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FB4808" w14:textId="77777777" w:rsidR="00375A9C" w:rsidRPr="00514559" w:rsidRDefault="00375A9C" w:rsidP="00A1642C">
      <w:pPr>
        <w:widowControl w:val="0"/>
        <w:spacing w:before="60" w:after="60" w:line="240" w:lineRule="auto"/>
        <w:jc w:val="center"/>
        <w:rPr>
          <w:rFonts w:ascii="Arial" w:hAnsi="Arial" w:cs="Arial"/>
          <w:b/>
          <w:sz w:val="20"/>
          <w:szCs w:val="20"/>
          <w:lang w:eastAsia="it-IT"/>
        </w:rPr>
      </w:pPr>
    </w:p>
    <w:p w14:paraId="3CE1BF82" w14:textId="77777777" w:rsidR="00980656" w:rsidRPr="00514559" w:rsidRDefault="00980656" w:rsidP="00A1642C">
      <w:pPr>
        <w:pStyle w:val="DGServp1"/>
        <w:spacing w:after="0" w:line="240" w:lineRule="auto"/>
        <w:ind w:right="27"/>
        <w:jc w:val="center"/>
        <w:rPr>
          <w:rFonts w:ascii="Arial" w:hAnsi="Arial" w:cs="Arial"/>
          <w:sz w:val="20"/>
          <w:szCs w:val="20"/>
        </w:rPr>
      </w:pPr>
      <w:r w:rsidRPr="00514559">
        <w:rPr>
          <w:rFonts w:ascii="Arial" w:hAnsi="Arial" w:cs="Arial"/>
          <w:noProof/>
          <w:sz w:val="20"/>
          <w:szCs w:val="20"/>
        </w:rPr>
        <w:drawing>
          <wp:inline distT="0" distB="0" distL="0" distR="0" wp14:anchorId="3DF275F6" wp14:editId="19A42F11">
            <wp:extent cx="418465" cy="502285"/>
            <wp:effectExtent l="19050" t="0" r="635" b="0"/>
            <wp:docPr id="2" name="Immagine 1" descr="logo 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ras"/>
                    <pic:cNvPicPr>
                      <a:picLocks noChangeAspect="1" noChangeArrowheads="1"/>
                    </pic:cNvPicPr>
                  </pic:nvPicPr>
                  <pic:blipFill>
                    <a:blip r:embed="rId8"/>
                    <a:srcRect/>
                    <a:stretch>
                      <a:fillRect/>
                    </a:stretch>
                  </pic:blipFill>
                  <pic:spPr bwMode="auto">
                    <a:xfrm>
                      <a:off x="0" y="0"/>
                      <a:ext cx="418465" cy="502285"/>
                    </a:xfrm>
                    <a:prstGeom prst="rect">
                      <a:avLst/>
                    </a:prstGeom>
                    <a:noFill/>
                    <a:ln w="9525">
                      <a:noFill/>
                      <a:miter lim="800000"/>
                      <a:headEnd/>
                      <a:tailEnd/>
                    </a:ln>
                  </pic:spPr>
                </pic:pic>
              </a:graphicData>
            </a:graphic>
          </wp:inline>
        </w:drawing>
      </w:r>
    </w:p>
    <w:p w14:paraId="3B7CA2C9" w14:textId="77777777" w:rsidR="00980656" w:rsidRPr="00514559" w:rsidRDefault="00980656" w:rsidP="00A1642C">
      <w:pPr>
        <w:pStyle w:val="Regionep1"/>
        <w:spacing w:before="0" w:after="0" w:line="240" w:lineRule="auto"/>
        <w:rPr>
          <w:rFonts w:ascii="Arial" w:hAnsi="Arial" w:cs="Arial"/>
          <w:caps w:val="0"/>
          <w:smallCaps/>
          <w:sz w:val="20"/>
          <w:szCs w:val="20"/>
        </w:rPr>
      </w:pPr>
    </w:p>
    <w:p w14:paraId="377DDA94" w14:textId="77777777" w:rsidR="00980656" w:rsidRPr="00514559" w:rsidRDefault="00980656" w:rsidP="00A1642C">
      <w:pPr>
        <w:pStyle w:val="Regionep1"/>
        <w:spacing w:before="0" w:after="0" w:line="240" w:lineRule="auto"/>
        <w:rPr>
          <w:rFonts w:ascii="Arial" w:hAnsi="Arial" w:cs="Arial"/>
          <w:caps w:val="0"/>
          <w:smallCaps/>
          <w:sz w:val="20"/>
          <w:szCs w:val="20"/>
        </w:rPr>
      </w:pPr>
      <w:r w:rsidRPr="00514559">
        <w:rPr>
          <w:rFonts w:ascii="Arial" w:hAnsi="Arial" w:cs="Arial"/>
          <w:caps w:val="0"/>
          <w:smallCaps/>
          <w:sz w:val="20"/>
          <w:szCs w:val="20"/>
        </w:rPr>
        <w:t>Regione autònoma de sardigna</w:t>
      </w:r>
    </w:p>
    <w:p w14:paraId="72372645" w14:textId="77777777" w:rsidR="00980656" w:rsidRPr="00514559" w:rsidRDefault="00980656" w:rsidP="00A1642C">
      <w:pPr>
        <w:pStyle w:val="Regionep1"/>
        <w:spacing w:before="0" w:after="0" w:line="240" w:lineRule="auto"/>
        <w:rPr>
          <w:rFonts w:ascii="Arial" w:hAnsi="Arial" w:cs="Arial"/>
          <w:caps w:val="0"/>
          <w:smallCaps/>
          <w:sz w:val="20"/>
          <w:szCs w:val="20"/>
        </w:rPr>
      </w:pPr>
      <w:r w:rsidRPr="00514559">
        <w:rPr>
          <w:rFonts w:ascii="Arial" w:hAnsi="Arial" w:cs="Arial"/>
          <w:caps w:val="0"/>
          <w:smallCaps/>
          <w:sz w:val="20"/>
          <w:szCs w:val="20"/>
        </w:rPr>
        <w:t>regione autonoma della sardegna</w:t>
      </w:r>
    </w:p>
    <w:p w14:paraId="48C42259" w14:textId="77777777" w:rsidR="00980656" w:rsidRPr="00514559" w:rsidRDefault="00980656" w:rsidP="00A1642C">
      <w:pPr>
        <w:pStyle w:val="Regionep1"/>
        <w:spacing w:before="0" w:after="0" w:line="240" w:lineRule="auto"/>
        <w:rPr>
          <w:rFonts w:ascii="Arial" w:hAnsi="Arial" w:cs="Arial"/>
          <w:caps w:val="0"/>
          <w:smallCaps/>
          <w:sz w:val="20"/>
          <w:szCs w:val="20"/>
        </w:rPr>
      </w:pPr>
      <w:r w:rsidRPr="00514559">
        <w:rPr>
          <w:rFonts w:ascii="Arial" w:hAnsi="Arial" w:cs="Arial"/>
          <w:caps w:val="0"/>
          <w:smallCaps/>
          <w:sz w:val="20"/>
          <w:szCs w:val="20"/>
        </w:rPr>
        <w:t>AGENTZIA REGIONALE PRO S’AMPARU DE S’AMBIENTE DE SARDIGNA</w:t>
      </w:r>
    </w:p>
    <w:p w14:paraId="27667EC9" w14:textId="77777777" w:rsidR="00980656" w:rsidRPr="00514559" w:rsidRDefault="00980656" w:rsidP="00A1642C">
      <w:pPr>
        <w:pStyle w:val="Regionep1"/>
        <w:spacing w:before="0" w:after="0" w:line="240" w:lineRule="auto"/>
        <w:rPr>
          <w:rFonts w:ascii="Arial" w:hAnsi="Arial" w:cs="Arial"/>
          <w:caps w:val="0"/>
          <w:smallCaps/>
          <w:sz w:val="20"/>
          <w:szCs w:val="20"/>
        </w:rPr>
      </w:pPr>
      <w:r w:rsidRPr="00514559">
        <w:rPr>
          <w:rFonts w:ascii="Arial" w:hAnsi="Arial" w:cs="Arial"/>
          <w:caps w:val="0"/>
          <w:smallCaps/>
          <w:sz w:val="20"/>
          <w:szCs w:val="20"/>
        </w:rPr>
        <w:t>AGENZIA REGIONALE PER LA PROTEZIONE DELL’AMBIENTE DELLA SARDEGNA</w:t>
      </w:r>
    </w:p>
    <w:p w14:paraId="221A9F51" w14:textId="77777777" w:rsidR="00980656" w:rsidRPr="00514559" w:rsidRDefault="00980656" w:rsidP="00A1642C">
      <w:pPr>
        <w:pStyle w:val="Regionep1"/>
        <w:spacing w:before="0" w:after="0" w:line="240" w:lineRule="auto"/>
        <w:rPr>
          <w:rFonts w:ascii="Arial" w:hAnsi="Arial" w:cs="Arial"/>
          <w:caps w:val="0"/>
          <w:smallCaps/>
          <w:sz w:val="20"/>
          <w:szCs w:val="20"/>
        </w:rPr>
      </w:pPr>
      <w:r w:rsidRPr="00514559">
        <w:rPr>
          <w:rFonts w:ascii="Arial" w:hAnsi="Arial" w:cs="Arial"/>
          <w:caps w:val="0"/>
          <w:smallCaps/>
          <w:sz w:val="20"/>
          <w:szCs w:val="20"/>
        </w:rPr>
        <w:t>ARPAS</w:t>
      </w:r>
    </w:p>
    <w:p w14:paraId="725EA60A" w14:textId="77777777" w:rsidR="00980656" w:rsidRPr="00514559" w:rsidRDefault="00980656" w:rsidP="00A1642C">
      <w:pPr>
        <w:pStyle w:val="titolodeliberaz"/>
        <w:spacing w:before="0" w:after="0" w:line="240" w:lineRule="auto"/>
        <w:jc w:val="left"/>
        <w:rPr>
          <w:rFonts w:ascii="Arial" w:hAnsi="Arial" w:cs="Arial"/>
          <w:b w:val="0"/>
          <w:sz w:val="20"/>
        </w:rPr>
      </w:pPr>
    </w:p>
    <w:p w14:paraId="3414AFA4" w14:textId="77777777" w:rsidR="00980656" w:rsidRPr="00514559" w:rsidRDefault="00980656" w:rsidP="00A1642C">
      <w:pPr>
        <w:pStyle w:val="DGServp1"/>
        <w:spacing w:before="60" w:line="240" w:lineRule="auto"/>
        <w:rPr>
          <w:rFonts w:ascii="Arial" w:hAnsi="Arial" w:cs="Arial"/>
          <w:color w:val="FF0000"/>
          <w:sz w:val="20"/>
          <w:szCs w:val="20"/>
        </w:rPr>
      </w:pPr>
      <w:r w:rsidRPr="00514559">
        <w:rPr>
          <w:rFonts w:ascii="Arial" w:hAnsi="Arial" w:cs="Arial"/>
          <w:sz w:val="20"/>
          <w:szCs w:val="20"/>
        </w:rPr>
        <w:t>Direzione Amministrativa</w:t>
      </w:r>
    </w:p>
    <w:p w14:paraId="18A2F089" w14:textId="77777777" w:rsidR="00980656" w:rsidRPr="00514559" w:rsidRDefault="00980656" w:rsidP="00A1642C">
      <w:pPr>
        <w:pStyle w:val="DGServp1"/>
        <w:spacing w:before="0" w:line="240" w:lineRule="auto"/>
        <w:rPr>
          <w:rFonts w:ascii="Arial" w:hAnsi="Arial" w:cs="Arial"/>
          <w:color w:val="FF0000"/>
          <w:sz w:val="20"/>
          <w:szCs w:val="20"/>
        </w:rPr>
      </w:pPr>
      <w:r w:rsidRPr="00514559">
        <w:rPr>
          <w:rFonts w:ascii="Arial" w:hAnsi="Arial" w:cs="Arial"/>
          <w:sz w:val="20"/>
          <w:szCs w:val="20"/>
        </w:rPr>
        <w:t>Servizio Provveditorato ed economato</w:t>
      </w:r>
    </w:p>
    <w:p w14:paraId="4A0736EB" w14:textId="77777777" w:rsidR="00375A9C" w:rsidRPr="00514559" w:rsidRDefault="00375A9C" w:rsidP="00A1642C">
      <w:pPr>
        <w:widowControl w:val="0"/>
        <w:spacing w:before="60" w:after="60" w:line="240" w:lineRule="auto"/>
        <w:jc w:val="center"/>
        <w:rPr>
          <w:rFonts w:ascii="Arial" w:hAnsi="Arial" w:cs="Arial"/>
          <w:b/>
          <w:sz w:val="20"/>
          <w:szCs w:val="20"/>
          <w:lang w:eastAsia="it-IT"/>
        </w:rPr>
      </w:pPr>
    </w:p>
    <w:p w14:paraId="11D2B150" w14:textId="77777777" w:rsidR="00375A9C" w:rsidRPr="00514559" w:rsidRDefault="00375A9C" w:rsidP="00A1642C">
      <w:pPr>
        <w:widowControl w:val="0"/>
        <w:spacing w:before="60" w:after="60" w:line="240" w:lineRule="auto"/>
        <w:jc w:val="center"/>
        <w:rPr>
          <w:rFonts w:ascii="Arial" w:hAnsi="Arial" w:cs="Arial"/>
          <w:b/>
          <w:sz w:val="20"/>
          <w:szCs w:val="20"/>
          <w:lang w:eastAsia="it-IT"/>
        </w:rPr>
      </w:pPr>
    </w:p>
    <w:p w14:paraId="1D1508D9" w14:textId="1553AA7B" w:rsidR="00375A9C" w:rsidRPr="00514559" w:rsidRDefault="00375A9C" w:rsidP="00A1642C">
      <w:pPr>
        <w:widowControl w:val="0"/>
        <w:spacing w:before="60" w:after="60" w:line="240" w:lineRule="auto"/>
        <w:jc w:val="center"/>
        <w:rPr>
          <w:rFonts w:ascii="Arial" w:hAnsi="Arial" w:cs="Arial"/>
          <w:b/>
          <w:sz w:val="20"/>
          <w:szCs w:val="20"/>
          <w:lang w:eastAsia="it-IT"/>
        </w:rPr>
      </w:pPr>
    </w:p>
    <w:p w14:paraId="3AE0C529" w14:textId="1148AD62" w:rsidR="00E17792" w:rsidRPr="00514559" w:rsidRDefault="00E17792" w:rsidP="00A1642C">
      <w:pPr>
        <w:widowControl w:val="0"/>
        <w:spacing w:before="60" w:after="60" w:line="240" w:lineRule="auto"/>
        <w:rPr>
          <w:rFonts w:ascii="Arial" w:hAnsi="Arial" w:cs="Arial"/>
          <w:b/>
          <w:sz w:val="20"/>
          <w:szCs w:val="20"/>
          <w:lang w:eastAsia="it-IT"/>
        </w:rPr>
      </w:pPr>
    </w:p>
    <w:p w14:paraId="3028990F" w14:textId="42687833" w:rsidR="004007FD" w:rsidRPr="00514559" w:rsidRDefault="0032231D" w:rsidP="00A1642C">
      <w:pPr>
        <w:pStyle w:val="StileStileFuturaStdBook15ptGrassettoBiancoCentratoSinistr"/>
        <w:tabs>
          <w:tab w:val="left" w:pos="2777"/>
        </w:tabs>
        <w:spacing w:line="240" w:lineRule="auto"/>
        <w:ind w:left="-1134"/>
        <w:rPr>
          <w:rFonts w:cs="Arial"/>
          <w:i/>
          <w:sz w:val="20"/>
          <w:szCs w:val="20"/>
        </w:rPr>
      </w:pPr>
      <w:r w:rsidRPr="00514559">
        <w:rPr>
          <w:rFonts w:cs="Arial"/>
          <w:sz w:val="20"/>
          <w:szCs w:val="20"/>
        </w:rPr>
        <w:t>Procedura</w:t>
      </w:r>
      <w:r w:rsidR="00F40080" w:rsidRPr="00514559">
        <w:rPr>
          <w:rFonts w:cs="Arial"/>
          <w:sz w:val="20"/>
          <w:szCs w:val="20"/>
        </w:rPr>
        <w:t xml:space="preserve"> aperta </w:t>
      </w:r>
      <w:r w:rsidR="00785E97" w:rsidRPr="00514559">
        <w:rPr>
          <w:rFonts w:cs="Arial"/>
          <w:sz w:val="20"/>
          <w:szCs w:val="20"/>
        </w:rPr>
        <w:t>informatizzata</w:t>
      </w:r>
      <w:r w:rsidR="004848C1" w:rsidRPr="00514559">
        <w:rPr>
          <w:rFonts w:cs="Arial"/>
          <w:sz w:val="20"/>
          <w:szCs w:val="20"/>
        </w:rPr>
        <w:t xml:space="preserve"> </w:t>
      </w:r>
      <w:r w:rsidR="004007FD" w:rsidRPr="00514559">
        <w:rPr>
          <w:rFonts w:cs="Arial"/>
          <w:sz w:val="20"/>
          <w:szCs w:val="20"/>
        </w:rPr>
        <w:t xml:space="preserve">mediante portale </w:t>
      </w:r>
      <w:r w:rsidR="004007FD" w:rsidRPr="00514559">
        <w:rPr>
          <w:rFonts w:cs="Arial"/>
          <w:i/>
          <w:sz w:val="20"/>
          <w:szCs w:val="20"/>
        </w:rPr>
        <w:t>SardegnaCAT</w:t>
      </w:r>
    </w:p>
    <w:p w14:paraId="535D17A8" w14:textId="6C69C146" w:rsidR="00F40080" w:rsidRPr="00514559" w:rsidRDefault="004007FD" w:rsidP="00A1642C">
      <w:pPr>
        <w:pStyle w:val="StileStileFuturaStdBook15ptGrassettoBiancoCentratoSinistr"/>
        <w:tabs>
          <w:tab w:val="left" w:pos="2777"/>
        </w:tabs>
        <w:spacing w:line="240" w:lineRule="auto"/>
        <w:ind w:left="-1134"/>
        <w:rPr>
          <w:rFonts w:cs="Arial"/>
          <w:sz w:val="20"/>
          <w:szCs w:val="20"/>
        </w:rPr>
      </w:pPr>
      <w:r w:rsidRPr="00514559">
        <w:rPr>
          <w:rFonts w:cs="Arial"/>
          <w:sz w:val="20"/>
          <w:szCs w:val="20"/>
        </w:rPr>
        <w:t xml:space="preserve"> </w:t>
      </w:r>
      <w:r w:rsidR="00F40080" w:rsidRPr="00514559">
        <w:rPr>
          <w:rFonts w:cs="Arial"/>
          <w:sz w:val="20"/>
          <w:szCs w:val="20"/>
        </w:rPr>
        <w:t xml:space="preserve">per l’affidamento del  </w:t>
      </w:r>
    </w:p>
    <w:p w14:paraId="6D692F27" w14:textId="77777777" w:rsidR="00785E97" w:rsidRPr="00514559" w:rsidRDefault="00F40080" w:rsidP="00A1642C">
      <w:pPr>
        <w:pStyle w:val="StileStileFuturaStdBook15ptGrassettoBiancoCentratoSinistr"/>
        <w:tabs>
          <w:tab w:val="left" w:pos="2777"/>
        </w:tabs>
        <w:spacing w:line="240" w:lineRule="auto"/>
        <w:ind w:left="-1134"/>
        <w:rPr>
          <w:rFonts w:cs="Arial"/>
          <w:color w:val="FFFFFF" w:themeColor="background1"/>
          <w:sz w:val="20"/>
          <w:szCs w:val="20"/>
        </w:rPr>
      </w:pPr>
      <w:r w:rsidRPr="00514559">
        <w:rPr>
          <w:rFonts w:cs="Arial"/>
          <w:sz w:val="20"/>
          <w:szCs w:val="20"/>
        </w:rPr>
        <w:t xml:space="preserve"> </w:t>
      </w:r>
      <w:r w:rsidR="004D17E7" w:rsidRPr="00514559">
        <w:rPr>
          <w:rFonts w:cs="Arial"/>
          <w:color w:val="FFFFFF" w:themeColor="background1"/>
          <w:sz w:val="20"/>
          <w:szCs w:val="20"/>
        </w:rPr>
        <w:t xml:space="preserve">SERVIZIO DI </w:t>
      </w:r>
      <w:r w:rsidR="00785E97" w:rsidRPr="00514559">
        <w:rPr>
          <w:rFonts w:cs="Arial"/>
          <w:color w:val="FFFFFF" w:themeColor="background1"/>
          <w:sz w:val="20"/>
          <w:szCs w:val="20"/>
        </w:rPr>
        <w:t>MANUTENZIONE GLOBALE DELLA STRUMENTAZIONE ANALITICA DI ALTA TECNOLOGIA</w:t>
      </w:r>
    </w:p>
    <w:p w14:paraId="07598711" w14:textId="09AD308E" w:rsidR="004D17E7" w:rsidRPr="00514559" w:rsidRDefault="00785E97" w:rsidP="00A1642C">
      <w:pPr>
        <w:pStyle w:val="StileStileFuturaStdBook15ptGrassettoBiancoCentratoSinistr"/>
        <w:tabs>
          <w:tab w:val="left" w:pos="2777"/>
        </w:tabs>
        <w:spacing w:line="240" w:lineRule="auto"/>
        <w:ind w:left="-1134"/>
        <w:rPr>
          <w:rFonts w:cs="Arial"/>
          <w:color w:val="FFFFFF" w:themeColor="background1"/>
          <w:sz w:val="20"/>
          <w:szCs w:val="20"/>
        </w:rPr>
      </w:pPr>
      <w:r w:rsidRPr="00514559">
        <w:rPr>
          <w:rFonts w:cs="Arial"/>
          <w:color w:val="FFFFFF" w:themeColor="background1"/>
          <w:sz w:val="20"/>
          <w:szCs w:val="20"/>
        </w:rPr>
        <w:t xml:space="preserve">A MARCHIO AGILENT E THERMO FISHER </w:t>
      </w:r>
      <w:r w:rsidR="004D17E7" w:rsidRPr="00514559">
        <w:rPr>
          <w:rFonts w:cs="Arial"/>
          <w:color w:val="FFFFFF" w:themeColor="background1"/>
          <w:sz w:val="20"/>
          <w:szCs w:val="20"/>
        </w:rPr>
        <w:t xml:space="preserve"> </w:t>
      </w:r>
    </w:p>
    <w:p w14:paraId="542C678A" w14:textId="6FA834D3" w:rsidR="00785E97" w:rsidRPr="00514559" w:rsidRDefault="00785E97" w:rsidP="00A1642C">
      <w:pPr>
        <w:pStyle w:val="StileStileFuturaStdBook15ptGrassettoBiancoCentratoSinistr"/>
        <w:tabs>
          <w:tab w:val="left" w:pos="2777"/>
        </w:tabs>
        <w:spacing w:line="240" w:lineRule="auto"/>
        <w:ind w:left="-1134"/>
        <w:rPr>
          <w:rFonts w:cs="Arial"/>
          <w:color w:val="FFFFFF" w:themeColor="background1"/>
          <w:sz w:val="20"/>
          <w:szCs w:val="20"/>
        </w:rPr>
      </w:pPr>
      <w:r w:rsidRPr="00514559">
        <w:rPr>
          <w:rFonts w:cs="Arial"/>
          <w:color w:val="FFFFFF" w:themeColor="background1"/>
          <w:sz w:val="20"/>
          <w:szCs w:val="20"/>
        </w:rPr>
        <w:t xml:space="preserve">SUDDIVISO IN DUE LOTTI </w:t>
      </w:r>
    </w:p>
    <w:p w14:paraId="22FF7E96" w14:textId="1E413788" w:rsidR="00785E97" w:rsidRPr="00514559" w:rsidRDefault="00785E97" w:rsidP="00A1642C">
      <w:pPr>
        <w:pStyle w:val="StileStileFuturaStdBook15ptGrassettoBiancoCentratoSinistr"/>
        <w:tabs>
          <w:tab w:val="left" w:pos="2777"/>
        </w:tabs>
        <w:spacing w:line="240" w:lineRule="auto"/>
        <w:ind w:left="-1134"/>
        <w:rPr>
          <w:rFonts w:cs="Arial"/>
          <w:color w:val="FFFFFF" w:themeColor="background1"/>
          <w:sz w:val="20"/>
          <w:szCs w:val="20"/>
        </w:rPr>
      </w:pPr>
      <w:r w:rsidRPr="00514559">
        <w:rPr>
          <w:rFonts w:cs="Arial"/>
          <w:color w:val="FFFFFF" w:themeColor="background1"/>
          <w:sz w:val="20"/>
          <w:szCs w:val="20"/>
        </w:rPr>
        <w:t xml:space="preserve">LOTTO 1 – APPARECCHIATURE AGILENT CIG </w:t>
      </w:r>
      <w:r w:rsidR="00B74846">
        <w:rPr>
          <w:rFonts w:cs="Arial"/>
          <w:color w:val="FFFFFF" w:themeColor="background1"/>
          <w:sz w:val="20"/>
          <w:szCs w:val="20"/>
        </w:rPr>
        <w:t>79527511BD</w:t>
      </w:r>
    </w:p>
    <w:p w14:paraId="5FFE006A" w14:textId="33ACB411" w:rsidR="00785E97" w:rsidRPr="00514559" w:rsidRDefault="00785E97" w:rsidP="00A1642C">
      <w:pPr>
        <w:pStyle w:val="StileStileFuturaStdBook15ptGrassettoBiancoCentratoSinistr"/>
        <w:tabs>
          <w:tab w:val="left" w:pos="2777"/>
        </w:tabs>
        <w:spacing w:line="240" w:lineRule="auto"/>
        <w:ind w:left="-1134"/>
        <w:rPr>
          <w:rFonts w:cs="Arial"/>
          <w:color w:val="FFFFFF" w:themeColor="background1"/>
          <w:sz w:val="20"/>
          <w:szCs w:val="20"/>
        </w:rPr>
      </w:pPr>
      <w:r w:rsidRPr="00514559">
        <w:rPr>
          <w:rFonts w:cs="Arial"/>
          <w:color w:val="FFFFFF" w:themeColor="background1"/>
          <w:sz w:val="20"/>
          <w:szCs w:val="20"/>
        </w:rPr>
        <w:t xml:space="preserve">LOTTO 2 – APPARECCHIATURE THERMO FISHER CIG </w:t>
      </w:r>
      <w:r w:rsidR="00B74846">
        <w:rPr>
          <w:rFonts w:cs="Arial"/>
          <w:color w:val="FFFFFF" w:themeColor="background1"/>
          <w:sz w:val="20"/>
          <w:szCs w:val="20"/>
        </w:rPr>
        <w:t>7952768FCO</w:t>
      </w:r>
    </w:p>
    <w:p w14:paraId="26CD81EA" w14:textId="56EDD5A5" w:rsidR="0032231D" w:rsidRPr="00514559" w:rsidRDefault="004D17E7" w:rsidP="00A1642C">
      <w:pPr>
        <w:pStyle w:val="StileStileFuturaStdBook15ptGrassettoBiancoCentratoSinistr"/>
        <w:tabs>
          <w:tab w:val="left" w:pos="2777"/>
        </w:tabs>
        <w:spacing w:line="240" w:lineRule="auto"/>
        <w:ind w:left="-1134"/>
        <w:rPr>
          <w:rFonts w:cs="Arial"/>
          <w:sz w:val="20"/>
          <w:szCs w:val="20"/>
        </w:rPr>
      </w:pPr>
      <w:r w:rsidRPr="00514559">
        <w:rPr>
          <w:rFonts w:cs="Arial"/>
          <w:color w:val="FFFFFF" w:themeColor="background1"/>
          <w:sz w:val="20"/>
          <w:szCs w:val="20"/>
        </w:rPr>
        <w:t xml:space="preserve"> </w:t>
      </w:r>
    </w:p>
    <w:p w14:paraId="75E9D9C3" w14:textId="67BCB3FB" w:rsidR="00DD371A" w:rsidRPr="00514559" w:rsidRDefault="00DD371A" w:rsidP="00A1642C">
      <w:pPr>
        <w:pStyle w:val="StileStileFuturaStdBook15ptGrassettoBiancoCentratoSinistr"/>
        <w:spacing w:line="240" w:lineRule="auto"/>
        <w:ind w:left="-1134"/>
        <w:rPr>
          <w:rFonts w:cs="Arial"/>
          <w:sz w:val="20"/>
          <w:szCs w:val="20"/>
          <w:u w:val="single"/>
        </w:rPr>
      </w:pPr>
      <w:r w:rsidRPr="00514559">
        <w:rPr>
          <w:rFonts w:cs="Arial"/>
          <w:sz w:val="20"/>
          <w:szCs w:val="20"/>
          <w:u w:val="single"/>
        </w:rPr>
        <w:t xml:space="preserve">DISCIPLINARE DI GARA </w:t>
      </w:r>
    </w:p>
    <w:p w14:paraId="57E343D2" w14:textId="5CCF22BA" w:rsidR="00375A9C" w:rsidRPr="00514559" w:rsidRDefault="00375A9C" w:rsidP="00A1642C">
      <w:pPr>
        <w:widowControl w:val="0"/>
        <w:spacing w:before="60" w:after="60" w:line="240" w:lineRule="auto"/>
        <w:rPr>
          <w:rFonts w:ascii="Arial" w:hAnsi="Arial" w:cs="Arial"/>
          <w:b/>
          <w:sz w:val="20"/>
          <w:szCs w:val="20"/>
          <w:lang w:eastAsia="it-IT"/>
        </w:rPr>
      </w:pPr>
    </w:p>
    <w:p w14:paraId="520302A0" w14:textId="77777777" w:rsidR="0089504F" w:rsidRPr="00514559" w:rsidRDefault="0089504F" w:rsidP="00A1642C">
      <w:pPr>
        <w:widowControl w:val="0"/>
        <w:spacing w:before="60" w:after="60" w:line="240" w:lineRule="auto"/>
        <w:rPr>
          <w:rFonts w:ascii="Arial" w:hAnsi="Arial" w:cs="Arial"/>
          <w:b/>
          <w:sz w:val="20"/>
          <w:szCs w:val="20"/>
          <w:lang w:eastAsia="it-IT"/>
        </w:rPr>
      </w:pPr>
    </w:p>
    <w:p w14:paraId="5888A7AA" w14:textId="77777777" w:rsidR="0089504F" w:rsidRPr="00514559" w:rsidRDefault="0089504F" w:rsidP="00A1642C">
      <w:pPr>
        <w:widowControl w:val="0"/>
        <w:spacing w:before="60" w:after="60" w:line="240" w:lineRule="auto"/>
        <w:rPr>
          <w:rFonts w:ascii="Arial" w:hAnsi="Arial" w:cs="Arial"/>
          <w:b/>
          <w:sz w:val="20"/>
          <w:szCs w:val="20"/>
          <w:lang w:eastAsia="it-IT"/>
        </w:rPr>
      </w:pPr>
    </w:p>
    <w:p w14:paraId="18ED93B0" w14:textId="77777777" w:rsidR="00D24140" w:rsidRPr="00514559" w:rsidRDefault="00D24140" w:rsidP="00A1642C">
      <w:pPr>
        <w:widowControl w:val="0"/>
        <w:spacing w:before="60" w:after="60" w:line="240" w:lineRule="auto"/>
        <w:rPr>
          <w:rFonts w:ascii="Arial" w:hAnsi="Arial" w:cs="Arial"/>
          <w:b/>
          <w:sz w:val="20"/>
          <w:szCs w:val="20"/>
          <w:lang w:eastAsia="it-IT"/>
        </w:rPr>
      </w:pPr>
    </w:p>
    <w:p w14:paraId="6D47746B" w14:textId="77777777" w:rsidR="00D24140" w:rsidRPr="00514559" w:rsidRDefault="00D24140" w:rsidP="00A1642C">
      <w:pPr>
        <w:widowControl w:val="0"/>
        <w:spacing w:before="60" w:after="60" w:line="240" w:lineRule="auto"/>
        <w:rPr>
          <w:rFonts w:ascii="Arial" w:hAnsi="Arial" w:cs="Arial"/>
          <w:b/>
          <w:sz w:val="20"/>
          <w:szCs w:val="20"/>
          <w:lang w:eastAsia="it-IT"/>
        </w:rPr>
      </w:pPr>
    </w:p>
    <w:p w14:paraId="694A1086" w14:textId="77777777" w:rsidR="00D24140" w:rsidRPr="00514559" w:rsidRDefault="00D24140" w:rsidP="00A1642C">
      <w:pPr>
        <w:widowControl w:val="0"/>
        <w:spacing w:before="60" w:after="60" w:line="240" w:lineRule="auto"/>
        <w:rPr>
          <w:rFonts w:ascii="Arial" w:hAnsi="Arial" w:cs="Arial"/>
          <w:b/>
          <w:sz w:val="20"/>
          <w:szCs w:val="20"/>
          <w:lang w:eastAsia="it-IT"/>
        </w:rPr>
      </w:pPr>
    </w:p>
    <w:p w14:paraId="5968D4D9" w14:textId="77777777" w:rsidR="00D24140" w:rsidRPr="00514559" w:rsidRDefault="00D24140" w:rsidP="00A1642C">
      <w:pPr>
        <w:widowControl w:val="0"/>
        <w:spacing w:before="60" w:after="60" w:line="240" w:lineRule="auto"/>
        <w:rPr>
          <w:rFonts w:ascii="Arial" w:hAnsi="Arial" w:cs="Arial"/>
          <w:b/>
          <w:sz w:val="20"/>
          <w:szCs w:val="20"/>
          <w:lang w:eastAsia="it-IT"/>
        </w:rPr>
      </w:pPr>
    </w:p>
    <w:p w14:paraId="558C5E1E" w14:textId="77777777" w:rsidR="00D24140" w:rsidRPr="00514559" w:rsidRDefault="00D24140" w:rsidP="00A1642C">
      <w:pPr>
        <w:widowControl w:val="0"/>
        <w:spacing w:before="60" w:after="60" w:line="240" w:lineRule="auto"/>
        <w:rPr>
          <w:rFonts w:ascii="Arial" w:hAnsi="Arial" w:cs="Arial"/>
          <w:b/>
          <w:sz w:val="20"/>
          <w:szCs w:val="20"/>
          <w:lang w:eastAsia="it-IT"/>
        </w:rPr>
      </w:pPr>
    </w:p>
    <w:p w14:paraId="0503948C" w14:textId="77777777" w:rsidR="00D24140" w:rsidRPr="00514559" w:rsidRDefault="00D24140" w:rsidP="00A1642C">
      <w:pPr>
        <w:widowControl w:val="0"/>
        <w:spacing w:before="60" w:after="60" w:line="240" w:lineRule="auto"/>
        <w:rPr>
          <w:rFonts w:ascii="Arial" w:hAnsi="Arial" w:cs="Arial"/>
          <w:b/>
          <w:sz w:val="20"/>
          <w:szCs w:val="20"/>
          <w:lang w:eastAsia="it-IT"/>
        </w:rPr>
      </w:pPr>
    </w:p>
    <w:p w14:paraId="756664B2" w14:textId="77777777" w:rsidR="00D24140" w:rsidRPr="00514559" w:rsidRDefault="00D24140" w:rsidP="00A1642C">
      <w:pPr>
        <w:widowControl w:val="0"/>
        <w:spacing w:before="60" w:after="60" w:line="240" w:lineRule="auto"/>
        <w:rPr>
          <w:rFonts w:ascii="Arial" w:hAnsi="Arial" w:cs="Arial"/>
          <w:b/>
          <w:sz w:val="20"/>
          <w:szCs w:val="20"/>
          <w:lang w:eastAsia="it-IT"/>
        </w:rPr>
      </w:pPr>
    </w:p>
    <w:p w14:paraId="7431F673" w14:textId="77777777" w:rsidR="00D24140" w:rsidRPr="00514559" w:rsidRDefault="00D24140" w:rsidP="00A1642C">
      <w:pPr>
        <w:widowControl w:val="0"/>
        <w:spacing w:before="60" w:after="60" w:line="240" w:lineRule="auto"/>
        <w:rPr>
          <w:rFonts w:ascii="Arial" w:hAnsi="Arial" w:cs="Arial"/>
          <w:b/>
          <w:sz w:val="20"/>
          <w:szCs w:val="20"/>
          <w:lang w:eastAsia="it-IT"/>
        </w:rPr>
      </w:pPr>
    </w:p>
    <w:p w14:paraId="3BC8884C" w14:textId="77777777" w:rsidR="00D24140" w:rsidRPr="00514559" w:rsidRDefault="00D24140" w:rsidP="00A1642C">
      <w:pPr>
        <w:widowControl w:val="0"/>
        <w:spacing w:before="60" w:after="60" w:line="240" w:lineRule="auto"/>
        <w:rPr>
          <w:rFonts w:ascii="Arial" w:hAnsi="Arial" w:cs="Arial"/>
          <w:b/>
          <w:sz w:val="20"/>
          <w:szCs w:val="20"/>
          <w:lang w:eastAsia="it-IT"/>
        </w:rPr>
      </w:pPr>
    </w:p>
    <w:p w14:paraId="0D95020C" w14:textId="0CAF21D1" w:rsidR="0089504F" w:rsidRPr="00514559" w:rsidRDefault="003730C3" w:rsidP="00A1642C">
      <w:pPr>
        <w:widowControl w:val="0"/>
        <w:spacing w:before="60" w:after="60" w:line="240" w:lineRule="auto"/>
        <w:jc w:val="left"/>
        <w:rPr>
          <w:rFonts w:ascii="Arial" w:hAnsi="Arial" w:cs="Arial"/>
          <w:sz w:val="20"/>
          <w:szCs w:val="20"/>
          <w:lang w:eastAsia="it-IT"/>
        </w:rPr>
      </w:pPr>
      <w:r w:rsidRPr="00514559">
        <w:rPr>
          <w:rFonts w:ascii="Arial" w:hAnsi="Arial" w:cs="Arial"/>
          <w:sz w:val="20"/>
          <w:szCs w:val="20"/>
          <w:lang w:eastAsia="it-IT"/>
        </w:rPr>
        <w:t xml:space="preserve">  </w:t>
      </w:r>
    </w:p>
    <w:p w14:paraId="42C32DA2" w14:textId="77777777" w:rsidR="00EE533A" w:rsidRPr="00514559" w:rsidRDefault="00182699" w:rsidP="00A1642C">
      <w:pPr>
        <w:spacing w:before="60" w:after="60" w:line="240" w:lineRule="auto"/>
        <w:jc w:val="left"/>
        <w:rPr>
          <w:rFonts w:ascii="Arial" w:hAnsi="Arial" w:cs="Arial"/>
          <w:noProof/>
          <w:sz w:val="20"/>
          <w:szCs w:val="20"/>
        </w:rPr>
      </w:pPr>
      <w:r w:rsidRPr="00514559">
        <w:rPr>
          <w:rFonts w:ascii="Arial" w:hAnsi="Arial" w:cs="Arial"/>
          <w:b/>
          <w:w w:val="66"/>
          <w:sz w:val="20"/>
          <w:szCs w:val="20"/>
          <w:lang w:eastAsia="it-IT"/>
        </w:rPr>
        <w:br w:type="page"/>
      </w:r>
      <w:r w:rsidR="001079B1" w:rsidRPr="00514559">
        <w:rPr>
          <w:rFonts w:ascii="Arial" w:hAnsi="Arial" w:cs="Arial"/>
          <w:b/>
          <w:bCs/>
          <w:sz w:val="20"/>
          <w:szCs w:val="20"/>
        </w:rPr>
        <w:fldChar w:fldCharType="begin"/>
      </w:r>
      <w:r w:rsidR="001079B1" w:rsidRPr="00514559">
        <w:rPr>
          <w:rFonts w:ascii="Arial" w:hAnsi="Arial" w:cs="Arial"/>
          <w:sz w:val="20"/>
          <w:szCs w:val="20"/>
        </w:rPr>
        <w:instrText xml:space="preserve"> TOC \o "3-3" \h \z \t "Titolo 1;1;Titolo 2;2;Titolo paragrafo bando tipo;1" </w:instrText>
      </w:r>
      <w:r w:rsidR="001079B1" w:rsidRPr="00514559">
        <w:rPr>
          <w:rFonts w:ascii="Arial" w:hAnsi="Arial" w:cs="Arial"/>
          <w:b/>
          <w:bCs/>
          <w:sz w:val="20"/>
          <w:szCs w:val="20"/>
        </w:rPr>
        <w:fldChar w:fldCharType="separate"/>
      </w:r>
    </w:p>
    <w:p w14:paraId="54BA89B9" w14:textId="20E898DE" w:rsidR="00EE533A" w:rsidRPr="00514559" w:rsidRDefault="000F6B8E" w:rsidP="00A1642C">
      <w:pPr>
        <w:pStyle w:val="Sommario2"/>
        <w:spacing w:line="240" w:lineRule="auto"/>
        <w:rPr>
          <w:rFonts w:ascii="Arial" w:eastAsiaTheme="minorEastAsia" w:hAnsi="Arial" w:cs="Arial"/>
          <w:smallCaps w:val="0"/>
          <w:lang w:eastAsia="it-IT"/>
        </w:rPr>
      </w:pPr>
      <w:hyperlink w:anchor="_Toc5178438" w:history="1">
        <w:r w:rsidR="00EE533A" w:rsidRPr="00514559">
          <w:rPr>
            <w:rStyle w:val="Collegamentoipertestuale"/>
            <w:rFonts w:ascii="Arial" w:hAnsi="Arial" w:cs="Arial"/>
          </w:rPr>
          <w:t>1.</w:t>
        </w:r>
        <w:r w:rsidR="00EE533A" w:rsidRPr="00514559">
          <w:rPr>
            <w:rFonts w:ascii="Arial" w:eastAsiaTheme="minorEastAsia" w:hAnsi="Arial" w:cs="Arial"/>
            <w:smallCaps w:val="0"/>
            <w:lang w:eastAsia="it-IT"/>
          </w:rPr>
          <w:tab/>
        </w:r>
        <w:r w:rsidR="00EE533A" w:rsidRPr="00514559">
          <w:rPr>
            <w:rStyle w:val="Collegamentoipertestuale"/>
            <w:rFonts w:ascii="Arial" w:hAnsi="Arial" w:cs="Arial"/>
          </w:rPr>
          <w:t>PREMESSE</w:t>
        </w:r>
        <w:r w:rsidR="00EE533A" w:rsidRPr="00514559">
          <w:rPr>
            <w:rFonts w:ascii="Arial" w:hAnsi="Arial" w:cs="Arial"/>
            <w:webHidden/>
          </w:rPr>
          <w:tab/>
        </w:r>
        <w:r w:rsidR="00EE533A" w:rsidRPr="00514559">
          <w:rPr>
            <w:rFonts w:ascii="Arial" w:hAnsi="Arial" w:cs="Arial"/>
            <w:webHidden/>
          </w:rPr>
          <w:fldChar w:fldCharType="begin"/>
        </w:r>
        <w:r w:rsidR="00EE533A" w:rsidRPr="00514559">
          <w:rPr>
            <w:rFonts w:ascii="Arial" w:hAnsi="Arial" w:cs="Arial"/>
            <w:webHidden/>
          </w:rPr>
          <w:instrText xml:space="preserve"> PAGEREF _Toc5178438 \h </w:instrText>
        </w:r>
        <w:r w:rsidR="00EE533A" w:rsidRPr="00514559">
          <w:rPr>
            <w:rFonts w:ascii="Arial" w:hAnsi="Arial" w:cs="Arial"/>
            <w:webHidden/>
          </w:rPr>
        </w:r>
        <w:r w:rsidR="00EE533A" w:rsidRPr="00514559">
          <w:rPr>
            <w:rFonts w:ascii="Arial" w:hAnsi="Arial" w:cs="Arial"/>
            <w:webHidden/>
          </w:rPr>
          <w:fldChar w:fldCharType="separate"/>
        </w:r>
        <w:r w:rsidR="00AB40B8">
          <w:rPr>
            <w:rFonts w:ascii="Arial" w:hAnsi="Arial" w:cs="Arial"/>
            <w:webHidden/>
          </w:rPr>
          <w:t>3</w:t>
        </w:r>
        <w:r w:rsidR="00EE533A" w:rsidRPr="00514559">
          <w:rPr>
            <w:rFonts w:ascii="Arial" w:hAnsi="Arial" w:cs="Arial"/>
            <w:webHidden/>
          </w:rPr>
          <w:fldChar w:fldCharType="end"/>
        </w:r>
      </w:hyperlink>
    </w:p>
    <w:p w14:paraId="1342714D" w14:textId="53659F3A" w:rsidR="00EE533A" w:rsidRPr="00514559" w:rsidRDefault="000F6B8E" w:rsidP="00A1642C">
      <w:pPr>
        <w:pStyle w:val="Sommario2"/>
        <w:spacing w:line="240" w:lineRule="auto"/>
        <w:rPr>
          <w:rFonts w:ascii="Arial" w:eastAsiaTheme="minorEastAsia" w:hAnsi="Arial" w:cs="Arial"/>
          <w:smallCaps w:val="0"/>
          <w:lang w:eastAsia="it-IT"/>
        </w:rPr>
      </w:pPr>
      <w:hyperlink w:anchor="_Toc5178439" w:history="1">
        <w:r w:rsidR="00EE533A" w:rsidRPr="00514559">
          <w:rPr>
            <w:rStyle w:val="Collegamentoipertestuale"/>
            <w:rFonts w:ascii="Arial" w:hAnsi="Arial" w:cs="Arial"/>
          </w:rPr>
          <w:t>2.</w:t>
        </w:r>
        <w:r w:rsidR="00EE533A" w:rsidRPr="00514559">
          <w:rPr>
            <w:rFonts w:ascii="Arial" w:eastAsiaTheme="minorEastAsia" w:hAnsi="Arial" w:cs="Arial"/>
            <w:smallCaps w:val="0"/>
            <w:lang w:eastAsia="it-IT"/>
          </w:rPr>
          <w:tab/>
        </w:r>
        <w:r w:rsidR="00EE533A" w:rsidRPr="00514559">
          <w:rPr>
            <w:rStyle w:val="Collegamentoipertestuale"/>
            <w:rFonts w:ascii="Arial" w:hAnsi="Arial" w:cs="Arial"/>
          </w:rPr>
          <w:t>DOCUMENTAZIONE DI GARA, CHIARIMENTI E COMUNICAZIONI.</w:t>
        </w:r>
        <w:r w:rsidR="00EE533A" w:rsidRPr="00514559">
          <w:rPr>
            <w:rFonts w:ascii="Arial" w:hAnsi="Arial" w:cs="Arial"/>
            <w:webHidden/>
          </w:rPr>
          <w:tab/>
        </w:r>
        <w:r w:rsidR="00EE533A" w:rsidRPr="00514559">
          <w:rPr>
            <w:rFonts w:ascii="Arial" w:hAnsi="Arial" w:cs="Arial"/>
            <w:webHidden/>
          </w:rPr>
          <w:fldChar w:fldCharType="begin"/>
        </w:r>
        <w:r w:rsidR="00EE533A" w:rsidRPr="00514559">
          <w:rPr>
            <w:rFonts w:ascii="Arial" w:hAnsi="Arial" w:cs="Arial"/>
            <w:webHidden/>
          </w:rPr>
          <w:instrText xml:space="preserve"> PAGEREF _Toc5178439 \h </w:instrText>
        </w:r>
        <w:r w:rsidR="00EE533A" w:rsidRPr="00514559">
          <w:rPr>
            <w:rFonts w:ascii="Arial" w:hAnsi="Arial" w:cs="Arial"/>
            <w:webHidden/>
          </w:rPr>
        </w:r>
        <w:r w:rsidR="00EE533A" w:rsidRPr="00514559">
          <w:rPr>
            <w:rFonts w:ascii="Arial" w:hAnsi="Arial" w:cs="Arial"/>
            <w:webHidden/>
          </w:rPr>
          <w:fldChar w:fldCharType="separate"/>
        </w:r>
        <w:r w:rsidR="00AB40B8">
          <w:rPr>
            <w:rFonts w:ascii="Arial" w:hAnsi="Arial" w:cs="Arial"/>
            <w:webHidden/>
          </w:rPr>
          <w:t>3</w:t>
        </w:r>
        <w:r w:rsidR="00EE533A" w:rsidRPr="00514559">
          <w:rPr>
            <w:rFonts w:ascii="Arial" w:hAnsi="Arial" w:cs="Arial"/>
            <w:webHidden/>
          </w:rPr>
          <w:fldChar w:fldCharType="end"/>
        </w:r>
      </w:hyperlink>
    </w:p>
    <w:p w14:paraId="77014A72" w14:textId="4832A3BA" w:rsidR="00EE533A" w:rsidRPr="00514559" w:rsidRDefault="000F6B8E" w:rsidP="00A1642C">
      <w:pPr>
        <w:pStyle w:val="Sommario3"/>
        <w:spacing w:line="240" w:lineRule="auto"/>
        <w:rPr>
          <w:rFonts w:ascii="Arial" w:eastAsiaTheme="minorEastAsia" w:hAnsi="Arial" w:cs="Arial"/>
          <w:iCs w:val="0"/>
          <w:noProof/>
          <w:lang w:eastAsia="it-IT"/>
        </w:rPr>
      </w:pPr>
      <w:hyperlink w:anchor="_Toc5178440" w:history="1">
        <w:r w:rsidR="00EE533A" w:rsidRPr="00514559">
          <w:rPr>
            <w:rStyle w:val="Collegamentoipertestuale"/>
            <w:rFonts w:ascii="Arial" w:hAnsi="Arial" w:cs="Arial"/>
            <w:noProof/>
          </w:rPr>
          <w:t>2.1</w:t>
        </w:r>
        <w:r w:rsidR="00EE533A" w:rsidRPr="00514559">
          <w:rPr>
            <w:rFonts w:ascii="Arial" w:eastAsiaTheme="minorEastAsia" w:hAnsi="Arial" w:cs="Arial"/>
            <w:iCs w:val="0"/>
            <w:noProof/>
            <w:lang w:eastAsia="it-IT"/>
          </w:rPr>
          <w:tab/>
        </w:r>
        <w:r w:rsidR="00EE533A" w:rsidRPr="00514559">
          <w:rPr>
            <w:rStyle w:val="Collegamentoipertestuale"/>
            <w:rFonts w:ascii="Arial" w:hAnsi="Arial" w:cs="Arial"/>
            <w:noProof/>
          </w:rPr>
          <w:t>Documenti di gara</w:t>
        </w:r>
        <w:r w:rsidR="00EE533A" w:rsidRPr="00514559">
          <w:rPr>
            <w:rFonts w:ascii="Arial" w:hAnsi="Arial" w:cs="Arial"/>
            <w:noProof/>
            <w:webHidden/>
          </w:rPr>
          <w:tab/>
        </w:r>
        <w:r w:rsidR="00EE533A" w:rsidRPr="00514559">
          <w:rPr>
            <w:rFonts w:ascii="Arial" w:hAnsi="Arial" w:cs="Arial"/>
            <w:noProof/>
            <w:webHidden/>
          </w:rPr>
          <w:fldChar w:fldCharType="begin"/>
        </w:r>
        <w:r w:rsidR="00EE533A" w:rsidRPr="00514559">
          <w:rPr>
            <w:rFonts w:ascii="Arial" w:hAnsi="Arial" w:cs="Arial"/>
            <w:noProof/>
            <w:webHidden/>
          </w:rPr>
          <w:instrText xml:space="preserve"> PAGEREF _Toc5178440 \h </w:instrText>
        </w:r>
        <w:r w:rsidR="00EE533A" w:rsidRPr="00514559">
          <w:rPr>
            <w:rFonts w:ascii="Arial" w:hAnsi="Arial" w:cs="Arial"/>
            <w:noProof/>
            <w:webHidden/>
          </w:rPr>
        </w:r>
        <w:r w:rsidR="00EE533A" w:rsidRPr="00514559">
          <w:rPr>
            <w:rFonts w:ascii="Arial" w:hAnsi="Arial" w:cs="Arial"/>
            <w:noProof/>
            <w:webHidden/>
          </w:rPr>
          <w:fldChar w:fldCharType="separate"/>
        </w:r>
        <w:r w:rsidR="00AB40B8">
          <w:rPr>
            <w:rFonts w:ascii="Arial" w:hAnsi="Arial" w:cs="Arial"/>
            <w:noProof/>
            <w:webHidden/>
          </w:rPr>
          <w:t>3</w:t>
        </w:r>
        <w:r w:rsidR="00EE533A" w:rsidRPr="00514559">
          <w:rPr>
            <w:rFonts w:ascii="Arial" w:hAnsi="Arial" w:cs="Arial"/>
            <w:noProof/>
            <w:webHidden/>
          </w:rPr>
          <w:fldChar w:fldCharType="end"/>
        </w:r>
      </w:hyperlink>
    </w:p>
    <w:p w14:paraId="0791EF74" w14:textId="35AA2478" w:rsidR="00EE533A" w:rsidRPr="00514559" w:rsidRDefault="000F6B8E" w:rsidP="00A1642C">
      <w:pPr>
        <w:pStyle w:val="Sommario3"/>
        <w:spacing w:line="240" w:lineRule="auto"/>
        <w:rPr>
          <w:rFonts w:ascii="Arial" w:eastAsiaTheme="minorEastAsia" w:hAnsi="Arial" w:cs="Arial"/>
          <w:iCs w:val="0"/>
          <w:noProof/>
          <w:lang w:eastAsia="it-IT"/>
        </w:rPr>
      </w:pPr>
      <w:hyperlink w:anchor="_Toc5178441" w:history="1">
        <w:r w:rsidR="00EE533A" w:rsidRPr="00514559">
          <w:rPr>
            <w:rStyle w:val="Collegamentoipertestuale"/>
            <w:rFonts w:ascii="Arial" w:hAnsi="Arial" w:cs="Arial"/>
            <w:noProof/>
          </w:rPr>
          <w:t>2.2</w:t>
        </w:r>
        <w:r w:rsidR="00EE533A" w:rsidRPr="00514559">
          <w:rPr>
            <w:rFonts w:ascii="Arial" w:eastAsiaTheme="minorEastAsia" w:hAnsi="Arial" w:cs="Arial"/>
            <w:iCs w:val="0"/>
            <w:noProof/>
            <w:lang w:eastAsia="it-IT"/>
          </w:rPr>
          <w:tab/>
        </w:r>
        <w:r w:rsidR="00EE533A" w:rsidRPr="00514559">
          <w:rPr>
            <w:rStyle w:val="Collegamentoipertestuale"/>
            <w:rFonts w:ascii="Arial" w:hAnsi="Arial" w:cs="Arial"/>
            <w:noProof/>
          </w:rPr>
          <w:t>CHIARIMENTI</w:t>
        </w:r>
        <w:r w:rsidR="00EE533A" w:rsidRPr="00514559">
          <w:rPr>
            <w:rFonts w:ascii="Arial" w:hAnsi="Arial" w:cs="Arial"/>
            <w:noProof/>
            <w:webHidden/>
          </w:rPr>
          <w:tab/>
        </w:r>
        <w:r w:rsidR="00EE533A" w:rsidRPr="00514559">
          <w:rPr>
            <w:rFonts w:ascii="Arial" w:hAnsi="Arial" w:cs="Arial"/>
            <w:noProof/>
            <w:webHidden/>
          </w:rPr>
          <w:fldChar w:fldCharType="begin"/>
        </w:r>
        <w:r w:rsidR="00EE533A" w:rsidRPr="00514559">
          <w:rPr>
            <w:rFonts w:ascii="Arial" w:hAnsi="Arial" w:cs="Arial"/>
            <w:noProof/>
            <w:webHidden/>
          </w:rPr>
          <w:instrText xml:space="preserve"> PAGEREF _Toc5178441 \h </w:instrText>
        </w:r>
        <w:r w:rsidR="00EE533A" w:rsidRPr="00514559">
          <w:rPr>
            <w:rFonts w:ascii="Arial" w:hAnsi="Arial" w:cs="Arial"/>
            <w:noProof/>
            <w:webHidden/>
          </w:rPr>
        </w:r>
        <w:r w:rsidR="00EE533A" w:rsidRPr="00514559">
          <w:rPr>
            <w:rFonts w:ascii="Arial" w:hAnsi="Arial" w:cs="Arial"/>
            <w:noProof/>
            <w:webHidden/>
          </w:rPr>
          <w:fldChar w:fldCharType="separate"/>
        </w:r>
        <w:r w:rsidR="00AB40B8">
          <w:rPr>
            <w:rFonts w:ascii="Arial" w:hAnsi="Arial" w:cs="Arial"/>
            <w:noProof/>
            <w:webHidden/>
          </w:rPr>
          <w:t>3</w:t>
        </w:r>
        <w:r w:rsidR="00EE533A" w:rsidRPr="00514559">
          <w:rPr>
            <w:rFonts w:ascii="Arial" w:hAnsi="Arial" w:cs="Arial"/>
            <w:noProof/>
            <w:webHidden/>
          </w:rPr>
          <w:fldChar w:fldCharType="end"/>
        </w:r>
      </w:hyperlink>
    </w:p>
    <w:p w14:paraId="049BE852" w14:textId="23B75D65" w:rsidR="00EE533A" w:rsidRPr="00514559" w:rsidRDefault="000F6B8E" w:rsidP="00A1642C">
      <w:pPr>
        <w:pStyle w:val="Sommario3"/>
        <w:spacing w:line="240" w:lineRule="auto"/>
        <w:rPr>
          <w:rFonts w:ascii="Arial" w:eastAsiaTheme="minorEastAsia" w:hAnsi="Arial" w:cs="Arial"/>
          <w:iCs w:val="0"/>
          <w:noProof/>
          <w:lang w:eastAsia="it-IT"/>
        </w:rPr>
      </w:pPr>
      <w:hyperlink w:anchor="_Toc5178442" w:history="1">
        <w:r w:rsidR="00EE533A" w:rsidRPr="00514559">
          <w:rPr>
            <w:rStyle w:val="Collegamentoipertestuale"/>
            <w:rFonts w:ascii="Arial" w:hAnsi="Arial" w:cs="Arial"/>
            <w:noProof/>
          </w:rPr>
          <w:t>2.3</w:t>
        </w:r>
        <w:r w:rsidR="00EE533A" w:rsidRPr="00514559">
          <w:rPr>
            <w:rFonts w:ascii="Arial" w:eastAsiaTheme="minorEastAsia" w:hAnsi="Arial" w:cs="Arial"/>
            <w:iCs w:val="0"/>
            <w:noProof/>
            <w:lang w:eastAsia="it-IT"/>
          </w:rPr>
          <w:tab/>
        </w:r>
        <w:r w:rsidR="00EE533A" w:rsidRPr="00514559">
          <w:rPr>
            <w:rStyle w:val="Collegamentoipertestuale"/>
            <w:rFonts w:ascii="Arial" w:hAnsi="Arial" w:cs="Arial"/>
            <w:noProof/>
          </w:rPr>
          <w:t>Comunicazioni</w:t>
        </w:r>
        <w:r w:rsidR="00EE533A" w:rsidRPr="00514559">
          <w:rPr>
            <w:rFonts w:ascii="Arial" w:hAnsi="Arial" w:cs="Arial"/>
            <w:noProof/>
            <w:webHidden/>
          </w:rPr>
          <w:tab/>
        </w:r>
        <w:r w:rsidR="00EE533A" w:rsidRPr="00514559">
          <w:rPr>
            <w:rFonts w:ascii="Arial" w:hAnsi="Arial" w:cs="Arial"/>
            <w:noProof/>
            <w:webHidden/>
          </w:rPr>
          <w:fldChar w:fldCharType="begin"/>
        </w:r>
        <w:r w:rsidR="00EE533A" w:rsidRPr="00514559">
          <w:rPr>
            <w:rFonts w:ascii="Arial" w:hAnsi="Arial" w:cs="Arial"/>
            <w:noProof/>
            <w:webHidden/>
          </w:rPr>
          <w:instrText xml:space="preserve"> PAGEREF _Toc5178442 \h </w:instrText>
        </w:r>
        <w:r w:rsidR="00EE533A" w:rsidRPr="00514559">
          <w:rPr>
            <w:rFonts w:ascii="Arial" w:hAnsi="Arial" w:cs="Arial"/>
            <w:noProof/>
            <w:webHidden/>
          </w:rPr>
        </w:r>
        <w:r w:rsidR="00EE533A" w:rsidRPr="00514559">
          <w:rPr>
            <w:rFonts w:ascii="Arial" w:hAnsi="Arial" w:cs="Arial"/>
            <w:noProof/>
            <w:webHidden/>
          </w:rPr>
          <w:fldChar w:fldCharType="separate"/>
        </w:r>
        <w:r w:rsidR="00AB40B8">
          <w:rPr>
            <w:rFonts w:ascii="Arial" w:hAnsi="Arial" w:cs="Arial"/>
            <w:noProof/>
            <w:webHidden/>
          </w:rPr>
          <w:t>4</w:t>
        </w:r>
        <w:r w:rsidR="00EE533A" w:rsidRPr="00514559">
          <w:rPr>
            <w:rFonts w:ascii="Arial" w:hAnsi="Arial" w:cs="Arial"/>
            <w:noProof/>
            <w:webHidden/>
          </w:rPr>
          <w:fldChar w:fldCharType="end"/>
        </w:r>
      </w:hyperlink>
    </w:p>
    <w:p w14:paraId="6C2C4796" w14:textId="6743DBDF" w:rsidR="00EE533A" w:rsidRPr="00514559" w:rsidRDefault="000F6B8E" w:rsidP="00A1642C">
      <w:pPr>
        <w:pStyle w:val="Sommario3"/>
        <w:spacing w:line="240" w:lineRule="auto"/>
        <w:rPr>
          <w:rFonts w:ascii="Arial" w:eastAsiaTheme="minorEastAsia" w:hAnsi="Arial" w:cs="Arial"/>
          <w:iCs w:val="0"/>
          <w:noProof/>
          <w:lang w:eastAsia="it-IT"/>
        </w:rPr>
      </w:pPr>
      <w:hyperlink w:anchor="_Toc5178443" w:history="1">
        <w:r w:rsidR="00EE533A" w:rsidRPr="00514559">
          <w:rPr>
            <w:rStyle w:val="Collegamentoipertestuale"/>
            <w:rFonts w:ascii="Arial" w:hAnsi="Arial" w:cs="Arial"/>
            <w:noProof/>
          </w:rPr>
          <w:t>2.4</w:t>
        </w:r>
        <w:r w:rsidR="00EE533A" w:rsidRPr="00514559">
          <w:rPr>
            <w:rFonts w:ascii="Arial" w:eastAsiaTheme="minorEastAsia" w:hAnsi="Arial" w:cs="Arial"/>
            <w:iCs w:val="0"/>
            <w:noProof/>
            <w:lang w:eastAsia="it-IT"/>
          </w:rPr>
          <w:tab/>
        </w:r>
        <w:r w:rsidR="00EE533A" w:rsidRPr="00514559">
          <w:rPr>
            <w:rStyle w:val="Collegamentoipertestuale"/>
            <w:rFonts w:ascii="Arial" w:hAnsi="Arial" w:cs="Arial"/>
            <w:noProof/>
          </w:rPr>
          <w:t>DOTAZIONE INFORMATICA PER LA PRESENTAZIONE DELL’OFFERTA</w:t>
        </w:r>
        <w:r w:rsidR="00EE533A" w:rsidRPr="00514559">
          <w:rPr>
            <w:rFonts w:ascii="Arial" w:hAnsi="Arial" w:cs="Arial"/>
            <w:noProof/>
            <w:webHidden/>
          </w:rPr>
          <w:tab/>
        </w:r>
        <w:r w:rsidR="00EE533A" w:rsidRPr="00514559">
          <w:rPr>
            <w:rFonts w:ascii="Arial" w:hAnsi="Arial" w:cs="Arial"/>
            <w:noProof/>
            <w:webHidden/>
          </w:rPr>
          <w:fldChar w:fldCharType="begin"/>
        </w:r>
        <w:r w:rsidR="00EE533A" w:rsidRPr="00514559">
          <w:rPr>
            <w:rFonts w:ascii="Arial" w:hAnsi="Arial" w:cs="Arial"/>
            <w:noProof/>
            <w:webHidden/>
          </w:rPr>
          <w:instrText xml:space="preserve"> PAGEREF _Toc5178443 \h </w:instrText>
        </w:r>
        <w:r w:rsidR="00EE533A" w:rsidRPr="00514559">
          <w:rPr>
            <w:rFonts w:ascii="Arial" w:hAnsi="Arial" w:cs="Arial"/>
            <w:noProof/>
            <w:webHidden/>
          </w:rPr>
        </w:r>
        <w:r w:rsidR="00EE533A" w:rsidRPr="00514559">
          <w:rPr>
            <w:rFonts w:ascii="Arial" w:hAnsi="Arial" w:cs="Arial"/>
            <w:noProof/>
            <w:webHidden/>
          </w:rPr>
          <w:fldChar w:fldCharType="separate"/>
        </w:r>
        <w:r w:rsidR="00AB40B8">
          <w:rPr>
            <w:rFonts w:ascii="Arial" w:hAnsi="Arial" w:cs="Arial"/>
            <w:noProof/>
            <w:webHidden/>
          </w:rPr>
          <w:t>4</w:t>
        </w:r>
        <w:r w:rsidR="00EE533A" w:rsidRPr="00514559">
          <w:rPr>
            <w:rFonts w:ascii="Arial" w:hAnsi="Arial" w:cs="Arial"/>
            <w:noProof/>
            <w:webHidden/>
          </w:rPr>
          <w:fldChar w:fldCharType="end"/>
        </w:r>
      </w:hyperlink>
    </w:p>
    <w:p w14:paraId="79C32F5D" w14:textId="6F5FB1F2" w:rsidR="00EE533A" w:rsidRPr="00514559" w:rsidRDefault="000F6B8E" w:rsidP="00A1642C">
      <w:pPr>
        <w:pStyle w:val="Sommario2"/>
        <w:spacing w:line="240" w:lineRule="auto"/>
        <w:rPr>
          <w:rFonts w:ascii="Arial" w:eastAsiaTheme="minorEastAsia" w:hAnsi="Arial" w:cs="Arial"/>
          <w:smallCaps w:val="0"/>
          <w:lang w:eastAsia="it-IT"/>
        </w:rPr>
      </w:pPr>
      <w:hyperlink w:anchor="_Toc5178444" w:history="1">
        <w:r w:rsidR="00EE533A" w:rsidRPr="00514559">
          <w:rPr>
            <w:rStyle w:val="Collegamentoipertestuale"/>
            <w:rFonts w:ascii="Arial" w:hAnsi="Arial" w:cs="Arial"/>
          </w:rPr>
          <w:t>3.</w:t>
        </w:r>
        <w:r w:rsidR="00EE533A" w:rsidRPr="00514559">
          <w:rPr>
            <w:rFonts w:ascii="Arial" w:eastAsiaTheme="minorEastAsia" w:hAnsi="Arial" w:cs="Arial"/>
            <w:smallCaps w:val="0"/>
            <w:lang w:eastAsia="it-IT"/>
          </w:rPr>
          <w:tab/>
        </w:r>
        <w:r w:rsidR="00EE533A" w:rsidRPr="00514559">
          <w:rPr>
            <w:rStyle w:val="Collegamentoipertestuale"/>
            <w:rFonts w:ascii="Arial" w:hAnsi="Arial" w:cs="Arial"/>
          </w:rPr>
          <w:t>OGGETTO DELL’APPALTO, IMPORTO E SUDDIVISIONE IN LOTTI</w:t>
        </w:r>
        <w:r w:rsidR="00EE533A" w:rsidRPr="00514559">
          <w:rPr>
            <w:rFonts w:ascii="Arial" w:hAnsi="Arial" w:cs="Arial"/>
            <w:webHidden/>
          </w:rPr>
          <w:tab/>
        </w:r>
        <w:r w:rsidR="00EE533A" w:rsidRPr="00514559">
          <w:rPr>
            <w:rFonts w:ascii="Arial" w:hAnsi="Arial" w:cs="Arial"/>
            <w:webHidden/>
          </w:rPr>
          <w:fldChar w:fldCharType="begin"/>
        </w:r>
        <w:r w:rsidR="00EE533A" w:rsidRPr="00514559">
          <w:rPr>
            <w:rFonts w:ascii="Arial" w:hAnsi="Arial" w:cs="Arial"/>
            <w:webHidden/>
          </w:rPr>
          <w:instrText xml:space="preserve"> PAGEREF _Toc5178444 \h </w:instrText>
        </w:r>
        <w:r w:rsidR="00EE533A" w:rsidRPr="00514559">
          <w:rPr>
            <w:rFonts w:ascii="Arial" w:hAnsi="Arial" w:cs="Arial"/>
            <w:webHidden/>
          </w:rPr>
        </w:r>
        <w:r w:rsidR="00EE533A" w:rsidRPr="00514559">
          <w:rPr>
            <w:rFonts w:ascii="Arial" w:hAnsi="Arial" w:cs="Arial"/>
            <w:webHidden/>
          </w:rPr>
          <w:fldChar w:fldCharType="separate"/>
        </w:r>
        <w:r w:rsidR="00AB40B8">
          <w:rPr>
            <w:rFonts w:ascii="Arial" w:hAnsi="Arial" w:cs="Arial"/>
            <w:webHidden/>
          </w:rPr>
          <w:t>5</w:t>
        </w:r>
        <w:r w:rsidR="00EE533A" w:rsidRPr="00514559">
          <w:rPr>
            <w:rFonts w:ascii="Arial" w:hAnsi="Arial" w:cs="Arial"/>
            <w:webHidden/>
          </w:rPr>
          <w:fldChar w:fldCharType="end"/>
        </w:r>
      </w:hyperlink>
    </w:p>
    <w:p w14:paraId="4FFCF5F3" w14:textId="70209D33" w:rsidR="00EE533A" w:rsidRPr="00514559" w:rsidRDefault="000F6B8E" w:rsidP="00A1642C">
      <w:pPr>
        <w:pStyle w:val="Sommario2"/>
        <w:spacing w:line="240" w:lineRule="auto"/>
        <w:rPr>
          <w:rFonts w:ascii="Arial" w:eastAsiaTheme="minorEastAsia" w:hAnsi="Arial" w:cs="Arial"/>
          <w:smallCaps w:val="0"/>
          <w:lang w:eastAsia="it-IT"/>
        </w:rPr>
      </w:pPr>
      <w:hyperlink w:anchor="_Toc5178445" w:history="1">
        <w:r w:rsidR="00EE533A" w:rsidRPr="00514559">
          <w:rPr>
            <w:rStyle w:val="Collegamentoipertestuale"/>
            <w:rFonts w:ascii="Arial" w:hAnsi="Arial" w:cs="Arial"/>
          </w:rPr>
          <w:t>4.</w:t>
        </w:r>
        <w:r w:rsidR="00EE533A" w:rsidRPr="00514559">
          <w:rPr>
            <w:rFonts w:ascii="Arial" w:eastAsiaTheme="minorEastAsia" w:hAnsi="Arial" w:cs="Arial"/>
            <w:smallCaps w:val="0"/>
            <w:lang w:eastAsia="it-IT"/>
          </w:rPr>
          <w:tab/>
        </w:r>
        <w:r w:rsidR="00EE533A" w:rsidRPr="00514559">
          <w:rPr>
            <w:rStyle w:val="Collegamentoipertestuale"/>
            <w:rFonts w:ascii="Arial" w:hAnsi="Arial" w:cs="Arial"/>
          </w:rPr>
          <w:t>DURATA DELL’APPALTO, OPZIONI E RINNOVI</w:t>
        </w:r>
        <w:r w:rsidR="00EE533A" w:rsidRPr="00514559">
          <w:rPr>
            <w:rFonts w:ascii="Arial" w:hAnsi="Arial" w:cs="Arial"/>
            <w:webHidden/>
          </w:rPr>
          <w:tab/>
        </w:r>
        <w:r w:rsidR="00EE533A" w:rsidRPr="00514559">
          <w:rPr>
            <w:rFonts w:ascii="Arial" w:hAnsi="Arial" w:cs="Arial"/>
            <w:webHidden/>
          </w:rPr>
          <w:fldChar w:fldCharType="begin"/>
        </w:r>
        <w:r w:rsidR="00EE533A" w:rsidRPr="00514559">
          <w:rPr>
            <w:rFonts w:ascii="Arial" w:hAnsi="Arial" w:cs="Arial"/>
            <w:webHidden/>
          </w:rPr>
          <w:instrText xml:space="preserve"> PAGEREF _Toc5178445 \h </w:instrText>
        </w:r>
        <w:r w:rsidR="00EE533A" w:rsidRPr="00514559">
          <w:rPr>
            <w:rFonts w:ascii="Arial" w:hAnsi="Arial" w:cs="Arial"/>
            <w:webHidden/>
          </w:rPr>
        </w:r>
        <w:r w:rsidR="00EE533A" w:rsidRPr="00514559">
          <w:rPr>
            <w:rFonts w:ascii="Arial" w:hAnsi="Arial" w:cs="Arial"/>
            <w:webHidden/>
          </w:rPr>
          <w:fldChar w:fldCharType="separate"/>
        </w:r>
        <w:r w:rsidR="00AB40B8">
          <w:rPr>
            <w:rFonts w:ascii="Arial" w:hAnsi="Arial" w:cs="Arial"/>
            <w:webHidden/>
          </w:rPr>
          <w:t>6</w:t>
        </w:r>
        <w:r w:rsidR="00EE533A" w:rsidRPr="00514559">
          <w:rPr>
            <w:rFonts w:ascii="Arial" w:hAnsi="Arial" w:cs="Arial"/>
            <w:webHidden/>
          </w:rPr>
          <w:fldChar w:fldCharType="end"/>
        </w:r>
      </w:hyperlink>
    </w:p>
    <w:p w14:paraId="36744C29" w14:textId="3EF579C1" w:rsidR="00EE533A" w:rsidRPr="00514559" w:rsidRDefault="000F6B8E" w:rsidP="00A1642C">
      <w:pPr>
        <w:pStyle w:val="Sommario3"/>
        <w:spacing w:line="240" w:lineRule="auto"/>
        <w:rPr>
          <w:rFonts w:ascii="Arial" w:eastAsiaTheme="minorEastAsia" w:hAnsi="Arial" w:cs="Arial"/>
          <w:iCs w:val="0"/>
          <w:noProof/>
          <w:lang w:eastAsia="it-IT"/>
        </w:rPr>
      </w:pPr>
      <w:hyperlink w:anchor="_Toc5178446" w:history="1">
        <w:r w:rsidR="00EE533A" w:rsidRPr="00514559">
          <w:rPr>
            <w:rStyle w:val="Collegamentoipertestuale"/>
            <w:rFonts w:ascii="Arial" w:hAnsi="Arial" w:cs="Arial"/>
            <w:noProof/>
          </w:rPr>
          <w:t>4.1</w:t>
        </w:r>
        <w:r w:rsidR="00EE533A" w:rsidRPr="00514559">
          <w:rPr>
            <w:rFonts w:ascii="Arial" w:eastAsiaTheme="minorEastAsia" w:hAnsi="Arial" w:cs="Arial"/>
            <w:iCs w:val="0"/>
            <w:noProof/>
            <w:lang w:eastAsia="it-IT"/>
          </w:rPr>
          <w:tab/>
        </w:r>
        <w:r w:rsidR="00EE533A" w:rsidRPr="00514559">
          <w:rPr>
            <w:rStyle w:val="Collegamentoipertestuale"/>
            <w:rFonts w:ascii="Arial" w:hAnsi="Arial" w:cs="Arial"/>
            <w:noProof/>
          </w:rPr>
          <w:t>Durata</w:t>
        </w:r>
        <w:r w:rsidR="00EE533A" w:rsidRPr="00514559">
          <w:rPr>
            <w:rFonts w:ascii="Arial" w:hAnsi="Arial" w:cs="Arial"/>
            <w:noProof/>
            <w:webHidden/>
          </w:rPr>
          <w:tab/>
        </w:r>
        <w:r w:rsidR="00EE533A" w:rsidRPr="00514559">
          <w:rPr>
            <w:rFonts w:ascii="Arial" w:hAnsi="Arial" w:cs="Arial"/>
            <w:noProof/>
            <w:webHidden/>
          </w:rPr>
          <w:fldChar w:fldCharType="begin"/>
        </w:r>
        <w:r w:rsidR="00EE533A" w:rsidRPr="00514559">
          <w:rPr>
            <w:rFonts w:ascii="Arial" w:hAnsi="Arial" w:cs="Arial"/>
            <w:noProof/>
            <w:webHidden/>
          </w:rPr>
          <w:instrText xml:space="preserve"> PAGEREF _Toc5178446 \h </w:instrText>
        </w:r>
        <w:r w:rsidR="00EE533A" w:rsidRPr="00514559">
          <w:rPr>
            <w:rFonts w:ascii="Arial" w:hAnsi="Arial" w:cs="Arial"/>
            <w:noProof/>
            <w:webHidden/>
          </w:rPr>
        </w:r>
        <w:r w:rsidR="00EE533A" w:rsidRPr="00514559">
          <w:rPr>
            <w:rFonts w:ascii="Arial" w:hAnsi="Arial" w:cs="Arial"/>
            <w:noProof/>
            <w:webHidden/>
          </w:rPr>
          <w:fldChar w:fldCharType="separate"/>
        </w:r>
        <w:r w:rsidR="00AB40B8">
          <w:rPr>
            <w:rFonts w:ascii="Arial" w:hAnsi="Arial" w:cs="Arial"/>
            <w:noProof/>
            <w:webHidden/>
          </w:rPr>
          <w:t>6</w:t>
        </w:r>
        <w:r w:rsidR="00EE533A" w:rsidRPr="00514559">
          <w:rPr>
            <w:rFonts w:ascii="Arial" w:hAnsi="Arial" w:cs="Arial"/>
            <w:noProof/>
            <w:webHidden/>
          </w:rPr>
          <w:fldChar w:fldCharType="end"/>
        </w:r>
      </w:hyperlink>
    </w:p>
    <w:p w14:paraId="269A956A" w14:textId="19403BC2" w:rsidR="00EE533A" w:rsidRPr="00514559" w:rsidRDefault="000F6B8E" w:rsidP="00A1642C">
      <w:pPr>
        <w:pStyle w:val="Sommario2"/>
        <w:spacing w:line="240" w:lineRule="auto"/>
        <w:rPr>
          <w:rFonts w:ascii="Arial" w:eastAsiaTheme="minorEastAsia" w:hAnsi="Arial" w:cs="Arial"/>
          <w:smallCaps w:val="0"/>
          <w:lang w:eastAsia="it-IT"/>
        </w:rPr>
      </w:pPr>
      <w:hyperlink w:anchor="_Toc5178447" w:history="1">
        <w:r w:rsidR="00EE533A" w:rsidRPr="00514559">
          <w:rPr>
            <w:rStyle w:val="Collegamentoipertestuale"/>
            <w:rFonts w:ascii="Arial" w:hAnsi="Arial" w:cs="Arial"/>
          </w:rPr>
          <w:t>5.</w:t>
        </w:r>
        <w:r w:rsidR="00EE533A" w:rsidRPr="00514559">
          <w:rPr>
            <w:rFonts w:ascii="Arial" w:eastAsiaTheme="minorEastAsia" w:hAnsi="Arial" w:cs="Arial"/>
            <w:smallCaps w:val="0"/>
            <w:lang w:eastAsia="it-IT"/>
          </w:rPr>
          <w:tab/>
        </w:r>
        <w:r w:rsidR="00EE533A" w:rsidRPr="00514559">
          <w:rPr>
            <w:rStyle w:val="Collegamentoipertestuale"/>
            <w:rFonts w:ascii="Arial" w:hAnsi="Arial" w:cs="Arial"/>
          </w:rPr>
          <w:t>SOGGETTI AMMESSI IN FORMA SINGOLA E ASSOCIATA E CONDIZIONI DI PARTECIPAZIONE</w:t>
        </w:r>
        <w:r w:rsidR="00EE533A" w:rsidRPr="00514559">
          <w:rPr>
            <w:rFonts w:ascii="Arial" w:hAnsi="Arial" w:cs="Arial"/>
            <w:webHidden/>
          </w:rPr>
          <w:tab/>
        </w:r>
        <w:r w:rsidR="00EE533A" w:rsidRPr="00514559">
          <w:rPr>
            <w:rFonts w:ascii="Arial" w:hAnsi="Arial" w:cs="Arial"/>
            <w:webHidden/>
          </w:rPr>
          <w:fldChar w:fldCharType="begin"/>
        </w:r>
        <w:r w:rsidR="00EE533A" w:rsidRPr="00514559">
          <w:rPr>
            <w:rFonts w:ascii="Arial" w:hAnsi="Arial" w:cs="Arial"/>
            <w:webHidden/>
          </w:rPr>
          <w:instrText xml:space="preserve"> PAGEREF _Toc5178447 \h </w:instrText>
        </w:r>
        <w:r w:rsidR="00EE533A" w:rsidRPr="00514559">
          <w:rPr>
            <w:rFonts w:ascii="Arial" w:hAnsi="Arial" w:cs="Arial"/>
            <w:webHidden/>
          </w:rPr>
        </w:r>
        <w:r w:rsidR="00EE533A" w:rsidRPr="00514559">
          <w:rPr>
            <w:rFonts w:ascii="Arial" w:hAnsi="Arial" w:cs="Arial"/>
            <w:webHidden/>
          </w:rPr>
          <w:fldChar w:fldCharType="separate"/>
        </w:r>
        <w:r w:rsidR="00AB40B8">
          <w:rPr>
            <w:rFonts w:ascii="Arial" w:hAnsi="Arial" w:cs="Arial"/>
            <w:webHidden/>
          </w:rPr>
          <w:t>7</w:t>
        </w:r>
        <w:r w:rsidR="00EE533A" w:rsidRPr="00514559">
          <w:rPr>
            <w:rFonts w:ascii="Arial" w:hAnsi="Arial" w:cs="Arial"/>
            <w:webHidden/>
          </w:rPr>
          <w:fldChar w:fldCharType="end"/>
        </w:r>
      </w:hyperlink>
    </w:p>
    <w:p w14:paraId="1362D927" w14:textId="74EBF485" w:rsidR="00EE533A" w:rsidRPr="00514559" w:rsidRDefault="000F6B8E" w:rsidP="00A1642C">
      <w:pPr>
        <w:pStyle w:val="Sommario2"/>
        <w:spacing w:line="240" w:lineRule="auto"/>
        <w:rPr>
          <w:rFonts w:ascii="Arial" w:eastAsiaTheme="minorEastAsia" w:hAnsi="Arial" w:cs="Arial"/>
          <w:smallCaps w:val="0"/>
          <w:lang w:eastAsia="it-IT"/>
        </w:rPr>
      </w:pPr>
      <w:hyperlink w:anchor="_Toc5178448" w:history="1">
        <w:r w:rsidR="00EE533A" w:rsidRPr="00514559">
          <w:rPr>
            <w:rStyle w:val="Collegamentoipertestuale"/>
            <w:rFonts w:ascii="Arial" w:hAnsi="Arial" w:cs="Arial"/>
          </w:rPr>
          <w:t>6.</w:t>
        </w:r>
        <w:r w:rsidR="00EE533A" w:rsidRPr="00514559">
          <w:rPr>
            <w:rFonts w:ascii="Arial" w:eastAsiaTheme="minorEastAsia" w:hAnsi="Arial" w:cs="Arial"/>
            <w:smallCaps w:val="0"/>
            <w:lang w:eastAsia="it-IT"/>
          </w:rPr>
          <w:tab/>
        </w:r>
        <w:r w:rsidR="00EE533A" w:rsidRPr="00514559">
          <w:rPr>
            <w:rStyle w:val="Collegamentoipertestuale"/>
            <w:rFonts w:ascii="Arial" w:hAnsi="Arial" w:cs="Arial"/>
          </w:rPr>
          <w:t>REQUISITI GENERALI</w:t>
        </w:r>
        <w:r w:rsidR="00EE533A" w:rsidRPr="00514559">
          <w:rPr>
            <w:rFonts w:ascii="Arial" w:hAnsi="Arial" w:cs="Arial"/>
            <w:webHidden/>
          </w:rPr>
          <w:tab/>
        </w:r>
        <w:r w:rsidR="00EE533A" w:rsidRPr="00514559">
          <w:rPr>
            <w:rFonts w:ascii="Arial" w:hAnsi="Arial" w:cs="Arial"/>
            <w:webHidden/>
          </w:rPr>
          <w:fldChar w:fldCharType="begin"/>
        </w:r>
        <w:r w:rsidR="00EE533A" w:rsidRPr="00514559">
          <w:rPr>
            <w:rFonts w:ascii="Arial" w:hAnsi="Arial" w:cs="Arial"/>
            <w:webHidden/>
          </w:rPr>
          <w:instrText xml:space="preserve"> PAGEREF _Toc5178448 \h </w:instrText>
        </w:r>
        <w:r w:rsidR="00EE533A" w:rsidRPr="00514559">
          <w:rPr>
            <w:rFonts w:ascii="Arial" w:hAnsi="Arial" w:cs="Arial"/>
            <w:webHidden/>
          </w:rPr>
        </w:r>
        <w:r w:rsidR="00EE533A" w:rsidRPr="00514559">
          <w:rPr>
            <w:rFonts w:ascii="Arial" w:hAnsi="Arial" w:cs="Arial"/>
            <w:webHidden/>
          </w:rPr>
          <w:fldChar w:fldCharType="separate"/>
        </w:r>
        <w:r w:rsidR="00AB40B8">
          <w:rPr>
            <w:rFonts w:ascii="Arial" w:hAnsi="Arial" w:cs="Arial"/>
            <w:webHidden/>
          </w:rPr>
          <w:t>8</w:t>
        </w:r>
        <w:r w:rsidR="00EE533A" w:rsidRPr="00514559">
          <w:rPr>
            <w:rFonts w:ascii="Arial" w:hAnsi="Arial" w:cs="Arial"/>
            <w:webHidden/>
          </w:rPr>
          <w:fldChar w:fldCharType="end"/>
        </w:r>
      </w:hyperlink>
    </w:p>
    <w:p w14:paraId="5231783F" w14:textId="63B28294" w:rsidR="00EE533A" w:rsidRPr="00514559" w:rsidRDefault="000F6B8E" w:rsidP="00A1642C">
      <w:pPr>
        <w:pStyle w:val="Sommario2"/>
        <w:spacing w:line="240" w:lineRule="auto"/>
        <w:rPr>
          <w:rFonts w:ascii="Arial" w:eastAsiaTheme="minorEastAsia" w:hAnsi="Arial" w:cs="Arial"/>
          <w:smallCaps w:val="0"/>
          <w:lang w:eastAsia="it-IT"/>
        </w:rPr>
      </w:pPr>
      <w:hyperlink w:anchor="_Toc5178449" w:history="1">
        <w:r w:rsidR="00EE533A" w:rsidRPr="00514559">
          <w:rPr>
            <w:rStyle w:val="Collegamentoipertestuale"/>
            <w:rFonts w:ascii="Arial" w:hAnsi="Arial" w:cs="Arial"/>
          </w:rPr>
          <w:t>7.</w:t>
        </w:r>
        <w:r w:rsidR="00EE533A" w:rsidRPr="00514559">
          <w:rPr>
            <w:rFonts w:ascii="Arial" w:eastAsiaTheme="minorEastAsia" w:hAnsi="Arial" w:cs="Arial"/>
            <w:smallCaps w:val="0"/>
            <w:lang w:eastAsia="it-IT"/>
          </w:rPr>
          <w:tab/>
        </w:r>
        <w:r w:rsidR="00EE533A" w:rsidRPr="00514559">
          <w:rPr>
            <w:rStyle w:val="Collegamentoipertestuale"/>
            <w:rFonts w:ascii="Arial" w:hAnsi="Arial" w:cs="Arial"/>
          </w:rPr>
          <w:t>REQUISITI SPECIALI E MEZZI DI PROVA</w:t>
        </w:r>
        <w:r w:rsidR="00EE533A" w:rsidRPr="00514559">
          <w:rPr>
            <w:rFonts w:ascii="Arial" w:hAnsi="Arial" w:cs="Arial"/>
            <w:webHidden/>
          </w:rPr>
          <w:tab/>
        </w:r>
        <w:r w:rsidR="00EE533A" w:rsidRPr="00514559">
          <w:rPr>
            <w:rFonts w:ascii="Arial" w:hAnsi="Arial" w:cs="Arial"/>
            <w:webHidden/>
          </w:rPr>
          <w:fldChar w:fldCharType="begin"/>
        </w:r>
        <w:r w:rsidR="00EE533A" w:rsidRPr="00514559">
          <w:rPr>
            <w:rFonts w:ascii="Arial" w:hAnsi="Arial" w:cs="Arial"/>
            <w:webHidden/>
          </w:rPr>
          <w:instrText xml:space="preserve"> PAGEREF _Toc5178449 \h </w:instrText>
        </w:r>
        <w:r w:rsidR="00EE533A" w:rsidRPr="00514559">
          <w:rPr>
            <w:rFonts w:ascii="Arial" w:hAnsi="Arial" w:cs="Arial"/>
            <w:webHidden/>
          </w:rPr>
        </w:r>
        <w:r w:rsidR="00EE533A" w:rsidRPr="00514559">
          <w:rPr>
            <w:rFonts w:ascii="Arial" w:hAnsi="Arial" w:cs="Arial"/>
            <w:webHidden/>
          </w:rPr>
          <w:fldChar w:fldCharType="separate"/>
        </w:r>
        <w:r w:rsidR="00AB40B8">
          <w:rPr>
            <w:rFonts w:ascii="Arial" w:hAnsi="Arial" w:cs="Arial"/>
            <w:webHidden/>
          </w:rPr>
          <w:t>8</w:t>
        </w:r>
        <w:r w:rsidR="00EE533A" w:rsidRPr="00514559">
          <w:rPr>
            <w:rFonts w:ascii="Arial" w:hAnsi="Arial" w:cs="Arial"/>
            <w:webHidden/>
          </w:rPr>
          <w:fldChar w:fldCharType="end"/>
        </w:r>
      </w:hyperlink>
    </w:p>
    <w:p w14:paraId="4EDEE2E0" w14:textId="3CCC9DA8" w:rsidR="00EE533A" w:rsidRPr="00514559" w:rsidRDefault="000F6B8E" w:rsidP="00A1642C">
      <w:pPr>
        <w:pStyle w:val="Sommario3"/>
        <w:spacing w:line="240" w:lineRule="auto"/>
        <w:rPr>
          <w:rFonts w:ascii="Arial" w:eastAsiaTheme="minorEastAsia" w:hAnsi="Arial" w:cs="Arial"/>
          <w:iCs w:val="0"/>
          <w:noProof/>
          <w:lang w:eastAsia="it-IT"/>
        </w:rPr>
      </w:pPr>
      <w:hyperlink w:anchor="_Toc5178450" w:history="1">
        <w:r w:rsidR="00EE533A" w:rsidRPr="00514559">
          <w:rPr>
            <w:rStyle w:val="Collegamentoipertestuale"/>
            <w:rFonts w:ascii="Arial" w:hAnsi="Arial" w:cs="Arial"/>
            <w:noProof/>
          </w:rPr>
          <w:t>7.1</w:t>
        </w:r>
        <w:r w:rsidR="00EE533A" w:rsidRPr="00514559">
          <w:rPr>
            <w:rFonts w:ascii="Arial" w:eastAsiaTheme="minorEastAsia" w:hAnsi="Arial" w:cs="Arial"/>
            <w:iCs w:val="0"/>
            <w:noProof/>
            <w:lang w:eastAsia="it-IT"/>
          </w:rPr>
          <w:tab/>
        </w:r>
        <w:r w:rsidR="00EE533A" w:rsidRPr="00514559">
          <w:rPr>
            <w:rStyle w:val="Collegamentoipertestuale"/>
            <w:rFonts w:ascii="Arial" w:hAnsi="Arial" w:cs="Arial"/>
            <w:noProof/>
          </w:rPr>
          <w:t>Requisiti di idoneità</w:t>
        </w:r>
        <w:r w:rsidR="00EE533A" w:rsidRPr="00514559">
          <w:rPr>
            <w:rFonts w:ascii="Arial" w:hAnsi="Arial" w:cs="Arial"/>
            <w:noProof/>
            <w:webHidden/>
          </w:rPr>
          <w:tab/>
        </w:r>
        <w:r w:rsidR="00EE533A" w:rsidRPr="00514559">
          <w:rPr>
            <w:rFonts w:ascii="Arial" w:hAnsi="Arial" w:cs="Arial"/>
            <w:noProof/>
            <w:webHidden/>
          </w:rPr>
          <w:fldChar w:fldCharType="begin"/>
        </w:r>
        <w:r w:rsidR="00EE533A" w:rsidRPr="00514559">
          <w:rPr>
            <w:rFonts w:ascii="Arial" w:hAnsi="Arial" w:cs="Arial"/>
            <w:noProof/>
            <w:webHidden/>
          </w:rPr>
          <w:instrText xml:space="preserve"> PAGEREF _Toc5178450 \h </w:instrText>
        </w:r>
        <w:r w:rsidR="00EE533A" w:rsidRPr="00514559">
          <w:rPr>
            <w:rFonts w:ascii="Arial" w:hAnsi="Arial" w:cs="Arial"/>
            <w:noProof/>
            <w:webHidden/>
          </w:rPr>
        </w:r>
        <w:r w:rsidR="00EE533A" w:rsidRPr="00514559">
          <w:rPr>
            <w:rFonts w:ascii="Arial" w:hAnsi="Arial" w:cs="Arial"/>
            <w:noProof/>
            <w:webHidden/>
          </w:rPr>
          <w:fldChar w:fldCharType="separate"/>
        </w:r>
        <w:r w:rsidR="00AB40B8">
          <w:rPr>
            <w:rFonts w:ascii="Arial" w:hAnsi="Arial" w:cs="Arial"/>
            <w:noProof/>
            <w:webHidden/>
          </w:rPr>
          <w:t>8</w:t>
        </w:r>
        <w:r w:rsidR="00EE533A" w:rsidRPr="00514559">
          <w:rPr>
            <w:rFonts w:ascii="Arial" w:hAnsi="Arial" w:cs="Arial"/>
            <w:noProof/>
            <w:webHidden/>
          </w:rPr>
          <w:fldChar w:fldCharType="end"/>
        </w:r>
      </w:hyperlink>
    </w:p>
    <w:p w14:paraId="57B28AFB" w14:textId="3D5EF887" w:rsidR="00EE533A" w:rsidRPr="00514559" w:rsidRDefault="000F6B8E" w:rsidP="00A1642C">
      <w:pPr>
        <w:pStyle w:val="Sommario3"/>
        <w:spacing w:line="240" w:lineRule="auto"/>
        <w:rPr>
          <w:rFonts w:ascii="Arial" w:eastAsiaTheme="minorEastAsia" w:hAnsi="Arial" w:cs="Arial"/>
          <w:iCs w:val="0"/>
          <w:noProof/>
          <w:lang w:eastAsia="it-IT"/>
        </w:rPr>
      </w:pPr>
      <w:hyperlink w:anchor="_Toc5178451" w:history="1">
        <w:r w:rsidR="00EE533A" w:rsidRPr="00514559">
          <w:rPr>
            <w:rStyle w:val="Collegamentoipertestuale"/>
            <w:rFonts w:ascii="Arial" w:hAnsi="Arial" w:cs="Arial"/>
            <w:noProof/>
          </w:rPr>
          <w:t>7.2</w:t>
        </w:r>
        <w:r w:rsidR="00EE533A" w:rsidRPr="00514559">
          <w:rPr>
            <w:rFonts w:ascii="Arial" w:eastAsiaTheme="minorEastAsia" w:hAnsi="Arial" w:cs="Arial"/>
            <w:iCs w:val="0"/>
            <w:noProof/>
            <w:lang w:eastAsia="it-IT"/>
          </w:rPr>
          <w:tab/>
        </w:r>
        <w:r w:rsidR="00EE533A" w:rsidRPr="00514559">
          <w:rPr>
            <w:rStyle w:val="Collegamentoipertestuale"/>
            <w:rFonts w:ascii="Arial" w:hAnsi="Arial" w:cs="Arial"/>
            <w:noProof/>
          </w:rPr>
          <w:t>Requisiti di capacità tecnica e professionale</w:t>
        </w:r>
        <w:r w:rsidR="00EE533A" w:rsidRPr="00514559">
          <w:rPr>
            <w:rFonts w:ascii="Arial" w:hAnsi="Arial" w:cs="Arial"/>
            <w:noProof/>
            <w:webHidden/>
          </w:rPr>
          <w:tab/>
        </w:r>
      </w:hyperlink>
    </w:p>
    <w:p w14:paraId="778AB6B1" w14:textId="401FAD5C" w:rsidR="00EE533A" w:rsidRPr="00514559" w:rsidRDefault="000F6B8E" w:rsidP="00A1642C">
      <w:pPr>
        <w:pStyle w:val="Sommario3"/>
        <w:spacing w:line="240" w:lineRule="auto"/>
        <w:rPr>
          <w:rFonts w:ascii="Arial" w:eastAsiaTheme="minorEastAsia" w:hAnsi="Arial" w:cs="Arial"/>
          <w:iCs w:val="0"/>
          <w:noProof/>
          <w:lang w:eastAsia="it-IT"/>
        </w:rPr>
      </w:pPr>
      <w:hyperlink w:anchor="_Toc5178452" w:history="1">
        <w:r w:rsidR="00EE533A" w:rsidRPr="00514559">
          <w:rPr>
            <w:rStyle w:val="Collegamentoipertestuale"/>
            <w:rFonts w:ascii="Arial" w:hAnsi="Arial" w:cs="Arial"/>
            <w:noProof/>
          </w:rPr>
          <w:t>7.3</w:t>
        </w:r>
        <w:r w:rsidR="00EE533A" w:rsidRPr="00514559">
          <w:rPr>
            <w:rFonts w:ascii="Arial" w:eastAsiaTheme="minorEastAsia" w:hAnsi="Arial" w:cs="Arial"/>
            <w:iCs w:val="0"/>
            <w:noProof/>
            <w:lang w:eastAsia="it-IT"/>
          </w:rPr>
          <w:tab/>
        </w:r>
        <w:r w:rsidR="00EE533A" w:rsidRPr="00514559">
          <w:rPr>
            <w:rStyle w:val="Collegamentoipertestuale"/>
            <w:rFonts w:ascii="Arial" w:hAnsi="Arial" w:cs="Arial"/>
            <w:noProof/>
          </w:rPr>
          <w:t>Indicazioni per i raggruppamenti temporanei, consorzi ordinari, aggregazioni di imprese di rete, GEIE</w:t>
        </w:r>
        <w:r w:rsidR="00EE533A" w:rsidRPr="00514559">
          <w:rPr>
            <w:rFonts w:ascii="Arial" w:hAnsi="Arial" w:cs="Arial"/>
            <w:noProof/>
            <w:webHidden/>
          </w:rPr>
          <w:tab/>
        </w:r>
        <w:r w:rsidR="00EE533A" w:rsidRPr="00514559">
          <w:rPr>
            <w:rFonts w:ascii="Arial" w:hAnsi="Arial" w:cs="Arial"/>
            <w:noProof/>
            <w:webHidden/>
          </w:rPr>
          <w:fldChar w:fldCharType="begin"/>
        </w:r>
        <w:r w:rsidR="00EE533A" w:rsidRPr="00514559">
          <w:rPr>
            <w:rFonts w:ascii="Arial" w:hAnsi="Arial" w:cs="Arial"/>
            <w:noProof/>
            <w:webHidden/>
          </w:rPr>
          <w:instrText xml:space="preserve"> PAGEREF _Toc5178452 \h </w:instrText>
        </w:r>
        <w:r w:rsidR="00EE533A" w:rsidRPr="00514559">
          <w:rPr>
            <w:rFonts w:ascii="Arial" w:hAnsi="Arial" w:cs="Arial"/>
            <w:noProof/>
            <w:webHidden/>
          </w:rPr>
        </w:r>
        <w:r w:rsidR="00EE533A" w:rsidRPr="00514559">
          <w:rPr>
            <w:rFonts w:ascii="Arial" w:hAnsi="Arial" w:cs="Arial"/>
            <w:noProof/>
            <w:webHidden/>
          </w:rPr>
          <w:fldChar w:fldCharType="separate"/>
        </w:r>
        <w:r w:rsidR="00AB40B8">
          <w:rPr>
            <w:rFonts w:ascii="Arial" w:hAnsi="Arial" w:cs="Arial"/>
            <w:noProof/>
            <w:webHidden/>
          </w:rPr>
          <w:t>10</w:t>
        </w:r>
        <w:r w:rsidR="00EE533A" w:rsidRPr="00514559">
          <w:rPr>
            <w:rFonts w:ascii="Arial" w:hAnsi="Arial" w:cs="Arial"/>
            <w:noProof/>
            <w:webHidden/>
          </w:rPr>
          <w:fldChar w:fldCharType="end"/>
        </w:r>
      </w:hyperlink>
    </w:p>
    <w:p w14:paraId="1F8F99A4" w14:textId="37E3F89F" w:rsidR="00EE533A" w:rsidRPr="00514559" w:rsidRDefault="000F6B8E" w:rsidP="00A1642C">
      <w:pPr>
        <w:pStyle w:val="Sommario3"/>
        <w:spacing w:line="240" w:lineRule="auto"/>
        <w:rPr>
          <w:rFonts w:ascii="Arial" w:eastAsiaTheme="minorEastAsia" w:hAnsi="Arial" w:cs="Arial"/>
          <w:iCs w:val="0"/>
          <w:noProof/>
          <w:lang w:eastAsia="it-IT"/>
        </w:rPr>
      </w:pPr>
      <w:hyperlink w:anchor="_Toc5178453" w:history="1">
        <w:r w:rsidR="00EE533A" w:rsidRPr="00514559">
          <w:rPr>
            <w:rStyle w:val="Collegamentoipertestuale"/>
            <w:rFonts w:ascii="Arial" w:hAnsi="Arial" w:cs="Arial"/>
            <w:noProof/>
          </w:rPr>
          <w:t>7.4</w:t>
        </w:r>
        <w:r w:rsidR="00EE533A" w:rsidRPr="00514559">
          <w:rPr>
            <w:rFonts w:ascii="Arial" w:eastAsiaTheme="minorEastAsia" w:hAnsi="Arial" w:cs="Arial"/>
            <w:iCs w:val="0"/>
            <w:noProof/>
            <w:lang w:eastAsia="it-IT"/>
          </w:rPr>
          <w:tab/>
        </w:r>
        <w:r w:rsidR="00EE533A" w:rsidRPr="00514559">
          <w:rPr>
            <w:rStyle w:val="Collegamentoipertestuale"/>
            <w:rFonts w:ascii="Arial" w:hAnsi="Arial" w:cs="Arial"/>
            <w:noProof/>
          </w:rPr>
          <w:t>Indicazioni per i consorzi di cooperative e di imprese artigiane e i consorzi stabili</w:t>
        </w:r>
        <w:r w:rsidR="00EE533A" w:rsidRPr="00514559">
          <w:rPr>
            <w:rFonts w:ascii="Arial" w:hAnsi="Arial" w:cs="Arial"/>
            <w:noProof/>
            <w:webHidden/>
          </w:rPr>
          <w:tab/>
        </w:r>
        <w:r w:rsidR="00EE533A" w:rsidRPr="00514559">
          <w:rPr>
            <w:rFonts w:ascii="Arial" w:hAnsi="Arial" w:cs="Arial"/>
            <w:noProof/>
            <w:webHidden/>
          </w:rPr>
          <w:fldChar w:fldCharType="begin"/>
        </w:r>
        <w:r w:rsidR="00EE533A" w:rsidRPr="00514559">
          <w:rPr>
            <w:rFonts w:ascii="Arial" w:hAnsi="Arial" w:cs="Arial"/>
            <w:noProof/>
            <w:webHidden/>
          </w:rPr>
          <w:instrText xml:space="preserve"> PAGEREF _Toc5178453 \h </w:instrText>
        </w:r>
        <w:r w:rsidR="00EE533A" w:rsidRPr="00514559">
          <w:rPr>
            <w:rFonts w:ascii="Arial" w:hAnsi="Arial" w:cs="Arial"/>
            <w:noProof/>
            <w:webHidden/>
          </w:rPr>
        </w:r>
        <w:r w:rsidR="00EE533A" w:rsidRPr="00514559">
          <w:rPr>
            <w:rFonts w:ascii="Arial" w:hAnsi="Arial" w:cs="Arial"/>
            <w:noProof/>
            <w:webHidden/>
          </w:rPr>
          <w:fldChar w:fldCharType="separate"/>
        </w:r>
        <w:r w:rsidR="00AB40B8">
          <w:rPr>
            <w:rFonts w:ascii="Arial" w:hAnsi="Arial" w:cs="Arial"/>
            <w:noProof/>
            <w:webHidden/>
          </w:rPr>
          <w:t>11</w:t>
        </w:r>
        <w:r w:rsidR="00EE533A" w:rsidRPr="00514559">
          <w:rPr>
            <w:rFonts w:ascii="Arial" w:hAnsi="Arial" w:cs="Arial"/>
            <w:noProof/>
            <w:webHidden/>
          </w:rPr>
          <w:fldChar w:fldCharType="end"/>
        </w:r>
      </w:hyperlink>
    </w:p>
    <w:p w14:paraId="6305ED6F" w14:textId="2268490A" w:rsidR="00EE533A" w:rsidRPr="00514559" w:rsidRDefault="000F6B8E" w:rsidP="00A1642C">
      <w:pPr>
        <w:pStyle w:val="Sommario2"/>
        <w:spacing w:line="240" w:lineRule="auto"/>
        <w:rPr>
          <w:rFonts w:ascii="Arial" w:eastAsiaTheme="minorEastAsia" w:hAnsi="Arial" w:cs="Arial"/>
          <w:smallCaps w:val="0"/>
          <w:lang w:eastAsia="it-IT"/>
        </w:rPr>
      </w:pPr>
      <w:hyperlink w:anchor="_Toc5178454" w:history="1">
        <w:r w:rsidR="00EE533A" w:rsidRPr="00514559">
          <w:rPr>
            <w:rStyle w:val="Collegamentoipertestuale"/>
            <w:rFonts w:ascii="Arial" w:hAnsi="Arial" w:cs="Arial"/>
          </w:rPr>
          <w:t>8.</w:t>
        </w:r>
        <w:r w:rsidR="00EE533A" w:rsidRPr="00514559">
          <w:rPr>
            <w:rFonts w:ascii="Arial" w:eastAsiaTheme="minorEastAsia" w:hAnsi="Arial" w:cs="Arial"/>
            <w:smallCaps w:val="0"/>
            <w:lang w:eastAsia="it-IT"/>
          </w:rPr>
          <w:tab/>
        </w:r>
        <w:r w:rsidR="00EE533A" w:rsidRPr="00514559">
          <w:rPr>
            <w:rStyle w:val="Collegamentoipertestuale"/>
            <w:rFonts w:ascii="Arial" w:hAnsi="Arial" w:cs="Arial"/>
          </w:rPr>
          <w:t>AVVALIMENTO</w:t>
        </w:r>
        <w:r w:rsidR="00EE533A" w:rsidRPr="00514559">
          <w:rPr>
            <w:rFonts w:ascii="Arial" w:hAnsi="Arial" w:cs="Arial"/>
            <w:webHidden/>
          </w:rPr>
          <w:tab/>
        </w:r>
        <w:r w:rsidR="00EE533A" w:rsidRPr="00514559">
          <w:rPr>
            <w:rFonts w:ascii="Arial" w:hAnsi="Arial" w:cs="Arial"/>
            <w:webHidden/>
          </w:rPr>
          <w:fldChar w:fldCharType="begin"/>
        </w:r>
        <w:r w:rsidR="00EE533A" w:rsidRPr="00514559">
          <w:rPr>
            <w:rFonts w:ascii="Arial" w:hAnsi="Arial" w:cs="Arial"/>
            <w:webHidden/>
          </w:rPr>
          <w:instrText xml:space="preserve"> PAGEREF _Toc5178454 \h </w:instrText>
        </w:r>
        <w:r w:rsidR="00EE533A" w:rsidRPr="00514559">
          <w:rPr>
            <w:rFonts w:ascii="Arial" w:hAnsi="Arial" w:cs="Arial"/>
            <w:webHidden/>
          </w:rPr>
        </w:r>
        <w:r w:rsidR="00EE533A" w:rsidRPr="00514559">
          <w:rPr>
            <w:rFonts w:ascii="Arial" w:hAnsi="Arial" w:cs="Arial"/>
            <w:webHidden/>
          </w:rPr>
          <w:fldChar w:fldCharType="separate"/>
        </w:r>
        <w:r w:rsidR="00AB40B8">
          <w:rPr>
            <w:rFonts w:ascii="Arial" w:hAnsi="Arial" w:cs="Arial"/>
            <w:webHidden/>
          </w:rPr>
          <w:t>11</w:t>
        </w:r>
        <w:r w:rsidR="00EE533A" w:rsidRPr="00514559">
          <w:rPr>
            <w:rFonts w:ascii="Arial" w:hAnsi="Arial" w:cs="Arial"/>
            <w:webHidden/>
          </w:rPr>
          <w:fldChar w:fldCharType="end"/>
        </w:r>
      </w:hyperlink>
    </w:p>
    <w:p w14:paraId="7572B8C0" w14:textId="07A54CE7" w:rsidR="00EE533A" w:rsidRPr="00514559" w:rsidRDefault="000F6B8E" w:rsidP="00A1642C">
      <w:pPr>
        <w:pStyle w:val="Sommario2"/>
        <w:spacing w:line="240" w:lineRule="auto"/>
        <w:rPr>
          <w:rFonts w:ascii="Arial" w:eastAsiaTheme="minorEastAsia" w:hAnsi="Arial" w:cs="Arial"/>
          <w:smallCaps w:val="0"/>
          <w:lang w:eastAsia="it-IT"/>
        </w:rPr>
      </w:pPr>
      <w:hyperlink w:anchor="_Toc5178455" w:history="1">
        <w:r w:rsidR="00EE533A" w:rsidRPr="00514559">
          <w:rPr>
            <w:rStyle w:val="Collegamentoipertestuale"/>
            <w:rFonts w:ascii="Arial" w:hAnsi="Arial" w:cs="Arial"/>
          </w:rPr>
          <w:t>9.</w:t>
        </w:r>
        <w:r w:rsidR="00EE533A" w:rsidRPr="00514559">
          <w:rPr>
            <w:rFonts w:ascii="Arial" w:eastAsiaTheme="minorEastAsia" w:hAnsi="Arial" w:cs="Arial"/>
            <w:smallCaps w:val="0"/>
            <w:lang w:eastAsia="it-IT"/>
          </w:rPr>
          <w:tab/>
        </w:r>
        <w:r w:rsidR="00EE533A" w:rsidRPr="00514559">
          <w:rPr>
            <w:rStyle w:val="Collegamentoipertestuale"/>
            <w:rFonts w:ascii="Arial" w:hAnsi="Arial" w:cs="Arial"/>
          </w:rPr>
          <w:t>SUBAPPALTO</w:t>
        </w:r>
        <w:r w:rsidR="00EE533A" w:rsidRPr="00514559">
          <w:rPr>
            <w:rFonts w:ascii="Arial" w:hAnsi="Arial" w:cs="Arial"/>
            <w:webHidden/>
          </w:rPr>
          <w:tab/>
        </w:r>
        <w:r w:rsidR="00EE533A" w:rsidRPr="00514559">
          <w:rPr>
            <w:rFonts w:ascii="Arial" w:hAnsi="Arial" w:cs="Arial"/>
            <w:webHidden/>
          </w:rPr>
          <w:fldChar w:fldCharType="begin"/>
        </w:r>
        <w:r w:rsidR="00EE533A" w:rsidRPr="00514559">
          <w:rPr>
            <w:rFonts w:ascii="Arial" w:hAnsi="Arial" w:cs="Arial"/>
            <w:webHidden/>
          </w:rPr>
          <w:instrText xml:space="preserve"> PAGEREF _Toc5178455 \h </w:instrText>
        </w:r>
        <w:r w:rsidR="00EE533A" w:rsidRPr="00514559">
          <w:rPr>
            <w:rFonts w:ascii="Arial" w:hAnsi="Arial" w:cs="Arial"/>
            <w:webHidden/>
          </w:rPr>
        </w:r>
        <w:r w:rsidR="00EE533A" w:rsidRPr="00514559">
          <w:rPr>
            <w:rFonts w:ascii="Arial" w:hAnsi="Arial" w:cs="Arial"/>
            <w:webHidden/>
          </w:rPr>
          <w:fldChar w:fldCharType="separate"/>
        </w:r>
        <w:r w:rsidR="00AB40B8">
          <w:rPr>
            <w:rFonts w:ascii="Arial" w:hAnsi="Arial" w:cs="Arial"/>
            <w:webHidden/>
          </w:rPr>
          <w:t>12</w:t>
        </w:r>
        <w:r w:rsidR="00EE533A" w:rsidRPr="00514559">
          <w:rPr>
            <w:rFonts w:ascii="Arial" w:hAnsi="Arial" w:cs="Arial"/>
            <w:webHidden/>
          </w:rPr>
          <w:fldChar w:fldCharType="end"/>
        </w:r>
      </w:hyperlink>
    </w:p>
    <w:p w14:paraId="4D26A080" w14:textId="3F2E6DC0" w:rsidR="00EE533A" w:rsidRPr="00514559" w:rsidRDefault="000F6B8E" w:rsidP="00A1642C">
      <w:pPr>
        <w:pStyle w:val="Sommario2"/>
        <w:spacing w:line="240" w:lineRule="auto"/>
        <w:rPr>
          <w:rFonts w:ascii="Arial" w:eastAsiaTheme="minorEastAsia" w:hAnsi="Arial" w:cs="Arial"/>
          <w:smallCaps w:val="0"/>
          <w:lang w:eastAsia="it-IT"/>
        </w:rPr>
      </w:pPr>
      <w:hyperlink w:anchor="_Toc5178456" w:history="1">
        <w:r w:rsidR="00EE533A" w:rsidRPr="00514559">
          <w:rPr>
            <w:rStyle w:val="Collegamentoipertestuale"/>
            <w:rFonts w:ascii="Arial" w:hAnsi="Arial" w:cs="Arial"/>
          </w:rPr>
          <w:t>10.</w:t>
        </w:r>
        <w:r w:rsidR="00EE533A" w:rsidRPr="00514559">
          <w:rPr>
            <w:rFonts w:ascii="Arial" w:eastAsiaTheme="minorEastAsia" w:hAnsi="Arial" w:cs="Arial"/>
            <w:smallCaps w:val="0"/>
            <w:lang w:eastAsia="it-IT"/>
          </w:rPr>
          <w:tab/>
        </w:r>
        <w:r w:rsidR="00EE533A" w:rsidRPr="00514559">
          <w:rPr>
            <w:rStyle w:val="Collegamentoipertestuale"/>
            <w:rFonts w:ascii="Arial" w:hAnsi="Arial" w:cs="Arial"/>
          </w:rPr>
          <w:t>GARANZIA PROVVISORIA</w:t>
        </w:r>
        <w:r w:rsidR="00EE533A" w:rsidRPr="00514559">
          <w:rPr>
            <w:rFonts w:ascii="Arial" w:hAnsi="Arial" w:cs="Arial"/>
            <w:webHidden/>
          </w:rPr>
          <w:tab/>
        </w:r>
        <w:r w:rsidR="00EE533A" w:rsidRPr="00514559">
          <w:rPr>
            <w:rFonts w:ascii="Arial" w:hAnsi="Arial" w:cs="Arial"/>
            <w:webHidden/>
          </w:rPr>
          <w:fldChar w:fldCharType="begin"/>
        </w:r>
        <w:r w:rsidR="00EE533A" w:rsidRPr="00514559">
          <w:rPr>
            <w:rFonts w:ascii="Arial" w:hAnsi="Arial" w:cs="Arial"/>
            <w:webHidden/>
          </w:rPr>
          <w:instrText xml:space="preserve"> PAGEREF _Toc5178456 \h </w:instrText>
        </w:r>
        <w:r w:rsidR="00EE533A" w:rsidRPr="00514559">
          <w:rPr>
            <w:rFonts w:ascii="Arial" w:hAnsi="Arial" w:cs="Arial"/>
            <w:webHidden/>
          </w:rPr>
        </w:r>
        <w:r w:rsidR="00EE533A" w:rsidRPr="00514559">
          <w:rPr>
            <w:rFonts w:ascii="Arial" w:hAnsi="Arial" w:cs="Arial"/>
            <w:webHidden/>
          </w:rPr>
          <w:fldChar w:fldCharType="separate"/>
        </w:r>
        <w:r w:rsidR="00AB40B8">
          <w:rPr>
            <w:rFonts w:ascii="Arial" w:hAnsi="Arial" w:cs="Arial"/>
            <w:webHidden/>
          </w:rPr>
          <w:t>12</w:t>
        </w:r>
        <w:r w:rsidR="00EE533A" w:rsidRPr="00514559">
          <w:rPr>
            <w:rFonts w:ascii="Arial" w:hAnsi="Arial" w:cs="Arial"/>
            <w:webHidden/>
          </w:rPr>
          <w:fldChar w:fldCharType="end"/>
        </w:r>
      </w:hyperlink>
    </w:p>
    <w:p w14:paraId="5DE826FD" w14:textId="5D94B5D5" w:rsidR="00EE533A" w:rsidRPr="00514559" w:rsidRDefault="000F6B8E" w:rsidP="00A1642C">
      <w:pPr>
        <w:pStyle w:val="Sommario2"/>
        <w:spacing w:line="240" w:lineRule="auto"/>
        <w:rPr>
          <w:rFonts w:ascii="Arial" w:eastAsiaTheme="minorEastAsia" w:hAnsi="Arial" w:cs="Arial"/>
          <w:smallCaps w:val="0"/>
          <w:lang w:eastAsia="it-IT"/>
        </w:rPr>
      </w:pPr>
      <w:hyperlink w:anchor="_Toc5178457" w:history="1">
        <w:r w:rsidR="00EE533A" w:rsidRPr="00514559">
          <w:rPr>
            <w:rStyle w:val="Collegamentoipertestuale"/>
            <w:rFonts w:ascii="Arial" w:hAnsi="Arial" w:cs="Arial"/>
          </w:rPr>
          <w:t>11.</w:t>
        </w:r>
        <w:r w:rsidR="00EE533A" w:rsidRPr="00514559">
          <w:rPr>
            <w:rFonts w:ascii="Arial" w:eastAsiaTheme="minorEastAsia" w:hAnsi="Arial" w:cs="Arial"/>
            <w:smallCaps w:val="0"/>
            <w:lang w:eastAsia="it-IT"/>
          </w:rPr>
          <w:tab/>
        </w:r>
        <w:r w:rsidR="00EE533A" w:rsidRPr="00514559">
          <w:rPr>
            <w:rStyle w:val="Collegamentoipertestuale"/>
            <w:rFonts w:ascii="Arial" w:hAnsi="Arial" w:cs="Arial"/>
          </w:rPr>
          <w:t>PAGAMENTO DEL CONTRIBUTO A FAVORE DELL’ANAC.</w:t>
        </w:r>
        <w:r w:rsidR="00EE533A" w:rsidRPr="00514559">
          <w:rPr>
            <w:rFonts w:ascii="Arial" w:hAnsi="Arial" w:cs="Arial"/>
            <w:webHidden/>
          </w:rPr>
          <w:tab/>
        </w:r>
        <w:r w:rsidR="00EE533A" w:rsidRPr="00514559">
          <w:rPr>
            <w:rFonts w:ascii="Arial" w:hAnsi="Arial" w:cs="Arial"/>
            <w:webHidden/>
          </w:rPr>
          <w:fldChar w:fldCharType="begin"/>
        </w:r>
        <w:r w:rsidR="00EE533A" w:rsidRPr="00514559">
          <w:rPr>
            <w:rFonts w:ascii="Arial" w:hAnsi="Arial" w:cs="Arial"/>
            <w:webHidden/>
          </w:rPr>
          <w:instrText xml:space="preserve"> PAGEREF _Toc5178457 \h </w:instrText>
        </w:r>
        <w:r w:rsidR="00EE533A" w:rsidRPr="00514559">
          <w:rPr>
            <w:rFonts w:ascii="Arial" w:hAnsi="Arial" w:cs="Arial"/>
            <w:webHidden/>
          </w:rPr>
        </w:r>
        <w:r w:rsidR="00EE533A" w:rsidRPr="00514559">
          <w:rPr>
            <w:rFonts w:ascii="Arial" w:hAnsi="Arial" w:cs="Arial"/>
            <w:webHidden/>
          </w:rPr>
          <w:fldChar w:fldCharType="separate"/>
        </w:r>
        <w:r w:rsidR="00AB40B8">
          <w:rPr>
            <w:rFonts w:ascii="Arial" w:hAnsi="Arial" w:cs="Arial"/>
            <w:webHidden/>
          </w:rPr>
          <w:t>14</w:t>
        </w:r>
        <w:r w:rsidR="00EE533A" w:rsidRPr="00514559">
          <w:rPr>
            <w:rFonts w:ascii="Arial" w:hAnsi="Arial" w:cs="Arial"/>
            <w:webHidden/>
          </w:rPr>
          <w:fldChar w:fldCharType="end"/>
        </w:r>
      </w:hyperlink>
    </w:p>
    <w:p w14:paraId="2E2CA59B" w14:textId="729A2EBB" w:rsidR="00EE533A" w:rsidRPr="00514559" w:rsidRDefault="000F6B8E" w:rsidP="00A1642C">
      <w:pPr>
        <w:pStyle w:val="Sommario2"/>
        <w:spacing w:line="240" w:lineRule="auto"/>
        <w:rPr>
          <w:rFonts w:ascii="Arial" w:eastAsiaTheme="minorEastAsia" w:hAnsi="Arial" w:cs="Arial"/>
          <w:smallCaps w:val="0"/>
          <w:lang w:eastAsia="it-IT"/>
        </w:rPr>
      </w:pPr>
      <w:hyperlink w:anchor="_Toc5178458" w:history="1">
        <w:r w:rsidR="00EE533A" w:rsidRPr="00514559">
          <w:rPr>
            <w:rStyle w:val="Collegamentoipertestuale"/>
            <w:rFonts w:ascii="Arial" w:hAnsi="Arial" w:cs="Arial"/>
          </w:rPr>
          <w:t>12.</w:t>
        </w:r>
        <w:r w:rsidR="00EE533A" w:rsidRPr="00514559">
          <w:rPr>
            <w:rFonts w:ascii="Arial" w:eastAsiaTheme="minorEastAsia" w:hAnsi="Arial" w:cs="Arial"/>
            <w:smallCaps w:val="0"/>
            <w:lang w:eastAsia="it-IT"/>
          </w:rPr>
          <w:tab/>
        </w:r>
        <w:r w:rsidR="00EE533A" w:rsidRPr="00514559">
          <w:rPr>
            <w:rStyle w:val="Collegamentoipertestuale"/>
            <w:rFonts w:ascii="Arial" w:hAnsi="Arial" w:cs="Arial"/>
          </w:rPr>
          <w:t>MODALITÀ DI PRESENTAZIONE DELL’OFFERTA E SOTTOSCRIZIONE DEI DOCUMENTI DI GARA</w:t>
        </w:r>
        <w:r w:rsidR="00EE533A" w:rsidRPr="00514559">
          <w:rPr>
            <w:rFonts w:ascii="Arial" w:hAnsi="Arial" w:cs="Arial"/>
            <w:webHidden/>
          </w:rPr>
          <w:tab/>
        </w:r>
        <w:r w:rsidR="00EE533A" w:rsidRPr="00514559">
          <w:rPr>
            <w:rFonts w:ascii="Arial" w:hAnsi="Arial" w:cs="Arial"/>
            <w:webHidden/>
          </w:rPr>
          <w:fldChar w:fldCharType="begin"/>
        </w:r>
        <w:r w:rsidR="00EE533A" w:rsidRPr="00514559">
          <w:rPr>
            <w:rFonts w:ascii="Arial" w:hAnsi="Arial" w:cs="Arial"/>
            <w:webHidden/>
          </w:rPr>
          <w:instrText xml:space="preserve"> PAGEREF _Toc5178458 \h </w:instrText>
        </w:r>
        <w:r w:rsidR="00EE533A" w:rsidRPr="00514559">
          <w:rPr>
            <w:rFonts w:ascii="Arial" w:hAnsi="Arial" w:cs="Arial"/>
            <w:webHidden/>
          </w:rPr>
        </w:r>
        <w:r w:rsidR="00EE533A" w:rsidRPr="00514559">
          <w:rPr>
            <w:rFonts w:ascii="Arial" w:hAnsi="Arial" w:cs="Arial"/>
            <w:webHidden/>
          </w:rPr>
          <w:fldChar w:fldCharType="separate"/>
        </w:r>
        <w:r w:rsidR="00AB40B8">
          <w:rPr>
            <w:rFonts w:ascii="Arial" w:hAnsi="Arial" w:cs="Arial"/>
            <w:webHidden/>
          </w:rPr>
          <w:t>14</w:t>
        </w:r>
        <w:r w:rsidR="00EE533A" w:rsidRPr="00514559">
          <w:rPr>
            <w:rFonts w:ascii="Arial" w:hAnsi="Arial" w:cs="Arial"/>
            <w:webHidden/>
          </w:rPr>
          <w:fldChar w:fldCharType="end"/>
        </w:r>
      </w:hyperlink>
    </w:p>
    <w:p w14:paraId="01DA0228" w14:textId="2F54AE4F" w:rsidR="00EE533A" w:rsidRPr="00514559" w:rsidRDefault="000F6B8E" w:rsidP="00A1642C">
      <w:pPr>
        <w:pStyle w:val="Sommario3"/>
        <w:spacing w:line="240" w:lineRule="auto"/>
        <w:rPr>
          <w:rFonts w:ascii="Arial" w:eastAsiaTheme="minorEastAsia" w:hAnsi="Arial" w:cs="Arial"/>
          <w:iCs w:val="0"/>
          <w:noProof/>
          <w:lang w:eastAsia="it-IT"/>
        </w:rPr>
      </w:pPr>
      <w:hyperlink w:anchor="_Toc5178459" w:history="1">
        <w:r w:rsidR="00EE533A" w:rsidRPr="00514559">
          <w:rPr>
            <w:rStyle w:val="Collegamentoipertestuale"/>
            <w:rFonts w:ascii="Arial" w:hAnsi="Arial" w:cs="Arial"/>
            <w:noProof/>
          </w:rPr>
          <w:t>12.1</w:t>
        </w:r>
        <w:r w:rsidR="00EE533A" w:rsidRPr="00514559">
          <w:rPr>
            <w:rFonts w:ascii="Arial" w:eastAsiaTheme="minorEastAsia" w:hAnsi="Arial" w:cs="Arial"/>
            <w:iCs w:val="0"/>
            <w:noProof/>
            <w:lang w:eastAsia="it-IT"/>
          </w:rPr>
          <w:tab/>
        </w:r>
        <w:r w:rsidR="00EE533A" w:rsidRPr="00514559">
          <w:rPr>
            <w:rStyle w:val="Collegamentoipertestuale"/>
            <w:rFonts w:ascii="Arial" w:hAnsi="Arial" w:cs="Arial"/>
            <w:noProof/>
          </w:rPr>
          <w:t>Documentazione Amministrativa – “Busta di Qualifica”</w:t>
        </w:r>
        <w:r w:rsidR="00EE533A" w:rsidRPr="00514559">
          <w:rPr>
            <w:rFonts w:ascii="Arial" w:hAnsi="Arial" w:cs="Arial"/>
            <w:noProof/>
            <w:webHidden/>
          </w:rPr>
          <w:tab/>
        </w:r>
        <w:r w:rsidR="00EE533A" w:rsidRPr="00514559">
          <w:rPr>
            <w:rFonts w:ascii="Arial" w:hAnsi="Arial" w:cs="Arial"/>
            <w:noProof/>
            <w:webHidden/>
          </w:rPr>
          <w:fldChar w:fldCharType="begin"/>
        </w:r>
        <w:r w:rsidR="00EE533A" w:rsidRPr="00514559">
          <w:rPr>
            <w:rFonts w:ascii="Arial" w:hAnsi="Arial" w:cs="Arial"/>
            <w:noProof/>
            <w:webHidden/>
          </w:rPr>
          <w:instrText xml:space="preserve"> PAGEREF _Toc5178459 \h </w:instrText>
        </w:r>
        <w:r w:rsidR="00EE533A" w:rsidRPr="00514559">
          <w:rPr>
            <w:rFonts w:ascii="Arial" w:hAnsi="Arial" w:cs="Arial"/>
            <w:noProof/>
            <w:webHidden/>
          </w:rPr>
        </w:r>
        <w:r w:rsidR="00EE533A" w:rsidRPr="00514559">
          <w:rPr>
            <w:rFonts w:ascii="Arial" w:hAnsi="Arial" w:cs="Arial"/>
            <w:noProof/>
            <w:webHidden/>
          </w:rPr>
          <w:fldChar w:fldCharType="separate"/>
        </w:r>
        <w:r w:rsidR="00AB40B8">
          <w:rPr>
            <w:rFonts w:ascii="Arial" w:hAnsi="Arial" w:cs="Arial"/>
            <w:noProof/>
            <w:webHidden/>
          </w:rPr>
          <w:t>15</w:t>
        </w:r>
        <w:r w:rsidR="00EE533A" w:rsidRPr="00514559">
          <w:rPr>
            <w:rFonts w:ascii="Arial" w:hAnsi="Arial" w:cs="Arial"/>
            <w:noProof/>
            <w:webHidden/>
          </w:rPr>
          <w:fldChar w:fldCharType="end"/>
        </w:r>
      </w:hyperlink>
    </w:p>
    <w:p w14:paraId="239159A7" w14:textId="1D236E32" w:rsidR="00EE533A" w:rsidRPr="00514559" w:rsidRDefault="000F6B8E" w:rsidP="00A1642C">
      <w:pPr>
        <w:pStyle w:val="Sommario3"/>
        <w:spacing w:line="240" w:lineRule="auto"/>
        <w:rPr>
          <w:rFonts w:ascii="Arial" w:eastAsiaTheme="minorEastAsia" w:hAnsi="Arial" w:cs="Arial"/>
          <w:iCs w:val="0"/>
          <w:noProof/>
          <w:lang w:eastAsia="it-IT"/>
        </w:rPr>
      </w:pPr>
      <w:hyperlink w:anchor="_Toc5178460" w:history="1">
        <w:r w:rsidR="00EE533A" w:rsidRPr="00514559">
          <w:rPr>
            <w:rStyle w:val="Collegamentoipertestuale"/>
            <w:rFonts w:ascii="Arial" w:hAnsi="Arial" w:cs="Arial"/>
            <w:noProof/>
          </w:rPr>
          <w:t>12.2</w:t>
        </w:r>
        <w:r w:rsidR="00EE533A" w:rsidRPr="00514559">
          <w:rPr>
            <w:rFonts w:ascii="Arial" w:eastAsiaTheme="minorEastAsia" w:hAnsi="Arial" w:cs="Arial"/>
            <w:iCs w:val="0"/>
            <w:noProof/>
            <w:lang w:eastAsia="it-IT"/>
          </w:rPr>
          <w:tab/>
        </w:r>
        <w:r w:rsidR="00EE533A" w:rsidRPr="00514559">
          <w:rPr>
            <w:rStyle w:val="Collegamentoipertestuale"/>
            <w:rFonts w:ascii="Arial" w:hAnsi="Arial" w:cs="Arial"/>
            <w:noProof/>
          </w:rPr>
          <w:t>Domanda di partecipazione</w:t>
        </w:r>
        <w:r w:rsidR="00EE533A" w:rsidRPr="00514559">
          <w:rPr>
            <w:rFonts w:ascii="Arial" w:hAnsi="Arial" w:cs="Arial"/>
            <w:noProof/>
            <w:webHidden/>
          </w:rPr>
          <w:tab/>
        </w:r>
        <w:r w:rsidR="00EE533A" w:rsidRPr="00514559">
          <w:rPr>
            <w:rFonts w:ascii="Arial" w:hAnsi="Arial" w:cs="Arial"/>
            <w:noProof/>
            <w:webHidden/>
          </w:rPr>
          <w:fldChar w:fldCharType="begin"/>
        </w:r>
        <w:r w:rsidR="00EE533A" w:rsidRPr="00514559">
          <w:rPr>
            <w:rFonts w:ascii="Arial" w:hAnsi="Arial" w:cs="Arial"/>
            <w:noProof/>
            <w:webHidden/>
          </w:rPr>
          <w:instrText xml:space="preserve"> PAGEREF _Toc5178460 \h </w:instrText>
        </w:r>
        <w:r w:rsidR="00EE533A" w:rsidRPr="00514559">
          <w:rPr>
            <w:rFonts w:ascii="Arial" w:hAnsi="Arial" w:cs="Arial"/>
            <w:noProof/>
            <w:webHidden/>
          </w:rPr>
        </w:r>
        <w:r w:rsidR="00EE533A" w:rsidRPr="00514559">
          <w:rPr>
            <w:rFonts w:ascii="Arial" w:hAnsi="Arial" w:cs="Arial"/>
            <w:noProof/>
            <w:webHidden/>
          </w:rPr>
          <w:fldChar w:fldCharType="separate"/>
        </w:r>
        <w:r w:rsidR="00AB40B8">
          <w:rPr>
            <w:rFonts w:ascii="Arial" w:hAnsi="Arial" w:cs="Arial"/>
            <w:noProof/>
            <w:webHidden/>
          </w:rPr>
          <w:t>17</w:t>
        </w:r>
        <w:r w:rsidR="00EE533A" w:rsidRPr="00514559">
          <w:rPr>
            <w:rFonts w:ascii="Arial" w:hAnsi="Arial" w:cs="Arial"/>
            <w:noProof/>
            <w:webHidden/>
          </w:rPr>
          <w:fldChar w:fldCharType="end"/>
        </w:r>
      </w:hyperlink>
    </w:p>
    <w:p w14:paraId="1A291A17" w14:textId="0D919BB1" w:rsidR="00EE533A" w:rsidRPr="00514559" w:rsidRDefault="000F6B8E" w:rsidP="00A1642C">
      <w:pPr>
        <w:pStyle w:val="Sommario3"/>
        <w:spacing w:line="240" w:lineRule="auto"/>
        <w:rPr>
          <w:rFonts w:ascii="Arial" w:eastAsiaTheme="minorEastAsia" w:hAnsi="Arial" w:cs="Arial"/>
          <w:iCs w:val="0"/>
          <w:noProof/>
          <w:lang w:eastAsia="it-IT"/>
        </w:rPr>
      </w:pPr>
      <w:hyperlink w:anchor="_Toc5178461" w:history="1">
        <w:r w:rsidR="00EE533A" w:rsidRPr="00514559">
          <w:rPr>
            <w:rStyle w:val="Collegamentoipertestuale"/>
            <w:rFonts w:ascii="Arial" w:hAnsi="Arial" w:cs="Arial"/>
            <w:noProof/>
          </w:rPr>
          <w:t>12.3</w:t>
        </w:r>
        <w:r w:rsidR="00EE533A" w:rsidRPr="00514559">
          <w:rPr>
            <w:rFonts w:ascii="Arial" w:eastAsiaTheme="minorEastAsia" w:hAnsi="Arial" w:cs="Arial"/>
            <w:iCs w:val="0"/>
            <w:noProof/>
            <w:lang w:eastAsia="it-IT"/>
          </w:rPr>
          <w:tab/>
        </w:r>
        <w:r w:rsidR="00EE533A" w:rsidRPr="00514559">
          <w:rPr>
            <w:rStyle w:val="Collegamentoipertestuale"/>
            <w:rFonts w:ascii="Arial" w:hAnsi="Arial" w:cs="Arial"/>
            <w:noProof/>
          </w:rPr>
          <w:t>Documento di gara unico europeo</w:t>
        </w:r>
        <w:r w:rsidR="00EE533A" w:rsidRPr="00514559">
          <w:rPr>
            <w:rFonts w:ascii="Arial" w:hAnsi="Arial" w:cs="Arial"/>
            <w:noProof/>
            <w:webHidden/>
          </w:rPr>
          <w:tab/>
        </w:r>
        <w:r w:rsidR="00EE533A" w:rsidRPr="00514559">
          <w:rPr>
            <w:rFonts w:ascii="Arial" w:hAnsi="Arial" w:cs="Arial"/>
            <w:noProof/>
            <w:webHidden/>
          </w:rPr>
          <w:fldChar w:fldCharType="begin"/>
        </w:r>
        <w:r w:rsidR="00EE533A" w:rsidRPr="00514559">
          <w:rPr>
            <w:rFonts w:ascii="Arial" w:hAnsi="Arial" w:cs="Arial"/>
            <w:noProof/>
            <w:webHidden/>
          </w:rPr>
          <w:instrText xml:space="preserve"> PAGEREF _Toc5178461 \h </w:instrText>
        </w:r>
        <w:r w:rsidR="00EE533A" w:rsidRPr="00514559">
          <w:rPr>
            <w:rFonts w:ascii="Arial" w:hAnsi="Arial" w:cs="Arial"/>
            <w:noProof/>
            <w:webHidden/>
          </w:rPr>
        </w:r>
        <w:r w:rsidR="00EE533A" w:rsidRPr="00514559">
          <w:rPr>
            <w:rFonts w:ascii="Arial" w:hAnsi="Arial" w:cs="Arial"/>
            <w:noProof/>
            <w:webHidden/>
          </w:rPr>
          <w:fldChar w:fldCharType="separate"/>
        </w:r>
        <w:r w:rsidR="00AB40B8">
          <w:rPr>
            <w:rFonts w:ascii="Arial" w:hAnsi="Arial" w:cs="Arial"/>
            <w:noProof/>
            <w:webHidden/>
          </w:rPr>
          <w:t>18</w:t>
        </w:r>
        <w:r w:rsidR="00EE533A" w:rsidRPr="00514559">
          <w:rPr>
            <w:rFonts w:ascii="Arial" w:hAnsi="Arial" w:cs="Arial"/>
            <w:noProof/>
            <w:webHidden/>
          </w:rPr>
          <w:fldChar w:fldCharType="end"/>
        </w:r>
      </w:hyperlink>
    </w:p>
    <w:p w14:paraId="35DA943C" w14:textId="161DD1EB" w:rsidR="00EE533A" w:rsidRPr="00514559" w:rsidRDefault="000F6B8E" w:rsidP="00A1642C">
      <w:pPr>
        <w:pStyle w:val="Sommario3"/>
        <w:spacing w:line="240" w:lineRule="auto"/>
        <w:rPr>
          <w:rFonts w:ascii="Arial" w:eastAsiaTheme="minorEastAsia" w:hAnsi="Arial" w:cs="Arial"/>
          <w:iCs w:val="0"/>
          <w:noProof/>
          <w:lang w:eastAsia="it-IT"/>
        </w:rPr>
      </w:pPr>
      <w:hyperlink w:anchor="_Toc5178462" w:history="1">
        <w:r w:rsidR="00EE533A" w:rsidRPr="00514559">
          <w:rPr>
            <w:rStyle w:val="Collegamentoipertestuale"/>
            <w:rFonts w:ascii="Arial" w:hAnsi="Arial" w:cs="Arial"/>
            <w:noProof/>
          </w:rPr>
          <w:t>12.4</w:t>
        </w:r>
        <w:r w:rsidR="00EE533A" w:rsidRPr="00514559">
          <w:rPr>
            <w:rFonts w:ascii="Arial" w:eastAsiaTheme="minorEastAsia" w:hAnsi="Arial" w:cs="Arial"/>
            <w:iCs w:val="0"/>
            <w:noProof/>
            <w:lang w:eastAsia="it-IT"/>
          </w:rPr>
          <w:tab/>
        </w:r>
        <w:r w:rsidR="00EE533A" w:rsidRPr="00514559">
          <w:rPr>
            <w:rStyle w:val="Collegamentoipertestuale"/>
            <w:rFonts w:ascii="Arial" w:hAnsi="Arial" w:cs="Arial"/>
            <w:noProof/>
          </w:rPr>
          <w:t>Dichiarazioni integrative e documentazione a corredo</w:t>
        </w:r>
        <w:r w:rsidR="00EE533A" w:rsidRPr="00514559">
          <w:rPr>
            <w:rFonts w:ascii="Arial" w:hAnsi="Arial" w:cs="Arial"/>
            <w:noProof/>
            <w:webHidden/>
          </w:rPr>
          <w:tab/>
        </w:r>
        <w:r w:rsidR="00EE533A" w:rsidRPr="00514559">
          <w:rPr>
            <w:rFonts w:ascii="Arial" w:hAnsi="Arial" w:cs="Arial"/>
            <w:noProof/>
            <w:webHidden/>
          </w:rPr>
          <w:fldChar w:fldCharType="begin"/>
        </w:r>
        <w:r w:rsidR="00EE533A" w:rsidRPr="00514559">
          <w:rPr>
            <w:rFonts w:ascii="Arial" w:hAnsi="Arial" w:cs="Arial"/>
            <w:noProof/>
            <w:webHidden/>
          </w:rPr>
          <w:instrText xml:space="preserve"> PAGEREF _Toc5178462 \h </w:instrText>
        </w:r>
        <w:r w:rsidR="00EE533A" w:rsidRPr="00514559">
          <w:rPr>
            <w:rFonts w:ascii="Arial" w:hAnsi="Arial" w:cs="Arial"/>
            <w:noProof/>
            <w:webHidden/>
          </w:rPr>
        </w:r>
        <w:r w:rsidR="00EE533A" w:rsidRPr="00514559">
          <w:rPr>
            <w:rFonts w:ascii="Arial" w:hAnsi="Arial" w:cs="Arial"/>
            <w:noProof/>
            <w:webHidden/>
          </w:rPr>
          <w:fldChar w:fldCharType="separate"/>
        </w:r>
        <w:r w:rsidR="00AB40B8">
          <w:rPr>
            <w:rFonts w:ascii="Arial" w:hAnsi="Arial" w:cs="Arial"/>
            <w:noProof/>
            <w:webHidden/>
          </w:rPr>
          <w:t>19</w:t>
        </w:r>
        <w:r w:rsidR="00EE533A" w:rsidRPr="00514559">
          <w:rPr>
            <w:rFonts w:ascii="Arial" w:hAnsi="Arial" w:cs="Arial"/>
            <w:noProof/>
            <w:webHidden/>
          </w:rPr>
          <w:fldChar w:fldCharType="end"/>
        </w:r>
      </w:hyperlink>
    </w:p>
    <w:p w14:paraId="1D759E43" w14:textId="679FF628" w:rsidR="00EE533A" w:rsidRPr="00514559" w:rsidRDefault="000F6B8E" w:rsidP="00A1642C">
      <w:pPr>
        <w:pStyle w:val="Sommario2"/>
        <w:spacing w:line="240" w:lineRule="auto"/>
        <w:rPr>
          <w:rFonts w:ascii="Arial" w:eastAsiaTheme="minorEastAsia" w:hAnsi="Arial" w:cs="Arial"/>
          <w:smallCaps w:val="0"/>
          <w:lang w:eastAsia="it-IT"/>
        </w:rPr>
      </w:pPr>
      <w:hyperlink w:anchor="_Toc5178463" w:history="1">
        <w:r w:rsidR="00EE533A" w:rsidRPr="00514559">
          <w:rPr>
            <w:rStyle w:val="Collegamentoipertestuale"/>
            <w:rFonts w:ascii="Arial" w:hAnsi="Arial" w:cs="Arial"/>
          </w:rPr>
          <w:t>13.</w:t>
        </w:r>
        <w:r w:rsidR="00EE533A" w:rsidRPr="00514559">
          <w:rPr>
            <w:rFonts w:ascii="Arial" w:eastAsiaTheme="minorEastAsia" w:hAnsi="Arial" w:cs="Arial"/>
            <w:smallCaps w:val="0"/>
            <w:lang w:eastAsia="it-IT"/>
          </w:rPr>
          <w:tab/>
        </w:r>
        <w:r w:rsidR="00EE533A" w:rsidRPr="00514559">
          <w:rPr>
            <w:rStyle w:val="Collegamentoipertestuale"/>
            <w:rFonts w:ascii="Arial" w:hAnsi="Arial" w:cs="Arial"/>
          </w:rPr>
          <w:t>SOCCORSO ISTRUTTORIO</w:t>
        </w:r>
        <w:r w:rsidR="00EE533A" w:rsidRPr="00514559">
          <w:rPr>
            <w:rFonts w:ascii="Arial" w:hAnsi="Arial" w:cs="Arial"/>
            <w:webHidden/>
          </w:rPr>
          <w:tab/>
        </w:r>
        <w:r w:rsidR="00EE533A" w:rsidRPr="00514559">
          <w:rPr>
            <w:rFonts w:ascii="Arial" w:hAnsi="Arial" w:cs="Arial"/>
            <w:webHidden/>
          </w:rPr>
          <w:fldChar w:fldCharType="begin"/>
        </w:r>
        <w:r w:rsidR="00EE533A" w:rsidRPr="00514559">
          <w:rPr>
            <w:rFonts w:ascii="Arial" w:hAnsi="Arial" w:cs="Arial"/>
            <w:webHidden/>
          </w:rPr>
          <w:instrText xml:space="preserve"> PAGEREF _Toc5178463 \h </w:instrText>
        </w:r>
        <w:r w:rsidR="00EE533A" w:rsidRPr="00514559">
          <w:rPr>
            <w:rFonts w:ascii="Arial" w:hAnsi="Arial" w:cs="Arial"/>
            <w:webHidden/>
          </w:rPr>
        </w:r>
        <w:r w:rsidR="00EE533A" w:rsidRPr="00514559">
          <w:rPr>
            <w:rFonts w:ascii="Arial" w:hAnsi="Arial" w:cs="Arial"/>
            <w:webHidden/>
          </w:rPr>
          <w:fldChar w:fldCharType="separate"/>
        </w:r>
        <w:r w:rsidR="00AB40B8">
          <w:rPr>
            <w:rFonts w:ascii="Arial" w:hAnsi="Arial" w:cs="Arial"/>
            <w:webHidden/>
          </w:rPr>
          <w:t>22</w:t>
        </w:r>
        <w:r w:rsidR="00EE533A" w:rsidRPr="00514559">
          <w:rPr>
            <w:rFonts w:ascii="Arial" w:hAnsi="Arial" w:cs="Arial"/>
            <w:webHidden/>
          </w:rPr>
          <w:fldChar w:fldCharType="end"/>
        </w:r>
      </w:hyperlink>
    </w:p>
    <w:p w14:paraId="4445295C" w14:textId="4124B38A" w:rsidR="00EE533A" w:rsidRPr="00514559" w:rsidRDefault="000F6B8E" w:rsidP="00A1642C">
      <w:pPr>
        <w:pStyle w:val="Sommario2"/>
        <w:spacing w:line="240" w:lineRule="auto"/>
        <w:rPr>
          <w:rFonts w:ascii="Arial" w:eastAsiaTheme="minorEastAsia" w:hAnsi="Arial" w:cs="Arial"/>
          <w:smallCaps w:val="0"/>
          <w:lang w:eastAsia="it-IT"/>
        </w:rPr>
      </w:pPr>
      <w:hyperlink w:anchor="_Toc5178464" w:history="1">
        <w:r w:rsidR="00EE533A" w:rsidRPr="00514559">
          <w:rPr>
            <w:rStyle w:val="Collegamentoipertestuale"/>
            <w:rFonts w:ascii="Arial" w:hAnsi="Arial" w:cs="Arial"/>
          </w:rPr>
          <w:t>14.</w:t>
        </w:r>
        <w:r w:rsidR="00EE533A" w:rsidRPr="00514559">
          <w:rPr>
            <w:rFonts w:ascii="Arial" w:eastAsiaTheme="minorEastAsia" w:hAnsi="Arial" w:cs="Arial"/>
            <w:smallCaps w:val="0"/>
            <w:lang w:eastAsia="it-IT"/>
          </w:rPr>
          <w:tab/>
        </w:r>
        <w:r w:rsidR="00EE533A" w:rsidRPr="00514559">
          <w:rPr>
            <w:rStyle w:val="Collegamentoipertestuale"/>
            <w:rFonts w:ascii="Arial" w:hAnsi="Arial" w:cs="Arial"/>
          </w:rPr>
          <w:t>“BUSTA B – BUSTA TECNICA” – OFFERTA TECNICA</w:t>
        </w:r>
        <w:r w:rsidR="00EE533A" w:rsidRPr="00514559">
          <w:rPr>
            <w:rFonts w:ascii="Arial" w:hAnsi="Arial" w:cs="Arial"/>
            <w:webHidden/>
          </w:rPr>
          <w:tab/>
        </w:r>
        <w:r w:rsidR="00EE533A" w:rsidRPr="00514559">
          <w:rPr>
            <w:rFonts w:ascii="Arial" w:hAnsi="Arial" w:cs="Arial"/>
            <w:webHidden/>
          </w:rPr>
          <w:fldChar w:fldCharType="begin"/>
        </w:r>
        <w:r w:rsidR="00EE533A" w:rsidRPr="00514559">
          <w:rPr>
            <w:rFonts w:ascii="Arial" w:hAnsi="Arial" w:cs="Arial"/>
            <w:webHidden/>
          </w:rPr>
          <w:instrText xml:space="preserve"> PAGEREF _Toc5178464 \h </w:instrText>
        </w:r>
        <w:r w:rsidR="00EE533A" w:rsidRPr="00514559">
          <w:rPr>
            <w:rFonts w:ascii="Arial" w:hAnsi="Arial" w:cs="Arial"/>
            <w:webHidden/>
          </w:rPr>
        </w:r>
        <w:r w:rsidR="00EE533A" w:rsidRPr="00514559">
          <w:rPr>
            <w:rFonts w:ascii="Arial" w:hAnsi="Arial" w:cs="Arial"/>
            <w:webHidden/>
          </w:rPr>
          <w:fldChar w:fldCharType="separate"/>
        </w:r>
        <w:r w:rsidR="00AB40B8">
          <w:rPr>
            <w:rFonts w:ascii="Arial" w:hAnsi="Arial" w:cs="Arial"/>
            <w:webHidden/>
          </w:rPr>
          <w:t>23</w:t>
        </w:r>
        <w:r w:rsidR="00EE533A" w:rsidRPr="00514559">
          <w:rPr>
            <w:rFonts w:ascii="Arial" w:hAnsi="Arial" w:cs="Arial"/>
            <w:webHidden/>
          </w:rPr>
          <w:fldChar w:fldCharType="end"/>
        </w:r>
      </w:hyperlink>
    </w:p>
    <w:p w14:paraId="2C509107" w14:textId="3B05BC45" w:rsidR="00EE533A" w:rsidRPr="00514559" w:rsidRDefault="000F6B8E" w:rsidP="00A1642C">
      <w:pPr>
        <w:pStyle w:val="Sommario2"/>
        <w:spacing w:line="240" w:lineRule="auto"/>
        <w:rPr>
          <w:rFonts w:ascii="Arial" w:eastAsiaTheme="minorEastAsia" w:hAnsi="Arial" w:cs="Arial"/>
          <w:smallCaps w:val="0"/>
          <w:lang w:eastAsia="it-IT"/>
        </w:rPr>
      </w:pPr>
      <w:hyperlink w:anchor="_Toc5178465" w:history="1">
        <w:r w:rsidR="00EE533A" w:rsidRPr="00514559">
          <w:rPr>
            <w:rStyle w:val="Collegamentoipertestuale"/>
            <w:rFonts w:ascii="Arial" w:hAnsi="Arial" w:cs="Arial"/>
          </w:rPr>
          <w:t>15.</w:t>
        </w:r>
        <w:r w:rsidR="00EE533A" w:rsidRPr="00514559">
          <w:rPr>
            <w:rFonts w:ascii="Arial" w:eastAsiaTheme="minorEastAsia" w:hAnsi="Arial" w:cs="Arial"/>
            <w:smallCaps w:val="0"/>
            <w:lang w:eastAsia="it-IT"/>
          </w:rPr>
          <w:tab/>
        </w:r>
        <w:r w:rsidR="00EE533A" w:rsidRPr="00514559">
          <w:rPr>
            <w:rStyle w:val="Collegamentoipertestuale"/>
            <w:rFonts w:ascii="Arial" w:hAnsi="Arial" w:cs="Arial"/>
          </w:rPr>
          <w:t>CONTENUTO DELLA BUSTA C – OFFERTA ECONOMICA</w:t>
        </w:r>
        <w:r w:rsidR="00EE533A" w:rsidRPr="00514559">
          <w:rPr>
            <w:rFonts w:ascii="Arial" w:hAnsi="Arial" w:cs="Arial"/>
            <w:webHidden/>
          </w:rPr>
          <w:tab/>
        </w:r>
        <w:r w:rsidR="00EE533A" w:rsidRPr="00514559">
          <w:rPr>
            <w:rFonts w:ascii="Arial" w:hAnsi="Arial" w:cs="Arial"/>
            <w:webHidden/>
          </w:rPr>
          <w:fldChar w:fldCharType="begin"/>
        </w:r>
        <w:r w:rsidR="00EE533A" w:rsidRPr="00514559">
          <w:rPr>
            <w:rFonts w:ascii="Arial" w:hAnsi="Arial" w:cs="Arial"/>
            <w:webHidden/>
          </w:rPr>
          <w:instrText xml:space="preserve"> PAGEREF _Toc5178465 \h </w:instrText>
        </w:r>
        <w:r w:rsidR="00EE533A" w:rsidRPr="00514559">
          <w:rPr>
            <w:rFonts w:ascii="Arial" w:hAnsi="Arial" w:cs="Arial"/>
            <w:webHidden/>
          </w:rPr>
        </w:r>
        <w:r w:rsidR="00EE533A" w:rsidRPr="00514559">
          <w:rPr>
            <w:rFonts w:ascii="Arial" w:hAnsi="Arial" w:cs="Arial"/>
            <w:webHidden/>
          </w:rPr>
          <w:fldChar w:fldCharType="separate"/>
        </w:r>
        <w:r w:rsidR="00AB40B8">
          <w:rPr>
            <w:rFonts w:ascii="Arial" w:hAnsi="Arial" w:cs="Arial"/>
            <w:webHidden/>
          </w:rPr>
          <w:t>25</w:t>
        </w:r>
        <w:r w:rsidR="00EE533A" w:rsidRPr="00514559">
          <w:rPr>
            <w:rFonts w:ascii="Arial" w:hAnsi="Arial" w:cs="Arial"/>
            <w:webHidden/>
          </w:rPr>
          <w:fldChar w:fldCharType="end"/>
        </w:r>
      </w:hyperlink>
    </w:p>
    <w:p w14:paraId="29D894E2" w14:textId="37BB87FA" w:rsidR="00EE533A" w:rsidRPr="00514559" w:rsidRDefault="000F6B8E" w:rsidP="00A1642C">
      <w:pPr>
        <w:pStyle w:val="Sommario2"/>
        <w:spacing w:line="240" w:lineRule="auto"/>
        <w:rPr>
          <w:rFonts w:ascii="Arial" w:eastAsiaTheme="minorEastAsia" w:hAnsi="Arial" w:cs="Arial"/>
          <w:smallCaps w:val="0"/>
          <w:lang w:eastAsia="it-IT"/>
        </w:rPr>
      </w:pPr>
      <w:hyperlink w:anchor="_Toc5178466" w:history="1">
        <w:r w:rsidR="00EE533A" w:rsidRPr="00514559">
          <w:rPr>
            <w:rStyle w:val="Collegamentoipertestuale"/>
            <w:rFonts w:ascii="Arial" w:hAnsi="Arial" w:cs="Arial"/>
            <w:kern w:val="32"/>
            <w:lang w:eastAsia="it-IT"/>
          </w:rPr>
          <w:t>16.</w:t>
        </w:r>
        <w:r w:rsidR="00EE533A" w:rsidRPr="00514559">
          <w:rPr>
            <w:rFonts w:ascii="Arial" w:eastAsiaTheme="minorEastAsia" w:hAnsi="Arial" w:cs="Arial"/>
            <w:smallCaps w:val="0"/>
            <w:lang w:eastAsia="it-IT"/>
          </w:rPr>
          <w:tab/>
        </w:r>
        <w:r w:rsidR="00EE533A" w:rsidRPr="00514559">
          <w:rPr>
            <w:rStyle w:val="Collegamentoipertestuale"/>
            <w:rFonts w:ascii="Arial" w:hAnsi="Arial" w:cs="Arial"/>
            <w:kern w:val="32"/>
            <w:lang w:eastAsia="it-IT"/>
          </w:rPr>
          <w:t>CRITERIO DI AGGIUDICAZIONE</w:t>
        </w:r>
        <w:r w:rsidR="00EE533A" w:rsidRPr="00514559">
          <w:rPr>
            <w:rFonts w:ascii="Arial" w:hAnsi="Arial" w:cs="Arial"/>
            <w:webHidden/>
          </w:rPr>
          <w:tab/>
        </w:r>
        <w:r w:rsidR="00EE533A" w:rsidRPr="00514559">
          <w:rPr>
            <w:rFonts w:ascii="Arial" w:hAnsi="Arial" w:cs="Arial"/>
            <w:webHidden/>
          </w:rPr>
          <w:fldChar w:fldCharType="begin"/>
        </w:r>
        <w:r w:rsidR="00EE533A" w:rsidRPr="00514559">
          <w:rPr>
            <w:rFonts w:ascii="Arial" w:hAnsi="Arial" w:cs="Arial"/>
            <w:webHidden/>
          </w:rPr>
          <w:instrText xml:space="preserve"> PAGEREF _Toc5178466 \h </w:instrText>
        </w:r>
        <w:r w:rsidR="00EE533A" w:rsidRPr="00514559">
          <w:rPr>
            <w:rFonts w:ascii="Arial" w:hAnsi="Arial" w:cs="Arial"/>
            <w:webHidden/>
          </w:rPr>
        </w:r>
        <w:r w:rsidR="00EE533A" w:rsidRPr="00514559">
          <w:rPr>
            <w:rFonts w:ascii="Arial" w:hAnsi="Arial" w:cs="Arial"/>
            <w:webHidden/>
          </w:rPr>
          <w:fldChar w:fldCharType="separate"/>
        </w:r>
        <w:r w:rsidR="00AB40B8">
          <w:rPr>
            <w:rFonts w:ascii="Arial" w:hAnsi="Arial" w:cs="Arial"/>
            <w:webHidden/>
          </w:rPr>
          <w:t>26</w:t>
        </w:r>
        <w:r w:rsidR="00EE533A" w:rsidRPr="00514559">
          <w:rPr>
            <w:rFonts w:ascii="Arial" w:hAnsi="Arial" w:cs="Arial"/>
            <w:webHidden/>
          </w:rPr>
          <w:fldChar w:fldCharType="end"/>
        </w:r>
      </w:hyperlink>
    </w:p>
    <w:p w14:paraId="74D465AF" w14:textId="5FBCD084" w:rsidR="00EE533A" w:rsidRPr="00514559" w:rsidRDefault="000F6B8E" w:rsidP="00A1642C">
      <w:pPr>
        <w:pStyle w:val="Sommario2"/>
        <w:spacing w:line="240" w:lineRule="auto"/>
        <w:rPr>
          <w:rFonts w:ascii="Arial" w:eastAsiaTheme="minorEastAsia" w:hAnsi="Arial" w:cs="Arial"/>
          <w:smallCaps w:val="0"/>
          <w:lang w:eastAsia="it-IT"/>
        </w:rPr>
      </w:pPr>
      <w:hyperlink w:anchor="_Toc5178467" w:history="1">
        <w:r w:rsidR="00EE533A" w:rsidRPr="00514559">
          <w:rPr>
            <w:rStyle w:val="Collegamentoipertestuale"/>
            <w:rFonts w:ascii="Arial" w:hAnsi="Arial" w:cs="Arial"/>
            <w:kern w:val="32"/>
            <w:lang w:eastAsia="it-IT"/>
          </w:rPr>
          <w:t>17.</w:t>
        </w:r>
        <w:r w:rsidR="00EE533A" w:rsidRPr="00514559">
          <w:rPr>
            <w:rFonts w:ascii="Arial" w:eastAsiaTheme="minorEastAsia" w:hAnsi="Arial" w:cs="Arial"/>
            <w:smallCaps w:val="0"/>
            <w:lang w:eastAsia="it-IT"/>
          </w:rPr>
          <w:tab/>
        </w:r>
        <w:r w:rsidR="00EE533A" w:rsidRPr="00514559">
          <w:rPr>
            <w:rStyle w:val="Collegamentoipertestuale"/>
            <w:rFonts w:ascii="Arial" w:hAnsi="Arial" w:cs="Arial"/>
            <w:kern w:val="32"/>
            <w:lang w:eastAsia="it-IT"/>
          </w:rPr>
          <w:t>CRITERI DI VALUTAZIONE DELL’OFFERTA TECNICA</w:t>
        </w:r>
        <w:r w:rsidR="00EE533A" w:rsidRPr="00514559">
          <w:rPr>
            <w:rFonts w:ascii="Arial" w:hAnsi="Arial" w:cs="Arial"/>
            <w:webHidden/>
          </w:rPr>
          <w:tab/>
        </w:r>
        <w:r w:rsidR="00EE533A" w:rsidRPr="00514559">
          <w:rPr>
            <w:rFonts w:ascii="Arial" w:hAnsi="Arial" w:cs="Arial"/>
            <w:webHidden/>
          </w:rPr>
          <w:fldChar w:fldCharType="begin"/>
        </w:r>
        <w:r w:rsidR="00EE533A" w:rsidRPr="00514559">
          <w:rPr>
            <w:rFonts w:ascii="Arial" w:hAnsi="Arial" w:cs="Arial"/>
            <w:webHidden/>
          </w:rPr>
          <w:instrText xml:space="preserve"> PAGEREF _Toc5178467 \h </w:instrText>
        </w:r>
        <w:r w:rsidR="00EE533A" w:rsidRPr="00514559">
          <w:rPr>
            <w:rFonts w:ascii="Arial" w:hAnsi="Arial" w:cs="Arial"/>
            <w:webHidden/>
          </w:rPr>
        </w:r>
        <w:r w:rsidR="00EE533A" w:rsidRPr="00514559">
          <w:rPr>
            <w:rFonts w:ascii="Arial" w:hAnsi="Arial" w:cs="Arial"/>
            <w:webHidden/>
          </w:rPr>
          <w:fldChar w:fldCharType="separate"/>
        </w:r>
        <w:r w:rsidR="00AB40B8">
          <w:rPr>
            <w:rFonts w:ascii="Arial" w:hAnsi="Arial" w:cs="Arial"/>
            <w:webHidden/>
          </w:rPr>
          <w:t>27</w:t>
        </w:r>
        <w:r w:rsidR="00EE533A" w:rsidRPr="00514559">
          <w:rPr>
            <w:rFonts w:ascii="Arial" w:hAnsi="Arial" w:cs="Arial"/>
            <w:webHidden/>
          </w:rPr>
          <w:fldChar w:fldCharType="end"/>
        </w:r>
      </w:hyperlink>
    </w:p>
    <w:p w14:paraId="134DE4A3" w14:textId="105890FE" w:rsidR="00EE533A" w:rsidRPr="00514559" w:rsidRDefault="000F6B8E" w:rsidP="00A1642C">
      <w:pPr>
        <w:pStyle w:val="Sommario2"/>
        <w:spacing w:line="240" w:lineRule="auto"/>
        <w:rPr>
          <w:rFonts w:ascii="Arial" w:eastAsiaTheme="minorEastAsia" w:hAnsi="Arial" w:cs="Arial"/>
          <w:smallCaps w:val="0"/>
          <w:lang w:eastAsia="it-IT"/>
        </w:rPr>
      </w:pPr>
      <w:hyperlink w:anchor="_Toc5178468" w:history="1">
        <w:r w:rsidR="00EE533A" w:rsidRPr="00514559">
          <w:rPr>
            <w:rStyle w:val="Collegamentoipertestuale"/>
            <w:rFonts w:ascii="Arial" w:hAnsi="Arial" w:cs="Arial"/>
            <w:spacing w:val="2"/>
            <w:lang w:eastAsia="it-IT"/>
          </w:rPr>
          <w:t>18.</w:t>
        </w:r>
        <w:r w:rsidR="00EE533A" w:rsidRPr="00514559">
          <w:rPr>
            <w:rFonts w:ascii="Arial" w:eastAsiaTheme="minorEastAsia" w:hAnsi="Arial" w:cs="Arial"/>
            <w:smallCaps w:val="0"/>
            <w:lang w:eastAsia="it-IT"/>
          </w:rPr>
          <w:tab/>
        </w:r>
        <w:r w:rsidR="00EE533A" w:rsidRPr="00514559">
          <w:rPr>
            <w:rStyle w:val="Collegamentoipertestuale"/>
            <w:rFonts w:ascii="Arial" w:hAnsi="Arial" w:cs="Arial"/>
            <w:lang w:eastAsia="it-IT"/>
          </w:rPr>
          <w:t>METODO PER IL CALCOLO DEL PUNTEGGIO DELL’OFFERTA TECNICA</w:t>
        </w:r>
        <w:r w:rsidR="00EE533A" w:rsidRPr="00514559">
          <w:rPr>
            <w:rFonts w:ascii="Arial" w:hAnsi="Arial" w:cs="Arial"/>
            <w:webHidden/>
          </w:rPr>
          <w:tab/>
        </w:r>
      </w:hyperlink>
    </w:p>
    <w:p w14:paraId="2E48F0A5" w14:textId="35D43E43" w:rsidR="00EE533A" w:rsidRPr="00514559" w:rsidRDefault="000F6B8E" w:rsidP="00A1642C">
      <w:pPr>
        <w:pStyle w:val="Sommario2"/>
        <w:spacing w:line="240" w:lineRule="auto"/>
        <w:rPr>
          <w:rFonts w:ascii="Arial" w:eastAsiaTheme="minorEastAsia" w:hAnsi="Arial" w:cs="Arial"/>
          <w:smallCaps w:val="0"/>
          <w:lang w:eastAsia="it-IT"/>
        </w:rPr>
      </w:pPr>
      <w:hyperlink w:anchor="_Toc5178469" w:history="1">
        <w:r w:rsidR="00EE533A" w:rsidRPr="00514559">
          <w:rPr>
            <w:rStyle w:val="Collegamentoipertestuale"/>
            <w:rFonts w:ascii="Arial" w:hAnsi="Arial" w:cs="Arial"/>
            <w:lang w:eastAsia="it-IT"/>
          </w:rPr>
          <w:t>19.</w:t>
        </w:r>
        <w:r w:rsidR="00EE533A" w:rsidRPr="00514559">
          <w:rPr>
            <w:rFonts w:ascii="Arial" w:eastAsiaTheme="minorEastAsia" w:hAnsi="Arial" w:cs="Arial"/>
            <w:smallCaps w:val="0"/>
            <w:lang w:eastAsia="it-IT"/>
          </w:rPr>
          <w:tab/>
        </w:r>
        <w:r w:rsidR="00EE533A" w:rsidRPr="00514559">
          <w:rPr>
            <w:rStyle w:val="Collegamentoipertestuale"/>
            <w:rFonts w:ascii="Arial" w:hAnsi="Arial" w:cs="Arial"/>
            <w:lang w:eastAsia="it-IT"/>
          </w:rPr>
          <w:t>METODO PER IL CALCOLO DEL PUNTEGGIO DELL’OFFERTA ECONOMICA</w:t>
        </w:r>
        <w:r w:rsidR="00EE533A" w:rsidRPr="00514559">
          <w:rPr>
            <w:rFonts w:ascii="Arial" w:hAnsi="Arial" w:cs="Arial"/>
            <w:webHidden/>
          </w:rPr>
          <w:tab/>
        </w:r>
        <w:r w:rsidR="00EE533A" w:rsidRPr="00514559">
          <w:rPr>
            <w:rFonts w:ascii="Arial" w:hAnsi="Arial" w:cs="Arial"/>
            <w:webHidden/>
          </w:rPr>
          <w:fldChar w:fldCharType="begin"/>
        </w:r>
        <w:r w:rsidR="00EE533A" w:rsidRPr="00514559">
          <w:rPr>
            <w:rFonts w:ascii="Arial" w:hAnsi="Arial" w:cs="Arial"/>
            <w:webHidden/>
          </w:rPr>
          <w:instrText xml:space="preserve"> PAGEREF _Toc5178469 \h </w:instrText>
        </w:r>
        <w:r w:rsidR="00EE533A" w:rsidRPr="00514559">
          <w:rPr>
            <w:rFonts w:ascii="Arial" w:hAnsi="Arial" w:cs="Arial"/>
            <w:webHidden/>
          </w:rPr>
        </w:r>
        <w:r w:rsidR="00EE533A" w:rsidRPr="00514559">
          <w:rPr>
            <w:rFonts w:ascii="Arial" w:hAnsi="Arial" w:cs="Arial"/>
            <w:webHidden/>
          </w:rPr>
          <w:fldChar w:fldCharType="separate"/>
        </w:r>
        <w:r w:rsidR="00AB40B8">
          <w:rPr>
            <w:rFonts w:ascii="Arial" w:hAnsi="Arial" w:cs="Arial"/>
            <w:webHidden/>
          </w:rPr>
          <w:t>30</w:t>
        </w:r>
        <w:r w:rsidR="00EE533A" w:rsidRPr="00514559">
          <w:rPr>
            <w:rFonts w:ascii="Arial" w:hAnsi="Arial" w:cs="Arial"/>
            <w:webHidden/>
          </w:rPr>
          <w:fldChar w:fldCharType="end"/>
        </w:r>
      </w:hyperlink>
    </w:p>
    <w:p w14:paraId="3F44C2F5" w14:textId="0F0BFF5F" w:rsidR="00EE533A" w:rsidRPr="00514559" w:rsidRDefault="000F6B8E" w:rsidP="00A1642C">
      <w:pPr>
        <w:pStyle w:val="Sommario2"/>
        <w:spacing w:line="240" w:lineRule="auto"/>
        <w:rPr>
          <w:rFonts w:ascii="Arial" w:eastAsiaTheme="minorEastAsia" w:hAnsi="Arial" w:cs="Arial"/>
          <w:smallCaps w:val="0"/>
          <w:lang w:eastAsia="it-IT"/>
        </w:rPr>
      </w:pPr>
      <w:hyperlink w:anchor="_Toc5178470" w:history="1">
        <w:r w:rsidR="00EE533A" w:rsidRPr="00514559">
          <w:rPr>
            <w:rStyle w:val="Collegamentoipertestuale"/>
            <w:rFonts w:ascii="Arial" w:hAnsi="Arial" w:cs="Arial"/>
            <w:lang w:eastAsia="it-IT"/>
          </w:rPr>
          <w:t>20.</w:t>
        </w:r>
        <w:r w:rsidR="00EE533A" w:rsidRPr="00514559">
          <w:rPr>
            <w:rFonts w:ascii="Arial" w:eastAsiaTheme="minorEastAsia" w:hAnsi="Arial" w:cs="Arial"/>
            <w:smallCaps w:val="0"/>
            <w:lang w:eastAsia="it-IT"/>
          </w:rPr>
          <w:tab/>
        </w:r>
        <w:r w:rsidR="00EE533A" w:rsidRPr="00514559">
          <w:rPr>
            <w:rStyle w:val="Collegamentoipertestuale"/>
            <w:rFonts w:ascii="Arial" w:hAnsi="Arial" w:cs="Arial"/>
            <w:lang w:eastAsia="it-IT"/>
          </w:rPr>
          <w:t>PUNTEGGIO TOTALE</w:t>
        </w:r>
        <w:r w:rsidR="00EE533A" w:rsidRPr="00514559">
          <w:rPr>
            <w:rFonts w:ascii="Arial" w:hAnsi="Arial" w:cs="Arial"/>
            <w:webHidden/>
          </w:rPr>
          <w:tab/>
        </w:r>
        <w:r w:rsidR="00EE533A" w:rsidRPr="00514559">
          <w:rPr>
            <w:rFonts w:ascii="Arial" w:hAnsi="Arial" w:cs="Arial"/>
            <w:webHidden/>
          </w:rPr>
          <w:fldChar w:fldCharType="begin"/>
        </w:r>
        <w:r w:rsidR="00EE533A" w:rsidRPr="00514559">
          <w:rPr>
            <w:rFonts w:ascii="Arial" w:hAnsi="Arial" w:cs="Arial"/>
            <w:webHidden/>
          </w:rPr>
          <w:instrText xml:space="preserve"> PAGEREF _Toc5178470 \h </w:instrText>
        </w:r>
        <w:r w:rsidR="00EE533A" w:rsidRPr="00514559">
          <w:rPr>
            <w:rFonts w:ascii="Arial" w:hAnsi="Arial" w:cs="Arial"/>
            <w:webHidden/>
          </w:rPr>
        </w:r>
        <w:r w:rsidR="00EE533A" w:rsidRPr="00514559">
          <w:rPr>
            <w:rFonts w:ascii="Arial" w:hAnsi="Arial" w:cs="Arial"/>
            <w:webHidden/>
          </w:rPr>
          <w:fldChar w:fldCharType="separate"/>
        </w:r>
        <w:r w:rsidR="00AB40B8">
          <w:rPr>
            <w:rFonts w:ascii="Arial" w:hAnsi="Arial" w:cs="Arial"/>
            <w:webHidden/>
          </w:rPr>
          <w:t>30</w:t>
        </w:r>
        <w:r w:rsidR="00EE533A" w:rsidRPr="00514559">
          <w:rPr>
            <w:rFonts w:ascii="Arial" w:hAnsi="Arial" w:cs="Arial"/>
            <w:webHidden/>
          </w:rPr>
          <w:fldChar w:fldCharType="end"/>
        </w:r>
      </w:hyperlink>
    </w:p>
    <w:p w14:paraId="4BF802C0" w14:textId="5EED538C" w:rsidR="00EE533A" w:rsidRPr="00514559" w:rsidRDefault="000F6B8E" w:rsidP="00A1642C">
      <w:pPr>
        <w:pStyle w:val="Sommario2"/>
        <w:spacing w:line="240" w:lineRule="auto"/>
        <w:rPr>
          <w:rFonts w:ascii="Arial" w:eastAsiaTheme="minorEastAsia" w:hAnsi="Arial" w:cs="Arial"/>
          <w:smallCaps w:val="0"/>
          <w:lang w:eastAsia="it-IT"/>
        </w:rPr>
      </w:pPr>
      <w:hyperlink w:anchor="_Toc5178471" w:history="1">
        <w:r w:rsidR="00EE533A" w:rsidRPr="00514559">
          <w:rPr>
            <w:rStyle w:val="Collegamentoipertestuale"/>
            <w:rFonts w:ascii="Arial" w:hAnsi="Arial" w:cs="Arial"/>
            <w:kern w:val="32"/>
            <w:lang w:eastAsia="it-IT"/>
          </w:rPr>
          <w:t>21.</w:t>
        </w:r>
        <w:r w:rsidR="00EE533A" w:rsidRPr="00514559">
          <w:rPr>
            <w:rFonts w:ascii="Arial" w:eastAsiaTheme="minorEastAsia" w:hAnsi="Arial" w:cs="Arial"/>
            <w:smallCaps w:val="0"/>
            <w:lang w:eastAsia="it-IT"/>
          </w:rPr>
          <w:tab/>
        </w:r>
        <w:r w:rsidR="00EE533A" w:rsidRPr="00514559">
          <w:rPr>
            <w:rStyle w:val="Collegamentoipertestuale"/>
            <w:rFonts w:ascii="Arial" w:hAnsi="Arial" w:cs="Arial"/>
            <w:kern w:val="32"/>
            <w:lang w:eastAsia="it-IT"/>
          </w:rPr>
          <w:t>MODALITA’ DI ESPLETAMENTO DELLA GARA - PROCEDURA DI AGGIUDICAZIONE</w:t>
        </w:r>
        <w:r w:rsidR="00EE533A" w:rsidRPr="00514559">
          <w:rPr>
            <w:rFonts w:ascii="Arial" w:hAnsi="Arial" w:cs="Arial"/>
            <w:webHidden/>
          </w:rPr>
          <w:tab/>
        </w:r>
        <w:r w:rsidR="00EE533A" w:rsidRPr="00514559">
          <w:rPr>
            <w:rFonts w:ascii="Arial" w:hAnsi="Arial" w:cs="Arial"/>
            <w:webHidden/>
          </w:rPr>
          <w:fldChar w:fldCharType="begin"/>
        </w:r>
        <w:r w:rsidR="00EE533A" w:rsidRPr="00514559">
          <w:rPr>
            <w:rFonts w:ascii="Arial" w:hAnsi="Arial" w:cs="Arial"/>
            <w:webHidden/>
          </w:rPr>
          <w:instrText xml:space="preserve"> PAGEREF _Toc5178471 \h </w:instrText>
        </w:r>
        <w:r w:rsidR="00EE533A" w:rsidRPr="00514559">
          <w:rPr>
            <w:rFonts w:ascii="Arial" w:hAnsi="Arial" w:cs="Arial"/>
            <w:webHidden/>
          </w:rPr>
        </w:r>
        <w:r w:rsidR="00EE533A" w:rsidRPr="00514559">
          <w:rPr>
            <w:rFonts w:ascii="Arial" w:hAnsi="Arial" w:cs="Arial"/>
            <w:webHidden/>
          </w:rPr>
          <w:fldChar w:fldCharType="separate"/>
        </w:r>
        <w:r w:rsidR="00AB40B8">
          <w:rPr>
            <w:rFonts w:ascii="Arial" w:hAnsi="Arial" w:cs="Arial"/>
            <w:webHidden/>
          </w:rPr>
          <w:t>31</w:t>
        </w:r>
        <w:r w:rsidR="00EE533A" w:rsidRPr="00514559">
          <w:rPr>
            <w:rFonts w:ascii="Arial" w:hAnsi="Arial" w:cs="Arial"/>
            <w:webHidden/>
          </w:rPr>
          <w:fldChar w:fldCharType="end"/>
        </w:r>
      </w:hyperlink>
    </w:p>
    <w:p w14:paraId="048E601D" w14:textId="2AEAECA5" w:rsidR="00EE533A" w:rsidRPr="00514559" w:rsidRDefault="000F6B8E" w:rsidP="00A1642C">
      <w:pPr>
        <w:pStyle w:val="Sommario2"/>
        <w:spacing w:line="240" w:lineRule="auto"/>
        <w:rPr>
          <w:rFonts w:ascii="Arial" w:eastAsiaTheme="minorEastAsia" w:hAnsi="Arial" w:cs="Arial"/>
          <w:smallCaps w:val="0"/>
          <w:lang w:eastAsia="it-IT"/>
        </w:rPr>
      </w:pPr>
      <w:hyperlink w:anchor="_Toc5178472" w:history="1">
        <w:r w:rsidR="00EE533A" w:rsidRPr="00514559">
          <w:rPr>
            <w:rStyle w:val="Collegamentoipertestuale"/>
            <w:rFonts w:ascii="Arial" w:hAnsi="Arial" w:cs="Arial"/>
          </w:rPr>
          <w:t>22.</w:t>
        </w:r>
        <w:r w:rsidR="00EE533A" w:rsidRPr="00514559">
          <w:rPr>
            <w:rFonts w:ascii="Arial" w:eastAsiaTheme="minorEastAsia" w:hAnsi="Arial" w:cs="Arial"/>
            <w:smallCaps w:val="0"/>
            <w:lang w:eastAsia="it-IT"/>
          </w:rPr>
          <w:tab/>
        </w:r>
        <w:r w:rsidR="00EE533A" w:rsidRPr="00514559">
          <w:rPr>
            <w:rStyle w:val="Collegamentoipertestuale"/>
            <w:rFonts w:ascii="Arial" w:hAnsi="Arial" w:cs="Arial"/>
          </w:rPr>
          <w:t>COMMISSIONE GIUDICATRICE</w:t>
        </w:r>
        <w:r w:rsidR="00EE533A" w:rsidRPr="00514559">
          <w:rPr>
            <w:rFonts w:ascii="Arial" w:hAnsi="Arial" w:cs="Arial"/>
            <w:webHidden/>
          </w:rPr>
          <w:tab/>
        </w:r>
        <w:r w:rsidR="00EE533A" w:rsidRPr="00514559">
          <w:rPr>
            <w:rFonts w:ascii="Arial" w:hAnsi="Arial" w:cs="Arial"/>
            <w:webHidden/>
          </w:rPr>
          <w:fldChar w:fldCharType="begin"/>
        </w:r>
        <w:r w:rsidR="00EE533A" w:rsidRPr="00514559">
          <w:rPr>
            <w:rFonts w:ascii="Arial" w:hAnsi="Arial" w:cs="Arial"/>
            <w:webHidden/>
          </w:rPr>
          <w:instrText xml:space="preserve"> PAGEREF _Toc5178472 \h </w:instrText>
        </w:r>
        <w:r w:rsidR="00EE533A" w:rsidRPr="00514559">
          <w:rPr>
            <w:rFonts w:ascii="Arial" w:hAnsi="Arial" w:cs="Arial"/>
            <w:webHidden/>
          </w:rPr>
        </w:r>
        <w:r w:rsidR="00EE533A" w:rsidRPr="00514559">
          <w:rPr>
            <w:rFonts w:ascii="Arial" w:hAnsi="Arial" w:cs="Arial"/>
            <w:webHidden/>
          </w:rPr>
          <w:fldChar w:fldCharType="separate"/>
        </w:r>
        <w:r w:rsidR="00AB40B8">
          <w:rPr>
            <w:rFonts w:ascii="Arial" w:hAnsi="Arial" w:cs="Arial"/>
            <w:webHidden/>
          </w:rPr>
          <w:t>31</w:t>
        </w:r>
        <w:r w:rsidR="00EE533A" w:rsidRPr="00514559">
          <w:rPr>
            <w:rFonts w:ascii="Arial" w:hAnsi="Arial" w:cs="Arial"/>
            <w:webHidden/>
          </w:rPr>
          <w:fldChar w:fldCharType="end"/>
        </w:r>
      </w:hyperlink>
    </w:p>
    <w:p w14:paraId="6509DC46" w14:textId="3FB79B55" w:rsidR="00EE533A" w:rsidRPr="00514559" w:rsidRDefault="000F6B8E" w:rsidP="00A1642C">
      <w:pPr>
        <w:pStyle w:val="Sommario2"/>
        <w:spacing w:line="240" w:lineRule="auto"/>
        <w:rPr>
          <w:rFonts w:ascii="Arial" w:eastAsiaTheme="minorEastAsia" w:hAnsi="Arial" w:cs="Arial"/>
          <w:smallCaps w:val="0"/>
          <w:lang w:eastAsia="it-IT"/>
        </w:rPr>
      </w:pPr>
      <w:hyperlink w:anchor="_Toc5178473" w:history="1">
        <w:r w:rsidR="00EE533A" w:rsidRPr="00514559">
          <w:rPr>
            <w:rStyle w:val="Collegamentoipertestuale"/>
            <w:rFonts w:ascii="Arial" w:hAnsi="Arial" w:cs="Arial"/>
            <w:kern w:val="32"/>
            <w:lang w:eastAsia="it-IT"/>
          </w:rPr>
          <w:t>23.</w:t>
        </w:r>
        <w:r w:rsidR="00EE533A" w:rsidRPr="00514559">
          <w:rPr>
            <w:rFonts w:ascii="Arial" w:eastAsiaTheme="minorEastAsia" w:hAnsi="Arial" w:cs="Arial"/>
            <w:smallCaps w:val="0"/>
            <w:lang w:eastAsia="it-IT"/>
          </w:rPr>
          <w:tab/>
        </w:r>
        <w:r w:rsidR="00EE533A" w:rsidRPr="00514559">
          <w:rPr>
            <w:rStyle w:val="Collegamentoipertestuale"/>
            <w:rFonts w:ascii="Arial" w:hAnsi="Arial" w:cs="Arial"/>
            <w:kern w:val="32"/>
            <w:lang w:eastAsia="it-IT"/>
          </w:rPr>
          <w:t>APERTURA DELLE BUSTE B E C – VALUTAZIONE DELLE OFFERTE TECNICHE ED ECONOMICHE</w:t>
        </w:r>
        <w:r w:rsidR="00EE533A" w:rsidRPr="00514559">
          <w:rPr>
            <w:rFonts w:ascii="Arial" w:hAnsi="Arial" w:cs="Arial"/>
            <w:webHidden/>
          </w:rPr>
          <w:tab/>
        </w:r>
        <w:r w:rsidR="00EE533A" w:rsidRPr="00514559">
          <w:rPr>
            <w:rFonts w:ascii="Arial" w:hAnsi="Arial" w:cs="Arial"/>
            <w:webHidden/>
          </w:rPr>
          <w:fldChar w:fldCharType="begin"/>
        </w:r>
        <w:r w:rsidR="00EE533A" w:rsidRPr="00514559">
          <w:rPr>
            <w:rFonts w:ascii="Arial" w:hAnsi="Arial" w:cs="Arial"/>
            <w:webHidden/>
          </w:rPr>
          <w:instrText xml:space="preserve"> PAGEREF _Toc5178473 \h </w:instrText>
        </w:r>
        <w:r w:rsidR="00EE533A" w:rsidRPr="00514559">
          <w:rPr>
            <w:rFonts w:ascii="Arial" w:hAnsi="Arial" w:cs="Arial"/>
            <w:webHidden/>
          </w:rPr>
        </w:r>
        <w:r w:rsidR="00EE533A" w:rsidRPr="00514559">
          <w:rPr>
            <w:rFonts w:ascii="Arial" w:hAnsi="Arial" w:cs="Arial"/>
            <w:webHidden/>
          </w:rPr>
          <w:fldChar w:fldCharType="separate"/>
        </w:r>
        <w:r w:rsidR="00AB40B8">
          <w:rPr>
            <w:rFonts w:ascii="Arial" w:hAnsi="Arial" w:cs="Arial"/>
            <w:webHidden/>
          </w:rPr>
          <w:t>31</w:t>
        </w:r>
        <w:r w:rsidR="00EE533A" w:rsidRPr="00514559">
          <w:rPr>
            <w:rFonts w:ascii="Arial" w:hAnsi="Arial" w:cs="Arial"/>
            <w:webHidden/>
          </w:rPr>
          <w:fldChar w:fldCharType="end"/>
        </w:r>
      </w:hyperlink>
    </w:p>
    <w:p w14:paraId="46545BEC" w14:textId="78CB5B76" w:rsidR="00EE533A" w:rsidRPr="00514559" w:rsidRDefault="000F6B8E" w:rsidP="00A1642C">
      <w:pPr>
        <w:pStyle w:val="Sommario2"/>
        <w:spacing w:line="240" w:lineRule="auto"/>
        <w:rPr>
          <w:rFonts w:ascii="Arial" w:eastAsiaTheme="minorEastAsia" w:hAnsi="Arial" w:cs="Arial"/>
          <w:smallCaps w:val="0"/>
          <w:lang w:eastAsia="it-IT"/>
        </w:rPr>
      </w:pPr>
      <w:hyperlink w:anchor="_Toc5178474" w:history="1">
        <w:r w:rsidR="00EE533A" w:rsidRPr="00514559">
          <w:rPr>
            <w:rStyle w:val="Collegamentoipertestuale"/>
            <w:rFonts w:ascii="Arial" w:hAnsi="Arial" w:cs="Arial"/>
            <w:kern w:val="32"/>
            <w:lang w:eastAsia="it-IT"/>
          </w:rPr>
          <w:t>24.</w:t>
        </w:r>
        <w:r w:rsidR="00EE533A" w:rsidRPr="00514559">
          <w:rPr>
            <w:rFonts w:ascii="Arial" w:eastAsiaTheme="minorEastAsia" w:hAnsi="Arial" w:cs="Arial"/>
            <w:smallCaps w:val="0"/>
            <w:lang w:eastAsia="it-IT"/>
          </w:rPr>
          <w:tab/>
        </w:r>
        <w:r w:rsidR="00EE533A" w:rsidRPr="00514559">
          <w:rPr>
            <w:rStyle w:val="Collegamentoipertestuale"/>
            <w:rFonts w:ascii="Arial" w:hAnsi="Arial" w:cs="Arial"/>
          </w:rPr>
          <w:t>VERIFICA</w:t>
        </w:r>
        <w:r w:rsidR="00EE533A" w:rsidRPr="00514559">
          <w:rPr>
            <w:rStyle w:val="Collegamentoipertestuale"/>
            <w:rFonts w:ascii="Arial" w:hAnsi="Arial" w:cs="Arial"/>
            <w:kern w:val="32"/>
            <w:lang w:eastAsia="it-IT"/>
          </w:rPr>
          <w:t xml:space="preserve"> DI ANOMALIA DELLE OFFERTE.</w:t>
        </w:r>
        <w:r w:rsidR="00EE533A" w:rsidRPr="00514559">
          <w:rPr>
            <w:rFonts w:ascii="Arial" w:hAnsi="Arial" w:cs="Arial"/>
            <w:webHidden/>
          </w:rPr>
          <w:tab/>
        </w:r>
        <w:r w:rsidR="00EE533A" w:rsidRPr="00514559">
          <w:rPr>
            <w:rFonts w:ascii="Arial" w:hAnsi="Arial" w:cs="Arial"/>
            <w:webHidden/>
          </w:rPr>
          <w:fldChar w:fldCharType="begin"/>
        </w:r>
        <w:r w:rsidR="00EE533A" w:rsidRPr="00514559">
          <w:rPr>
            <w:rFonts w:ascii="Arial" w:hAnsi="Arial" w:cs="Arial"/>
            <w:webHidden/>
          </w:rPr>
          <w:instrText xml:space="preserve"> PAGEREF _Toc5178474 \h </w:instrText>
        </w:r>
        <w:r w:rsidR="00EE533A" w:rsidRPr="00514559">
          <w:rPr>
            <w:rFonts w:ascii="Arial" w:hAnsi="Arial" w:cs="Arial"/>
            <w:webHidden/>
          </w:rPr>
        </w:r>
        <w:r w:rsidR="00EE533A" w:rsidRPr="00514559">
          <w:rPr>
            <w:rFonts w:ascii="Arial" w:hAnsi="Arial" w:cs="Arial"/>
            <w:webHidden/>
          </w:rPr>
          <w:fldChar w:fldCharType="separate"/>
        </w:r>
        <w:r w:rsidR="00AB40B8">
          <w:rPr>
            <w:rFonts w:ascii="Arial" w:hAnsi="Arial" w:cs="Arial"/>
            <w:webHidden/>
          </w:rPr>
          <w:t>32</w:t>
        </w:r>
        <w:r w:rsidR="00EE533A" w:rsidRPr="00514559">
          <w:rPr>
            <w:rFonts w:ascii="Arial" w:hAnsi="Arial" w:cs="Arial"/>
            <w:webHidden/>
          </w:rPr>
          <w:fldChar w:fldCharType="end"/>
        </w:r>
      </w:hyperlink>
    </w:p>
    <w:p w14:paraId="2D573531" w14:textId="61A125DE" w:rsidR="00EE533A" w:rsidRPr="00514559" w:rsidRDefault="000F6B8E" w:rsidP="00A1642C">
      <w:pPr>
        <w:pStyle w:val="Sommario2"/>
        <w:spacing w:line="240" w:lineRule="auto"/>
        <w:rPr>
          <w:rFonts w:ascii="Arial" w:eastAsiaTheme="minorEastAsia" w:hAnsi="Arial" w:cs="Arial"/>
          <w:smallCaps w:val="0"/>
          <w:lang w:eastAsia="it-IT"/>
        </w:rPr>
      </w:pPr>
      <w:hyperlink w:anchor="_Toc5178475" w:history="1">
        <w:r w:rsidR="00EE533A" w:rsidRPr="00514559">
          <w:rPr>
            <w:rStyle w:val="Collegamentoipertestuale"/>
            <w:rFonts w:ascii="Arial" w:hAnsi="Arial" w:cs="Arial"/>
            <w:kern w:val="32"/>
            <w:lang w:eastAsia="it-IT"/>
          </w:rPr>
          <w:t>25.</w:t>
        </w:r>
        <w:r w:rsidR="00EE533A" w:rsidRPr="00514559">
          <w:rPr>
            <w:rFonts w:ascii="Arial" w:eastAsiaTheme="minorEastAsia" w:hAnsi="Arial" w:cs="Arial"/>
            <w:smallCaps w:val="0"/>
            <w:lang w:eastAsia="it-IT"/>
          </w:rPr>
          <w:tab/>
        </w:r>
        <w:r w:rsidR="00EE533A" w:rsidRPr="00514559">
          <w:rPr>
            <w:rStyle w:val="Collegamentoipertestuale"/>
            <w:rFonts w:ascii="Arial" w:hAnsi="Arial" w:cs="Arial"/>
            <w:kern w:val="32"/>
            <w:lang w:eastAsia="it-IT"/>
          </w:rPr>
          <w:t>AGGIUDICAZIONE DELL’APPALTO E STIPULA DEL CONTRATTO</w:t>
        </w:r>
        <w:r w:rsidR="00EE533A" w:rsidRPr="00514559">
          <w:rPr>
            <w:rFonts w:ascii="Arial" w:hAnsi="Arial" w:cs="Arial"/>
            <w:webHidden/>
          </w:rPr>
          <w:tab/>
        </w:r>
        <w:r w:rsidR="00EE533A" w:rsidRPr="00514559">
          <w:rPr>
            <w:rFonts w:ascii="Arial" w:hAnsi="Arial" w:cs="Arial"/>
            <w:webHidden/>
          </w:rPr>
          <w:fldChar w:fldCharType="begin"/>
        </w:r>
        <w:r w:rsidR="00EE533A" w:rsidRPr="00514559">
          <w:rPr>
            <w:rFonts w:ascii="Arial" w:hAnsi="Arial" w:cs="Arial"/>
            <w:webHidden/>
          </w:rPr>
          <w:instrText xml:space="preserve"> PAGEREF _Toc5178475 \h </w:instrText>
        </w:r>
        <w:r w:rsidR="00EE533A" w:rsidRPr="00514559">
          <w:rPr>
            <w:rFonts w:ascii="Arial" w:hAnsi="Arial" w:cs="Arial"/>
            <w:webHidden/>
          </w:rPr>
        </w:r>
        <w:r w:rsidR="00EE533A" w:rsidRPr="00514559">
          <w:rPr>
            <w:rFonts w:ascii="Arial" w:hAnsi="Arial" w:cs="Arial"/>
            <w:webHidden/>
          </w:rPr>
          <w:fldChar w:fldCharType="separate"/>
        </w:r>
        <w:r w:rsidR="00AB40B8">
          <w:rPr>
            <w:rFonts w:ascii="Arial" w:hAnsi="Arial" w:cs="Arial"/>
            <w:webHidden/>
          </w:rPr>
          <w:t>33</w:t>
        </w:r>
        <w:r w:rsidR="00EE533A" w:rsidRPr="00514559">
          <w:rPr>
            <w:rFonts w:ascii="Arial" w:hAnsi="Arial" w:cs="Arial"/>
            <w:webHidden/>
          </w:rPr>
          <w:fldChar w:fldCharType="end"/>
        </w:r>
      </w:hyperlink>
    </w:p>
    <w:p w14:paraId="05A06515" w14:textId="11BAB717" w:rsidR="00EE533A" w:rsidRPr="00514559" w:rsidRDefault="000F6B8E" w:rsidP="00A1642C">
      <w:pPr>
        <w:pStyle w:val="Sommario2"/>
        <w:spacing w:line="240" w:lineRule="auto"/>
        <w:rPr>
          <w:rFonts w:ascii="Arial" w:eastAsiaTheme="minorEastAsia" w:hAnsi="Arial" w:cs="Arial"/>
          <w:smallCaps w:val="0"/>
          <w:lang w:eastAsia="it-IT"/>
        </w:rPr>
      </w:pPr>
      <w:hyperlink w:anchor="_Toc5178476" w:history="1">
        <w:r w:rsidR="00EE533A" w:rsidRPr="00514559">
          <w:rPr>
            <w:rStyle w:val="Collegamentoipertestuale"/>
            <w:rFonts w:ascii="Arial" w:hAnsi="Arial" w:cs="Arial"/>
          </w:rPr>
          <w:t>26.</w:t>
        </w:r>
        <w:r w:rsidR="00EE533A" w:rsidRPr="00514559">
          <w:rPr>
            <w:rFonts w:ascii="Arial" w:eastAsiaTheme="minorEastAsia" w:hAnsi="Arial" w:cs="Arial"/>
            <w:smallCaps w:val="0"/>
            <w:lang w:eastAsia="it-IT"/>
          </w:rPr>
          <w:tab/>
        </w:r>
        <w:r w:rsidR="00EE533A" w:rsidRPr="00514559">
          <w:rPr>
            <w:rStyle w:val="Collegamentoipertestuale"/>
            <w:rFonts w:ascii="Arial" w:hAnsi="Arial" w:cs="Arial"/>
          </w:rPr>
          <w:t>MESSAGGISTICA</w:t>
        </w:r>
        <w:r w:rsidR="00EE533A" w:rsidRPr="00514559">
          <w:rPr>
            <w:rFonts w:ascii="Arial" w:hAnsi="Arial" w:cs="Arial"/>
            <w:webHidden/>
          </w:rPr>
          <w:tab/>
        </w:r>
        <w:r w:rsidR="00EE533A" w:rsidRPr="00514559">
          <w:rPr>
            <w:rFonts w:ascii="Arial" w:hAnsi="Arial" w:cs="Arial"/>
            <w:webHidden/>
          </w:rPr>
          <w:fldChar w:fldCharType="begin"/>
        </w:r>
        <w:r w:rsidR="00EE533A" w:rsidRPr="00514559">
          <w:rPr>
            <w:rFonts w:ascii="Arial" w:hAnsi="Arial" w:cs="Arial"/>
            <w:webHidden/>
          </w:rPr>
          <w:instrText xml:space="preserve"> PAGEREF _Toc5178476 \h </w:instrText>
        </w:r>
        <w:r w:rsidR="00EE533A" w:rsidRPr="00514559">
          <w:rPr>
            <w:rFonts w:ascii="Arial" w:hAnsi="Arial" w:cs="Arial"/>
            <w:webHidden/>
          </w:rPr>
        </w:r>
        <w:r w:rsidR="00EE533A" w:rsidRPr="00514559">
          <w:rPr>
            <w:rFonts w:ascii="Arial" w:hAnsi="Arial" w:cs="Arial"/>
            <w:webHidden/>
          </w:rPr>
          <w:fldChar w:fldCharType="separate"/>
        </w:r>
        <w:r w:rsidR="00AB40B8">
          <w:rPr>
            <w:rFonts w:ascii="Arial" w:hAnsi="Arial" w:cs="Arial"/>
            <w:webHidden/>
          </w:rPr>
          <w:t>34</w:t>
        </w:r>
        <w:r w:rsidR="00EE533A" w:rsidRPr="00514559">
          <w:rPr>
            <w:rFonts w:ascii="Arial" w:hAnsi="Arial" w:cs="Arial"/>
            <w:webHidden/>
          </w:rPr>
          <w:fldChar w:fldCharType="end"/>
        </w:r>
      </w:hyperlink>
    </w:p>
    <w:p w14:paraId="755286A8" w14:textId="22E0E131" w:rsidR="00EE533A" w:rsidRPr="00514559" w:rsidRDefault="000F6B8E" w:rsidP="00A1642C">
      <w:pPr>
        <w:pStyle w:val="Sommario2"/>
        <w:spacing w:line="240" w:lineRule="auto"/>
        <w:rPr>
          <w:rFonts w:ascii="Arial" w:eastAsiaTheme="minorEastAsia" w:hAnsi="Arial" w:cs="Arial"/>
          <w:smallCaps w:val="0"/>
          <w:lang w:eastAsia="it-IT"/>
        </w:rPr>
      </w:pPr>
      <w:hyperlink w:anchor="_Toc5178477" w:history="1">
        <w:r w:rsidR="00EE533A" w:rsidRPr="00514559">
          <w:rPr>
            <w:rStyle w:val="Collegamentoipertestuale"/>
            <w:rFonts w:ascii="Arial" w:hAnsi="Arial" w:cs="Arial"/>
          </w:rPr>
          <w:t>27.</w:t>
        </w:r>
        <w:r w:rsidR="00EE533A" w:rsidRPr="00514559">
          <w:rPr>
            <w:rFonts w:ascii="Arial" w:eastAsiaTheme="minorEastAsia" w:hAnsi="Arial" w:cs="Arial"/>
            <w:smallCaps w:val="0"/>
            <w:lang w:eastAsia="it-IT"/>
          </w:rPr>
          <w:tab/>
        </w:r>
        <w:r w:rsidR="00EE533A" w:rsidRPr="00514559">
          <w:rPr>
            <w:rStyle w:val="Collegamentoipertestuale"/>
            <w:rFonts w:ascii="Arial" w:hAnsi="Arial" w:cs="Arial"/>
          </w:rPr>
          <w:t>DEFINIZIONE DELLE CONTROVERSIE</w:t>
        </w:r>
        <w:r w:rsidR="00EE533A" w:rsidRPr="00514559">
          <w:rPr>
            <w:rFonts w:ascii="Arial" w:hAnsi="Arial" w:cs="Arial"/>
            <w:webHidden/>
          </w:rPr>
          <w:tab/>
        </w:r>
        <w:r w:rsidR="00EE533A" w:rsidRPr="00514559">
          <w:rPr>
            <w:rFonts w:ascii="Arial" w:hAnsi="Arial" w:cs="Arial"/>
            <w:webHidden/>
          </w:rPr>
          <w:fldChar w:fldCharType="begin"/>
        </w:r>
        <w:r w:rsidR="00EE533A" w:rsidRPr="00514559">
          <w:rPr>
            <w:rFonts w:ascii="Arial" w:hAnsi="Arial" w:cs="Arial"/>
            <w:webHidden/>
          </w:rPr>
          <w:instrText xml:space="preserve"> PAGEREF _Toc5178477 \h </w:instrText>
        </w:r>
        <w:r w:rsidR="00EE533A" w:rsidRPr="00514559">
          <w:rPr>
            <w:rFonts w:ascii="Arial" w:hAnsi="Arial" w:cs="Arial"/>
            <w:webHidden/>
          </w:rPr>
        </w:r>
        <w:r w:rsidR="00EE533A" w:rsidRPr="00514559">
          <w:rPr>
            <w:rFonts w:ascii="Arial" w:hAnsi="Arial" w:cs="Arial"/>
            <w:webHidden/>
          </w:rPr>
          <w:fldChar w:fldCharType="separate"/>
        </w:r>
        <w:r w:rsidR="00AB40B8">
          <w:rPr>
            <w:rFonts w:ascii="Arial" w:hAnsi="Arial" w:cs="Arial"/>
            <w:webHidden/>
          </w:rPr>
          <w:t>34</w:t>
        </w:r>
        <w:r w:rsidR="00EE533A" w:rsidRPr="00514559">
          <w:rPr>
            <w:rFonts w:ascii="Arial" w:hAnsi="Arial" w:cs="Arial"/>
            <w:webHidden/>
          </w:rPr>
          <w:fldChar w:fldCharType="end"/>
        </w:r>
      </w:hyperlink>
    </w:p>
    <w:p w14:paraId="7A04C56D" w14:textId="3521C146" w:rsidR="00EE533A" w:rsidRPr="00514559" w:rsidRDefault="000F6B8E" w:rsidP="00A1642C">
      <w:pPr>
        <w:pStyle w:val="Sommario2"/>
        <w:spacing w:line="240" w:lineRule="auto"/>
        <w:rPr>
          <w:rFonts w:ascii="Arial" w:eastAsiaTheme="minorEastAsia" w:hAnsi="Arial" w:cs="Arial"/>
          <w:smallCaps w:val="0"/>
          <w:lang w:eastAsia="it-IT"/>
        </w:rPr>
      </w:pPr>
      <w:hyperlink w:anchor="_Toc5178478" w:history="1">
        <w:r w:rsidR="00EE533A" w:rsidRPr="00514559">
          <w:rPr>
            <w:rStyle w:val="Collegamentoipertestuale"/>
            <w:rFonts w:ascii="Arial" w:hAnsi="Arial" w:cs="Arial"/>
          </w:rPr>
          <w:t>28.</w:t>
        </w:r>
        <w:r w:rsidR="00EE533A" w:rsidRPr="00514559">
          <w:rPr>
            <w:rFonts w:ascii="Arial" w:eastAsiaTheme="minorEastAsia" w:hAnsi="Arial" w:cs="Arial"/>
            <w:smallCaps w:val="0"/>
            <w:lang w:eastAsia="it-IT"/>
          </w:rPr>
          <w:tab/>
        </w:r>
        <w:r w:rsidR="00EE533A" w:rsidRPr="00514559">
          <w:rPr>
            <w:rStyle w:val="Collegamentoipertestuale"/>
            <w:rFonts w:ascii="Arial" w:hAnsi="Arial" w:cs="Arial"/>
          </w:rPr>
          <w:t>TRATTAMENTO DEI DATI PERSONALI</w:t>
        </w:r>
        <w:r w:rsidR="00EE533A" w:rsidRPr="00514559">
          <w:rPr>
            <w:rFonts w:ascii="Arial" w:hAnsi="Arial" w:cs="Arial"/>
            <w:webHidden/>
          </w:rPr>
          <w:tab/>
        </w:r>
        <w:r w:rsidR="00EE533A" w:rsidRPr="00514559">
          <w:rPr>
            <w:rFonts w:ascii="Arial" w:hAnsi="Arial" w:cs="Arial"/>
            <w:webHidden/>
          </w:rPr>
          <w:fldChar w:fldCharType="begin"/>
        </w:r>
        <w:r w:rsidR="00EE533A" w:rsidRPr="00514559">
          <w:rPr>
            <w:rFonts w:ascii="Arial" w:hAnsi="Arial" w:cs="Arial"/>
            <w:webHidden/>
          </w:rPr>
          <w:instrText xml:space="preserve"> PAGEREF _Toc5178478 \h </w:instrText>
        </w:r>
        <w:r w:rsidR="00EE533A" w:rsidRPr="00514559">
          <w:rPr>
            <w:rFonts w:ascii="Arial" w:hAnsi="Arial" w:cs="Arial"/>
            <w:webHidden/>
          </w:rPr>
        </w:r>
        <w:r w:rsidR="00EE533A" w:rsidRPr="00514559">
          <w:rPr>
            <w:rFonts w:ascii="Arial" w:hAnsi="Arial" w:cs="Arial"/>
            <w:webHidden/>
          </w:rPr>
          <w:fldChar w:fldCharType="separate"/>
        </w:r>
        <w:r w:rsidR="00AB40B8">
          <w:rPr>
            <w:rFonts w:ascii="Arial" w:hAnsi="Arial" w:cs="Arial"/>
            <w:webHidden/>
          </w:rPr>
          <w:t>34</w:t>
        </w:r>
        <w:r w:rsidR="00EE533A" w:rsidRPr="00514559">
          <w:rPr>
            <w:rFonts w:ascii="Arial" w:hAnsi="Arial" w:cs="Arial"/>
            <w:webHidden/>
          </w:rPr>
          <w:fldChar w:fldCharType="end"/>
        </w:r>
      </w:hyperlink>
    </w:p>
    <w:p w14:paraId="2416E41B" w14:textId="0900E932" w:rsidR="00EE533A" w:rsidRPr="00514559" w:rsidRDefault="000F6B8E" w:rsidP="00A1642C">
      <w:pPr>
        <w:pStyle w:val="Sommario2"/>
        <w:spacing w:line="240" w:lineRule="auto"/>
        <w:rPr>
          <w:rFonts w:ascii="Arial" w:eastAsiaTheme="minorEastAsia" w:hAnsi="Arial" w:cs="Arial"/>
          <w:smallCaps w:val="0"/>
          <w:lang w:eastAsia="it-IT"/>
        </w:rPr>
      </w:pPr>
      <w:hyperlink w:anchor="_Toc5178479" w:history="1">
        <w:r w:rsidR="00EE533A" w:rsidRPr="00514559">
          <w:rPr>
            <w:rStyle w:val="Collegamentoipertestuale"/>
            <w:rFonts w:ascii="Arial" w:hAnsi="Arial" w:cs="Arial"/>
            <w:lang w:eastAsia="it-IT"/>
          </w:rPr>
          <w:t>29.</w:t>
        </w:r>
        <w:r w:rsidR="00EE533A" w:rsidRPr="00514559">
          <w:rPr>
            <w:rFonts w:ascii="Arial" w:eastAsiaTheme="minorEastAsia" w:hAnsi="Arial" w:cs="Arial"/>
            <w:smallCaps w:val="0"/>
            <w:lang w:eastAsia="it-IT"/>
          </w:rPr>
          <w:tab/>
        </w:r>
        <w:r w:rsidR="00EE533A" w:rsidRPr="00514559">
          <w:rPr>
            <w:rStyle w:val="Collegamentoipertestuale"/>
            <w:rFonts w:ascii="Arial" w:hAnsi="Arial" w:cs="Arial"/>
            <w:lang w:eastAsia="it-IT"/>
          </w:rPr>
          <w:t>Allegati</w:t>
        </w:r>
        <w:r w:rsidR="00EE533A" w:rsidRPr="00514559">
          <w:rPr>
            <w:rFonts w:ascii="Arial" w:hAnsi="Arial" w:cs="Arial"/>
            <w:webHidden/>
          </w:rPr>
          <w:tab/>
        </w:r>
        <w:r w:rsidR="00EE533A" w:rsidRPr="00514559">
          <w:rPr>
            <w:rFonts w:ascii="Arial" w:hAnsi="Arial" w:cs="Arial"/>
            <w:webHidden/>
          </w:rPr>
          <w:fldChar w:fldCharType="begin"/>
        </w:r>
        <w:r w:rsidR="00EE533A" w:rsidRPr="00514559">
          <w:rPr>
            <w:rFonts w:ascii="Arial" w:hAnsi="Arial" w:cs="Arial"/>
            <w:webHidden/>
          </w:rPr>
          <w:instrText xml:space="preserve"> PAGEREF _Toc5178479 \h </w:instrText>
        </w:r>
        <w:r w:rsidR="00EE533A" w:rsidRPr="00514559">
          <w:rPr>
            <w:rFonts w:ascii="Arial" w:hAnsi="Arial" w:cs="Arial"/>
            <w:webHidden/>
          </w:rPr>
        </w:r>
        <w:r w:rsidR="00EE533A" w:rsidRPr="00514559">
          <w:rPr>
            <w:rFonts w:ascii="Arial" w:hAnsi="Arial" w:cs="Arial"/>
            <w:webHidden/>
          </w:rPr>
          <w:fldChar w:fldCharType="separate"/>
        </w:r>
        <w:r w:rsidR="00AB40B8">
          <w:rPr>
            <w:rFonts w:ascii="Arial" w:hAnsi="Arial" w:cs="Arial"/>
            <w:webHidden/>
          </w:rPr>
          <w:t>34</w:t>
        </w:r>
        <w:r w:rsidR="00EE533A" w:rsidRPr="00514559">
          <w:rPr>
            <w:rFonts w:ascii="Arial" w:hAnsi="Arial" w:cs="Arial"/>
            <w:webHidden/>
          </w:rPr>
          <w:fldChar w:fldCharType="end"/>
        </w:r>
      </w:hyperlink>
    </w:p>
    <w:p w14:paraId="3B9E0AFF" w14:textId="30679328" w:rsidR="00953833" w:rsidRDefault="001079B1" w:rsidP="00A1642C">
      <w:pPr>
        <w:widowControl w:val="0"/>
        <w:spacing w:before="60" w:after="60" w:line="240" w:lineRule="auto"/>
        <w:rPr>
          <w:rFonts w:ascii="Arial" w:hAnsi="Arial" w:cs="Arial"/>
          <w:sz w:val="20"/>
          <w:szCs w:val="20"/>
          <w:lang w:eastAsia="it-IT"/>
        </w:rPr>
      </w:pPr>
      <w:r w:rsidRPr="00514559">
        <w:rPr>
          <w:rFonts w:ascii="Arial" w:hAnsi="Arial" w:cs="Arial"/>
          <w:sz w:val="20"/>
          <w:szCs w:val="20"/>
          <w:lang w:eastAsia="it-IT"/>
        </w:rPr>
        <w:fldChar w:fldCharType="end"/>
      </w:r>
      <w:bookmarkStart w:id="0" w:name="bando"/>
    </w:p>
    <w:p w14:paraId="10853F4C" w14:textId="77777777" w:rsidR="00953833" w:rsidRDefault="00953833">
      <w:pPr>
        <w:spacing w:line="240" w:lineRule="auto"/>
        <w:jc w:val="left"/>
        <w:rPr>
          <w:rFonts w:ascii="Arial" w:hAnsi="Arial" w:cs="Arial"/>
          <w:sz w:val="20"/>
          <w:szCs w:val="20"/>
          <w:lang w:eastAsia="it-IT"/>
        </w:rPr>
      </w:pPr>
      <w:r>
        <w:rPr>
          <w:rFonts w:ascii="Arial" w:hAnsi="Arial" w:cs="Arial"/>
          <w:sz w:val="20"/>
          <w:szCs w:val="20"/>
          <w:lang w:eastAsia="it-IT"/>
        </w:rPr>
        <w:br w:type="page"/>
      </w:r>
    </w:p>
    <w:p w14:paraId="6E24267C" w14:textId="77777777" w:rsidR="00CE1B92" w:rsidRPr="00514559" w:rsidRDefault="00CE1B92" w:rsidP="00A1642C">
      <w:pPr>
        <w:pStyle w:val="Titolo2"/>
        <w:spacing w:line="240" w:lineRule="auto"/>
        <w:rPr>
          <w:rFonts w:ascii="Arial" w:hAnsi="Arial" w:cs="Arial"/>
          <w:sz w:val="20"/>
          <w:szCs w:val="20"/>
        </w:rPr>
      </w:pPr>
      <w:bookmarkStart w:id="1" w:name="_Toc493500867"/>
      <w:bookmarkStart w:id="2" w:name="_Toc494358965"/>
      <w:bookmarkStart w:id="3" w:name="_Toc494359014"/>
      <w:bookmarkStart w:id="4" w:name="_Toc497484932"/>
      <w:bookmarkStart w:id="5" w:name="_Toc497728130"/>
      <w:bookmarkStart w:id="6" w:name="_Toc497831524"/>
      <w:bookmarkStart w:id="7" w:name="_Toc498419716"/>
      <w:bookmarkStart w:id="8" w:name="_Toc493500868"/>
      <w:bookmarkStart w:id="9" w:name="_Toc494358966"/>
      <w:bookmarkStart w:id="10" w:name="_Toc494359015"/>
      <w:bookmarkStart w:id="11" w:name="_Toc497484933"/>
      <w:bookmarkStart w:id="12" w:name="_Toc497728131"/>
      <w:bookmarkStart w:id="13" w:name="_Toc497831525"/>
      <w:bookmarkStart w:id="14" w:name="_Toc498419717"/>
      <w:bookmarkStart w:id="15" w:name="_Toc374025745"/>
      <w:bookmarkStart w:id="16" w:name="_Toc374025834"/>
      <w:bookmarkStart w:id="17" w:name="_Toc374025928"/>
      <w:bookmarkStart w:id="18" w:name="_Toc374025981"/>
      <w:bookmarkStart w:id="19" w:name="_Toc374026426"/>
      <w:bookmarkStart w:id="20" w:name="_Toc482101429"/>
      <w:bookmarkStart w:id="21" w:name="_Toc482101544"/>
      <w:bookmarkStart w:id="22" w:name="_Toc482101719"/>
      <w:bookmarkStart w:id="23" w:name="_Toc482101812"/>
      <w:bookmarkStart w:id="24" w:name="_Toc482101906"/>
      <w:bookmarkStart w:id="25" w:name="_Toc482102001"/>
      <w:bookmarkStart w:id="26" w:name="_Toc482102096"/>
      <w:bookmarkStart w:id="27" w:name="_Toc5178438"/>
      <w:bookmarkStart w:id="28" w:name="_Toc354038170"/>
      <w:bookmarkStart w:id="29" w:name="_Toc380501861"/>
      <w:bookmarkStart w:id="30" w:name="_Toc391035973"/>
      <w:bookmarkStart w:id="31" w:name="_Toc39103604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514559">
        <w:rPr>
          <w:rFonts w:ascii="Arial" w:hAnsi="Arial" w:cs="Arial"/>
          <w:sz w:val="20"/>
          <w:szCs w:val="20"/>
        </w:rPr>
        <w:lastRenderedPageBreak/>
        <w:t>PREMESSE</w:t>
      </w:r>
      <w:bookmarkEnd w:id="27"/>
    </w:p>
    <w:p w14:paraId="74A85C4D" w14:textId="409F60C7" w:rsidR="0032231D" w:rsidRPr="00514559" w:rsidRDefault="00DE774D" w:rsidP="00A1642C">
      <w:pPr>
        <w:pStyle w:val="Testocommento"/>
        <w:spacing w:before="60" w:after="60" w:line="240" w:lineRule="auto"/>
        <w:rPr>
          <w:rFonts w:ascii="Arial" w:hAnsi="Arial" w:cs="Arial"/>
          <w:bCs/>
          <w:iCs/>
          <w:lang w:val="it-IT" w:eastAsia="it-IT"/>
        </w:rPr>
      </w:pPr>
      <w:r w:rsidRPr="00514559">
        <w:rPr>
          <w:rFonts w:ascii="Arial" w:hAnsi="Arial" w:cs="Arial"/>
          <w:bCs/>
          <w:iCs/>
          <w:lang w:val="it-IT" w:eastAsia="it-IT"/>
        </w:rPr>
        <w:t xml:space="preserve">In esecuzione della </w:t>
      </w:r>
      <w:r w:rsidR="00B32FE8" w:rsidRPr="00514559">
        <w:rPr>
          <w:rFonts w:ascii="Arial" w:hAnsi="Arial" w:cs="Arial"/>
          <w:bCs/>
          <w:iCs/>
          <w:lang w:val="it-IT" w:eastAsia="it-IT"/>
        </w:rPr>
        <w:t>D</w:t>
      </w:r>
      <w:r w:rsidRPr="00514559">
        <w:rPr>
          <w:rFonts w:ascii="Arial" w:hAnsi="Arial" w:cs="Arial"/>
          <w:bCs/>
          <w:iCs/>
          <w:lang w:val="it-IT" w:eastAsia="it-IT"/>
        </w:rPr>
        <w:t xml:space="preserve">eterminazione a </w:t>
      </w:r>
      <w:r w:rsidR="00A65F02" w:rsidRPr="00514559">
        <w:rPr>
          <w:rFonts w:ascii="Arial" w:hAnsi="Arial" w:cs="Arial"/>
          <w:bCs/>
          <w:iCs/>
          <w:lang w:val="it-IT" w:eastAsia="it-IT"/>
        </w:rPr>
        <w:t xml:space="preserve">contrarre </w:t>
      </w:r>
      <w:r w:rsidR="00EB2BBF" w:rsidRPr="00514559">
        <w:rPr>
          <w:rFonts w:ascii="Arial" w:hAnsi="Arial" w:cs="Arial"/>
          <w:bCs/>
          <w:iCs/>
          <w:lang w:val="it-IT" w:eastAsia="it-IT"/>
        </w:rPr>
        <w:t xml:space="preserve">n. </w:t>
      </w:r>
      <w:r w:rsidR="001842FE">
        <w:rPr>
          <w:rFonts w:ascii="Arial" w:hAnsi="Arial" w:cs="Arial"/>
          <w:bCs/>
          <w:iCs/>
          <w:lang w:val="it-IT" w:eastAsia="it-IT"/>
        </w:rPr>
        <w:t>________</w:t>
      </w:r>
      <w:r w:rsidR="00EB2BBF" w:rsidRPr="00514559">
        <w:rPr>
          <w:rFonts w:ascii="Arial" w:hAnsi="Arial" w:cs="Arial"/>
          <w:bCs/>
          <w:iCs/>
          <w:lang w:val="it-IT" w:eastAsia="it-IT"/>
        </w:rPr>
        <w:t xml:space="preserve"> </w:t>
      </w:r>
      <w:r w:rsidRPr="00514559">
        <w:rPr>
          <w:rFonts w:ascii="Arial" w:hAnsi="Arial" w:cs="Arial"/>
          <w:bCs/>
          <w:iCs/>
          <w:lang w:val="it-IT" w:eastAsia="it-IT"/>
        </w:rPr>
        <w:t xml:space="preserve">del </w:t>
      </w:r>
      <w:r w:rsidR="001842FE">
        <w:rPr>
          <w:rFonts w:ascii="Arial" w:hAnsi="Arial" w:cs="Arial"/>
          <w:bCs/>
          <w:iCs/>
          <w:lang w:val="it-IT" w:eastAsia="it-IT"/>
        </w:rPr>
        <w:t>________________</w:t>
      </w:r>
      <w:r w:rsidR="00030D85" w:rsidRPr="00514559">
        <w:rPr>
          <w:rFonts w:ascii="Arial" w:hAnsi="Arial" w:cs="Arial"/>
          <w:bCs/>
          <w:iCs/>
          <w:lang w:val="it-IT" w:eastAsia="it-IT"/>
        </w:rPr>
        <w:t xml:space="preserve"> assunta dal</w:t>
      </w:r>
      <w:r w:rsidR="00FB7A39" w:rsidRPr="00514559">
        <w:rPr>
          <w:rFonts w:ascii="Arial" w:hAnsi="Arial" w:cs="Arial"/>
          <w:bCs/>
          <w:iCs/>
          <w:lang w:val="it-IT" w:eastAsia="it-IT"/>
        </w:rPr>
        <w:t xml:space="preserve"> Direttore del </w:t>
      </w:r>
      <w:r w:rsidR="00785E97" w:rsidRPr="00514559">
        <w:rPr>
          <w:rFonts w:ascii="Arial" w:hAnsi="Arial" w:cs="Arial"/>
          <w:bCs/>
          <w:iCs/>
          <w:lang w:val="it-IT" w:eastAsia="it-IT"/>
        </w:rPr>
        <w:t xml:space="preserve">Servizio Rete Laboratori e Misure in campo della </w:t>
      </w:r>
      <w:r w:rsidR="00270442" w:rsidRPr="00514559">
        <w:rPr>
          <w:rFonts w:ascii="Arial" w:hAnsi="Arial" w:cs="Arial"/>
          <w:bCs/>
          <w:iCs/>
          <w:lang w:val="it-IT" w:eastAsia="it-IT"/>
        </w:rPr>
        <w:t>Direzione</w:t>
      </w:r>
      <w:r w:rsidR="00785E97" w:rsidRPr="00514559">
        <w:rPr>
          <w:rFonts w:ascii="Arial" w:hAnsi="Arial" w:cs="Arial"/>
          <w:bCs/>
          <w:iCs/>
          <w:lang w:val="it-IT" w:eastAsia="it-IT"/>
        </w:rPr>
        <w:t xml:space="preserve"> Tecnico Scientifica dell’Arpas</w:t>
      </w:r>
      <w:r w:rsidR="004D17E7" w:rsidRPr="00514559">
        <w:rPr>
          <w:rFonts w:ascii="Arial" w:hAnsi="Arial" w:cs="Arial"/>
          <w:bCs/>
          <w:iCs/>
          <w:lang w:val="it-IT" w:eastAsia="it-IT"/>
        </w:rPr>
        <w:t xml:space="preserve"> è stato </w:t>
      </w:r>
      <w:r w:rsidR="00785E97" w:rsidRPr="00514559">
        <w:rPr>
          <w:rFonts w:ascii="Arial" w:hAnsi="Arial" w:cs="Arial"/>
          <w:bCs/>
          <w:iCs/>
          <w:lang w:val="it-IT" w:eastAsia="it-IT"/>
        </w:rPr>
        <w:t>disposto</w:t>
      </w:r>
      <w:r w:rsidR="004D17E7" w:rsidRPr="00514559">
        <w:rPr>
          <w:rFonts w:ascii="Arial" w:hAnsi="Arial" w:cs="Arial"/>
          <w:bCs/>
          <w:iCs/>
          <w:lang w:val="it-IT" w:eastAsia="it-IT"/>
        </w:rPr>
        <w:t xml:space="preserve"> di affidare il </w:t>
      </w:r>
      <w:r w:rsidR="00785E97" w:rsidRPr="00514559">
        <w:rPr>
          <w:rFonts w:ascii="Arial" w:hAnsi="Arial" w:cs="Arial"/>
          <w:lang w:val="it-IT"/>
        </w:rPr>
        <w:t>“</w:t>
      </w:r>
      <w:r w:rsidR="00785E97" w:rsidRPr="0062372E">
        <w:rPr>
          <w:rFonts w:ascii="Arial" w:hAnsi="Arial" w:cs="Arial"/>
          <w:b/>
          <w:i/>
          <w:lang w:val="it-IT"/>
        </w:rPr>
        <w:t xml:space="preserve">SERVIZIO DI </w:t>
      </w:r>
      <w:r w:rsidR="00785E97" w:rsidRPr="0062372E">
        <w:rPr>
          <w:rFonts w:ascii="Arial" w:hAnsi="Arial" w:cs="Arial"/>
          <w:b/>
          <w:bCs/>
          <w:i/>
          <w:iCs/>
          <w:lang w:val="it-IT" w:eastAsia="it-IT"/>
        </w:rPr>
        <w:t>MANUTENZIONE GLOBALE DELLA STRUMENTAZIONE ANALITICA DI ALTA TECNOLOGIA A MARCHIO AGILENT E THERMO FISHER”</w:t>
      </w:r>
      <w:r w:rsidR="00785E97" w:rsidRPr="00514559">
        <w:rPr>
          <w:rFonts w:ascii="Arial" w:hAnsi="Arial" w:cs="Arial"/>
          <w:bCs/>
          <w:iCs/>
          <w:lang w:val="it-IT" w:eastAsia="it-IT"/>
        </w:rPr>
        <w:t xml:space="preserve"> </w:t>
      </w:r>
      <w:r w:rsidR="00785E97" w:rsidRPr="00A24BDB">
        <w:rPr>
          <w:rFonts w:ascii="Arial" w:hAnsi="Arial" w:cs="Arial"/>
          <w:b/>
          <w:bCs/>
          <w:iCs/>
          <w:lang w:val="it-IT" w:eastAsia="it-IT"/>
        </w:rPr>
        <w:t>suddiviso in due lotti</w:t>
      </w:r>
      <w:r w:rsidR="00785E97" w:rsidRPr="00514559">
        <w:rPr>
          <w:rFonts w:ascii="Arial" w:hAnsi="Arial" w:cs="Arial"/>
          <w:bCs/>
          <w:iCs/>
          <w:lang w:val="it-IT" w:eastAsia="it-IT"/>
        </w:rPr>
        <w:t xml:space="preserve"> di aggiudicazione e per la durata di </w:t>
      </w:r>
      <w:r w:rsidR="00785E97" w:rsidRPr="00B74846">
        <w:rPr>
          <w:rFonts w:ascii="Arial" w:hAnsi="Arial" w:cs="Arial"/>
          <w:b/>
          <w:bCs/>
          <w:iCs/>
          <w:lang w:val="it-IT" w:eastAsia="it-IT"/>
        </w:rPr>
        <w:t>24 mesi.</w:t>
      </w:r>
      <w:r w:rsidR="00785E97" w:rsidRPr="00B74846">
        <w:rPr>
          <w:rFonts w:ascii="Arial" w:hAnsi="Arial" w:cs="Arial"/>
          <w:b/>
          <w:bCs/>
          <w:i/>
          <w:iCs/>
          <w:lang w:val="it-IT" w:eastAsia="it-IT"/>
        </w:rPr>
        <w:t xml:space="preserve"> </w:t>
      </w:r>
    </w:p>
    <w:p w14:paraId="258E26D5" w14:textId="2308932B" w:rsidR="00B92AD5" w:rsidRPr="00514559" w:rsidRDefault="001F26E3" w:rsidP="00A1642C">
      <w:pPr>
        <w:pStyle w:val="Testocommento"/>
        <w:spacing w:before="60" w:after="60" w:line="240" w:lineRule="auto"/>
        <w:rPr>
          <w:rFonts w:ascii="Arial" w:hAnsi="Arial" w:cs="Arial"/>
          <w:bCs/>
          <w:iCs/>
          <w:lang w:val="it-IT" w:eastAsia="it-IT"/>
        </w:rPr>
      </w:pPr>
      <w:r w:rsidRPr="00514559">
        <w:rPr>
          <w:rFonts w:ascii="Arial" w:hAnsi="Arial" w:cs="Arial"/>
          <w:bCs/>
          <w:iCs/>
          <w:lang w:val="it-IT" w:eastAsia="it-IT"/>
        </w:rPr>
        <w:t>L’affidamento</w:t>
      </w:r>
      <w:r w:rsidR="00716819" w:rsidRPr="00514559">
        <w:rPr>
          <w:rFonts w:ascii="Arial" w:hAnsi="Arial" w:cs="Arial"/>
          <w:bCs/>
          <w:iCs/>
          <w:lang w:val="it-IT" w:eastAsia="it-IT"/>
        </w:rPr>
        <w:t xml:space="preserve"> in appalto del servizio, </w:t>
      </w:r>
      <w:r w:rsidR="00785E97" w:rsidRPr="00514559">
        <w:rPr>
          <w:rFonts w:ascii="Arial" w:hAnsi="Arial" w:cs="Arial"/>
          <w:bCs/>
          <w:iCs/>
          <w:lang w:val="it-IT" w:eastAsia="it-IT"/>
        </w:rPr>
        <w:t>avente</w:t>
      </w:r>
      <w:r w:rsidRPr="00514559">
        <w:rPr>
          <w:rFonts w:ascii="Arial" w:hAnsi="Arial" w:cs="Arial"/>
          <w:bCs/>
          <w:iCs/>
          <w:lang w:val="it-IT" w:eastAsia="it-IT"/>
        </w:rPr>
        <w:t xml:space="preserve"> importo </w:t>
      </w:r>
      <w:r w:rsidR="00785E97" w:rsidRPr="00514559">
        <w:rPr>
          <w:rFonts w:ascii="Arial" w:hAnsi="Arial" w:cs="Arial"/>
          <w:bCs/>
          <w:iCs/>
          <w:lang w:val="it-IT" w:eastAsia="it-IT"/>
        </w:rPr>
        <w:t>superiore</w:t>
      </w:r>
      <w:r w:rsidRPr="00514559">
        <w:rPr>
          <w:rFonts w:ascii="Arial" w:hAnsi="Arial" w:cs="Arial"/>
          <w:bCs/>
          <w:iCs/>
          <w:lang w:val="it-IT" w:eastAsia="it-IT"/>
        </w:rPr>
        <w:t xml:space="preserve"> alla soglia comunitaria, </w:t>
      </w:r>
      <w:r w:rsidR="00A65F02" w:rsidRPr="00514559">
        <w:rPr>
          <w:rFonts w:ascii="Arial" w:hAnsi="Arial" w:cs="Arial"/>
          <w:bCs/>
          <w:iCs/>
          <w:lang w:eastAsia="it-IT"/>
        </w:rPr>
        <w:t>av</w:t>
      </w:r>
      <w:r w:rsidRPr="00514559">
        <w:rPr>
          <w:rFonts w:ascii="Arial" w:hAnsi="Arial" w:cs="Arial"/>
          <w:bCs/>
          <w:iCs/>
          <w:lang w:eastAsia="it-IT"/>
        </w:rPr>
        <w:t xml:space="preserve">verrà mediante </w:t>
      </w:r>
      <w:r w:rsidR="00D43779" w:rsidRPr="00514559">
        <w:rPr>
          <w:rFonts w:ascii="Arial" w:hAnsi="Arial" w:cs="Arial"/>
          <w:b/>
          <w:bCs/>
          <w:iCs/>
          <w:u w:val="single"/>
          <w:lang w:val="it-IT" w:eastAsia="it-IT"/>
        </w:rPr>
        <w:t>PROCEDURA</w:t>
      </w:r>
      <w:r w:rsidRPr="00514559">
        <w:rPr>
          <w:rFonts w:ascii="Arial" w:hAnsi="Arial" w:cs="Arial"/>
          <w:b/>
          <w:bCs/>
          <w:iCs/>
          <w:u w:val="single"/>
          <w:lang w:eastAsia="it-IT"/>
        </w:rPr>
        <w:t xml:space="preserve"> </w:t>
      </w:r>
      <w:r w:rsidR="00D43779" w:rsidRPr="00514559">
        <w:rPr>
          <w:rFonts w:ascii="Arial" w:hAnsi="Arial" w:cs="Arial"/>
          <w:b/>
          <w:bCs/>
          <w:iCs/>
          <w:u w:val="single"/>
          <w:lang w:val="it-IT" w:eastAsia="it-IT"/>
        </w:rPr>
        <w:t xml:space="preserve">APERTA </w:t>
      </w:r>
      <w:r w:rsidR="0062372E">
        <w:rPr>
          <w:rFonts w:ascii="Arial" w:hAnsi="Arial" w:cs="Arial"/>
          <w:b/>
          <w:bCs/>
          <w:iCs/>
          <w:u w:val="single"/>
          <w:lang w:val="it-IT" w:eastAsia="it-IT"/>
        </w:rPr>
        <w:t>INFORMATIZZATA</w:t>
      </w:r>
      <w:r w:rsidR="00F40080" w:rsidRPr="00514559">
        <w:rPr>
          <w:rFonts w:ascii="Arial" w:hAnsi="Arial" w:cs="Arial"/>
          <w:bCs/>
          <w:iCs/>
          <w:lang w:val="it-IT" w:eastAsia="it-IT"/>
        </w:rPr>
        <w:t xml:space="preserve"> </w:t>
      </w:r>
      <w:r w:rsidR="00030D85" w:rsidRPr="00514559">
        <w:rPr>
          <w:rFonts w:ascii="Arial" w:hAnsi="Arial" w:cs="Arial"/>
          <w:bCs/>
          <w:iCs/>
          <w:lang w:val="it-IT" w:eastAsia="it-IT"/>
        </w:rPr>
        <w:t>utilizz</w:t>
      </w:r>
      <w:r w:rsidR="00D43779" w:rsidRPr="00514559">
        <w:rPr>
          <w:rFonts w:ascii="Arial" w:hAnsi="Arial" w:cs="Arial"/>
          <w:bCs/>
          <w:iCs/>
          <w:lang w:val="it-IT" w:eastAsia="it-IT"/>
        </w:rPr>
        <w:t xml:space="preserve">ando </w:t>
      </w:r>
      <w:r w:rsidR="00030D85" w:rsidRPr="00514559">
        <w:rPr>
          <w:rFonts w:ascii="Arial" w:hAnsi="Arial" w:cs="Arial"/>
          <w:bCs/>
          <w:iCs/>
          <w:lang w:val="it-IT" w:eastAsia="it-IT"/>
        </w:rPr>
        <w:t xml:space="preserve">la piattaforma </w:t>
      </w:r>
      <w:r w:rsidR="00030D85" w:rsidRPr="00514559">
        <w:rPr>
          <w:rFonts w:ascii="Arial" w:hAnsi="Arial" w:cs="Arial"/>
          <w:bCs/>
          <w:i/>
          <w:iCs/>
          <w:lang w:val="it-IT" w:eastAsia="it-IT"/>
        </w:rPr>
        <w:t>SardegnaCAT</w:t>
      </w:r>
      <w:r w:rsidR="00030D85" w:rsidRPr="00514559">
        <w:rPr>
          <w:rFonts w:ascii="Arial" w:hAnsi="Arial" w:cs="Arial"/>
          <w:bCs/>
          <w:iCs/>
          <w:lang w:val="it-IT" w:eastAsia="it-IT"/>
        </w:rPr>
        <w:t xml:space="preserve"> </w:t>
      </w:r>
      <w:r w:rsidR="00270442" w:rsidRPr="00514559">
        <w:rPr>
          <w:rFonts w:ascii="Arial" w:hAnsi="Arial" w:cs="Arial"/>
          <w:bCs/>
          <w:iCs/>
          <w:lang w:val="it-IT" w:eastAsia="it-IT"/>
        </w:rPr>
        <w:t xml:space="preserve">della Regione Sardegna </w:t>
      </w:r>
      <w:r w:rsidR="00A65F02" w:rsidRPr="00514559">
        <w:rPr>
          <w:rFonts w:ascii="Arial" w:hAnsi="Arial" w:cs="Arial"/>
          <w:bCs/>
          <w:iCs/>
          <w:lang w:eastAsia="it-IT"/>
        </w:rPr>
        <w:t xml:space="preserve">e con </w:t>
      </w:r>
      <w:r w:rsidR="00BA30D2" w:rsidRPr="00514559">
        <w:rPr>
          <w:rFonts w:ascii="Arial" w:hAnsi="Arial" w:cs="Arial"/>
          <w:bCs/>
          <w:iCs/>
          <w:lang w:val="it-IT" w:eastAsia="it-IT"/>
        </w:rPr>
        <w:t xml:space="preserve">applicazione del </w:t>
      </w:r>
      <w:r w:rsidR="004D17E7" w:rsidRPr="00514559">
        <w:rPr>
          <w:rFonts w:ascii="Arial" w:hAnsi="Arial" w:cs="Arial"/>
          <w:b/>
          <w:bCs/>
          <w:iCs/>
          <w:lang w:val="it-IT" w:eastAsia="it-IT"/>
        </w:rPr>
        <w:t>criterio dell’offerta economicamente più vantaggiosa</w:t>
      </w:r>
      <w:r w:rsidR="00A65F02" w:rsidRPr="00514559">
        <w:rPr>
          <w:rFonts w:ascii="Arial" w:hAnsi="Arial" w:cs="Arial"/>
          <w:bCs/>
          <w:iCs/>
          <w:lang w:eastAsia="it-IT"/>
        </w:rPr>
        <w:t xml:space="preserve">, ai sensi degli </w:t>
      </w:r>
      <w:r w:rsidR="00273086" w:rsidRPr="00514559">
        <w:rPr>
          <w:rFonts w:ascii="Arial" w:hAnsi="Arial" w:cs="Arial"/>
          <w:bCs/>
          <w:iCs/>
          <w:lang w:eastAsia="it-IT"/>
        </w:rPr>
        <w:t>artt. 60 e 95 del</w:t>
      </w:r>
      <w:r w:rsidR="005451B0" w:rsidRPr="00514559">
        <w:rPr>
          <w:rFonts w:ascii="Arial" w:hAnsi="Arial" w:cs="Arial"/>
          <w:bCs/>
          <w:iCs/>
          <w:lang w:eastAsia="it-IT"/>
        </w:rPr>
        <w:t xml:space="preserve"> </w:t>
      </w:r>
      <w:r w:rsidR="003E1CD3" w:rsidRPr="00514559">
        <w:rPr>
          <w:rFonts w:ascii="Arial" w:hAnsi="Arial" w:cs="Arial"/>
          <w:bCs/>
          <w:iCs/>
          <w:lang w:val="it-IT" w:eastAsia="it-IT"/>
        </w:rPr>
        <w:t>D</w:t>
      </w:r>
      <w:r w:rsidR="005451B0" w:rsidRPr="00514559">
        <w:rPr>
          <w:rFonts w:ascii="Arial" w:hAnsi="Arial" w:cs="Arial"/>
          <w:bCs/>
          <w:iCs/>
          <w:lang w:eastAsia="it-IT"/>
        </w:rPr>
        <w:t>.</w:t>
      </w:r>
      <w:r w:rsidR="003E1CD3" w:rsidRPr="00514559">
        <w:rPr>
          <w:rFonts w:ascii="Arial" w:hAnsi="Arial" w:cs="Arial"/>
          <w:bCs/>
          <w:iCs/>
          <w:lang w:eastAsia="it-IT"/>
        </w:rPr>
        <w:t>L</w:t>
      </w:r>
      <w:r w:rsidR="00F8273F" w:rsidRPr="00514559">
        <w:rPr>
          <w:rFonts w:ascii="Arial" w:hAnsi="Arial" w:cs="Arial"/>
          <w:bCs/>
          <w:iCs/>
          <w:lang w:eastAsia="it-IT"/>
        </w:rPr>
        <w:t>gs. 18 aprile 2016</w:t>
      </w:r>
      <w:r w:rsidR="00B15695" w:rsidRPr="00514559">
        <w:rPr>
          <w:rFonts w:ascii="Arial" w:hAnsi="Arial" w:cs="Arial"/>
          <w:bCs/>
          <w:iCs/>
          <w:lang w:val="it-IT" w:eastAsia="it-IT"/>
        </w:rPr>
        <w:t>,</w:t>
      </w:r>
      <w:r w:rsidR="00F8273F" w:rsidRPr="00514559">
        <w:rPr>
          <w:rFonts w:ascii="Arial" w:hAnsi="Arial" w:cs="Arial"/>
          <w:bCs/>
          <w:iCs/>
          <w:lang w:eastAsia="it-IT"/>
        </w:rPr>
        <w:t xml:space="preserve"> n. 50 </w:t>
      </w:r>
      <w:r w:rsidR="0047604A" w:rsidRPr="00514559">
        <w:rPr>
          <w:rFonts w:ascii="Arial" w:hAnsi="Arial" w:cs="Arial"/>
          <w:bCs/>
          <w:iCs/>
          <w:lang w:val="it-IT" w:eastAsia="it-IT"/>
        </w:rPr>
        <w:t>– Codice dei contratti pubblici</w:t>
      </w:r>
      <w:r w:rsidR="00A65F02" w:rsidRPr="00514559">
        <w:rPr>
          <w:rFonts w:ascii="Arial" w:hAnsi="Arial" w:cs="Arial"/>
          <w:bCs/>
          <w:iCs/>
          <w:color w:val="7030A0"/>
          <w:lang w:eastAsia="it-IT"/>
        </w:rPr>
        <w:t xml:space="preserve"> </w:t>
      </w:r>
      <w:r w:rsidR="00A65F02" w:rsidRPr="00514559">
        <w:rPr>
          <w:rFonts w:ascii="Arial" w:hAnsi="Arial" w:cs="Arial"/>
          <w:bCs/>
          <w:iCs/>
          <w:lang w:eastAsia="it-IT"/>
        </w:rPr>
        <w:t>(</w:t>
      </w:r>
      <w:r w:rsidR="00B15695" w:rsidRPr="00514559">
        <w:rPr>
          <w:rFonts w:ascii="Arial" w:hAnsi="Arial" w:cs="Arial"/>
          <w:bCs/>
          <w:iCs/>
          <w:lang w:val="it-IT" w:eastAsia="it-IT"/>
        </w:rPr>
        <w:t>in seguito</w:t>
      </w:r>
      <w:r w:rsidR="00ED1B3D" w:rsidRPr="00514559">
        <w:rPr>
          <w:rFonts w:ascii="Arial" w:hAnsi="Arial" w:cs="Arial"/>
          <w:bCs/>
          <w:iCs/>
          <w:lang w:val="it-IT" w:eastAsia="it-IT"/>
        </w:rPr>
        <w:t>:</w:t>
      </w:r>
      <w:r w:rsidR="00A65F02" w:rsidRPr="00514559">
        <w:rPr>
          <w:rFonts w:ascii="Arial" w:hAnsi="Arial" w:cs="Arial"/>
          <w:bCs/>
          <w:iCs/>
          <w:lang w:eastAsia="it-IT"/>
        </w:rPr>
        <w:t xml:space="preserve"> Codice)</w:t>
      </w:r>
      <w:r w:rsidR="00044167" w:rsidRPr="00514559">
        <w:rPr>
          <w:rFonts w:ascii="Arial" w:hAnsi="Arial" w:cs="Arial"/>
          <w:bCs/>
          <w:iCs/>
          <w:lang w:eastAsia="it-IT"/>
        </w:rPr>
        <w:t>.</w:t>
      </w:r>
      <w:r w:rsidR="00A65F02" w:rsidRPr="00514559">
        <w:rPr>
          <w:rFonts w:ascii="Arial" w:hAnsi="Arial" w:cs="Arial"/>
          <w:bCs/>
          <w:iCs/>
          <w:lang w:eastAsia="it-IT"/>
        </w:rPr>
        <w:t xml:space="preserve"> </w:t>
      </w:r>
    </w:p>
    <w:p w14:paraId="5C3493BF" w14:textId="2BBD699D" w:rsidR="00A65F02" w:rsidRPr="00514559" w:rsidRDefault="00A65F02" w:rsidP="00A1642C">
      <w:pPr>
        <w:tabs>
          <w:tab w:val="left" w:pos="360"/>
        </w:tabs>
        <w:spacing w:before="60" w:after="60" w:line="240" w:lineRule="auto"/>
        <w:rPr>
          <w:rFonts w:ascii="Arial" w:hAnsi="Arial" w:cs="Arial"/>
          <w:bCs/>
          <w:iCs/>
          <w:sz w:val="20"/>
          <w:szCs w:val="20"/>
          <w:lang w:eastAsia="it-IT"/>
        </w:rPr>
      </w:pPr>
      <w:r w:rsidRPr="00514559">
        <w:rPr>
          <w:rFonts w:ascii="Arial" w:hAnsi="Arial" w:cs="Arial"/>
          <w:bCs/>
          <w:iCs/>
          <w:sz w:val="20"/>
          <w:szCs w:val="20"/>
          <w:lang w:eastAsia="it-IT"/>
        </w:rPr>
        <w:t xml:space="preserve">Il luogo di </w:t>
      </w:r>
      <w:r w:rsidR="00785E97" w:rsidRPr="00514559">
        <w:rPr>
          <w:rFonts w:ascii="Arial" w:hAnsi="Arial" w:cs="Arial"/>
          <w:bCs/>
          <w:iCs/>
          <w:sz w:val="20"/>
          <w:szCs w:val="20"/>
          <w:lang w:eastAsia="it-IT"/>
        </w:rPr>
        <w:t xml:space="preserve">consegna del servizio </w:t>
      </w:r>
      <w:r w:rsidR="00C0526C" w:rsidRPr="00514559">
        <w:rPr>
          <w:rFonts w:ascii="Arial" w:hAnsi="Arial" w:cs="Arial"/>
          <w:bCs/>
          <w:iCs/>
          <w:sz w:val="20"/>
          <w:szCs w:val="20"/>
          <w:lang w:eastAsia="it-IT"/>
        </w:rPr>
        <w:t xml:space="preserve">è il territorio della Regione Sardegna </w:t>
      </w:r>
      <w:r w:rsidR="00331BC5" w:rsidRPr="00514559">
        <w:rPr>
          <w:rFonts w:ascii="Arial" w:hAnsi="Arial" w:cs="Arial"/>
          <w:bCs/>
          <w:iCs/>
          <w:sz w:val="20"/>
          <w:szCs w:val="20"/>
          <w:lang w:eastAsia="it-IT"/>
        </w:rPr>
        <w:t xml:space="preserve"> </w:t>
      </w:r>
    </w:p>
    <w:p w14:paraId="53D3FA72" w14:textId="72AD7E16" w:rsidR="003E1CD3" w:rsidRPr="001A245C" w:rsidRDefault="00A0210C" w:rsidP="00A1642C">
      <w:pPr>
        <w:pStyle w:val="Testocommento"/>
        <w:spacing w:before="60" w:after="60" w:line="240" w:lineRule="auto"/>
        <w:rPr>
          <w:rFonts w:ascii="Arial" w:hAnsi="Arial" w:cs="Arial"/>
          <w:bCs/>
          <w:iCs/>
          <w:lang w:val="it-IT" w:eastAsia="it-IT"/>
        </w:rPr>
      </w:pPr>
      <w:r w:rsidRPr="00514559">
        <w:rPr>
          <w:rFonts w:ascii="Arial" w:hAnsi="Arial" w:cs="Arial"/>
          <w:bCs/>
          <w:iCs/>
          <w:lang w:val="it-IT" w:eastAsia="it-IT"/>
        </w:rPr>
        <w:t xml:space="preserve">Il </w:t>
      </w:r>
      <w:r w:rsidR="00100058" w:rsidRPr="00514559">
        <w:rPr>
          <w:rFonts w:ascii="Arial" w:hAnsi="Arial" w:cs="Arial"/>
          <w:bCs/>
          <w:iCs/>
          <w:lang w:val="it-IT" w:eastAsia="it-IT"/>
        </w:rPr>
        <w:t>CIG</w:t>
      </w:r>
      <w:r w:rsidRPr="00514559">
        <w:rPr>
          <w:rFonts w:ascii="Arial" w:hAnsi="Arial" w:cs="Arial"/>
          <w:bCs/>
          <w:iCs/>
          <w:lang w:val="it-IT" w:eastAsia="it-IT"/>
        </w:rPr>
        <w:t xml:space="preserve"> assegnato alla presente gara è:</w:t>
      </w:r>
      <w:r w:rsidR="007B1E9E" w:rsidRPr="00514559">
        <w:rPr>
          <w:rFonts w:ascii="Arial" w:hAnsi="Arial" w:cs="Arial"/>
          <w:bCs/>
          <w:iCs/>
          <w:lang w:val="it-IT" w:eastAsia="it-IT"/>
        </w:rPr>
        <w:t xml:space="preserve"> </w:t>
      </w:r>
      <w:r w:rsidR="001A245C">
        <w:rPr>
          <w:rFonts w:cs="Arial"/>
          <w:color w:val="FFFFFF" w:themeColor="background1"/>
          <w:sz w:val="28"/>
          <w:szCs w:val="28"/>
        </w:rPr>
        <w:t>7</w:t>
      </w:r>
      <w:r w:rsidR="001A245C">
        <w:rPr>
          <w:rFonts w:cs="Arial"/>
          <w:color w:val="FFFFFF" w:themeColor="background1"/>
          <w:sz w:val="28"/>
          <w:szCs w:val="28"/>
          <w:lang w:val="it-IT"/>
        </w:rPr>
        <w:t xml:space="preserve"> </w:t>
      </w:r>
    </w:p>
    <w:p w14:paraId="6416639E" w14:textId="54BCF4B0" w:rsidR="00785E97" w:rsidRPr="00514559" w:rsidRDefault="00785E97" w:rsidP="00A1642C">
      <w:pPr>
        <w:pStyle w:val="Testocommento"/>
        <w:numPr>
          <w:ilvl w:val="0"/>
          <w:numId w:val="36"/>
        </w:numPr>
        <w:spacing w:before="60" w:after="60" w:line="240" w:lineRule="auto"/>
        <w:rPr>
          <w:rFonts w:ascii="Arial" w:hAnsi="Arial" w:cs="Arial"/>
          <w:bCs/>
          <w:iCs/>
          <w:lang w:val="it-IT" w:eastAsia="it-IT"/>
        </w:rPr>
      </w:pPr>
      <w:r w:rsidRPr="00927669">
        <w:rPr>
          <w:rFonts w:ascii="Arial" w:hAnsi="Arial" w:cs="Arial"/>
          <w:b/>
          <w:bCs/>
          <w:iCs/>
          <w:lang w:val="it-IT" w:eastAsia="it-IT"/>
        </w:rPr>
        <w:t>LOTTO 1</w:t>
      </w:r>
      <w:r w:rsidRPr="00514559">
        <w:rPr>
          <w:rFonts w:ascii="Arial" w:hAnsi="Arial" w:cs="Arial"/>
          <w:bCs/>
          <w:iCs/>
          <w:lang w:val="it-IT" w:eastAsia="it-IT"/>
        </w:rPr>
        <w:t xml:space="preserve"> – </w:t>
      </w:r>
      <w:r w:rsidRPr="00927669">
        <w:rPr>
          <w:rFonts w:ascii="Arial" w:hAnsi="Arial" w:cs="Arial"/>
          <w:b/>
          <w:bCs/>
          <w:iCs/>
          <w:lang w:val="it-IT" w:eastAsia="it-IT"/>
        </w:rPr>
        <w:t>CIG</w:t>
      </w:r>
      <w:r w:rsidRPr="00514559">
        <w:rPr>
          <w:rFonts w:ascii="Arial" w:hAnsi="Arial" w:cs="Arial"/>
          <w:bCs/>
          <w:iCs/>
          <w:lang w:val="it-IT" w:eastAsia="it-IT"/>
        </w:rPr>
        <w:t xml:space="preserve"> </w:t>
      </w:r>
      <w:r w:rsidR="00927669" w:rsidRPr="00927669">
        <w:rPr>
          <w:rFonts w:ascii="Arial" w:hAnsi="Arial" w:cs="Arial"/>
          <w:b/>
          <w:bCs/>
          <w:iCs/>
          <w:lang w:val="it-IT" w:eastAsia="it-IT"/>
        </w:rPr>
        <w:t>79527511BD</w:t>
      </w:r>
    </w:p>
    <w:p w14:paraId="5A81614E" w14:textId="2D164686" w:rsidR="00785E97" w:rsidRPr="00514559" w:rsidRDefault="00785E97" w:rsidP="00A1642C">
      <w:pPr>
        <w:pStyle w:val="Testocommento"/>
        <w:numPr>
          <w:ilvl w:val="0"/>
          <w:numId w:val="36"/>
        </w:numPr>
        <w:spacing w:before="60" w:after="60" w:line="240" w:lineRule="auto"/>
        <w:rPr>
          <w:rFonts w:ascii="Arial" w:hAnsi="Arial" w:cs="Arial"/>
          <w:bCs/>
          <w:iCs/>
          <w:lang w:val="it-IT" w:eastAsia="it-IT"/>
        </w:rPr>
      </w:pPr>
      <w:r w:rsidRPr="00927669">
        <w:rPr>
          <w:rFonts w:ascii="Arial" w:hAnsi="Arial" w:cs="Arial"/>
          <w:b/>
          <w:bCs/>
          <w:iCs/>
          <w:lang w:val="it-IT" w:eastAsia="it-IT"/>
        </w:rPr>
        <w:t>LOTTO 2</w:t>
      </w:r>
      <w:r w:rsidRPr="00514559">
        <w:rPr>
          <w:rFonts w:ascii="Arial" w:hAnsi="Arial" w:cs="Arial"/>
          <w:bCs/>
          <w:iCs/>
          <w:lang w:val="it-IT" w:eastAsia="it-IT"/>
        </w:rPr>
        <w:t xml:space="preserve"> – </w:t>
      </w:r>
      <w:r w:rsidRPr="00927669">
        <w:rPr>
          <w:rFonts w:ascii="Arial" w:hAnsi="Arial" w:cs="Arial"/>
          <w:b/>
          <w:bCs/>
          <w:iCs/>
          <w:lang w:val="it-IT" w:eastAsia="it-IT"/>
        </w:rPr>
        <w:t>CIG</w:t>
      </w:r>
      <w:r w:rsidR="001A245C" w:rsidRPr="001A245C">
        <w:rPr>
          <w:rFonts w:ascii="Arial" w:hAnsi="Arial" w:cs="Arial"/>
          <w:bCs/>
          <w:iCs/>
          <w:lang w:val="it-IT" w:eastAsia="it-IT"/>
        </w:rPr>
        <w:t xml:space="preserve"> </w:t>
      </w:r>
      <w:r w:rsidR="001A245C" w:rsidRPr="001A245C">
        <w:rPr>
          <w:rFonts w:ascii="Arial" w:hAnsi="Arial" w:cs="Arial"/>
          <w:b/>
          <w:bCs/>
          <w:iCs/>
          <w:lang w:val="it-IT" w:eastAsia="it-IT"/>
        </w:rPr>
        <w:t>7952768FC0</w:t>
      </w:r>
    </w:p>
    <w:p w14:paraId="45009B2E" w14:textId="0907C00A" w:rsidR="00916A27" w:rsidRPr="00514559" w:rsidRDefault="00916A27" w:rsidP="00A1642C">
      <w:pPr>
        <w:tabs>
          <w:tab w:val="left" w:pos="360"/>
        </w:tabs>
        <w:spacing w:before="60" w:after="60" w:line="240" w:lineRule="auto"/>
        <w:rPr>
          <w:rFonts w:ascii="Arial" w:hAnsi="Arial" w:cs="Arial"/>
          <w:bCs/>
          <w:i/>
          <w:iCs/>
          <w:sz w:val="20"/>
          <w:szCs w:val="20"/>
          <w:lang w:eastAsia="it-IT"/>
        </w:rPr>
      </w:pPr>
      <w:r w:rsidRPr="00514559">
        <w:rPr>
          <w:rFonts w:ascii="Arial" w:hAnsi="Arial" w:cs="Arial"/>
          <w:bCs/>
          <w:iCs/>
          <w:sz w:val="20"/>
          <w:szCs w:val="20"/>
          <w:lang w:eastAsia="it-IT"/>
        </w:rPr>
        <w:t xml:space="preserve">Il </w:t>
      </w:r>
      <w:r w:rsidRPr="00514559">
        <w:rPr>
          <w:rFonts w:ascii="Arial" w:hAnsi="Arial" w:cs="Arial"/>
          <w:b/>
          <w:bCs/>
          <w:iCs/>
          <w:sz w:val="20"/>
          <w:szCs w:val="20"/>
          <w:lang w:eastAsia="it-IT"/>
        </w:rPr>
        <w:t>Responsabile del procedimento</w:t>
      </w:r>
      <w:r w:rsidRPr="00514559">
        <w:rPr>
          <w:rFonts w:ascii="Arial" w:hAnsi="Arial" w:cs="Arial"/>
          <w:bCs/>
          <w:iCs/>
          <w:sz w:val="20"/>
          <w:szCs w:val="20"/>
          <w:lang w:eastAsia="it-IT"/>
        </w:rPr>
        <w:t>, ai sensi dell’art. 31</w:t>
      </w:r>
      <w:r w:rsidRPr="00514559">
        <w:rPr>
          <w:rFonts w:ascii="Arial" w:hAnsi="Arial" w:cs="Arial"/>
          <w:bCs/>
          <w:iCs/>
          <w:color w:val="7030A0"/>
          <w:sz w:val="20"/>
          <w:szCs w:val="20"/>
          <w:lang w:eastAsia="it-IT"/>
        </w:rPr>
        <w:t xml:space="preserve"> </w:t>
      </w:r>
      <w:r w:rsidRPr="00514559">
        <w:rPr>
          <w:rFonts w:ascii="Arial" w:hAnsi="Arial" w:cs="Arial"/>
          <w:bCs/>
          <w:iCs/>
          <w:sz w:val="20"/>
          <w:szCs w:val="20"/>
          <w:lang w:eastAsia="it-IT"/>
        </w:rPr>
        <w:t xml:space="preserve">del </w:t>
      </w:r>
      <w:r w:rsidR="0047604A" w:rsidRPr="00514559">
        <w:rPr>
          <w:rFonts w:ascii="Arial" w:hAnsi="Arial" w:cs="Arial"/>
          <w:bCs/>
          <w:iCs/>
          <w:sz w:val="20"/>
          <w:szCs w:val="20"/>
          <w:lang w:eastAsia="it-IT"/>
        </w:rPr>
        <w:t>Codice</w:t>
      </w:r>
      <w:r w:rsidR="00030D85" w:rsidRPr="00514559">
        <w:rPr>
          <w:rFonts w:ascii="Arial" w:hAnsi="Arial" w:cs="Arial"/>
          <w:bCs/>
          <w:iCs/>
          <w:sz w:val="20"/>
          <w:szCs w:val="20"/>
          <w:lang w:eastAsia="it-IT"/>
        </w:rPr>
        <w:t>,</w:t>
      </w:r>
      <w:r w:rsidRPr="00514559">
        <w:rPr>
          <w:rFonts w:ascii="Arial" w:hAnsi="Arial" w:cs="Arial"/>
          <w:bCs/>
          <w:iCs/>
          <w:sz w:val="20"/>
          <w:szCs w:val="20"/>
          <w:lang w:eastAsia="it-IT"/>
        </w:rPr>
        <w:t xml:space="preserve"> è</w:t>
      </w:r>
      <w:r w:rsidR="004D17E7" w:rsidRPr="00514559">
        <w:rPr>
          <w:rFonts w:ascii="Arial" w:hAnsi="Arial" w:cs="Arial"/>
          <w:bCs/>
          <w:iCs/>
          <w:sz w:val="20"/>
          <w:szCs w:val="20"/>
          <w:lang w:eastAsia="it-IT"/>
        </w:rPr>
        <w:t xml:space="preserve"> la </w:t>
      </w:r>
      <w:r w:rsidR="00785E97" w:rsidRPr="00514559">
        <w:rPr>
          <w:rFonts w:ascii="Arial" w:hAnsi="Arial" w:cs="Arial"/>
          <w:b/>
          <w:bCs/>
          <w:iCs/>
          <w:sz w:val="20"/>
          <w:szCs w:val="20"/>
          <w:lang w:eastAsia="it-IT"/>
        </w:rPr>
        <w:t xml:space="preserve">Dott.ssa Maria Cossu, </w:t>
      </w:r>
      <w:r w:rsidR="004D17E7" w:rsidRPr="00514559">
        <w:rPr>
          <w:rFonts w:ascii="Arial" w:hAnsi="Arial" w:cs="Arial"/>
          <w:bCs/>
          <w:iCs/>
          <w:sz w:val="20"/>
          <w:szCs w:val="20"/>
          <w:lang w:eastAsia="it-IT"/>
        </w:rPr>
        <w:t xml:space="preserve">Dirigente del Servizio </w:t>
      </w:r>
      <w:r w:rsidR="00785E97" w:rsidRPr="00514559">
        <w:rPr>
          <w:rFonts w:ascii="Arial" w:hAnsi="Arial" w:cs="Arial"/>
          <w:bCs/>
          <w:iCs/>
          <w:sz w:val="20"/>
          <w:szCs w:val="20"/>
          <w:lang w:eastAsia="it-IT"/>
        </w:rPr>
        <w:t xml:space="preserve">RLMC della DTS. </w:t>
      </w:r>
    </w:p>
    <w:p w14:paraId="524BAEC0" w14:textId="7EB84191" w:rsidR="00BF3D53" w:rsidRPr="00514559" w:rsidRDefault="00BF3D53" w:rsidP="00A1642C">
      <w:pPr>
        <w:pStyle w:val="Titolo2"/>
        <w:spacing w:line="240" w:lineRule="auto"/>
        <w:rPr>
          <w:rFonts w:ascii="Arial" w:hAnsi="Arial" w:cs="Arial"/>
          <w:sz w:val="20"/>
          <w:szCs w:val="20"/>
        </w:rPr>
      </w:pPr>
      <w:bookmarkStart w:id="32" w:name="_Toc482101909"/>
      <w:bookmarkStart w:id="33" w:name="_Toc5178439"/>
      <w:bookmarkEnd w:id="32"/>
      <w:r w:rsidRPr="00514559">
        <w:rPr>
          <w:rFonts w:ascii="Arial" w:hAnsi="Arial" w:cs="Arial"/>
          <w:sz w:val="20"/>
          <w:szCs w:val="20"/>
        </w:rPr>
        <w:t>DOCUMENTAZIONE DI GARA</w:t>
      </w:r>
      <w:r w:rsidR="00950481" w:rsidRPr="00514559">
        <w:rPr>
          <w:rFonts w:ascii="Arial" w:hAnsi="Arial" w:cs="Arial"/>
          <w:sz w:val="20"/>
          <w:szCs w:val="20"/>
        </w:rPr>
        <w:t>,</w:t>
      </w:r>
      <w:r w:rsidRPr="00514559">
        <w:rPr>
          <w:rFonts w:ascii="Arial" w:hAnsi="Arial" w:cs="Arial"/>
          <w:sz w:val="20"/>
          <w:szCs w:val="20"/>
        </w:rPr>
        <w:t xml:space="preserve"> CHIARIMENTI</w:t>
      </w:r>
      <w:r w:rsidR="00950481" w:rsidRPr="00514559">
        <w:rPr>
          <w:rFonts w:ascii="Arial" w:hAnsi="Arial" w:cs="Arial"/>
          <w:sz w:val="20"/>
          <w:szCs w:val="20"/>
        </w:rPr>
        <w:t xml:space="preserve"> E COMUNICAZIONI.</w:t>
      </w:r>
      <w:bookmarkEnd w:id="33"/>
    </w:p>
    <w:p w14:paraId="7DB86536" w14:textId="6F2AD2E7" w:rsidR="00950481" w:rsidRPr="00514559" w:rsidRDefault="002B046E" w:rsidP="00A1642C">
      <w:pPr>
        <w:pStyle w:val="Titolo3"/>
        <w:spacing w:line="240" w:lineRule="auto"/>
        <w:ind w:left="426" w:hanging="426"/>
        <w:rPr>
          <w:rFonts w:ascii="Arial" w:hAnsi="Arial" w:cs="Arial"/>
          <w:sz w:val="20"/>
          <w:szCs w:val="20"/>
        </w:rPr>
      </w:pPr>
      <w:bookmarkStart w:id="34" w:name="_Toc5178440"/>
      <w:r w:rsidRPr="00514559">
        <w:rPr>
          <w:rFonts w:ascii="Arial" w:hAnsi="Arial" w:cs="Arial"/>
          <w:sz w:val="20"/>
          <w:szCs w:val="20"/>
          <w:lang w:val="it-IT"/>
        </w:rPr>
        <w:t>D</w:t>
      </w:r>
      <w:r w:rsidR="00950481" w:rsidRPr="00514559">
        <w:rPr>
          <w:rFonts w:ascii="Arial" w:hAnsi="Arial" w:cs="Arial"/>
          <w:sz w:val="20"/>
          <w:szCs w:val="20"/>
        </w:rPr>
        <w:t>ocumenti di gara</w:t>
      </w:r>
      <w:bookmarkEnd w:id="34"/>
    </w:p>
    <w:p w14:paraId="5D1084D6" w14:textId="77777777" w:rsidR="00A65F02" w:rsidRPr="00514559" w:rsidRDefault="00A65F02" w:rsidP="00A1642C">
      <w:pPr>
        <w:spacing w:before="60" w:after="60" w:line="240" w:lineRule="auto"/>
        <w:ind w:firstLine="1"/>
        <w:rPr>
          <w:rFonts w:ascii="Arial" w:hAnsi="Arial" w:cs="Arial"/>
          <w:sz w:val="20"/>
          <w:szCs w:val="20"/>
        </w:rPr>
      </w:pPr>
      <w:r w:rsidRPr="00514559">
        <w:rPr>
          <w:rFonts w:ascii="Arial" w:hAnsi="Arial" w:cs="Arial"/>
          <w:sz w:val="20"/>
          <w:szCs w:val="20"/>
        </w:rPr>
        <w:t>La documentazione di gara comprende:</w:t>
      </w:r>
    </w:p>
    <w:p w14:paraId="3FAEC8BD" w14:textId="2F230098" w:rsidR="00F40080" w:rsidRPr="00514559" w:rsidRDefault="00C21D09" w:rsidP="00A1642C">
      <w:pPr>
        <w:numPr>
          <w:ilvl w:val="0"/>
          <w:numId w:val="1"/>
        </w:numPr>
        <w:tabs>
          <w:tab w:val="left" w:pos="567"/>
        </w:tabs>
        <w:spacing w:line="240" w:lineRule="auto"/>
        <w:rPr>
          <w:rFonts w:ascii="Arial" w:hAnsi="Arial" w:cs="Arial"/>
          <w:sz w:val="20"/>
          <w:szCs w:val="20"/>
        </w:rPr>
      </w:pPr>
      <w:r w:rsidRPr="00514559">
        <w:rPr>
          <w:rFonts w:ascii="Arial" w:hAnsi="Arial" w:cs="Arial"/>
          <w:bCs/>
          <w:iCs/>
          <w:sz w:val="20"/>
          <w:szCs w:val="20"/>
          <w:lang w:eastAsia="it-IT"/>
        </w:rPr>
        <w:t xml:space="preserve">Progetto ai sensi dell’art. 23 commi 14 e 15 del Codice, con i contenuti ivi previsti, comprensivo dei seguenti documenti: </w:t>
      </w:r>
      <w:r w:rsidR="00270442" w:rsidRPr="00514559">
        <w:rPr>
          <w:rFonts w:ascii="Arial" w:hAnsi="Arial" w:cs="Arial"/>
          <w:bCs/>
          <w:iCs/>
          <w:sz w:val="20"/>
          <w:szCs w:val="20"/>
          <w:lang w:eastAsia="it-IT"/>
        </w:rPr>
        <w:t xml:space="preserve">Relazione tecnica, </w:t>
      </w:r>
      <w:r w:rsidRPr="00514559">
        <w:rPr>
          <w:rFonts w:ascii="Arial" w:hAnsi="Arial" w:cs="Arial"/>
          <w:bCs/>
          <w:iCs/>
          <w:sz w:val="20"/>
          <w:szCs w:val="20"/>
          <w:lang w:eastAsia="it-IT"/>
        </w:rPr>
        <w:t>Capitolato Speciale d’Appalto</w:t>
      </w:r>
      <w:r w:rsidR="00270442" w:rsidRPr="00514559">
        <w:rPr>
          <w:rFonts w:ascii="Arial" w:hAnsi="Arial" w:cs="Arial"/>
          <w:bCs/>
          <w:iCs/>
          <w:sz w:val="20"/>
          <w:szCs w:val="20"/>
          <w:lang w:eastAsia="it-IT"/>
        </w:rPr>
        <w:t xml:space="preserve"> e allegati</w:t>
      </w:r>
      <w:r w:rsidR="00E90FF7" w:rsidRPr="00514559">
        <w:rPr>
          <w:rFonts w:ascii="Arial" w:hAnsi="Arial" w:cs="Arial"/>
          <w:bCs/>
          <w:iCs/>
          <w:sz w:val="20"/>
          <w:szCs w:val="20"/>
          <w:lang w:eastAsia="it-IT"/>
        </w:rPr>
        <w:t>;</w:t>
      </w:r>
      <w:r w:rsidRPr="00514559">
        <w:rPr>
          <w:rFonts w:ascii="Arial" w:hAnsi="Arial" w:cs="Arial"/>
          <w:sz w:val="20"/>
          <w:szCs w:val="20"/>
          <w:highlight w:val="yellow"/>
        </w:rPr>
        <w:t xml:space="preserve"> </w:t>
      </w:r>
    </w:p>
    <w:p w14:paraId="65E19BDE" w14:textId="3832B864" w:rsidR="00A65F02" w:rsidRPr="00514559" w:rsidRDefault="00A65F02" w:rsidP="00A1642C">
      <w:pPr>
        <w:numPr>
          <w:ilvl w:val="0"/>
          <w:numId w:val="1"/>
        </w:numPr>
        <w:tabs>
          <w:tab w:val="left" w:pos="567"/>
        </w:tabs>
        <w:spacing w:line="240" w:lineRule="auto"/>
        <w:rPr>
          <w:rFonts w:ascii="Arial" w:hAnsi="Arial" w:cs="Arial"/>
          <w:bCs/>
          <w:iCs/>
          <w:sz w:val="20"/>
          <w:szCs w:val="20"/>
          <w:lang w:eastAsia="it-IT"/>
        </w:rPr>
      </w:pPr>
      <w:r w:rsidRPr="00514559">
        <w:rPr>
          <w:rFonts w:ascii="Arial" w:hAnsi="Arial" w:cs="Arial"/>
          <w:bCs/>
          <w:iCs/>
          <w:sz w:val="20"/>
          <w:szCs w:val="20"/>
          <w:lang w:eastAsia="it-IT"/>
        </w:rPr>
        <w:t>Bando di gara</w:t>
      </w:r>
      <w:r w:rsidR="00455456" w:rsidRPr="00514559">
        <w:rPr>
          <w:rFonts w:ascii="Arial" w:hAnsi="Arial" w:cs="Arial"/>
          <w:bCs/>
          <w:iCs/>
          <w:sz w:val="20"/>
          <w:szCs w:val="20"/>
          <w:lang w:eastAsia="it-IT"/>
        </w:rPr>
        <w:t>;</w:t>
      </w:r>
    </w:p>
    <w:p w14:paraId="1B2576EE" w14:textId="40D6AFDF" w:rsidR="00A65F02" w:rsidRPr="00514559" w:rsidRDefault="00A65F02" w:rsidP="00A1642C">
      <w:pPr>
        <w:numPr>
          <w:ilvl w:val="0"/>
          <w:numId w:val="1"/>
        </w:numPr>
        <w:tabs>
          <w:tab w:val="left" w:pos="567"/>
        </w:tabs>
        <w:spacing w:line="240" w:lineRule="auto"/>
        <w:rPr>
          <w:rFonts w:ascii="Arial" w:hAnsi="Arial" w:cs="Arial"/>
          <w:bCs/>
          <w:iCs/>
          <w:sz w:val="20"/>
          <w:szCs w:val="20"/>
          <w:lang w:eastAsia="it-IT"/>
        </w:rPr>
      </w:pPr>
      <w:r w:rsidRPr="00514559">
        <w:rPr>
          <w:rFonts w:ascii="Arial" w:hAnsi="Arial" w:cs="Arial"/>
          <w:bCs/>
          <w:iCs/>
          <w:sz w:val="20"/>
          <w:szCs w:val="20"/>
          <w:lang w:eastAsia="it-IT"/>
        </w:rPr>
        <w:t>Disciplinare di gara</w:t>
      </w:r>
      <w:r w:rsidR="00E24750" w:rsidRPr="00514559">
        <w:rPr>
          <w:rFonts w:ascii="Arial" w:hAnsi="Arial" w:cs="Arial"/>
          <w:bCs/>
          <w:iCs/>
          <w:sz w:val="20"/>
          <w:szCs w:val="20"/>
          <w:lang w:eastAsia="it-IT"/>
        </w:rPr>
        <w:t xml:space="preserve"> e allegati</w:t>
      </w:r>
      <w:r w:rsidR="00455456" w:rsidRPr="00514559">
        <w:rPr>
          <w:rFonts w:ascii="Arial" w:hAnsi="Arial" w:cs="Arial"/>
          <w:bCs/>
          <w:iCs/>
          <w:sz w:val="20"/>
          <w:szCs w:val="20"/>
          <w:lang w:eastAsia="it-IT"/>
        </w:rPr>
        <w:t>;</w:t>
      </w:r>
    </w:p>
    <w:p w14:paraId="2CB6C677" w14:textId="26154A04" w:rsidR="00C21D09" w:rsidRPr="00514559" w:rsidRDefault="006A7296" w:rsidP="00A1642C">
      <w:pPr>
        <w:numPr>
          <w:ilvl w:val="0"/>
          <w:numId w:val="1"/>
        </w:numPr>
        <w:tabs>
          <w:tab w:val="left" w:pos="567"/>
        </w:tabs>
        <w:spacing w:line="240" w:lineRule="auto"/>
        <w:rPr>
          <w:rFonts w:ascii="Arial" w:hAnsi="Arial" w:cs="Arial"/>
          <w:sz w:val="20"/>
          <w:szCs w:val="20"/>
          <w:lang w:eastAsia="it-IT"/>
        </w:rPr>
      </w:pPr>
      <w:r w:rsidRPr="00514559">
        <w:rPr>
          <w:rFonts w:ascii="Arial" w:hAnsi="Arial" w:cs="Arial"/>
          <w:sz w:val="20"/>
          <w:szCs w:val="20"/>
        </w:rPr>
        <w:t xml:space="preserve">Patto di integrità approvato con Determinazione del D.G. n. 1207/2017 del 31-08-2017; </w:t>
      </w:r>
    </w:p>
    <w:p w14:paraId="1F4F2AA7" w14:textId="0ED03261" w:rsidR="00F156FD" w:rsidRPr="00F156FD" w:rsidRDefault="00F40080" w:rsidP="00F156FD">
      <w:pPr>
        <w:numPr>
          <w:ilvl w:val="0"/>
          <w:numId w:val="1"/>
        </w:numPr>
        <w:tabs>
          <w:tab w:val="left" w:pos="567"/>
        </w:tabs>
        <w:spacing w:line="240" w:lineRule="auto"/>
        <w:rPr>
          <w:rFonts w:ascii="Arial" w:hAnsi="Arial" w:cs="Arial"/>
          <w:sz w:val="20"/>
          <w:szCs w:val="20"/>
          <w:lang w:eastAsia="it-IT"/>
        </w:rPr>
      </w:pPr>
      <w:r w:rsidRPr="00514559">
        <w:rPr>
          <w:rFonts w:ascii="Arial" w:hAnsi="Arial" w:cs="Arial"/>
          <w:sz w:val="20"/>
          <w:szCs w:val="20"/>
        </w:rPr>
        <w:t>Codice di Comportamento;</w:t>
      </w:r>
    </w:p>
    <w:p w14:paraId="76C6DC41" w14:textId="082E1B26" w:rsidR="006A7296" w:rsidRPr="00514559" w:rsidRDefault="00432AF7" w:rsidP="00A1642C">
      <w:pPr>
        <w:numPr>
          <w:ilvl w:val="0"/>
          <w:numId w:val="1"/>
        </w:numPr>
        <w:tabs>
          <w:tab w:val="left" w:pos="567"/>
        </w:tabs>
        <w:spacing w:line="240" w:lineRule="auto"/>
        <w:rPr>
          <w:rFonts w:ascii="Arial" w:hAnsi="Arial" w:cs="Arial"/>
          <w:sz w:val="20"/>
          <w:szCs w:val="20"/>
          <w:lang w:eastAsia="it-IT"/>
        </w:rPr>
      </w:pPr>
      <w:r w:rsidRPr="00514559">
        <w:rPr>
          <w:rFonts w:ascii="Arial" w:hAnsi="Arial" w:cs="Arial"/>
          <w:bCs/>
          <w:iCs/>
          <w:sz w:val="20"/>
          <w:szCs w:val="20"/>
          <w:lang w:eastAsia="it-IT"/>
        </w:rPr>
        <w:t>S</w:t>
      </w:r>
      <w:r w:rsidR="00C21D09" w:rsidRPr="00514559">
        <w:rPr>
          <w:rFonts w:ascii="Arial" w:hAnsi="Arial" w:cs="Arial"/>
          <w:bCs/>
          <w:iCs/>
          <w:sz w:val="20"/>
          <w:szCs w:val="20"/>
          <w:lang w:eastAsia="it-IT"/>
        </w:rPr>
        <w:t>chema di contratto;</w:t>
      </w:r>
    </w:p>
    <w:p w14:paraId="362FC817" w14:textId="638B5190" w:rsidR="00F40080" w:rsidRPr="00514559" w:rsidRDefault="00F40080" w:rsidP="00A1642C">
      <w:pPr>
        <w:numPr>
          <w:ilvl w:val="0"/>
          <w:numId w:val="1"/>
        </w:numPr>
        <w:tabs>
          <w:tab w:val="left" w:pos="567"/>
        </w:tabs>
        <w:spacing w:line="240" w:lineRule="auto"/>
        <w:rPr>
          <w:rFonts w:ascii="Arial" w:hAnsi="Arial" w:cs="Arial"/>
          <w:sz w:val="20"/>
          <w:szCs w:val="20"/>
        </w:rPr>
      </w:pPr>
      <w:r w:rsidRPr="00514559">
        <w:rPr>
          <w:rFonts w:ascii="Arial" w:hAnsi="Arial" w:cs="Arial"/>
          <w:sz w:val="20"/>
          <w:szCs w:val="20"/>
        </w:rPr>
        <w:t>Condizioni generali di registrazione</w:t>
      </w:r>
      <w:r w:rsidR="00BE718E" w:rsidRPr="00514559">
        <w:rPr>
          <w:rFonts w:ascii="Arial" w:hAnsi="Arial" w:cs="Arial"/>
          <w:sz w:val="20"/>
          <w:szCs w:val="20"/>
        </w:rPr>
        <w:t xml:space="preserve"> (CAT)</w:t>
      </w:r>
      <w:r w:rsidRPr="00514559">
        <w:rPr>
          <w:rFonts w:ascii="Arial" w:hAnsi="Arial" w:cs="Arial"/>
          <w:sz w:val="20"/>
          <w:szCs w:val="20"/>
        </w:rPr>
        <w:t xml:space="preserve">; </w:t>
      </w:r>
    </w:p>
    <w:p w14:paraId="6BD443DD" w14:textId="68AAAFBB" w:rsidR="00F40080" w:rsidRPr="00514559" w:rsidRDefault="00F40080" w:rsidP="00A1642C">
      <w:pPr>
        <w:numPr>
          <w:ilvl w:val="0"/>
          <w:numId w:val="1"/>
        </w:numPr>
        <w:tabs>
          <w:tab w:val="left" w:pos="567"/>
        </w:tabs>
        <w:spacing w:line="240" w:lineRule="auto"/>
        <w:rPr>
          <w:rFonts w:ascii="Arial" w:hAnsi="Arial" w:cs="Arial"/>
          <w:sz w:val="20"/>
          <w:szCs w:val="20"/>
        </w:rPr>
      </w:pPr>
      <w:r w:rsidRPr="00514559">
        <w:rPr>
          <w:rFonts w:ascii="Arial" w:hAnsi="Arial" w:cs="Arial"/>
          <w:sz w:val="20"/>
          <w:szCs w:val="20"/>
        </w:rPr>
        <w:t>Istruzioni di gara</w:t>
      </w:r>
      <w:r w:rsidR="00BE718E" w:rsidRPr="00514559">
        <w:rPr>
          <w:rFonts w:ascii="Arial" w:hAnsi="Arial" w:cs="Arial"/>
          <w:sz w:val="20"/>
          <w:szCs w:val="20"/>
        </w:rPr>
        <w:t xml:space="preserve"> (CAT)</w:t>
      </w:r>
      <w:r w:rsidRPr="00514559">
        <w:rPr>
          <w:rFonts w:ascii="Arial" w:hAnsi="Arial" w:cs="Arial"/>
          <w:sz w:val="20"/>
          <w:szCs w:val="20"/>
        </w:rPr>
        <w:t>;</w:t>
      </w:r>
    </w:p>
    <w:p w14:paraId="187E37F2" w14:textId="10762420" w:rsidR="003F57CF" w:rsidRPr="00514559" w:rsidRDefault="003F57CF" w:rsidP="00A1642C">
      <w:pPr>
        <w:spacing w:before="60" w:after="60" w:line="240" w:lineRule="auto"/>
        <w:rPr>
          <w:rFonts w:ascii="Arial" w:hAnsi="Arial" w:cs="Arial"/>
          <w:sz w:val="20"/>
          <w:szCs w:val="20"/>
        </w:rPr>
      </w:pPr>
      <w:r w:rsidRPr="00514559">
        <w:rPr>
          <w:rFonts w:ascii="Arial" w:hAnsi="Arial" w:cs="Arial"/>
          <w:sz w:val="20"/>
          <w:szCs w:val="20"/>
        </w:rPr>
        <w:t>La documentazione di gara è disponibile sul sito internet</w:t>
      </w:r>
      <w:r w:rsidR="00F40080" w:rsidRPr="00514559">
        <w:rPr>
          <w:rFonts w:ascii="Arial" w:hAnsi="Arial" w:cs="Arial"/>
          <w:sz w:val="20"/>
          <w:szCs w:val="20"/>
        </w:rPr>
        <w:t xml:space="preserve"> dell’Arpas alla sezione Bandi e Gare all’indirizzo</w:t>
      </w:r>
      <w:r w:rsidRPr="00514559">
        <w:rPr>
          <w:rFonts w:ascii="Arial" w:hAnsi="Arial" w:cs="Arial"/>
          <w:sz w:val="20"/>
          <w:szCs w:val="20"/>
        </w:rPr>
        <w:t xml:space="preserve">: </w:t>
      </w:r>
      <w:hyperlink r:id="rId9" w:history="1">
        <w:r w:rsidR="006A7296" w:rsidRPr="00514559">
          <w:rPr>
            <w:rStyle w:val="Collegamentoipertestuale"/>
            <w:rFonts w:ascii="Arial" w:hAnsi="Arial" w:cs="Arial"/>
            <w:sz w:val="20"/>
            <w:szCs w:val="20"/>
          </w:rPr>
          <w:t>http://www.sardegnaambiente.it/arpas/</w:t>
        </w:r>
      </w:hyperlink>
      <w:r w:rsidR="006A7296" w:rsidRPr="00514559">
        <w:rPr>
          <w:rFonts w:ascii="Arial" w:hAnsi="Arial" w:cs="Arial"/>
          <w:sz w:val="20"/>
          <w:szCs w:val="20"/>
        </w:rPr>
        <w:t xml:space="preserve"> </w:t>
      </w:r>
      <w:r w:rsidR="0061198A" w:rsidRPr="00514559">
        <w:rPr>
          <w:rFonts w:ascii="Arial" w:hAnsi="Arial" w:cs="Arial"/>
          <w:sz w:val="20"/>
          <w:szCs w:val="20"/>
        </w:rPr>
        <w:t xml:space="preserve">e </w:t>
      </w:r>
      <w:hyperlink r:id="rId10" w:history="1">
        <w:r w:rsidR="0061198A" w:rsidRPr="00514559">
          <w:rPr>
            <w:rStyle w:val="Collegamentoipertestuale"/>
            <w:rFonts w:ascii="Arial" w:hAnsi="Arial" w:cs="Arial"/>
            <w:sz w:val="20"/>
            <w:szCs w:val="20"/>
          </w:rPr>
          <w:t>http://www.sardegnacat.it</w:t>
        </w:r>
      </w:hyperlink>
      <w:r w:rsidR="0061198A" w:rsidRPr="00514559">
        <w:rPr>
          <w:rFonts w:ascii="Arial" w:hAnsi="Arial" w:cs="Arial"/>
          <w:sz w:val="20"/>
          <w:szCs w:val="20"/>
        </w:rPr>
        <w:t xml:space="preserve"> . </w:t>
      </w:r>
    </w:p>
    <w:p w14:paraId="36B2582B" w14:textId="77777777" w:rsidR="008402D8" w:rsidRPr="00514559" w:rsidRDefault="008402D8" w:rsidP="00A1642C">
      <w:pPr>
        <w:spacing w:before="60" w:after="60" w:line="240" w:lineRule="auto"/>
        <w:rPr>
          <w:rFonts w:ascii="Arial" w:hAnsi="Arial" w:cs="Arial"/>
          <w:sz w:val="20"/>
          <w:szCs w:val="20"/>
        </w:rPr>
      </w:pPr>
    </w:p>
    <w:p w14:paraId="3D715377" w14:textId="035BCAE4" w:rsidR="00B92AD5" w:rsidRPr="00514559" w:rsidRDefault="00DB4554" w:rsidP="00A1642C">
      <w:pPr>
        <w:pStyle w:val="Titolo3"/>
        <w:spacing w:line="240" w:lineRule="auto"/>
        <w:ind w:left="426" w:hanging="426"/>
        <w:rPr>
          <w:rFonts w:ascii="Arial" w:hAnsi="Arial" w:cs="Arial"/>
          <w:sz w:val="20"/>
          <w:szCs w:val="20"/>
        </w:rPr>
      </w:pPr>
      <w:bookmarkStart w:id="35" w:name="_Toc5178441"/>
      <w:r w:rsidRPr="00514559">
        <w:rPr>
          <w:rFonts w:ascii="Arial" w:hAnsi="Arial" w:cs="Arial"/>
          <w:sz w:val="20"/>
          <w:szCs w:val="20"/>
        </w:rPr>
        <w:t>C</w:t>
      </w:r>
      <w:r w:rsidR="008402D8" w:rsidRPr="00514559">
        <w:rPr>
          <w:rFonts w:ascii="Arial" w:hAnsi="Arial" w:cs="Arial"/>
          <w:sz w:val="20"/>
          <w:szCs w:val="20"/>
        </w:rPr>
        <w:t>HIARIMENTI</w:t>
      </w:r>
      <w:bookmarkEnd w:id="35"/>
      <w:r w:rsidR="008402D8" w:rsidRPr="00514559">
        <w:rPr>
          <w:rFonts w:ascii="Arial" w:hAnsi="Arial" w:cs="Arial"/>
          <w:sz w:val="20"/>
          <w:szCs w:val="20"/>
        </w:rPr>
        <w:t xml:space="preserve"> </w:t>
      </w:r>
    </w:p>
    <w:p w14:paraId="1AF6EDC6" w14:textId="670A7557" w:rsidR="008402D8" w:rsidRPr="00514559" w:rsidRDefault="00B40B08" w:rsidP="00A1642C">
      <w:pPr>
        <w:spacing w:before="60" w:after="60" w:line="240" w:lineRule="auto"/>
        <w:rPr>
          <w:rFonts w:ascii="Arial" w:hAnsi="Arial" w:cs="Arial"/>
          <w:sz w:val="20"/>
          <w:szCs w:val="20"/>
        </w:rPr>
      </w:pPr>
      <w:r w:rsidRPr="00514559">
        <w:rPr>
          <w:rFonts w:ascii="Arial" w:hAnsi="Arial" w:cs="Arial"/>
          <w:sz w:val="20"/>
          <w:szCs w:val="20"/>
        </w:rPr>
        <w:t xml:space="preserve">É possibile ottenere chiarimenti sulla presente procedura mediante la proposizione di quesiti scritti da inoltrare </w:t>
      </w:r>
      <w:r w:rsidR="00F40080" w:rsidRPr="00514559">
        <w:rPr>
          <w:rFonts w:ascii="Arial" w:hAnsi="Arial" w:cs="Arial"/>
          <w:sz w:val="20"/>
          <w:szCs w:val="20"/>
        </w:rPr>
        <w:t xml:space="preserve">all'indirizzo  </w:t>
      </w:r>
      <w:hyperlink r:id="rId11" w:history="1">
        <w:r w:rsidR="00270442" w:rsidRPr="00514559">
          <w:rPr>
            <w:rStyle w:val="Collegamentoipertestuale"/>
            <w:rFonts w:ascii="Arial" w:hAnsi="Arial" w:cs="Arial"/>
            <w:sz w:val="20"/>
            <w:szCs w:val="20"/>
          </w:rPr>
          <w:t>da@pec.arpa.sardegna.it</w:t>
        </w:r>
      </w:hyperlink>
      <w:r w:rsidR="008402D8" w:rsidRPr="00514559">
        <w:rPr>
          <w:rFonts w:ascii="Arial" w:hAnsi="Arial" w:cs="Arial"/>
          <w:sz w:val="20"/>
          <w:szCs w:val="20"/>
        </w:rPr>
        <w:t xml:space="preserve"> </w:t>
      </w:r>
      <w:r w:rsidR="008402D8" w:rsidRPr="00514559">
        <w:rPr>
          <w:rFonts w:ascii="Arial" w:hAnsi="Arial" w:cs="Arial"/>
          <w:sz w:val="20"/>
          <w:szCs w:val="20"/>
          <w:u w:val="single"/>
        </w:rPr>
        <w:t xml:space="preserve">almeno </w:t>
      </w:r>
      <w:r w:rsidR="00270442" w:rsidRPr="00514559">
        <w:rPr>
          <w:rFonts w:ascii="Arial" w:hAnsi="Arial" w:cs="Arial"/>
          <w:b/>
          <w:sz w:val="20"/>
          <w:szCs w:val="20"/>
          <w:u w:val="single"/>
        </w:rPr>
        <w:t>10 (dieci)</w:t>
      </w:r>
      <w:r w:rsidR="008402D8" w:rsidRPr="00514559">
        <w:rPr>
          <w:rFonts w:ascii="Arial" w:hAnsi="Arial" w:cs="Arial"/>
          <w:b/>
          <w:sz w:val="20"/>
          <w:szCs w:val="20"/>
          <w:u w:val="single"/>
        </w:rPr>
        <w:t xml:space="preserve"> giorni</w:t>
      </w:r>
      <w:r w:rsidR="008402D8" w:rsidRPr="00514559">
        <w:rPr>
          <w:rFonts w:ascii="Arial" w:hAnsi="Arial" w:cs="Arial"/>
          <w:sz w:val="20"/>
          <w:szCs w:val="20"/>
          <w:u w:val="single"/>
        </w:rPr>
        <w:t xml:space="preserve"> prima della scadenza del termine fissato</w:t>
      </w:r>
      <w:r w:rsidR="008402D8" w:rsidRPr="00514559">
        <w:rPr>
          <w:rFonts w:ascii="Arial" w:hAnsi="Arial" w:cs="Arial"/>
          <w:sz w:val="20"/>
          <w:szCs w:val="20"/>
        </w:rPr>
        <w:t xml:space="preserve"> per </w:t>
      </w:r>
      <w:r w:rsidR="00F40080" w:rsidRPr="00514559">
        <w:rPr>
          <w:rFonts w:ascii="Arial" w:hAnsi="Arial" w:cs="Arial"/>
          <w:sz w:val="20"/>
          <w:szCs w:val="20"/>
        </w:rPr>
        <w:t>la presentazione delle offerte.</w:t>
      </w:r>
      <w:r w:rsidR="008402D8" w:rsidRPr="00514559">
        <w:rPr>
          <w:rFonts w:ascii="Arial" w:hAnsi="Arial" w:cs="Arial"/>
          <w:sz w:val="20"/>
          <w:szCs w:val="20"/>
        </w:rPr>
        <w:t xml:space="preserve"> </w:t>
      </w:r>
    </w:p>
    <w:p w14:paraId="0C00CE80" w14:textId="77777777" w:rsidR="00C84C96" w:rsidRPr="00514559" w:rsidRDefault="00B40B08" w:rsidP="00A1642C">
      <w:pPr>
        <w:spacing w:before="60" w:after="60" w:line="240" w:lineRule="auto"/>
        <w:rPr>
          <w:rFonts w:ascii="Arial" w:hAnsi="Arial" w:cs="Arial"/>
          <w:sz w:val="20"/>
          <w:szCs w:val="20"/>
        </w:rPr>
      </w:pPr>
      <w:r w:rsidRPr="00514559">
        <w:rPr>
          <w:rFonts w:ascii="Arial" w:hAnsi="Arial" w:cs="Arial"/>
          <w:sz w:val="20"/>
          <w:szCs w:val="20"/>
        </w:rPr>
        <w:t xml:space="preserve">Le richieste di chiarimenti devono essere formulate esclusivamente in lingua italiana. </w:t>
      </w:r>
    </w:p>
    <w:p w14:paraId="0D022003" w14:textId="7D5BA03C" w:rsidR="008402D8" w:rsidRPr="00514559" w:rsidRDefault="00B40B08" w:rsidP="00A1642C">
      <w:pPr>
        <w:spacing w:before="60" w:after="60" w:line="240" w:lineRule="auto"/>
        <w:rPr>
          <w:rFonts w:ascii="Arial" w:hAnsi="Arial" w:cs="Arial"/>
          <w:sz w:val="20"/>
          <w:szCs w:val="20"/>
        </w:rPr>
      </w:pPr>
      <w:r w:rsidRPr="00514559">
        <w:rPr>
          <w:rFonts w:ascii="Arial" w:hAnsi="Arial" w:cs="Arial"/>
          <w:sz w:val="20"/>
          <w:szCs w:val="20"/>
        </w:rPr>
        <w:t xml:space="preserve">Ai sensi dell’art. 74 comma 4 del Codice, le risposte a tutte le richieste presentate in tempo utile verranno fornite </w:t>
      </w:r>
      <w:r w:rsidRPr="00514559">
        <w:rPr>
          <w:rFonts w:ascii="Arial" w:hAnsi="Arial" w:cs="Arial"/>
          <w:b/>
          <w:sz w:val="20"/>
          <w:szCs w:val="20"/>
        </w:rPr>
        <w:t xml:space="preserve">almeno </w:t>
      </w:r>
      <w:r w:rsidR="00270442" w:rsidRPr="00514559">
        <w:rPr>
          <w:rFonts w:ascii="Arial" w:hAnsi="Arial" w:cs="Arial"/>
          <w:b/>
          <w:sz w:val="20"/>
          <w:szCs w:val="20"/>
        </w:rPr>
        <w:t>6 (</w:t>
      </w:r>
      <w:r w:rsidRPr="00514559">
        <w:rPr>
          <w:rFonts w:ascii="Arial" w:hAnsi="Arial" w:cs="Arial"/>
          <w:b/>
          <w:sz w:val="20"/>
          <w:szCs w:val="20"/>
        </w:rPr>
        <w:t>sei</w:t>
      </w:r>
      <w:r w:rsidR="00270442" w:rsidRPr="00514559">
        <w:rPr>
          <w:rFonts w:ascii="Arial" w:hAnsi="Arial" w:cs="Arial"/>
          <w:b/>
          <w:sz w:val="20"/>
          <w:szCs w:val="20"/>
        </w:rPr>
        <w:t>)</w:t>
      </w:r>
      <w:r w:rsidRPr="00514559">
        <w:rPr>
          <w:rFonts w:ascii="Arial" w:hAnsi="Arial" w:cs="Arial"/>
          <w:b/>
          <w:sz w:val="20"/>
          <w:szCs w:val="20"/>
        </w:rPr>
        <w:t xml:space="preserve"> giorni</w:t>
      </w:r>
      <w:r w:rsidR="006B526D" w:rsidRPr="00514559">
        <w:rPr>
          <w:rFonts w:ascii="Arial" w:hAnsi="Arial" w:cs="Arial"/>
          <w:b/>
          <w:sz w:val="20"/>
          <w:szCs w:val="20"/>
        </w:rPr>
        <w:t xml:space="preserve"> prima</w:t>
      </w:r>
      <w:r w:rsidR="006B526D" w:rsidRPr="00514559">
        <w:rPr>
          <w:rFonts w:ascii="Arial" w:hAnsi="Arial" w:cs="Arial"/>
          <w:sz w:val="20"/>
          <w:szCs w:val="20"/>
        </w:rPr>
        <w:t xml:space="preserve"> della scadenza del termine fissato per la presentazione delle offerte</w:t>
      </w:r>
      <w:r w:rsidRPr="00514559">
        <w:rPr>
          <w:rFonts w:ascii="Arial" w:hAnsi="Arial" w:cs="Arial"/>
          <w:sz w:val="20"/>
          <w:szCs w:val="20"/>
        </w:rPr>
        <w:t xml:space="preserve">, mediante pubblicazione </w:t>
      </w:r>
      <w:r w:rsidRPr="00514559">
        <w:rPr>
          <w:rFonts w:ascii="Arial" w:hAnsi="Arial" w:cs="Arial"/>
          <w:b/>
          <w:sz w:val="20"/>
          <w:szCs w:val="20"/>
          <w:u w:val="single"/>
        </w:rPr>
        <w:t>in forma anonima</w:t>
      </w:r>
      <w:r w:rsidRPr="00514559">
        <w:rPr>
          <w:rFonts w:ascii="Arial" w:hAnsi="Arial" w:cs="Arial"/>
          <w:sz w:val="20"/>
          <w:szCs w:val="20"/>
        </w:rPr>
        <w:t xml:space="preserve"> </w:t>
      </w:r>
      <w:r w:rsidRPr="00514559">
        <w:rPr>
          <w:rFonts w:ascii="Arial" w:hAnsi="Arial" w:cs="Arial"/>
          <w:sz w:val="20"/>
          <w:szCs w:val="20"/>
          <w:u w:val="single"/>
        </w:rPr>
        <w:t xml:space="preserve">all’indirizzo internet </w:t>
      </w:r>
      <w:hyperlink r:id="rId12" w:history="1">
        <w:r w:rsidR="008402D8" w:rsidRPr="00514559">
          <w:rPr>
            <w:rFonts w:ascii="Arial" w:hAnsi="Arial" w:cs="Arial"/>
            <w:sz w:val="20"/>
            <w:szCs w:val="20"/>
            <w:u w:val="single"/>
          </w:rPr>
          <w:t>http://www.sardegnaambiente.it/arpas/arpas/bandi/</w:t>
        </w:r>
      </w:hyperlink>
      <w:r w:rsidR="008402D8" w:rsidRPr="00514559">
        <w:rPr>
          <w:rFonts w:ascii="Arial" w:hAnsi="Arial" w:cs="Arial"/>
          <w:i/>
          <w:sz w:val="20"/>
          <w:szCs w:val="20"/>
        </w:rPr>
        <w:t>.</w:t>
      </w:r>
      <w:r w:rsidR="008402D8" w:rsidRPr="00514559">
        <w:rPr>
          <w:rFonts w:ascii="Arial" w:hAnsi="Arial" w:cs="Arial"/>
          <w:sz w:val="20"/>
          <w:szCs w:val="20"/>
        </w:rPr>
        <w:t xml:space="preserve"> </w:t>
      </w:r>
    </w:p>
    <w:p w14:paraId="35999B2E" w14:textId="3EEDF56F" w:rsidR="00FD081E" w:rsidRPr="00514559" w:rsidRDefault="00FD081E" w:rsidP="00A1642C">
      <w:pPr>
        <w:spacing w:before="60" w:after="60" w:line="240" w:lineRule="auto"/>
        <w:ind w:firstLine="1"/>
        <w:rPr>
          <w:rFonts w:ascii="Arial" w:hAnsi="Arial" w:cs="Arial"/>
          <w:b/>
          <w:sz w:val="20"/>
          <w:szCs w:val="20"/>
          <w:u w:val="single"/>
        </w:rPr>
      </w:pPr>
      <w:r w:rsidRPr="00514559">
        <w:rPr>
          <w:rFonts w:ascii="Arial" w:hAnsi="Arial" w:cs="Arial"/>
          <w:b/>
          <w:sz w:val="20"/>
          <w:szCs w:val="20"/>
          <w:u w:val="single"/>
        </w:rPr>
        <w:t>Non sono ammessi chiarimenti telefonici.</w:t>
      </w:r>
    </w:p>
    <w:p w14:paraId="49ED7632" w14:textId="4239603F" w:rsidR="00C61834" w:rsidRPr="00514559" w:rsidRDefault="00C61834" w:rsidP="00A1642C">
      <w:pPr>
        <w:spacing w:before="60" w:after="60" w:line="240" w:lineRule="auto"/>
        <w:ind w:firstLine="1"/>
        <w:rPr>
          <w:rFonts w:ascii="Arial" w:hAnsi="Arial" w:cs="Arial"/>
          <w:b/>
          <w:sz w:val="20"/>
          <w:szCs w:val="20"/>
          <w:u w:val="single"/>
        </w:rPr>
      </w:pPr>
      <w:r w:rsidRPr="00514559">
        <w:rPr>
          <w:rFonts w:ascii="Arial" w:hAnsi="Arial" w:cs="Arial"/>
          <w:b/>
          <w:sz w:val="20"/>
          <w:szCs w:val="20"/>
          <w:u w:val="single"/>
        </w:rPr>
        <w:t>Non sono ammess</w:t>
      </w:r>
      <w:r w:rsidR="00270442" w:rsidRPr="00514559">
        <w:rPr>
          <w:rFonts w:ascii="Arial" w:hAnsi="Arial" w:cs="Arial"/>
          <w:b/>
          <w:sz w:val="20"/>
          <w:szCs w:val="20"/>
          <w:u w:val="single"/>
        </w:rPr>
        <w:t>e richieste di</w:t>
      </w:r>
      <w:r w:rsidRPr="00514559">
        <w:rPr>
          <w:rFonts w:ascii="Arial" w:hAnsi="Arial" w:cs="Arial"/>
          <w:b/>
          <w:sz w:val="20"/>
          <w:szCs w:val="20"/>
          <w:u w:val="single"/>
        </w:rPr>
        <w:t xml:space="preserve"> chiarimenti tramite il servizio messaggistica del Sardegna CAT.</w:t>
      </w:r>
    </w:p>
    <w:p w14:paraId="067AE503" w14:textId="77581A4A" w:rsidR="00950481" w:rsidRPr="00514559" w:rsidRDefault="00DB4554" w:rsidP="00A1642C">
      <w:pPr>
        <w:pStyle w:val="Titolo3"/>
        <w:spacing w:line="240" w:lineRule="auto"/>
        <w:ind w:left="426" w:hanging="426"/>
        <w:rPr>
          <w:rFonts w:ascii="Arial" w:hAnsi="Arial" w:cs="Arial"/>
          <w:sz w:val="20"/>
          <w:szCs w:val="20"/>
        </w:rPr>
      </w:pPr>
      <w:bookmarkStart w:id="36" w:name="_Ref495492879"/>
      <w:bookmarkStart w:id="37" w:name="_Ref495492927"/>
      <w:bookmarkStart w:id="38" w:name="_Toc5178442"/>
      <w:r w:rsidRPr="00514559">
        <w:rPr>
          <w:rFonts w:ascii="Arial" w:hAnsi="Arial" w:cs="Arial"/>
          <w:sz w:val="20"/>
          <w:szCs w:val="20"/>
          <w:lang w:val="it-IT"/>
        </w:rPr>
        <w:t>C</w:t>
      </w:r>
      <w:r w:rsidR="00950481" w:rsidRPr="00514559">
        <w:rPr>
          <w:rFonts w:ascii="Arial" w:hAnsi="Arial" w:cs="Arial"/>
          <w:sz w:val="20"/>
          <w:szCs w:val="20"/>
        </w:rPr>
        <w:t>omunicazioni</w:t>
      </w:r>
      <w:bookmarkEnd w:id="36"/>
      <w:bookmarkEnd w:id="37"/>
      <w:bookmarkEnd w:id="38"/>
    </w:p>
    <w:p w14:paraId="7986F168" w14:textId="624475F3" w:rsidR="000B3F96" w:rsidRPr="00514559" w:rsidRDefault="000B3F96" w:rsidP="00A1642C">
      <w:pPr>
        <w:spacing w:before="60" w:after="60" w:line="240" w:lineRule="auto"/>
        <w:ind w:firstLine="1"/>
        <w:rPr>
          <w:rFonts w:ascii="Arial" w:hAnsi="Arial" w:cs="Arial"/>
          <w:sz w:val="20"/>
          <w:szCs w:val="20"/>
        </w:rPr>
      </w:pPr>
      <w:r w:rsidRPr="00514559">
        <w:rPr>
          <w:rFonts w:ascii="Arial" w:hAnsi="Arial" w:cs="Arial"/>
          <w:sz w:val="20"/>
          <w:szCs w:val="20"/>
        </w:rPr>
        <w:t>Ai sensi dell’art. 76, comma 6 del Codice, i concorrenti sono tenuti ad indicare, in sede di offerta, l’indirizzo PEC</w:t>
      </w:r>
      <w:r w:rsidR="00794704" w:rsidRPr="00514559">
        <w:rPr>
          <w:rFonts w:ascii="Arial" w:hAnsi="Arial" w:cs="Arial"/>
          <w:sz w:val="20"/>
          <w:szCs w:val="20"/>
        </w:rPr>
        <w:t xml:space="preserve"> o, solo per i</w:t>
      </w:r>
      <w:r w:rsidR="00EE14F2" w:rsidRPr="00514559">
        <w:rPr>
          <w:rFonts w:ascii="Arial" w:hAnsi="Arial" w:cs="Arial"/>
          <w:sz w:val="20"/>
          <w:szCs w:val="20"/>
        </w:rPr>
        <w:t xml:space="preserve"> concorrenti aventi sede in altri Stati membri</w:t>
      </w:r>
      <w:r w:rsidR="00794704" w:rsidRPr="00514559">
        <w:rPr>
          <w:rFonts w:ascii="Arial" w:hAnsi="Arial" w:cs="Arial"/>
          <w:sz w:val="20"/>
          <w:szCs w:val="20"/>
        </w:rPr>
        <w:t>, l’indirizzo di posta elettronica</w:t>
      </w:r>
      <w:r w:rsidR="00EE14F2" w:rsidRPr="00514559">
        <w:rPr>
          <w:rFonts w:ascii="Arial" w:hAnsi="Arial" w:cs="Arial"/>
          <w:sz w:val="20"/>
          <w:szCs w:val="20"/>
        </w:rPr>
        <w:t xml:space="preserve">, </w:t>
      </w:r>
      <w:r w:rsidR="00794704" w:rsidRPr="00514559">
        <w:rPr>
          <w:rFonts w:ascii="Arial" w:hAnsi="Arial" w:cs="Arial"/>
          <w:sz w:val="20"/>
          <w:szCs w:val="20"/>
        </w:rPr>
        <w:t xml:space="preserve">da utilizzare </w:t>
      </w:r>
      <w:r w:rsidR="00EE14F2" w:rsidRPr="00514559">
        <w:rPr>
          <w:rFonts w:ascii="Arial" w:hAnsi="Arial" w:cs="Arial"/>
          <w:sz w:val="20"/>
          <w:szCs w:val="20"/>
        </w:rPr>
        <w:t>ai fini delle comunicazioni di cui all’art. 76, comma 5, del Codice.</w:t>
      </w:r>
    </w:p>
    <w:p w14:paraId="25C1CCB3" w14:textId="657E0D6A" w:rsidR="004B642E" w:rsidRPr="00514559" w:rsidRDefault="00EE14F2" w:rsidP="00A1642C">
      <w:pPr>
        <w:spacing w:before="60" w:after="60" w:line="240" w:lineRule="auto"/>
        <w:ind w:firstLine="1"/>
        <w:rPr>
          <w:rFonts w:ascii="Arial" w:hAnsi="Arial" w:cs="Arial"/>
          <w:sz w:val="20"/>
          <w:szCs w:val="20"/>
        </w:rPr>
      </w:pPr>
      <w:r w:rsidRPr="00514559">
        <w:rPr>
          <w:rFonts w:ascii="Arial" w:hAnsi="Arial" w:cs="Arial"/>
          <w:b/>
          <w:sz w:val="20"/>
          <w:szCs w:val="20"/>
        </w:rPr>
        <w:t>Salvo quanto disposto nel paragrafo 2.2 del presente</w:t>
      </w:r>
      <w:r w:rsidRPr="00514559">
        <w:rPr>
          <w:rFonts w:ascii="Arial" w:hAnsi="Arial" w:cs="Arial"/>
          <w:sz w:val="20"/>
          <w:szCs w:val="20"/>
        </w:rPr>
        <w:t xml:space="preserve"> </w:t>
      </w:r>
      <w:r w:rsidRPr="00514559">
        <w:rPr>
          <w:rFonts w:ascii="Arial" w:hAnsi="Arial" w:cs="Arial"/>
          <w:b/>
          <w:sz w:val="20"/>
          <w:szCs w:val="20"/>
        </w:rPr>
        <w:t>disciplinare</w:t>
      </w:r>
      <w:r w:rsidRPr="00514559">
        <w:rPr>
          <w:rFonts w:ascii="Arial" w:hAnsi="Arial" w:cs="Arial"/>
          <w:sz w:val="20"/>
          <w:szCs w:val="20"/>
        </w:rPr>
        <w:t xml:space="preserve">, tutte le comunicazioni tra stazione appaltante e operatori economici </w:t>
      </w:r>
      <w:r w:rsidR="00D43779" w:rsidRPr="00514559">
        <w:rPr>
          <w:rFonts w:ascii="Arial" w:hAnsi="Arial" w:cs="Arial"/>
          <w:sz w:val="20"/>
          <w:szCs w:val="20"/>
        </w:rPr>
        <w:t xml:space="preserve">relative alla </w:t>
      </w:r>
      <w:r w:rsidR="00D43779" w:rsidRPr="00514559">
        <w:rPr>
          <w:rFonts w:ascii="Arial" w:hAnsi="Arial" w:cs="Arial"/>
          <w:b/>
          <w:sz w:val="20"/>
          <w:szCs w:val="20"/>
        </w:rPr>
        <w:t xml:space="preserve">procedura di gara </w:t>
      </w:r>
      <w:r w:rsidRPr="00514559">
        <w:rPr>
          <w:rFonts w:ascii="Arial" w:hAnsi="Arial" w:cs="Arial"/>
          <w:sz w:val="20"/>
          <w:szCs w:val="20"/>
        </w:rPr>
        <w:t xml:space="preserve">si intendono validamente ed efficacemente effettuate qualora rese all’indirizzo </w:t>
      </w:r>
      <w:r w:rsidR="008402D8" w:rsidRPr="00514559">
        <w:rPr>
          <w:rFonts w:ascii="Arial" w:hAnsi="Arial" w:cs="Arial"/>
          <w:sz w:val="20"/>
          <w:szCs w:val="20"/>
        </w:rPr>
        <w:t>PEC</w:t>
      </w:r>
      <w:r w:rsidR="00BE718E" w:rsidRPr="00514559">
        <w:rPr>
          <w:rFonts w:ascii="Arial" w:hAnsi="Arial" w:cs="Arial"/>
          <w:sz w:val="20"/>
          <w:szCs w:val="20"/>
        </w:rPr>
        <w:t xml:space="preserve"> </w:t>
      </w:r>
      <w:hyperlink r:id="rId13" w:history="1">
        <w:r w:rsidR="00BE718E" w:rsidRPr="00514559">
          <w:rPr>
            <w:rStyle w:val="Collegamentoipertestuale"/>
            <w:rFonts w:ascii="Arial" w:hAnsi="Arial" w:cs="Arial"/>
            <w:sz w:val="20"/>
            <w:szCs w:val="20"/>
          </w:rPr>
          <w:t>da@pec.arpa.sardegna.it</w:t>
        </w:r>
      </w:hyperlink>
      <w:r w:rsidR="00BE718E" w:rsidRPr="00514559">
        <w:rPr>
          <w:rFonts w:ascii="Arial" w:hAnsi="Arial" w:cs="Arial"/>
          <w:sz w:val="20"/>
          <w:szCs w:val="20"/>
        </w:rPr>
        <w:t xml:space="preserve"> </w:t>
      </w:r>
      <w:r w:rsidRPr="00514559">
        <w:rPr>
          <w:rFonts w:ascii="Arial" w:hAnsi="Arial" w:cs="Arial"/>
          <w:sz w:val="20"/>
          <w:szCs w:val="20"/>
        </w:rPr>
        <w:t>e all’indirizzo indicato dai concorrenti nella documentazione di gara</w:t>
      </w:r>
      <w:r w:rsidR="004B642E" w:rsidRPr="00514559">
        <w:rPr>
          <w:rFonts w:ascii="Arial" w:hAnsi="Arial" w:cs="Arial"/>
          <w:sz w:val="20"/>
          <w:szCs w:val="20"/>
        </w:rPr>
        <w:t>.</w:t>
      </w:r>
    </w:p>
    <w:p w14:paraId="33B0462F" w14:textId="2D5050CD" w:rsidR="00950481" w:rsidRPr="00514559" w:rsidRDefault="00950481" w:rsidP="00A1642C">
      <w:pPr>
        <w:spacing w:before="60" w:after="60" w:line="240" w:lineRule="auto"/>
        <w:ind w:firstLine="1"/>
        <w:rPr>
          <w:rFonts w:ascii="Arial" w:hAnsi="Arial" w:cs="Arial"/>
          <w:sz w:val="20"/>
          <w:szCs w:val="20"/>
        </w:rPr>
      </w:pPr>
      <w:r w:rsidRPr="00514559">
        <w:rPr>
          <w:rFonts w:ascii="Arial" w:hAnsi="Arial" w:cs="Arial"/>
          <w:sz w:val="20"/>
          <w:szCs w:val="20"/>
        </w:rPr>
        <w:lastRenderedPageBreak/>
        <w:t>Eventuali modifiche dell’indirizzo PEC</w:t>
      </w:r>
      <w:r w:rsidR="00F935C0" w:rsidRPr="00514559">
        <w:rPr>
          <w:rFonts w:ascii="Arial" w:hAnsi="Arial" w:cs="Arial"/>
          <w:sz w:val="20"/>
          <w:szCs w:val="20"/>
        </w:rPr>
        <w:t>/</w:t>
      </w:r>
      <w:r w:rsidR="00E91272" w:rsidRPr="00514559">
        <w:rPr>
          <w:rFonts w:ascii="Arial" w:hAnsi="Arial" w:cs="Arial"/>
          <w:sz w:val="20"/>
          <w:szCs w:val="20"/>
        </w:rPr>
        <w:t>posta elettronica</w:t>
      </w:r>
      <w:r w:rsidRPr="00514559">
        <w:rPr>
          <w:rFonts w:ascii="Arial" w:hAnsi="Arial" w:cs="Arial"/>
          <w:sz w:val="20"/>
          <w:szCs w:val="20"/>
        </w:rPr>
        <w:t xml:space="preserve"> o problemi temporanei nell’utilizzo di tali forme di comunicazione, dovranno essere tempestivamente segnalate all</w:t>
      </w:r>
      <w:r w:rsidR="00F935C0" w:rsidRPr="00514559">
        <w:rPr>
          <w:rFonts w:ascii="Arial" w:hAnsi="Arial" w:cs="Arial"/>
          <w:sz w:val="20"/>
          <w:szCs w:val="20"/>
        </w:rPr>
        <w:t>a stazione appaltante</w:t>
      </w:r>
      <w:r w:rsidR="00E91272" w:rsidRPr="00514559">
        <w:rPr>
          <w:rFonts w:ascii="Arial" w:hAnsi="Arial" w:cs="Arial"/>
          <w:sz w:val="20"/>
          <w:szCs w:val="20"/>
        </w:rPr>
        <w:t>;</w:t>
      </w:r>
      <w:r w:rsidRPr="00514559">
        <w:rPr>
          <w:rFonts w:ascii="Arial" w:hAnsi="Arial" w:cs="Arial"/>
          <w:sz w:val="20"/>
          <w:szCs w:val="20"/>
        </w:rPr>
        <w:t xml:space="preserve"> diversamente l</w:t>
      </w:r>
      <w:r w:rsidR="00F935C0" w:rsidRPr="00514559">
        <w:rPr>
          <w:rFonts w:ascii="Arial" w:hAnsi="Arial" w:cs="Arial"/>
          <w:sz w:val="20"/>
          <w:szCs w:val="20"/>
        </w:rPr>
        <w:t xml:space="preserve">a medesima </w:t>
      </w:r>
      <w:r w:rsidRPr="00514559">
        <w:rPr>
          <w:rFonts w:ascii="Arial" w:hAnsi="Arial" w:cs="Arial"/>
          <w:sz w:val="20"/>
          <w:szCs w:val="20"/>
        </w:rPr>
        <w:t>declina ogni responsabilità per il tardivo o mancato recapito delle comunicazioni.</w:t>
      </w:r>
    </w:p>
    <w:p w14:paraId="058EAFF6" w14:textId="77777777" w:rsidR="00A6570A" w:rsidRPr="00514559" w:rsidRDefault="00950481" w:rsidP="00A1642C">
      <w:pPr>
        <w:spacing w:before="60" w:after="60" w:line="240" w:lineRule="auto"/>
        <w:ind w:firstLine="1"/>
        <w:rPr>
          <w:rFonts w:ascii="Arial" w:hAnsi="Arial" w:cs="Arial"/>
          <w:sz w:val="20"/>
          <w:szCs w:val="20"/>
        </w:rPr>
      </w:pPr>
      <w:r w:rsidRPr="00514559">
        <w:rPr>
          <w:rFonts w:ascii="Arial" w:hAnsi="Arial" w:cs="Arial"/>
          <w:sz w:val="20"/>
          <w:szCs w:val="20"/>
        </w:rPr>
        <w:t>In caso di raggruppamenti temporanei, GEIE, aggregazioni di imprese di rete o consorzi ordinari, anche se non ancora costituiti formalmente, la comunicazione recapitata al mandatario si intende validamente resa a tutti gli operatori economici raggruppati, aggregati o consorziati.</w:t>
      </w:r>
    </w:p>
    <w:p w14:paraId="611D38EC" w14:textId="5CE08A0E" w:rsidR="00DE2942" w:rsidRPr="00514559" w:rsidRDefault="000B01FC" w:rsidP="00A1642C">
      <w:pPr>
        <w:spacing w:before="60" w:after="60" w:line="240" w:lineRule="auto"/>
        <w:ind w:firstLine="1"/>
        <w:rPr>
          <w:rFonts w:ascii="Arial" w:hAnsi="Arial" w:cs="Arial"/>
          <w:sz w:val="20"/>
          <w:szCs w:val="20"/>
        </w:rPr>
      </w:pPr>
      <w:r w:rsidRPr="00514559">
        <w:rPr>
          <w:rFonts w:ascii="Arial" w:hAnsi="Arial" w:cs="Arial"/>
          <w:sz w:val="20"/>
          <w:szCs w:val="20"/>
        </w:rPr>
        <w:t xml:space="preserve">In caso di consorzi di cui all’art. 45, comma 2, lett. b e c del Codice, </w:t>
      </w:r>
      <w:r w:rsidR="00DE2942" w:rsidRPr="00514559">
        <w:rPr>
          <w:rFonts w:ascii="Arial" w:hAnsi="Arial" w:cs="Arial"/>
          <w:sz w:val="20"/>
          <w:szCs w:val="20"/>
        </w:rPr>
        <w:t>la comunicazione recapitata al consorzio si intende validamente resa a tutte le consorziate.</w:t>
      </w:r>
    </w:p>
    <w:p w14:paraId="55F4157E" w14:textId="77777777" w:rsidR="004B642E" w:rsidRPr="00514559" w:rsidRDefault="00950481" w:rsidP="00A1642C">
      <w:pPr>
        <w:tabs>
          <w:tab w:val="left" w:pos="360"/>
        </w:tabs>
        <w:spacing w:before="60" w:after="60" w:line="240" w:lineRule="auto"/>
        <w:rPr>
          <w:rFonts w:ascii="Arial" w:hAnsi="Arial" w:cs="Arial"/>
          <w:sz w:val="20"/>
          <w:szCs w:val="20"/>
        </w:rPr>
      </w:pPr>
      <w:r w:rsidRPr="00514559">
        <w:rPr>
          <w:rFonts w:ascii="Arial" w:hAnsi="Arial" w:cs="Arial"/>
          <w:sz w:val="20"/>
          <w:szCs w:val="20"/>
        </w:rPr>
        <w:t>In caso di avvalimento, la comunicazione recapitata all’offerente si intende validamente resa a tutti gli operatori economici ausiliari.</w:t>
      </w:r>
    </w:p>
    <w:p w14:paraId="420B4BAC" w14:textId="0889E970" w:rsidR="00022150" w:rsidRPr="00514559" w:rsidRDefault="00D8015A" w:rsidP="00A1642C">
      <w:pPr>
        <w:tabs>
          <w:tab w:val="left" w:pos="360"/>
        </w:tabs>
        <w:spacing w:before="60" w:after="60" w:line="240" w:lineRule="auto"/>
        <w:rPr>
          <w:rFonts w:ascii="Arial" w:hAnsi="Arial" w:cs="Arial"/>
          <w:sz w:val="20"/>
          <w:szCs w:val="20"/>
        </w:rPr>
      </w:pPr>
      <w:r w:rsidRPr="00514559">
        <w:rPr>
          <w:rFonts w:ascii="Arial" w:hAnsi="Arial" w:cs="Arial"/>
          <w:sz w:val="20"/>
          <w:szCs w:val="20"/>
        </w:rPr>
        <w:t>I</w:t>
      </w:r>
      <w:r w:rsidR="00022150" w:rsidRPr="00514559">
        <w:rPr>
          <w:rFonts w:ascii="Arial" w:hAnsi="Arial" w:cs="Arial"/>
          <w:sz w:val="20"/>
          <w:szCs w:val="20"/>
        </w:rPr>
        <w:t>n caso di subappalto, la comunicazione recapitata all’offerente si intende validamente resa a tutti i subappaltatori indicati.</w:t>
      </w:r>
      <w:bookmarkStart w:id="39" w:name="_Toc482025704"/>
      <w:bookmarkStart w:id="40" w:name="_Toc482097525"/>
      <w:bookmarkStart w:id="41" w:name="_Toc482097614"/>
      <w:bookmarkStart w:id="42" w:name="_Toc482097703"/>
      <w:bookmarkStart w:id="43" w:name="_Toc482097895"/>
      <w:bookmarkStart w:id="44" w:name="_Toc482098993"/>
      <w:bookmarkStart w:id="45" w:name="_Toc482100715"/>
      <w:bookmarkStart w:id="46" w:name="_Toc482100872"/>
      <w:bookmarkStart w:id="47" w:name="_Toc482101298"/>
      <w:bookmarkStart w:id="48" w:name="_Toc482101435"/>
      <w:bookmarkStart w:id="49" w:name="_Toc482101550"/>
      <w:bookmarkStart w:id="50" w:name="_Toc482101725"/>
      <w:bookmarkStart w:id="51" w:name="_Toc482101818"/>
      <w:bookmarkStart w:id="52" w:name="_Toc482101913"/>
      <w:bookmarkStart w:id="53" w:name="_Toc482102008"/>
      <w:bookmarkStart w:id="54" w:name="_Toc482102102"/>
      <w:bookmarkStart w:id="55" w:name="_Toc482351966"/>
      <w:bookmarkStart w:id="56" w:name="_Toc482352056"/>
      <w:bookmarkStart w:id="57" w:name="_Toc482352146"/>
      <w:bookmarkStart w:id="58" w:name="_Toc482352236"/>
      <w:bookmarkStart w:id="59" w:name="_Toc482633076"/>
      <w:bookmarkStart w:id="60" w:name="_Toc482641253"/>
      <w:bookmarkStart w:id="61" w:name="_Toc482712699"/>
      <w:bookmarkStart w:id="62" w:name="_Toc482959469"/>
      <w:bookmarkStart w:id="63" w:name="_Toc482959579"/>
      <w:bookmarkStart w:id="64" w:name="_Toc482959689"/>
      <w:bookmarkStart w:id="65" w:name="_Toc482978807"/>
      <w:bookmarkStart w:id="66" w:name="_Toc482978918"/>
      <w:bookmarkStart w:id="67" w:name="_Toc482979026"/>
      <w:bookmarkStart w:id="68" w:name="_Toc482979137"/>
      <w:bookmarkStart w:id="69" w:name="_Toc482979246"/>
      <w:bookmarkStart w:id="70" w:name="_Toc482979355"/>
      <w:bookmarkStart w:id="71" w:name="_Toc482979463"/>
      <w:bookmarkStart w:id="72" w:name="_Toc482979572"/>
      <w:bookmarkStart w:id="73" w:name="_Toc482979670"/>
      <w:bookmarkStart w:id="74" w:name="_Toc483233631"/>
      <w:bookmarkStart w:id="75" w:name="_Toc483302325"/>
      <w:bookmarkStart w:id="76" w:name="_Toc483315875"/>
      <w:bookmarkStart w:id="77" w:name="_Toc483316081"/>
      <w:bookmarkStart w:id="78" w:name="_Toc483316284"/>
      <w:bookmarkStart w:id="79" w:name="_Toc483316415"/>
      <w:bookmarkStart w:id="80" w:name="_Toc483325718"/>
      <w:bookmarkStart w:id="81" w:name="_Toc483401197"/>
      <w:bookmarkStart w:id="82" w:name="_Toc483473994"/>
      <w:bookmarkStart w:id="83" w:name="_Toc483571423"/>
      <w:bookmarkStart w:id="84" w:name="_Toc483571544"/>
      <w:bookmarkStart w:id="85" w:name="_Toc483906921"/>
      <w:bookmarkStart w:id="86" w:name="_Toc484010671"/>
      <w:bookmarkStart w:id="87" w:name="_Toc484010793"/>
      <w:bookmarkStart w:id="88" w:name="_Toc484010917"/>
      <w:bookmarkStart w:id="89" w:name="_Toc484011039"/>
      <w:bookmarkStart w:id="90" w:name="_Toc484011161"/>
      <w:bookmarkStart w:id="91" w:name="_Toc484011636"/>
      <w:bookmarkStart w:id="92" w:name="_Toc484097710"/>
      <w:bookmarkStart w:id="93" w:name="_Toc484428882"/>
      <w:bookmarkStart w:id="94" w:name="_Toc484429052"/>
      <w:bookmarkStart w:id="95" w:name="_Toc484438627"/>
      <w:bookmarkStart w:id="96" w:name="_Toc484438751"/>
      <w:bookmarkStart w:id="97" w:name="_Toc484438875"/>
      <w:bookmarkStart w:id="98" w:name="_Toc484439795"/>
      <w:bookmarkStart w:id="99" w:name="_Toc484439918"/>
      <w:bookmarkStart w:id="100" w:name="_Toc484440042"/>
      <w:bookmarkStart w:id="101" w:name="_Toc484440402"/>
      <w:bookmarkStart w:id="102" w:name="_Toc484448061"/>
      <w:bookmarkStart w:id="103" w:name="_Toc484448186"/>
      <w:bookmarkStart w:id="104" w:name="_Toc484448310"/>
      <w:bookmarkStart w:id="105" w:name="_Toc484448434"/>
      <w:bookmarkStart w:id="106" w:name="_Toc484448558"/>
      <w:bookmarkStart w:id="107" w:name="_Toc484448682"/>
      <w:bookmarkStart w:id="108" w:name="_Toc484448805"/>
      <w:bookmarkStart w:id="109" w:name="_Toc484448929"/>
      <w:bookmarkStart w:id="110" w:name="_Toc484449053"/>
      <w:bookmarkStart w:id="111" w:name="_Toc484526548"/>
      <w:bookmarkStart w:id="112" w:name="_Toc484605268"/>
      <w:bookmarkStart w:id="113" w:name="_Toc484605392"/>
      <w:bookmarkStart w:id="114" w:name="_Toc484688261"/>
      <w:bookmarkStart w:id="115" w:name="_Toc484688816"/>
      <w:bookmarkStart w:id="116" w:name="_Toc485218252"/>
      <w:bookmarkStart w:id="117" w:name="_Toc392577488"/>
      <w:bookmarkStart w:id="118" w:name="_Toc393110555"/>
      <w:bookmarkStart w:id="119" w:name="_Toc393112119"/>
      <w:bookmarkStart w:id="120" w:name="_Toc393187836"/>
      <w:bookmarkStart w:id="121" w:name="_Toc393272592"/>
      <w:bookmarkStart w:id="122" w:name="_Toc393272650"/>
      <w:bookmarkStart w:id="123" w:name="_Toc393283166"/>
      <w:bookmarkStart w:id="124" w:name="_Toc393700825"/>
      <w:bookmarkStart w:id="125" w:name="_Toc393706898"/>
      <w:bookmarkStart w:id="126" w:name="_Toc397346813"/>
      <w:bookmarkStart w:id="127" w:name="_Toc397422854"/>
      <w:bookmarkStart w:id="128" w:name="_Toc403471261"/>
      <w:bookmarkStart w:id="129" w:name="_Toc406058367"/>
      <w:bookmarkStart w:id="130" w:name="_Toc406754168"/>
      <w:bookmarkStart w:id="131" w:name="_Toc416423353"/>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14:paraId="2DCD11BB" w14:textId="7121DCCD" w:rsidR="00F40080" w:rsidRPr="00514559" w:rsidRDefault="00F40080" w:rsidP="00A1642C">
      <w:pPr>
        <w:tabs>
          <w:tab w:val="left" w:pos="360"/>
        </w:tabs>
        <w:spacing w:before="60" w:after="60" w:line="240" w:lineRule="auto"/>
        <w:rPr>
          <w:rFonts w:ascii="Arial" w:hAnsi="Arial" w:cs="Arial"/>
          <w:sz w:val="20"/>
          <w:szCs w:val="20"/>
        </w:rPr>
      </w:pPr>
    </w:p>
    <w:p w14:paraId="10CFDACD" w14:textId="77777777" w:rsidR="00F40080" w:rsidRPr="00514559" w:rsidRDefault="00F40080" w:rsidP="00A1642C">
      <w:pPr>
        <w:pStyle w:val="Titolo3"/>
        <w:spacing w:line="240" w:lineRule="auto"/>
        <w:ind w:left="426" w:hanging="426"/>
        <w:rPr>
          <w:rFonts w:ascii="Arial" w:hAnsi="Arial" w:cs="Arial"/>
          <w:sz w:val="20"/>
          <w:szCs w:val="20"/>
          <w:lang w:val="it-IT"/>
        </w:rPr>
      </w:pPr>
      <w:bookmarkStart w:id="132" w:name="_Toc5178443"/>
      <w:r w:rsidRPr="00514559">
        <w:rPr>
          <w:rFonts w:ascii="Arial" w:hAnsi="Arial" w:cs="Arial"/>
          <w:sz w:val="20"/>
          <w:szCs w:val="20"/>
          <w:lang w:val="it-IT"/>
        </w:rPr>
        <w:t>DOTAZIONE INFORMATICA PER LA PRESENTAZIONE DELL’OFFERTA</w:t>
      </w:r>
      <w:bookmarkEnd w:id="132"/>
      <w:r w:rsidRPr="00514559">
        <w:rPr>
          <w:rFonts w:ascii="Arial" w:hAnsi="Arial" w:cs="Arial"/>
          <w:sz w:val="20"/>
          <w:szCs w:val="20"/>
          <w:lang w:val="it-IT"/>
        </w:rPr>
        <w:t xml:space="preserve"> </w:t>
      </w:r>
    </w:p>
    <w:p w14:paraId="11099AA8" w14:textId="7F31B959" w:rsidR="00F40080" w:rsidRPr="00514559" w:rsidRDefault="00F40080" w:rsidP="00A1642C">
      <w:pPr>
        <w:pStyle w:val="Default"/>
        <w:spacing w:line="240" w:lineRule="auto"/>
        <w:rPr>
          <w:rFonts w:ascii="Arial" w:eastAsia="Times New Roman" w:hAnsi="Arial" w:cs="Arial"/>
          <w:color w:val="auto"/>
          <w:sz w:val="20"/>
          <w:szCs w:val="20"/>
          <w:lang w:eastAsia="en-US"/>
        </w:rPr>
      </w:pPr>
      <w:r w:rsidRPr="00514559">
        <w:rPr>
          <w:rFonts w:ascii="Arial" w:eastAsia="Times New Roman" w:hAnsi="Arial" w:cs="Arial"/>
          <w:color w:val="auto"/>
          <w:sz w:val="20"/>
          <w:szCs w:val="20"/>
          <w:lang w:eastAsia="en-US"/>
        </w:rPr>
        <w:t xml:space="preserve">Per partecipare alla presente procedura l’impresa concorrente deve dotarsi, a propria cura e spese, della seguente strumentazione tecnica e informatica: </w:t>
      </w:r>
    </w:p>
    <w:p w14:paraId="31A07D60" w14:textId="77777777" w:rsidR="00D43779" w:rsidRPr="00514559" w:rsidRDefault="00D43779" w:rsidP="00A1642C">
      <w:pPr>
        <w:pStyle w:val="Default"/>
        <w:spacing w:line="240" w:lineRule="auto"/>
        <w:rPr>
          <w:rFonts w:ascii="Arial" w:eastAsia="Times New Roman" w:hAnsi="Arial" w:cs="Arial"/>
          <w:color w:val="auto"/>
          <w:sz w:val="20"/>
          <w:szCs w:val="20"/>
          <w:lang w:eastAsia="en-US"/>
        </w:rPr>
      </w:pPr>
    </w:p>
    <w:p w14:paraId="387ECAA4" w14:textId="7B508533" w:rsidR="00F40080" w:rsidRPr="00514559" w:rsidRDefault="00F40080" w:rsidP="00A1642C">
      <w:pPr>
        <w:pStyle w:val="Default"/>
        <w:numPr>
          <w:ilvl w:val="0"/>
          <w:numId w:val="27"/>
        </w:numPr>
        <w:spacing w:after="254" w:line="240" w:lineRule="auto"/>
        <w:rPr>
          <w:rFonts w:ascii="Arial" w:eastAsia="Times New Roman" w:hAnsi="Arial" w:cs="Arial"/>
          <w:color w:val="auto"/>
          <w:sz w:val="20"/>
          <w:szCs w:val="20"/>
          <w:lang w:eastAsia="en-US"/>
        </w:rPr>
      </w:pPr>
      <w:r w:rsidRPr="00514559">
        <w:rPr>
          <w:rFonts w:ascii="Arial" w:eastAsia="Times New Roman" w:hAnsi="Arial" w:cs="Arial"/>
          <w:color w:val="auto"/>
          <w:sz w:val="20"/>
          <w:szCs w:val="20"/>
          <w:lang w:eastAsia="en-US"/>
        </w:rPr>
        <w:t xml:space="preserve">firma digitale di cui all’art. 1, comma 1, lett. s) del D.Lgs. n. 82/2005; </w:t>
      </w:r>
    </w:p>
    <w:p w14:paraId="7330C47A" w14:textId="7C840B5D" w:rsidR="00F40080" w:rsidRPr="00514559" w:rsidRDefault="00F40080" w:rsidP="00A1642C">
      <w:pPr>
        <w:pStyle w:val="Default"/>
        <w:numPr>
          <w:ilvl w:val="0"/>
          <w:numId w:val="27"/>
        </w:numPr>
        <w:spacing w:line="240" w:lineRule="auto"/>
        <w:rPr>
          <w:rFonts w:ascii="Arial" w:eastAsia="Times New Roman" w:hAnsi="Arial" w:cs="Arial"/>
          <w:color w:val="auto"/>
          <w:sz w:val="20"/>
          <w:szCs w:val="20"/>
          <w:lang w:eastAsia="en-US"/>
        </w:rPr>
      </w:pPr>
      <w:r w:rsidRPr="00514559">
        <w:rPr>
          <w:rFonts w:ascii="Arial" w:eastAsia="Times New Roman" w:hAnsi="Arial" w:cs="Arial"/>
          <w:color w:val="auto"/>
          <w:sz w:val="20"/>
          <w:szCs w:val="20"/>
          <w:lang w:eastAsia="en-US"/>
        </w:rPr>
        <w:t xml:space="preserve">la dotazione hardware e software minima è riportata nella homepage del Portale all’indirizzo </w:t>
      </w:r>
      <w:hyperlink r:id="rId14" w:history="1">
        <w:r w:rsidR="00BE718E" w:rsidRPr="00514559">
          <w:rPr>
            <w:rStyle w:val="Collegamentoipertestuale"/>
            <w:rFonts w:ascii="Arial" w:eastAsia="Times New Roman" w:hAnsi="Arial" w:cs="Arial"/>
            <w:sz w:val="20"/>
            <w:szCs w:val="20"/>
            <w:lang w:eastAsia="en-US"/>
          </w:rPr>
          <w:t>https://www.sardegnacat.it/esop/common-host/public/browserenv/requirements.jsp</w:t>
        </w:r>
      </w:hyperlink>
      <w:r w:rsidR="00BE718E" w:rsidRPr="00514559">
        <w:rPr>
          <w:rFonts w:ascii="Arial" w:eastAsia="Times New Roman" w:hAnsi="Arial" w:cs="Arial"/>
          <w:color w:val="auto"/>
          <w:sz w:val="20"/>
          <w:szCs w:val="20"/>
          <w:lang w:eastAsia="en-US"/>
        </w:rPr>
        <w:t xml:space="preserve"> </w:t>
      </w:r>
      <w:r w:rsidRPr="00514559">
        <w:rPr>
          <w:rFonts w:ascii="Arial" w:eastAsia="Times New Roman" w:hAnsi="Arial" w:cs="Arial"/>
          <w:color w:val="auto"/>
          <w:sz w:val="20"/>
          <w:szCs w:val="20"/>
          <w:lang w:eastAsia="en-US"/>
        </w:rPr>
        <w:t xml:space="preserve">. </w:t>
      </w:r>
    </w:p>
    <w:p w14:paraId="30EE606D" w14:textId="77777777" w:rsidR="00F40080" w:rsidRPr="00514559" w:rsidRDefault="00F40080" w:rsidP="00A1642C">
      <w:pPr>
        <w:pStyle w:val="Default"/>
        <w:spacing w:line="240" w:lineRule="auto"/>
        <w:rPr>
          <w:rFonts w:ascii="Arial" w:eastAsia="Times New Roman" w:hAnsi="Arial" w:cs="Arial"/>
          <w:color w:val="auto"/>
          <w:sz w:val="20"/>
          <w:szCs w:val="20"/>
          <w:lang w:eastAsia="en-US"/>
        </w:rPr>
      </w:pPr>
    </w:p>
    <w:p w14:paraId="43F602D9" w14:textId="131F0BAB" w:rsidR="00F40080" w:rsidRPr="00514559" w:rsidRDefault="00F40080" w:rsidP="00A1642C">
      <w:pPr>
        <w:pStyle w:val="Default"/>
        <w:spacing w:line="240" w:lineRule="auto"/>
        <w:rPr>
          <w:rFonts w:ascii="Arial" w:eastAsia="Times New Roman" w:hAnsi="Arial" w:cs="Arial"/>
          <w:color w:val="auto"/>
          <w:sz w:val="20"/>
          <w:szCs w:val="20"/>
          <w:lang w:eastAsia="en-US"/>
        </w:rPr>
      </w:pPr>
      <w:r w:rsidRPr="00514559">
        <w:rPr>
          <w:rFonts w:ascii="Arial" w:eastAsia="Times New Roman" w:hAnsi="Arial" w:cs="Arial"/>
          <w:color w:val="auto"/>
          <w:sz w:val="20"/>
          <w:szCs w:val="20"/>
          <w:lang w:eastAsia="en-US"/>
        </w:rPr>
        <w:t xml:space="preserve">Condizione necessaria per accedere al portale e partecipare alla presente procedura è l’abilitazione al portale SardegnaCAT. Con il primo accesso al portale (“Sezione Fornitori” disponibile alla Home Page del sito) all’impresa concorrente è data la possibilità di compilare un questionario di registrazione; salvando i dati inseriti nel questionario l’impresa riceverà via e-mail una </w:t>
      </w:r>
      <w:r w:rsidRPr="00514559">
        <w:rPr>
          <w:rFonts w:ascii="Arial" w:eastAsia="Times New Roman" w:hAnsi="Arial" w:cs="Arial"/>
          <w:i/>
          <w:color w:val="auto"/>
          <w:sz w:val="20"/>
          <w:szCs w:val="20"/>
          <w:lang w:eastAsia="en-US"/>
        </w:rPr>
        <w:t>user-id</w:t>
      </w:r>
      <w:r w:rsidRPr="00514559">
        <w:rPr>
          <w:rFonts w:ascii="Arial" w:eastAsia="Times New Roman" w:hAnsi="Arial" w:cs="Arial"/>
          <w:color w:val="auto"/>
          <w:sz w:val="20"/>
          <w:szCs w:val="20"/>
          <w:lang w:eastAsia="en-US"/>
        </w:rPr>
        <w:t xml:space="preserve"> ed una </w:t>
      </w:r>
      <w:r w:rsidRPr="00514559">
        <w:rPr>
          <w:rFonts w:ascii="Arial" w:eastAsia="Times New Roman" w:hAnsi="Arial" w:cs="Arial"/>
          <w:i/>
          <w:color w:val="auto"/>
          <w:sz w:val="20"/>
          <w:szCs w:val="20"/>
          <w:lang w:eastAsia="en-US"/>
        </w:rPr>
        <w:t>password</w:t>
      </w:r>
      <w:r w:rsidRPr="00514559">
        <w:rPr>
          <w:rFonts w:ascii="Arial" w:eastAsia="Times New Roman" w:hAnsi="Arial" w:cs="Arial"/>
          <w:color w:val="auto"/>
          <w:sz w:val="20"/>
          <w:szCs w:val="20"/>
          <w:lang w:eastAsia="en-US"/>
        </w:rPr>
        <w:t xml:space="preserve"> per effettuare i successivi accessi al sistema. A tal fine, l’impresa concorrente ha l’obbligo di comunicare in modo veritiero e corretto, i propri dati e ogni informazione ritenuta necessaria o utile per la propria identificazione (i Dati di Registrazione) secondo le modalità indicate nel documento “Istruzioni di gara”.</w:t>
      </w:r>
      <w:r w:rsidR="00BE718E" w:rsidRPr="00514559">
        <w:rPr>
          <w:rFonts w:ascii="Arial" w:eastAsia="Times New Roman" w:hAnsi="Arial" w:cs="Arial"/>
          <w:color w:val="auto"/>
          <w:sz w:val="20"/>
          <w:szCs w:val="20"/>
          <w:lang w:eastAsia="en-US"/>
        </w:rPr>
        <w:t xml:space="preserve"> </w:t>
      </w:r>
      <w:r w:rsidRPr="00514559">
        <w:rPr>
          <w:rFonts w:ascii="Arial" w:eastAsia="Times New Roman" w:hAnsi="Arial" w:cs="Arial"/>
          <w:color w:val="auto"/>
          <w:sz w:val="20"/>
          <w:szCs w:val="20"/>
          <w:lang w:eastAsia="en-US"/>
        </w:rPr>
        <w:t xml:space="preserve">In caso di partecipazione alla procedura da parte di RTI/Consorzio è sufficiente la registrazione della sola impresa mandataria, pertanto le chiavi per accedere al sistema per la collocazione delle offerte saranno quelle dell’impresa mandataria. </w:t>
      </w:r>
    </w:p>
    <w:p w14:paraId="3B20A247" w14:textId="032DD187" w:rsidR="00F40080" w:rsidRPr="00514559" w:rsidRDefault="00F40080" w:rsidP="00A1642C">
      <w:pPr>
        <w:tabs>
          <w:tab w:val="left" w:pos="360"/>
        </w:tabs>
        <w:spacing w:before="60" w:after="60" w:line="240" w:lineRule="auto"/>
        <w:rPr>
          <w:rFonts w:ascii="Arial" w:hAnsi="Arial" w:cs="Arial"/>
          <w:b/>
          <w:sz w:val="20"/>
          <w:szCs w:val="20"/>
        </w:rPr>
      </w:pPr>
      <w:r w:rsidRPr="00514559">
        <w:rPr>
          <w:rFonts w:ascii="Arial" w:hAnsi="Arial" w:cs="Arial"/>
          <w:b/>
          <w:sz w:val="20"/>
          <w:szCs w:val="20"/>
        </w:rPr>
        <w:t>Le imprese non ancora registrate sul portale SardegnaCAT, che intendono partecipare alla procedura di gara, devono effettuare la registrazione almeno 48 ore prima del termine di scadenza per la presentazione delle offerte.</w:t>
      </w:r>
    </w:p>
    <w:p w14:paraId="0290B8FD" w14:textId="77777777" w:rsidR="003536E1" w:rsidRPr="00514559" w:rsidRDefault="003536E1" w:rsidP="00A1642C">
      <w:pPr>
        <w:spacing w:before="60" w:after="60" w:line="240" w:lineRule="auto"/>
        <w:rPr>
          <w:rFonts w:ascii="Arial" w:hAnsi="Arial" w:cs="Arial"/>
          <w:sz w:val="20"/>
          <w:szCs w:val="20"/>
        </w:rPr>
      </w:pPr>
      <w:r w:rsidRPr="00514559">
        <w:rPr>
          <w:rFonts w:ascii="Arial" w:hAnsi="Arial" w:cs="Arial"/>
          <w:sz w:val="20"/>
          <w:szCs w:val="20"/>
        </w:rPr>
        <w:t xml:space="preserve">Le imprese che partecipano alla procedura di gara esonerano espressamente la stazione appaltante ed i suoi dipendenti e collaboratori da ogni responsabilità relativa a qualsivoglia malfunzionamento o difetto relativo ai servizi di connettività necessari a raggiungere, attraverso la rete pubblica di telecomunicazioni, il sistema telematico di acquisizione delle offerte di gara. </w:t>
      </w:r>
    </w:p>
    <w:p w14:paraId="051579A9" w14:textId="6456B408" w:rsidR="003536E1" w:rsidRPr="00514559" w:rsidRDefault="003536E1" w:rsidP="00A1642C">
      <w:pPr>
        <w:spacing w:before="60" w:after="60" w:line="240" w:lineRule="auto"/>
        <w:rPr>
          <w:rFonts w:ascii="Arial" w:hAnsi="Arial" w:cs="Arial"/>
          <w:sz w:val="20"/>
          <w:szCs w:val="20"/>
        </w:rPr>
      </w:pPr>
      <w:r w:rsidRPr="00514559">
        <w:rPr>
          <w:rFonts w:ascii="Arial" w:hAnsi="Arial" w:cs="Arial"/>
          <w:sz w:val="20"/>
          <w:szCs w:val="20"/>
        </w:rPr>
        <w:t>Nell’ambito del presente disciplinare si intendono per</w:t>
      </w:r>
      <w:r w:rsidRPr="00514559">
        <w:rPr>
          <w:rFonts w:ascii="Arial" w:hAnsi="Arial" w:cs="Arial"/>
          <w:b/>
          <w:sz w:val="20"/>
          <w:szCs w:val="20"/>
        </w:rPr>
        <w:t xml:space="preserve"> “istruzioni di gara” </w:t>
      </w:r>
      <w:r w:rsidRPr="00514559">
        <w:rPr>
          <w:rFonts w:ascii="Arial" w:hAnsi="Arial" w:cs="Arial"/>
          <w:sz w:val="20"/>
          <w:szCs w:val="20"/>
        </w:rPr>
        <w:t xml:space="preserve">il documento contenente le istruzioni operative per lo svolgimento della procedura, nel quale sono definiti i dettagli inerenti l’utilizzo della piattaforma telematica e le modalità di presentazione della documentazione di gara. </w:t>
      </w:r>
    </w:p>
    <w:p w14:paraId="15CEAD30" w14:textId="5B566881" w:rsidR="008746CE" w:rsidRPr="00514559" w:rsidRDefault="00022150" w:rsidP="00A1642C">
      <w:pPr>
        <w:pStyle w:val="Titolo2"/>
        <w:spacing w:line="240" w:lineRule="auto"/>
        <w:rPr>
          <w:rFonts w:ascii="Arial" w:hAnsi="Arial" w:cs="Arial"/>
          <w:sz w:val="20"/>
          <w:szCs w:val="20"/>
        </w:rPr>
      </w:pPr>
      <w:bookmarkStart w:id="133" w:name="_Ref498597801"/>
      <w:bookmarkStart w:id="134" w:name="_Toc5178444"/>
      <w:r w:rsidRPr="00514559">
        <w:rPr>
          <w:rFonts w:ascii="Arial" w:hAnsi="Arial" w:cs="Arial"/>
          <w:caps w:val="0"/>
          <w:sz w:val="20"/>
          <w:szCs w:val="20"/>
        </w:rPr>
        <w:t>OGGETTO DELL’APPALTO</w:t>
      </w:r>
      <w:r w:rsidR="00B64653" w:rsidRPr="00514559">
        <w:rPr>
          <w:rFonts w:ascii="Arial" w:hAnsi="Arial" w:cs="Arial"/>
          <w:caps w:val="0"/>
          <w:sz w:val="20"/>
          <w:szCs w:val="20"/>
          <w:lang w:val="it-IT"/>
        </w:rPr>
        <w:t>, IMPORTO</w:t>
      </w:r>
      <w:r w:rsidRPr="00514559">
        <w:rPr>
          <w:rFonts w:ascii="Arial" w:hAnsi="Arial" w:cs="Arial"/>
          <w:caps w:val="0"/>
          <w:sz w:val="20"/>
          <w:szCs w:val="20"/>
        </w:rPr>
        <w:t xml:space="preserve"> E SUDDIVISIONE IN LOTTI</w:t>
      </w:r>
      <w:bookmarkEnd w:id="28"/>
      <w:bookmarkEnd w:id="29"/>
      <w:bookmarkEnd w:id="30"/>
      <w:bookmarkEnd w:id="31"/>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3"/>
      <w:bookmarkEnd w:id="134"/>
    </w:p>
    <w:p w14:paraId="61B37755" w14:textId="2E009E63" w:rsidR="003F405A" w:rsidRPr="00514559" w:rsidRDefault="00BE718E" w:rsidP="00A1642C">
      <w:pPr>
        <w:spacing w:line="240" w:lineRule="auto"/>
        <w:rPr>
          <w:rFonts w:ascii="Arial" w:hAnsi="Arial" w:cs="Arial"/>
          <w:sz w:val="20"/>
          <w:szCs w:val="20"/>
        </w:rPr>
      </w:pPr>
      <w:r w:rsidRPr="00514559">
        <w:rPr>
          <w:rFonts w:ascii="Arial" w:hAnsi="Arial" w:cs="Arial"/>
          <w:sz w:val="20"/>
          <w:szCs w:val="20"/>
        </w:rPr>
        <w:t xml:space="preserve">L’appalto ha ad oggetto lo svolgimento </w:t>
      </w:r>
      <w:r w:rsidR="003F405A" w:rsidRPr="00514559">
        <w:rPr>
          <w:rFonts w:ascii="Arial" w:hAnsi="Arial" w:cs="Arial"/>
          <w:sz w:val="20"/>
          <w:szCs w:val="20"/>
        </w:rPr>
        <w:t xml:space="preserve">del </w:t>
      </w:r>
      <w:r w:rsidR="003F405A" w:rsidRPr="001A245C">
        <w:rPr>
          <w:rFonts w:ascii="Arial" w:hAnsi="Arial" w:cs="Arial"/>
          <w:b/>
          <w:sz w:val="20"/>
          <w:szCs w:val="20"/>
        </w:rPr>
        <w:t>“SERVIZIO DI MANUTENZIONE GLOBALE DELLA STRUMENTAZIONE ANALITICA DI ALTA TECNOLOGIA A MARCHIO AGILENT E THERMO FISHER”.</w:t>
      </w:r>
    </w:p>
    <w:p w14:paraId="48722A25" w14:textId="77777777" w:rsidR="00B50E6F" w:rsidRPr="00514559" w:rsidRDefault="00B50E6F" w:rsidP="00A1642C">
      <w:pPr>
        <w:spacing w:line="240" w:lineRule="auto"/>
        <w:rPr>
          <w:rFonts w:ascii="Arial" w:hAnsi="Arial" w:cs="Arial"/>
          <w:sz w:val="20"/>
          <w:szCs w:val="20"/>
        </w:rPr>
      </w:pPr>
    </w:p>
    <w:p w14:paraId="75755922" w14:textId="3E6F21D8" w:rsidR="003F405A" w:rsidRPr="00514559" w:rsidRDefault="008B22C7" w:rsidP="00A1642C">
      <w:pPr>
        <w:spacing w:line="240" w:lineRule="auto"/>
        <w:rPr>
          <w:rFonts w:ascii="Arial" w:hAnsi="Arial" w:cs="Arial"/>
          <w:sz w:val="20"/>
          <w:szCs w:val="20"/>
        </w:rPr>
      </w:pPr>
      <w:r w:rsidRPr="00514559">
        <w:rPr>
          <w:rFonts w:ascii="Arial" w:hAnsi="Arial" w:cs="Arial"/>
          <w:sz w:val="20"/>
          <w:szCs w:val="20"/>
        </w:rPr>
        <w:t xml:space="preserve">Tutte le prestazioni oggetto della gara sono dettagliatamente descritte </w:t>
      </w:r>
      <w:r w:rsidR="00030D85" w:rsidRPr="00514559">
        <w:rPr>
          <w:rFonts w:ascii="Arial" w:hAnsi="Arial" w:cs="Arial"/>
          <w:sz w:val="20"/>
          <w:szCs w:val="20"/>
        </w:rPr>
        <w:t>nel</w:t>
      </w:r>
      <w:r w:rsidRPr="00514559">
        <w:rPr>
          <w:rFonts w:ascii="Arial" w:hAnsi="Arial" w:cs="Arial"/>
          <w:sz w:val="20"/>
          <w:szCs w:val="20"/>
        </w:rPr>
        <w:t xml:space="preserve"> </w:t>
      </w:r>
      <w:r w:rsidRPr="00514559">
        <w:rPr>
          <w:rFonts w:ascii="Arial" w:hAnsi="Arial" w:cs="Arial"/>
          <w:b/>
          <w:sz w:val="20"/>
          <w:szCs w:val="20"/>
        </w:rPr>
        <w:t>Capito</w:t>
      </w:r>
      <w:r w:rsidR="00891130" w:rsidRPr="00514559">
        <w:rPr>
          <w:rFonts w:ascii="Arial" w:hAnsi="Arial" w:cs="Arial"/>
          <w:b/>
          <w:sz w:val="20"/>
          <w:szCs w:val="20"/>
        </w:rPr>
        <w:t>lato speciale d’appalto</w:t>
      </w:r>
      <w:r w:rsidR="00D43779" w:rsidRPr="00514559">
        <w:rPr>
          <w:rFonts w:ascii="Arial" w:hAnsi="Arial" w:cs="Arial"/>
          <w:sz w:val="20"/>
          <w:szCs w:val="20"/>
        </w:rPr>
        <w:t xml:space="preserve"> facente parte integrante della </w:t>
      </w:r>
      <w:r w:rsidR="00030D85" w:rsidRPr="00514559">
        <w:rPr>
          <w:rFonts w:ascii="Arial" w:hAnsi="Arial" w:cs="Arial"/>
          <w:sz w:val="20"/>
          <w:szCs w:val="20"/>
        </w:rPr>
        <w:t xml:space="preserve">documentazione di gara, </w:t>
      </w:r>
      <w:r w:rsidRPr="00514559">
        <w:rPr>
          <w:rFonts w:ascii="Arial" w:hAnsi="Arial" w:cs="Arial"/>
          <w:sz w:val="20"/>
          <w:szCs w:val="20"/>
        </w:rPr>
        <w:t>nel quale vengono descritte le modalità di esecuzione</w:t>
      </w:r>
      <w:r w:rsidR="004D17E7" w:rsidRPr="00514559">
        <w:rPr>
          <w:rFonts w:ascii="Arial" w:hAnsi="Arial" w:cs="Arial"/>
          <w:sz w:val="20"/>
          <w:szCs w:val="20"/>
        </w:rPr>
        <w:t xml:space="preserve"> del servizio. </w:t>
      </w:r>
    </w:p>
    <w:p w14:paraId="6C8503B7" w14:textId="77777777" w:rsidR="003F405A" w:rsidRPr="00514559" w:rsidRDefault="003F405A" w:rsidP="00A1642C">
      <w:pPr>
        <w:spacing w:line="240" w:lineRule="auto"/>
        <w:rPr>
          <w:rFonts w:ascii="Arial" w:hAnsi="Arial" w:cs="Arial"/>
          <w:sz w:val="20"/>
          <w:szCs w:val="20"/>
        </w:rPr>
      </w:pPr>
    </w:p>
    <w:p w14:paraId="2D5C2EB1" w14:textId="48FB51FC" w:rsidR="008B22C7" w:rsidRPr="00514559" w:rsidRDefault="004D17E7" w:rsidP="00A1642C">
      <w:pPr>
        <w:spacing w:line="240" w:lineRule="auto"/>
        <w:rPr>
          <w:rFonts w:ascii="Arial" w:hAnsi="Arial" w:cs="Arial"/>
          <w:sz w:val="20"/>
          <w:szCs w:val="20"/>
        </w:rPr>
      </w:pPr>
      <w:r w:rsidRPr="00514559">
        <w:rPr>
          <w:rFonts w:ascii="Arial" w:hAnsi="Arial" w:cs="Arial"/>
          <w:sz w:val="20"/>
          <w:szCs w:val="20"/>
        </w:rPr>
        <w:t xml:space="preserve">Il Capitolato speciale d’appalto costituisce allegato contrattuale ai sensi dell’art. 32 del Codice. </w:t>
      </w:r>
    </w:p>
    <w:p w14:paraId="3B74DBFF" w14:textId="77777777" w:rsidR="00BE718E" w:rsidRPr="00514559" w:rsidRDefault="00BE718E" w:rsidP="00A1642C">
      <w:pPr>
        <w:spacing w:line="240" w:lineRule="auto"/>
        <w:rPr>
          <w:rFonts w:ascii="Arial" w:hAnsi="Arial" w:cs="Arial"/>
          <w:sz w:val="20"/>
          <w:szCs w:val="20"/>
        </w:rPr>
      </w:pPr>
    </w:p>
    <w:p w14:paraId="31299818" w14:textId="77777777" w:rsidR="003F405A" w:rsidRPr="00514559" w:rsidRDefault="001769F1" w:rsidP="00A1642C">
      <w:pPr>
        <w:spacing w:line="240" w:lineRule="auto"/>
        <w:rPr>
          <w:rFonts w:ascii="Arial" w:hAnsi="Arial" w:cs="Arial"/>
          <w:sz w:val="20"/>
          <w:szCs w:val="20"/>
        </w:rPr>
      </w:pPr>
      <w:r w:rsidRPr="00514559">
        <w:rPr>
          <w:rFonts w:ascii="Arial" w:hAnsi="Arial" w:cs="Arial"/>
          <w:sz w:val="20"/>
          <w:szCs w:val="20"/>
        </w:rPr>
        <w:t>L’appalto è cos</w:t>
      </w:r>
      <w:r w:rsidR="007B1E9E" w:rsidRPr="00514559">
        <w:rPr>
          <w:rFonts w:ascii="Arial" w:hAnsi="Arial" w:cs="Arial"/>
          <w:sz w:val="20"/>
          <w:szCs w:val="20"/>
        </w:rPr>
        <w:t xml:space="preserve">tituito da </w:t>
      </w:r>
      <w:r w:rsidR="003F405A" w:rsidRPr="00514559">
        <w:rPr>
          <w:rFonts w:ascii="Arial" w:hAnsi="Arial" w:cs="Arial"/>
          <w:b/>
          <w:sz w:val="20"/>
          <w:szCs w:val="20"/>
        </w:rPr>
        <w:t xml:space="preserve">DUE LOTTI </w:t>
      </w:r>
      <w:r w:rsidR="003F405A" w:rsidRPr="00514559">
        <w:rPr>
          <w:rFonts w:ascii="Arial" w:hAnsi="Arial" w:cs="Arial"/>
          <w:sz w:val="20"/>
          <w:szCs w:val="20"/>
        </w:rPr>
        <w:t xml:space="preserve">di aggiudicazione: </w:t>
      </w:r>
    </w:p>
    <w:p w14:paraId="617BF895" w14:textId="77777777" w:rsidR="007D4FA0" w:rsidRPr="00514559" w:rsidRDefault="007D4FA0" w:rsidP="00A1642C">
      <w:pPr>
        <w:spacing w:line="240" w:lineRule="auto"/>
        <w:rPr>
          <w:rFonts w:ascii="Arial" w:hAnsi="Arial" w:cs="Arial"/>
          <w:sz w:val="20"/>
          <w:szCs w:val="20"/>
        </w:rPr>
      </w:pPr>
    </w:p>
    <w:p w14:paraId="5F3044B7" w14:textId="4A01BD44" w:rsidR="00C708BA" w:rsidRPr="00514559" w:rsidRDefault="00E32E88" w:rsidP="00A1642C">
      <w:pPr>
        <w:keepNext/>
        <w:spacing w:before="60" w:after="60" w:line="240" w:lineRule="auto"/>
        <w:rPr>
          <w:rFonts w:ascii="Arial" w:hAnsi="Arial" w:cs="Arial"/>
          <w:b/>
          <w:i/>
          <w:sz w:val="20"/>
          <w:szCs w:val="20"/>
        </w:rPr>
      </w:pPr>
      <w:r w:rsidRPr="00514559">
        <w:rPr>
          <w:rFonts w:ascii="Arial" w:hAnsi="Arial" w:cs="Arial"/>
          <w:b/>
          <w:i/>
          <w:sz w:val="20"/>
          <w:szCs w:val="20"/>
        </w:rPr>
        <w:lastRenderedPageBreak/>
        <w:t xml:space="preserve">Tabella n. 1 </w:t>
      </w:r>
      <w:r w:rsidR="001769F1" w:rsidRPr="00514559">
        <w:rPr>
          <w:rFonts w:ascii="Arial" w:hAnsi="Arial" w:cs="Arial"/>
          <w:b/>
          <w:i/>
          <w:sz w:val="20"/>
          <w:szCs w:val="20"/>
        </w:rPr>
        <w:t xml:space="preserve">– </w:t>
      </w:r>
      <w:r w:rsidR="003F405A" w:rsidRPr="00514559">
        <w:rPr>
          <w:rFonts w:ascii="Arial" w:hAnsi="Arial" w:cs="Arial"/>
          <w:b/>
          <w:i/>
          <w:sz w:val="20"/>
          <w:szCs w:val="20"/>
        </w:rPr>
        <w:t xml:space="preserve">Descrizione dei Lotti </w:t>
      </w:r>
    </w:p>
    <w:tbl>
      <w:tblPr>
        <w:tblW w:w="5000"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
      <w:tblGrid>
        <w:gridCol w:w="576"/>
        <w:gridCol w:w="4343"/>
        <w:gridCol w:w="4704"/>
      </w:tblGrid>
      <w:tr w:rsidR="00975F15" w:rsidRPr="00514559" w14:paraId="0A97FA9E" w14:textId="1A61C8E0" w:rsidTr="001F04C7">
        <w:trPr>
          <w:cantSplit/>
          <w:trHeight w:val="1273"/>
        </w:trPr>
        <w:tc>
          <w:tcPr>
            <w:tcW w:w="299"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1C4A965A" w14:textId="72064815" w:rsidR="00975F15" w:rsidRPr="00514559" w:rsidRDefault="00975F15" w:rsidP="00A1642C">
            <w:pPr>
              <w:spacing w:before="60" w:after="60" w:line="240" w:lineRule="auto"/>
              <w:jc w:val="center"/>
              <w:rPr>
                <w:rFonts w:ascii="Arial" w:hAnsi="Arial" w:cs="Arial"/>
                <w:b/>
                <w:sz w:val="20"/>
                <w:szCs w:val="20"/>
              </w:rPr>
            </w:pPr>
            <w:r w:rsidRPr="00514559">
              <w:rPr>
                <w:rFonts w:ascii="Arial" w:hAnsi="Arial" w:cs="Arial"/>
                <w:b/>
                <w:sz w:val="20"/>
                <w:szCs w:val="20"/>
              </w:rPr>
              <w:t>N lotto .</w:t>
            </w:r>
          </w:p>
        </w:tc>
        <w:tc>
          <w:tcPr>
            <w:tcW w:w="2257"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hideMark/>
          </w:tcPr>
          <w:p w14:paraId="59C91046" w14:textId="49C54384" w:rsidR="00975F15" w:rsidRPr="00514559" w:rsidRDefault="00975F15" w:rsidP="00A1642C">
            <w:pPr>
              <w:spacing w:before="60" w:after="60" w:line="240" w:lineRule="auto"/>
              <w:jc w:val="center"/>
              <w:rPr>
                <w:rFonts w:ascii="Arial" w:hAnsi="Arial" w:cs="Arial"/>
                <w:b/>
                <w:sz w:val="20"/>
                <w:szCs w:val="20"/>
              </w:rPr>
            </w:pPr>
            <w:r w:rsidRPr="00514559">
              <w:rPr>
                <w:rFonts w:ascii="Arial" w:hAnsi="Arial" w:cs="Arial"/>
                <w:b/>
                <w:sz w:val="20"/>
                <w:szCs w:val="20"/>
              </w:rPr>
              <w:t>Oggetto del Lotto</w:t>
            </w:r>
          </w:p>
        </w:tc>
        <w:tc>
          <w:tcPr>
            <w:tcW w:w="2444" w:type="pct"/>
            <w:tcBorders>
              <w:top w:val="single" w:sz="6" w:space="0" w:color="auto"/>
              <w:left w:val="single" w:sz="6" w:space="0" w:color="auto"/>
              <w:right w:val="single" w:sz="6" w:space="0" w:color="auto"/>
            </w:tcBorders>
            <w:shd w:val="clear" w:color="auto" w:fill="D9D9D9" w:themeFill="background1" w:themeFillShade="D9"/>
            <w:vAlign w:val="center"/>
          </w:tcPr>
          <w:p w14:paraId="11822792" w14:textId="1874E7F0" w:rsidR="00975F15" w:rsidRPr="00514559" w:rsidRDefault="00975F15" w:rsidP="00A1642C">
            <w:pPr>
              <w:spacing w:before="60" w:after="60" w:line="240" w:lineRule="auto"/>
              <w:jc w:val="center"/>
              <w:rPr>
                <w:rFonts w:ascii="Arial" w:hAnsi="Arial" w:cs="Arial"/>
                <w:b/>
                <w:sz w:val="20"/>
                <w:szCs w:val="20"/>
              </w:rPr>
            </w:pPr>
            <w:r w:rsidRPr="00514559">
              <w:rPr>
                <w:rFonts w:ascii="Arial" w:hAnsi="Arial" w:cs="Arial"/>
                <w:b/>
                <w:sz w:val="20"/>
                <w:szCs w:val="20"/>
              </w:rPr>
              <w:t>CIG</w:t>
            </w:r>
          </w:p>
        </w:tc>
      </w:tr>
      <w:tr w:rsidR="00975F15" w:rsidRPr="00514559" w14:paraId="709CEE99" w14:textId="7BAFB444" w:rsidTr="001F04C7">
        <w:trPr>
          <w:trHeight w:val="226"/>
        </w:trPr>
        <w:tc>
          <w:tcPr>
            <w:tcW w:w="299" w:type="pct"/>
            <w:tcBorders>
              <w:top w:val="single" w:sz="4" w:space="0" w:color="auto"/>
              <w:left w:val="single" w:sz="4" w:space="0" w:color="auto"/>
              <w:bottom w:val="single" w:sz="4" w:space="0" w:color="auto"/>
              <w:right w:val="single" w:sz="4" w:space="0" w:color="auto"/>
            </w:tcBorders>
            <w:vAlign w:val="center"/>
          </w:tcPr>
          <w:p w14:paraId="0CC1A916" w14:textId="353FBBD5" w:rsidR="00975F15" w:rsidRPr="00514559" w:rsidRDefault="00975F15" w:rsidP="00A1642C">
            <w:pPr>
              <w:spacing w:before="60" w:after="60" w:line="240" w:lineRule="auto"/>
              <w:jc w:val="center"/>
              <w:rPr>
                <w:rFonts w:ascii="Arial" w:hAnsi="Arial" w:cs="Arial"/>
                <w:sz w:val="20"/>
                <w:szCs w:val="20"/>
              </w:rPr>
            </w:pPr>
            <w:r w:rsidRPr="00514559">
              <w:rPr>
                <w:rFonts w:ascii="Arial" w:hAnsi="Arial" w:cs="Arial"/>
                <w:sz w:val="20"/>
                <w:szCs w:val="20"/>
              </w:rPr>
              <w:t>1</w:t>
            </w:r>
          </w:p>
        </w:tc>
        <w:tc>
          <w:tcPr>
            <w:tcW w:w="2257" w:type="pct"/>
            <w:tcBorders>
              <w:top w:val="single" w:sz="4" w:space="0" w:color="auto"/>
              <w:left w:val="single" w:sz="4" w:space="0" w:color="auto"/>
              <w:bottom w:val="single" w:sz="4" w:space="0" w:color="auto"/>
              <w:right w:val="single" w:sz="4" w:space="0" w:color="auto"/>
            </w:tcBorders>
            <w:vAlign w:val="center"/>
          </w:tcPr>
          <w:p w14:paraId="037628C3" w14:textId="6B562D87" w:rsidR="00975F15" w:rsidRPr="00514559" w:rsidRDefault="00975F15" w:rsidP="00A1642C">
            <w:pPr>
              <w:spacing w:before="60" w:after="60" w:line="240" w:lineRule="auto"/>
              <w:jc w:val="left"/>
              <w:rPr>
                <w:rFonts w:ascii="Arial" w:hAnsi="Arial" w:cs="Arial"/>
                <w:b/>
                <w:bCs/>
                <w:i/>
                <w:sz w:val="20"/>
                <w:szCs w:val="20"/>
              </w:rPr>
            </w:pPr>
            <w:r w:rsidRPr="00514559">
              <w:rPr>
                <w:rFonts w:ascii="Arial" w:hAnsi="Arial" w:cs="Arial"/>
                <w:b/>
                <w:bCs/>
                <w:i/>
                <w:sz w:val="20"/>
                <w:szCs w:val="20"/>
              </w:rPr>
              <w:t xml:space="preserve">Servizio di manutenzione globale strumentazione analitica di alta tecnologia marchio AGILENT </w:t>
            </w:r>
          </w:p>
        </w:tc>
        <w:tc>
          <w:tcPr>
            <w:tcW w:w="2444" w:type="pct"/>
            <w:tcBorders>
              <w:top w:val="single" w:sz="4" w:space="0" w:color="auto"/>
              <w:left w:val="single" w:sz="4" w:space="0" w:color="auto"/>
              <w:bottom w:val="single" w:sz="4" w:space="0" w:color="auto"/>
              <w:right w:val="single" w:sz="4" w:space="0" w:color="auto"/>
            </w:tcBorders>
            <w:vAlign w:val="center"/>
          </w:tcPr>
          <w:p w14:paraId="67067E81" w14:textId="6B648CD4" w:rsidR="00975F15" w:rsidRPr="00514559" w:rsidRDefault="001A245C" w:rsidP="00A1642C">
            <w:pPr>
              <w:spacing w:before="60" w:after="60" w:line="240" w:lineRule="auto"/>
              <w:jc w:val="center"/>
              <w:rPr>
                <w:rFonts w:ascii="Arial" w:hAnsi="Arial" w:cs="Arial"/>
                <w:i/>
                <w:sz w:val="20"/>
                <w:szCs w:val="20"/>
              </w:rPr>
            </w:pPr>
            <w:r w:rsidRPr="001A245C">
              <w:rPr>
                <w:rFonts w:ascii="Arial" w:hAnsi="Arial" w:cs="Arial"/>
                <w:b/>
                <w:sz w:val="20"/>
                <w:szCs w:val="20"/>
                <w:lang w:eastAsia="it-IT"/>
              </w:rPr>
              <w:t>79527511BD</w:t>
            </w:r>
          </w:p>
        </w:tc>
      </w:tr>
      <w:tr w:rsidR="00975F15" w:rsidRPr="00514559" w14:paraId="588D428F" w14:textId="77777777" w:rsidTr="001F04C7">
        <w:trPr>
          <w:trHeight w:val="226"/>
        </w:trPr>
        <w:tc>
          <w:tcPr>
            <w:tcW w:w="299" w:type="pct"/>
            <w:tcBorders>
              <w:top w:val="single" w:sz="4" w:space="0" w:color="auto"/>
              <w:left w:val="single" w:sz="4" w:space="0" w:color="auto"/>
              <w:bottom w:val="single" w:sz="4" w:space="0" w:color="auto"/>
              <w:right w:val="single" w:sz="4" w:space="0" w:color="auto"/>
            </w:tcBorders>
            <w:vAlign w:val="center"/>
          </w:tcPr>
          <w:p w14:paraId="1DCBB872" w14:textId="2B7786C8" w:rsidR="00975F15" w:rsidRPr="00514559" w:rsidRDefault="00975F15" w:rsidP="00A1642C">
            <w:pPr>
              <w:spacing w:before="60" w:after="60" w:line="240" w:lineRule="auto"/>
              <w:jc w:val="center"/>
              <w:rPr>
                <w:rFonts w:ascii="Arial" w:hAnsi="Arial" w:cs="Arial"/>
                <w:sz w:val="20"/>
                <w:szCs w:val="20"/>
              </w:rPr>
            </w:pPr>
            <w:r w:rsidRPr="00514559">
              <w:rPr>
                <w:rFonts w:ascii="Arial" w:hAnsi="Arial" w:cs="Arial"/>
                <w:sz w:val="20"/>
                <w:szCs w:val="20"/>
              </w:rPr>
              <w:t xml:space="preserve">2 </w:t>
            </w:r>
          </w:p>
        </w:tc>
        <w:tc>
          <w:tcPr>
            <w:tcW w:w="2257" w:type="pct"/>
            <w:tcBorders>
              <w:top w:val="single" w:sz="4" w:space="0" w:color="auto"/>
              <w:left w:val="single" w:sz="4" w:space="0" w:color="auto"/>
              <w:bottom w:val="single" w:sz="4" w:space="0" w:color="auto"/>
              <w:right w:val="single" w:sz="4" w:space="0" w:color="auto"/>
            </w:tcBorders>
            <w:vAlign w:val="center"/>
          </w:tcPr>
          <w:p w14:paraId="2B6FA1CA" w14:textId="27A79779" w:rsidR="00975F15" w:rsidRPr="00514559" w:rsidRDefault="00975F15" w:rsidP="00A1642C">
            <w:pPr>
              <w:spacing w:before="60" w:after="60" w:line="240" w:lineRule="auto"/>
              <w:jc w:val="left"/>
              <w:rPr>
                <w:rFonts w:ascii="Arial" w:hAnsi="Arial" w:cs="Arial"/>
                <w:b/>
                <w:bCs/>
                <w:i/>
                <w:sz w:val="20"/>
                <w:szCs w:val="20"/>
              </w:rPr>
            </w:pPr>
            <w:r w:rsidRPr="00514559">
              <w:rPr>
                <w:rFonts w:ascii="Arial" w:hAnsi="Arial" w:cs="Arial"/>
                <w:b/>
                <w:bCs/>
                <w:i/>
                <w:sz w:val="20"/>
                <w:szCs w:val="20"/>
              </w:rPr>
              <w:t>Servizio di manutenzione globale strumentazione analitica di alta tecnologia marchio THERMO FISHER</w:t>
            </w:r>
          </w:p>
        </w:tc>
        <w:tc>
          <w:tcPr>
            <w:tcW w:w="2444" w:type="pct"/>
            <w:tcBorders>
              <w:top w:val="single" w:sz="4" w:space="0" w:color="auto"/>
              <w:left w:val="single" w:sz="4" w:space="0" w:color="auto"/>
              <w:bottom w:val="single" w:sz="4" w:space="0" w:color="auto"/>
              <w:right w:val="single" w:sz="4" w:space="0" w:color="auto"/>
            </w:tcBorders>
            <w:vAlign w:val="center"/>
          </w:tcPr>
          <w:p w14:paraId="749E9AF2" w14:textId="707BAB31" w:rsidR="00975F15" w:rsidRPr="00514559" w:rsidRDefault="001A245C" w:rsidP="00A1642C">
            <w:pPr>
              <w:spacing w:before="60" w:after="60" w:line="240" w:lineRule="auto"/>
              <w:jc w:val="center"/>
              <w:rPr>
                <w:rFonts w:ascii="Arial" w:hAnsi="Arial" w:cs="Arial"/>
                <w:i/>
                <w:sz w:val="20"/>
                <w:szCs w:val="20"/>
              </w:rPr>
            </w:pPr>
            <w:r w:rsidRPr="001A245C">
              <w:rPr>
                <w:rFonts w:ascii="Arial" w:hAnsi="Arial" w:cs="Arial"/>
                <w:b/>
                <w:sz w:val="20"/>
                <w:szCs w:val="20"/>
                <w:lang w:eastAsia="it-IT"/>
              </w:rPr>
              <w:t>7952768FC0</w:t>
            </w:r>
          </w:p>
        </w:tc>
      </w:tr>
    </w:tbl>
    <w:p w14:paraId="5CBF4E8D" w14:textId="72DA1439" w:rsidR="004E2351" w:rsidRPr="00514559" w:rsidRDefault="004E2351" w:rsidP="00A1642C">
      <w:pPr>
        <w:spacing w:before="60" w:after="60" w:line="240" w:lineRule="auto"/>
        <w:rPr>
          <w:rFonts w:ascii="Arial" w:hAnsi="Arial" w:cs="Arial"/>
          <w:sz w:val="20"/>
          <w:szCs w:val="20"/>
        </w:rPr>
      </w:pPr>
    </w:p>
    <w:p w14:paraId="6AEAA36F" w14:textId="77777777" w:rsidR="00D122AF" w:rsidRPr="00514559" w:rsidRDefault="00D122AF" w:rsidP="00A1642C">
      <w:pPr>
        <w:spacing w:line="240" w:lineRule="auto"/>
        <w:rPr>
          <w:rFonts w:ascii="Arial" w:hAnsi="Arial" w:cs="Arial"/>
          <w:sz w:val="20"/>
          <w:szCs w:val="20"/>
        </w:rPr>
      </w:pPr>
      <w:r w:rsidRPr="00514559">
        <w:rPr>
          <w:rFonts w:ascii="Arial" w:hAnsi="Arial" w:cs="Arial"/>
          <w:sz w:val="20"/>
          <w:szCs w:val="20"/>
        </w:rPr>
        <w:t>Ciascun concorrente può presentare offerta per uno, più o tutti i lotti.</w:t>
      </w:r>
    </w:p>
    <w:p w14:paraId="4EAC22D9" w14:textId="7E922960" w:rsidR="003F405A" w:rsidRDefault="00975F15" w:rsidP="00A1642C">
      <w:pPr>
        <w:spacing w:before="60" w:after="60" w:line="240" w:lineRule="auto"/>
        <w:rPr>
          <w:rFonts w:ascii="Arial" w:hAnsi="Arial" w:cs="Arial"/>
          <w:sz w:val="20"/>
          <w:szCs w:val="20"/>
        </w:rPr>
      </w:pPr>
      <w:r w:rsidRPr="00514559">
        <w:rPr>
          <w:rFonts w:ascii="Arial" w:hAnsi="Arial" w:cs="Arial"/>
          <w:sz w:val="20"/>
          <w:szCs w:val="20"/>
        </w:rPr>
        <w:t xml:space="preserve">Il dettaglio delle prestazioni di ciascun Lotto è </w:t>
      </w:r>
      <w:r w:rsidR="0084296F">
        <w:rPr>
          <w:rFonts w:ascii="Arial" w:hAnsi="Arial" w:cs="Arial"/>
          <w:sz w:val="20"/>
          <w:szCs w:val="20"/>
        </w:rPr>
        <w:t>sintetizzato</w:t>
      </w:r>
      <w:r w:rsidRPr="00514559">
        <w:rPr>
          <w:rFonts w:ascii="Arial" w:hAnsi="Arial" w:cs="Arial"/>
          <w:sz w:val="20"/>
          <w:szCs w:val="20"/>
        </w:rPr>
        <w:t xml:space="preserve"> nelle seguenti Tabelle</w:t>
      </w:r>
      <w:r w:rsidR="0084296F">
        <w:rPr>
          <w:rFonts w:ascii="Arial" w:hAnsi="Arial" w:cs="Arial"/>
          <w:sz w:val="20"/>
          <w:szCs w:val="20"/>
        </w:rPr>
        <w:t xml:space="preserve"> e specificato nel Capitolato speciale d’appalto e nei suoi allegati</w:t>
      </w:r>
      <w:r w:rsidRPr="00514559">
        <w:rPr>
          <w:rFonts w:ascii="Arial" w:hAnsi="Arial" w:cs="Arial"/>
          <w:sz w:val="20"/>
          <w:szCs w:val="20"/>
        </w:rPr>
        <w:t xml:space="preserve">: </w:t>
      </w:r>
    </w:p>
    <w:p w14:paraId="484A539E" w14:textId="77777777" w:rsidR="0084296F" w:rsidRPr="00514559" w:rsidRDefault="0084296F" w:rsidP="00A1642C">
      <w:pPr>
        <w:spacing w:before="60" w:after="60" w:line="240" w:lineRule="auto"/>
        <w:rPr>
          <w:rFonts w:ascii="Arial" w:hAnsi="Arial" w:cs="Arial"/>
          <w:sz w:val="20"/>
          <w:szCs w:val="20"/>
        </w:rPr>
      </w:pPr>
    </w:p>
    <w:p w14:paraId="4D52EACE" w14:textId="42D27317" w:rsidR="003F405A" w:rsidRPr="00514559" w:rsidRDefault="003F405A" w:rsidP="00A1642C">
      <w:pPr>
        <w:spacing w:before="60" w:after="60" w:line="240" w:lineRule="auto"/>
        <w:rPr>
          <w:rFonts w:ascii="Arial" w:hAnsi="Arial" w:cs="Arial"/>
          <w:b/>
          <w:sz w:val="20"/>
          <w:szCs w:val="20"/>
        </w:rPr>
      </w:pPr>
      <w:r w:rsidRPr="00514559">
        <w:rPr>
          <w:rFonts w:ascii="Arial" w:hAnsi="Arial" w:cs="Arial"/>
          <w:b/>
          <w:sz w:val="20"/>
          <w:szCs w:val="20"/>
        </w:rPr>
        <w:t xml:space="preserve">Tabella n. 2 – </w:t>
      </w:r>
      <w:r w:rsidR="00975F15" w:rsidRPr="00514559">
        <w:rPr>
          <w:rFonts w:ascii="Arial" w:hAnsi="Arial" w:cs="Arial"/>
          <w:b/>
          <w:sz w:val="20"/>
          <w:szCs w:val="20"/>
        </w:rPr>
        <w:t xml:space="preserve"> Lotto 1 </w:t>
      </w:r>
      <w:r w:rsidR="00CF68AE" w:rsidRPr="00514559">
        <w:rPr>
          <w:rFonts w:ascii="Arial" w:hAnsi="Arial" w:cs="Arial"/>
          <w:b/>
          <w:sz w:val="20"/>
          <w:szCs w:val="20"/>
        </w:rPr>
        <w:t xml:space="preserve">Importo complessivo a base di gara </w:t>
      </w:r>
    </w:p>
    <w:tbl>
      <w:tblPr>
        <w:tblW w:w="4964" w:type="pct"/>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
      <w:tblGrid>
        <w:gridCol w:w="590"/>
        <w:gridCol w:w="4360"/>
        <w:gridCol w:w="1360"/>
        <w:gridCol w:w="1433"/>
        <w:gridCol w:w="1811"/>
      </w:tblGrid>
      <w:tr w:rsidR="003F405A" w:rsidRPr="00514559" w14:paraId="3A95DF16" w14:textId="77777777" w:rsidTr="006639B8">
        <w:trPr>
          <w:cantSplit/>
          <w:trHeight w:val="1273"/>
        </w:trPr>
        <w:tc>
          <w:tcPr>
            <w:tcW w:w="308"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1D3B875F" w14:textId="3413616C" w:rsidR="003F405A" w:rsidRPr="00514559" w:rsidRDefault="003F405A" w:rsidP="00A1642C">
            <w:pPr>
              <w:spacing w:before="60" w:after="60" w:line="240" w:lineRule="auto"/>
              <w:jc w:val="center"/>
              <w:rPr>
                <w:rFonts w:ascii="Arial" w:hAnsi="Arial" w:cs="Arial"/>
                <w:sz w:val="20"/>
                <w:szCs w:val="20"/>
              </w:rPr>
            </w:pPr>
            <w:r w:rsidRPr="00514559">
              <w:rPr>
                <w:rFonts w:ascii="Arial" w:hAnsi="Arial" w:cs="Arial"/>
                <w:sz w:val="20"/>
                <w:szCs w:val="20"/>
              </w:rPr>
              <w:t xml:space="preserve">N </w:t>
            </w:r>
            <w:r w:rsidR="00975F15" w:rsidRPr="00514559">
              <w:rPr>
                <w:rFonts w:ascii="Arial" w:hAnsi="Arial" w:cs="Arial"/>
                <w:sz w:val="20"/>
                <w:szCs w:val="20"/>
              </w:rPr>
              <w:t>L</w:t>
            </w:r>
            <w:r w:rsidRPr="00514559">
              <w:rPr>
                <w:rFonts w:ascii="Arial" w:hAnsi="Arial" w:cs="Arial"/>
                <w:sz w:val="20"/>
                <w:szCs w:val="20"/>
              </w:rPr>
              <w:t>otto .</w:t>
            </w:r>
          </w:p>
        </w:tc>
        <w:tc>
          <w:tcPr>
            <w:tcW w:w="2282"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hideMark/>
          </w:tcPr>
          <w:p w14:paraId="0FC518BD" w14:textId="77777777" w:rsidR="003F405A" w:rsidRPr="00514559" w:rsidRDefault="003F405A" w:rsidP="00A1642C">
            <w:pPr>
              <w:spacing w:before="60" w:after="60" w:line="240" w:lineRule="auto"/>
              <w:jc w:val="center"/>
              <w:rPr>
                <w:rFonts w:ascii="Arial" w:hAnsi="Arial" w:cs="Arial"/>
                <w:sz w:val="20"/>
                <w:szCs w:val="20"/>
              </w:rPr>
            </w:pPr>
            <w:r w:rsidRPr="00514559">
              <w:rPr>
                <w:rFonts w:ascii="Arial" w:hAnsi="Arial" w:cs="Arial"/>
                <w:sz w:val="20"/>
                <w:szCs w:val="20"/>
              </w:rPr>
              <w:t>Oggetto del Lotto</w:t>
            </w:r>
          </w:p>
        </w:tc>
        <w:tc>
          <w:tcPr>
            <w:tcW w:w="712" w:type="pct"/>
            <w:tcBorders>
              <w:top w:val="single" w:sz="6" w:space="0" w:color="auto"/>
              <w:left w:val="single" w:sz="6" w:space="0" w:color="auto"/>
              <w:right w:val="single" w:sz="6" w:space="0" w:color="auto"/>
            </w:tcBorders>
            <w:shd w:val="clear" w:color="auto" w:fill="D9D9D9" w:themeFill="background1" w:themeFillShade="D9"/>
            <w:vAlign w:val="center"/>
          </w:tcPr>
          <w:p w14:paraId="1752BA3E" w14:textId="77777777" w:rsidR="003F405A" w:rsidRPr="00514559" w:rsidRDefault="003F405A" w:rsidP="00A1642C">
            <w:pPr>
              <w:spacing w:before="60" w:after="60" w:line="240" w:lineRule="auto"/>
              <w:jc w:val="center"/>
              <w:rPr>
                <w:rFonts w:ascii="Arial" w:hAnsi="Arial" w:cs="Arial"/>
                <w:sz w:val="20"/>
                <w:szCs w:val="20"/>
              </w:rPr>
            </w:pPr>
            <w:r w:rsidRPr="00514559">
              <w:rPr>
                <w:rFonts w:ascii="Arial" w:hAnsi="Arial" w:cs="Arial"/>
                <w:sz w:val="20"/>
                <w:szCs w:val="20"/>
              </w:rPr>
              <w:t>CPV</w:t>
            </w:r>
          </w:p>
        </w:tc>
        <w:tc>
          <w:tcPr>
            <w:tcW w:w="750" w:type="pct"/>
            <w:tcBorders>
              <w:top w:val="single" w:sz="6" w:space="0" w:color="auto"/>
              <w:left w:val="single" w:sz="6" w:space="0" w:color="auto"/>
              <w:right w:val="single" w:sz="6" w:space="0" w:color="auto"/>
            </w:tcBorders>
            <w:shd w:val="clear" w:color="auto" w:fill="D9D9D9" w:themeFill="background1" w:themeFillShade="D9"/>
            <w:vAlign w:val="center"/>
          </w:tcPr>
          <w:p w14:paraId="5BBF9D1C" w14:textId="77777777" w:rsidR="003F405A" w:rsidRPr="00514559" w:rsidRDefault="003F405A" w:rsidP="00A1642C">
            <w:pPr>
              <w:spacing w:before="60" w:after="60" w:line="240" w:lineRule="auto"/>
              <w:jc w:val="center"/>
              <w:rPr>
                <w:rFonts w:ascii="Arial" w:hAnsi="Arial" w:cs="Arial"/>
                <w:sz w:val="20"/>
                <w:szCs w:val="20"/>
              </w:rPr>
            </w:pPr>
            <w:r w:rsidRPr="00514559">
              <w:rPr>
                <w:rFonts w:ascii="Arial" w:hAnsi="Arial" w:cs="Arial"/>
                <w:sz w:val="20"/>
                <w:szCs w:val="20"/>
              </w:rPr>
              <w:t xml:space="preserve">P </w:t>
            </w:r>
            <w:r w:rsidRPr="00514559">
              <w:rPr>
                <w:rFonts w:ascii="Arial" w:hAnsi="Arial" w:cs="Arial"/>
                <w:i/>
                <w:sz w:val="20"/>
                <w:szCs w:val="20"/>
              </w:rPr>
              <w:t>(principale)</w:t>
            </w:r>
          </w:p>
          <w:p w14:paraId="60FB2B0A" w14:textId="77777777" w:rsidR="003F405A" w:rsidRPr="00514559" w:rsidRDefault="003F405A" w:rsidP="00A1642C">
            <w:pPr>
              <w:spacing w:before="60" w:after="60" w:line="240" w:lineRule="auto"/>
              <w:jc w:val="center"/>
              <w:rPr>
                <w:rFonts w:ascii="Arial" w:hAnsi="Arial" w:cs="Arial"/>
                <w:sz w:val="20"/>
                <w:szCs w:val="20"/>
              </w:rPr>
            </w:pPr>
            <w:r w:rsidRPr="00514559">
              <w:rPr>
                <w:rFonts w:ascii="Arial" w:hAnsi="Arial" w:cs="Arial"/>
                <w:sz w:val="20"/>
                <w:szCs w:val="20"/>
              </w:rPr>
              <w:t xml:space="preserve">S </w:t>
            </w:r>
            <w:r w:rsidRPr="00514559">
              <w:rPr>
                <w:rFonts w:ascii="Arial" w:hAnsi="Arial" w:cs="Arial"/>
                <w:i/>
                <w:sz w:val="20"/>
                <w:szCs w:val="20"/>
              </w:rPr>
              <w:t>(secondaria)</w:t>
            </w:r>
          </w:p>
        </w:tc>
        <w:tc>
          <w:tcPr>
            <w:tcW w:w="949"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083C22C6" w14:textId="77777777" w:rsidR="00975F15" w:rsidRPr="00514559" w:rsidRDefault="003F405A" w:rsidP="00A1642C">
            <w:pPr>
              <w:spacing w:before="60" w:after="60" w:line="240" w:lineRule="auto"/>
              <w:jc w:val="center"/>
              <w:rPr>
                <w:rFonts w:ascii="Arial" w:hAnsi="Arial" w:cs="Arial"/>
                <w:sz w:val="20"/>
                <w:szCs w:val="20"/>
              </w:rPr>
            </w:pPr>
            <w:r w:rsidRPr="00514559">
              <w:rPr>
                <w:rFonts w:ascii="Arial" w:hAnsi="Arial" w:cs="Arial"/>
                <w:sz w:val="20"/>
                <w:szCs w:val="20"/>
              </w:rPr>
              <w:t>Importo</w:t>
            </w:r>
          </w:p>
          <w:p w14:paraId="1EAEFFBE" w14:textId="3DB29CF4" w:rsidR="003F405A" w:rsidRPr="00514559" w:rsidRDefault="003F405A" w:rsidP="00A1642C">
            <w:pPr>
              <w:spacing w:before="60" w:after="60" w:line="240" w:lineRule="auto"/>
              <w:jc w:val="center"/>
              <w:rPr>
                <w:rFonts w:ascii="Arial" w:hAnsi="Arial" w:cs="Arial"/>
                <w:sz w:val="20"/>
                <w:szCs w:val="20"/>
              </w:rPr>
            </w:pPr>
            <w:r w:rsidRPr="00514559">
              <w:rPr>
                <w:rFonts w:ascii="Arial" w:hAnsi="Arial" w:cs="Arial"/>
                <w:sz w:val="20"/>
                <w:szCs w:val="20"/>
              </w:rPr>
              <w:t xml:space="preserve"> (Iva esclusa)</w:t>
            </w:r>
          </w:p>
        </w:tc>
      </w:tr>
      <w:tr w:rsidR="003F405A" w:rsidRPr="00514559" w14:paraId="7D838A69" w14:textId="77777777" w:rsidTr="006639B8">
        <w:trPr>
          <w:trHeight w:val="930"/>
        </w:trPr>
        <w:tc>
          <w:tcPr>
            <w:tcW w:w="308" w:type="pct"/>
            <w:tcBorders>
              <w:top w:val="single" w:sz="4" w:space="0" w:color="auto"/>
              <w:left w:val="single" w:sz="4" w:space="0" w:color="auto"/>
              <w:bottom w:val="single" w:sz="4" w:space="0" w:color="auto"/>
              <w:right w:val="single" w:sz="4" w:space="0" w:color="auto"/>
            </w:tcBorders>
            <w:vAlign w:val="center"/>
          </w:tcPr>
          <w:p w14:paraId="229C1846" w14:textId="77777777" w:rsidR="003F405A" w:rsidRPr="00514559" w:rsidRDefault="003F405A" w:rsidP="00A1642C">
            <w:pPr>
              <w:spacing w:before="60" w:after="60" w:line="240" w:lineRule="auto"/>
              <w:jc w:val="center"/>
              <w:rPr>
                <w:rFonts w:ascii="Arial" w:hAnsi="Arial" w:cs="Arial"/>
                <w:sz w:val="20"/>
                <w:szCs w:val="20"/>
              </w:rPr>
            </w:pPr>
            <w:r w:rsidRPr="00514559">
              <w:rPr>
                <w:rFonts w:ascii="Arial" w:hAnsi="Arial" w:cs="Arial"/>
                <w:sz w:val="20"/>
                <w:szCs w:val="20"/>
              </w:rPr>
              <w:t>1</w:t>
            </w:r>
          </w:p>
        </w:tc>
        <w:tc>
          <w:tcPr>
            <w:tcW w:w="2282" w:type="pct"/>
            <w:tcBorders>
              <w:top w:val="single" w:sz="4" w:space="0" w:color="auto"/>
              <w:left w:val="single" w:sz="4" w:space="0" w:color="auto"/>
              <w:bottom w:val="single" w:sz="4" w:space="0" w:color="auto"/>
              <w:right w:val="single" w:sz="4" w:space="0" w:color="auto"/>
            </w:tcBorders>
            <w:vAlign w:val="center"/>
          </w:tcPr>
          <w:p w14:paraId="4DCE32F3" w14:textId="1C6A6A04" w:rsidR="003F405A" w:rsidRPr="00514559" w:rsidRDefault="003F405A" w:rsidP="00A1642C">
            <w:pPr>
              <w:spacing w:before="60" w:after="60" w:line="240" w:lineRule="auto"/>
              <w:jc w:val="left"/>
              <w:rPr>
                <w:rFonts w:ascii="Arial" w:hAnsi="Arial" w:cs="Arial"/>
                <w:b/>
                <w:bCs/>
                <w:i/>
                <w:sz w:val="20"/>
                <w:szCs w:val="20"/>
              </w:rPr>
            </w:pPr>
            <w:r w:rsidRPr="00514559">
              <w:rPr>
                <w:rFonts w:ascii="Arial" w:hAnsi="Arial" w:cs="Arial"/>
                <w:b/>
                <w:bCs/>
                <w:i/>
                <w:sz w:val="20"/>
                <w:szCs w:val="20"/>
              </w:rPr>
              <w:t xml:space="preserve">Servizio di manutenzione globale strumentazione analitica di alta tecnologia marchio AGILENT </w:t>
            </w:r>
            <w:r w:rsidR="00D43779" w:rsidRPr="00514559">
              <w:rPr>
                <w:rFonts w:ascii="Arial" w:hAnsi="Arial" w:cs="Arial"/>
                <w:b/>
                <w:bCs/>
                <w:i/>
                <w:sz w:val="20"/>
                <w:szCs w:val="20"/>
              </w:rPr>
              <w:t>– come da capitolato</w:t>
            </w:r>
          </w:p>
        </w:tc>
        <w:tc>
          <w:tcPr>
            <w:tcW w:w="712" w:type="pct"/>
            <w:tcBorders>
              <w:top w:val="single" w:sz="4" w:space="0" w:color="auto"/>
              <w:left w:val="single" w:sz="4" w:space="0" w:color="auto"/>
              <w:bottom w:val="single" w:sz="4" w:space="0" w:color="auto"/>
              <w:right w:val="single" w:sz="4" w:space="0" w:color="auto"/>
            </w:tcBorders>
            <w:vAlign w:val="center"/>
          </w:tcPr>
          <w:p w14:paraId="7A856B0B" w14:textId="4A633323" w:rsidR="003F405A" w:rsidRPr="00514559" w:rsidRDefault="000F6B8E" w:rsidP="00A1642C">
            <w:pPr>
              <w:spacing w:before="60" w:after="60" w:line="240" w:lineRule="auto"/>
              <w:rPr>
                <w:rFonts w:ascii="Arial" w:hAnsi="Arial" w:cs="Arial"/>
                <w:i/>
                <w:sz w:val="20"/>
                <w:szCs w:val="20"/>
              </w:rPr>
            </w:pPr>
            <w:r>
              <w:rPr>
                <w:rFonts w:ascii="Arial" w:hAnsi="Arial" w:cs="Arial"/>
                <w:i/>
                <w:sz w:val="20"/>
                <w:szCs w:val="20"/>
              </w:rPr>
              <w:t>50430000</w:t>
            </w:r>
          </w:p>
        </w:tc>
        <w:tc>
          <w:tcPr>
            <w:tcW w:w="750" w:type="pct"/>
            <w:tcBorders>
              <w:top w:val="single" w:sz="4" w:space="0" w:color="auto"/>
              <w:left w:val="single" w:sz="4" w:space="0" w:color="auto"/>
              <w:bottom w:val="single" w:sz="4" w:space="0" w:color="auto"/>
              <w:right w:val="single" w:sz="4" w:space="0" w:color="auto"/>
            </w:tcBorders>
            <w:vAlign w:val="center"/>
          </w:tcPr>
          <w:p w14:paraId="6B686BDF" w14:textId="77777777" w:rsidR="003F405A" w:rsidRPr="00514559" w:rsidRDefault="003F405A" w:rsidP="00A1642C">
            <w:pPr>
              <w:spacing w:before="60" w:after="60" w:line="240" w:lineRule="auto"/>
              <w:jc w:val="center"/>
              <w:rPr>
                <w:rFonts w:ascii="Arial" w:hAnsi="Arial" w:cs="Arial"/>
                <w:i/>
                <w:sz w:val="20"/>
                <w:szCs w:val="20"/>
              </w:rPr>
            </w:pPr>
            <w:r w:rsidRPr="0062372E">
              <w:rPr>
                <w:rFonts w:ascii="Arial" w:hAnsi="Arial" w:cs="Arial"/>
                <w:i/>
                <w:sz w:val="20"/>
                <w:szCs w:val="20"/>
              </w:rPr>
              <w:t>P</w:t>
            </w:r>
          </w:p>
        </w:tc>
        <w:tc>
          <w:tcPr>
            <w:tcW w:w="949" w:type="pct"/>
            <w:tcBorders>
              <w:top w:val="single" w:sz="4" w:space="0" w:color="auto"/>
              <w:left w:val="single" w:sz="4" w:space="0" w:color="auto"/>
              <w:bottom w:val="single" w:sz="4" w:space="0" w:color="auto"/>
              <w:right w:val="single" w:sz="4" w:space="0" w:color="auto"/>
            </w:tcBorders>
          </w:tcPr>
          <w:p w14:paraId="1FFF32FD" w14:textId="77777777" w:rsidR="003F405A" w:rsidRPr="00514559" w:rsidRDefault="003F405A" w:rsidP="00A1642C">
            <w:pPr>
              <w:spacing w:before="60" w:after="60" w:line="240" w:lineRule="auto"/>
              <w:jc w:val="center"/>
              <w:rPr>
                <w:rFonts w:ascii="Arial" w:hAnsi="Arial" w:cs="Arial"/>
                <w:b/>
                <w:sz w:val="20"/>
                <w:szCs w:val="20"/>
              </w:rPr>
            </w:pPr>
          </w:p>
          <w:p w14:paraId="1C53D9D2" w14:textId="6D8660CC" w:rsidR="003F405A" w:rsidRPr="00514559" w:rsidRDefault="003F405A" w:rsidP="00A1642C">
            <w:pPr>
              <w:spacing w:before="60" w:after="60" w:line="240" w:lineRule="auto"/>
              <w:jc w:val="center"/>
              <w:rPr>
                <w:rFonts w:ascii="Arial" w:hAnsi="Arial" w:cs="Arial"/>
                <w:b/>
                <w:sz w:val="20"/>
                <w:szCs w:val="20"/>
              </w:rPr>
            </w:pPr>
            <w:r w:rsidRPr="00514559">
              <w:rPr>
                <w:rFonts w:ascii="Arial" w:hAnsi="Arial" w:cs="Arial"/>
                <w:b/>
                <w:sz w:val="20"/>
                <w:szCs w:val="20"/>
              </w:rPr>
              <w:t>Euro 35</w:t>
            </w:r>
            <w:r w:rsidR="0062372E">
              <w:rPr>
                <w:rFonts w:ascii="Arial" w:hAnsi="Arial" w:cs="Arial"/>
                <w:b/>
                <w:sz w:val="20"/>
                <w:szCs w:val="20"/>
              </w:rPr>
              <w:t>2</w:t>
            </w:r>
            <w:r w:rsidR="00975F15" w:rsidRPr="00514559">
              <w:rPr>
                <w:rFonts w:ascii="Arial" w:hAnsi="Arial" w:cs="Arial"/>
                <w:b/>
                <w:sz w:val="20"/>
                <w:szCs w:val="20"/>
              </w:rPr>
              <w:t>.0</w:t>
            </w:r>
            <w:r w:rsidR="001F04C7" w:rsidRPr="00514559">
              <w:rPr>
                <w:rFonts w:ascii="Arial" w:hAnsi="Arial" w:cs="Arial"/>
                <w:b/>
                <w:sz w:val="20"/>
                <w:szCs w:val="20"/>
              </w:rPr>
              <w:t>0</w:t>
            </w:r>
            <w:r w:rsidR="00975F15" w:rsidRPr="00514559">
              <w:rPr>
                <w:rFonts w:ascii="Arial" w:hAnsi="Arial" w:cs="Arial"/>
                <w:b/>
                <w:sz w:val="20"/>
                <w:szCs w:val="20"/>
              </w:rPr>
              <w:t>0,</w:t>
            </w:r>
            <w:r w:rsidRPr="00514559">
              <w:rPr>
                <w:rFonts w:ascii="Arial" w:hAnsi="Arial" w:cs="Arial"/>
                <w:b/>
                <w:sz w:val="20"/>
                <w:szCs w:val="20"/>
              </w:rPr>
              <w:t>00</w:t>
            </w:r>
          </w:p>
          <w:p w14:paraId="57D812D2" w14:textId="77777777" w:rsidR="003F405A" w:rsidRPr="00514559" w:rsidRDefault="003F405A" w:rsidP="00A1642C">
            <w:pPr>
              <w:spacing w:before="60" w:after="60" w:line="240" w:lineRule="auto"/>
              <w:jc w:val="center"/>
              <w:rPr>
                <w:rFonts w:ascii="Arial" w:hAnsi="Arial" w:cs="Arial"/>
                <w:b/>
                <w:sz w:val="20"/>
                <w:szCs w:val="20"/>
              </w:rPr>
            </w:pPr>
          </w:p>
          <w:p w14:paraId="1756F1B6" w14:textId="77777777" w:rsidR="003F405A" w:rsidRPr="00514559" w:rsidRDefault="003F405A" w:rsidP="00A1642C">
            <w:pPr>
              <w:spacing w:before="60" w:after="60" w:line="240" w:lineRule="auto"/>
              <w:jc w:val="center"/>
              <w:rPr>
                <w:rFonts w:ascii="Arial" w:hAnsi="Arial" w:cs="Arial"/>
                <w:sz w:val="20"/>
                <w:szCs w:val="20"/>
              </w:rPr>
            </w:pPr>
            <w:r w:rsidRPr="00514559">
              <w:rPr>
                <w:rFonts w:ascii="Arial" w:hAnsi="Arial" w:cs="Arial"/>
                <w:sz w:val="20"/>
                <w:szCs w:val="20"/>
              </w:rPr>
              <w:t xml:space="preserve"> </w:t>
            </w:r>
          </w:p>
        </w:tc>
      </w:tr>
      <w:tr w:rsidR="006639B8" w:rsidRPr="00514559" w14:paraId="4C4BEDBA" w14:textId="77777777" w:rsidTr="006639B8">
        <w:trPr>
          <w:trHeight w:val="226"/>
        </w:trPr>
        <w:tc>
          <w:tcPr>
            <w:tcW w:w="308" w:type="pct"/>
            <w:tcBorders>
              <w:top w:val="single" w:sz="4" w:space="0" w:color="auto"/>
              <w:left w:val="single" w:sz="4" w:space="0" w:color="auto"/>
              <w:bottom w:val="single" w:sz="4" w:space="0" w:color="auto"/>
              <w:right w:val="single" w:sz="4" w:space="0" w:color="auto"/>
            </w:tcBorders>
            <w:vAlign w:val="center"/>
          </w:tcPr>
          <w:p w14:paraId="11ACABF3" w14:textId="77777777" w:rsidR="006639B8" w:rsidRPr="00514559" w:rsidRDefault="006639B8" w:rsidP="00A1642C">
            <w:pPr>
              <w:spacing w:before="60" w:after="60" w:line="240" w:lineRule="auto"/>
              <w:jc w:val="center"/>
              <w:rPr>
                <w:rFonts w:ascii="Arial" w:hAnsi="Arial" w:cs="Arial"/>
                <w:sz w:val="20"/>
                <w:szCs w:val="20"/>
              </w:rPr>
            </w:pPr>
          </w:p>
        </w:tc>
        <w:tc>
          <w:tcPr>
            <w:tcW w:w="4692" w:type="pct"/>
            <w:gridSpan w:val="4"/>
            <w:tcBorders>
              <w:top w:val="single" w:sz="4" w:space="0" w:color="auto"/>
              <w:left w:val="single" w:sz="4" w:space="0" w:color="auto"/>
              <w:bottom w:val="single" w:sz="4" w:space="0" w:color="auto"/>
              <w:right w:val="single" w:sz="4" w:space="0" w:color="auto"/>
            </w:tcBorders>
            <w:vAlign w:val="center"/>
          </w:tcPr>
          <w:p w14:paraId="0A954145" w14:textId="77777777" w:rsidR="006639B8" w:rsidRPr="00514559" w:rsidRDefault="006639B8" w:rsidP="00A1642C">
            <w:pPr>
              <w:spacing w:before="60" w:after="60" w:line="240" w:lineRule="auto"/>
              <w:jc w:val="left"/>
              <w:rPr>
                <w:rFonts w:ascii="Arial" w:hAnsi="Arial" w:cs="Arial"/>
                <w:b/>
                <w:bCs/>
                <w:i/>
                <w:sz w:val="20"/>
                <w:szCs w:val="20"/>
              </w:rPr>
            </w:pPr>
            <w:r w:rsidRPr="00514559">
              <w:rPr>
                <w:rFonts w:ascii="Arial" w:hAnsi="Arial" w:cs="Arial"/>
                <w:b/>
                <w:bCs/>
                <w:i/>
                <w:sz w:val="20"/>
                <w:szCs w:val="20"/>
              </w:rPr>
              <w:t>Oneri per la sicurezza derivanti da rischi di natura interferenziale (non soggetti a ribasso)</w:t>
            </w:r>
          </w:p>
          <w:p w14:paraId="62896747" w14:textId="79C80C85" w:rsidR="006639B8" w:rsidRPr="00514559" w:rsidRDefault="006639B8" w:rsidP="00A1642C">
            <w:pPr>
              <w:spacing w:before="60" w:after="60" w:line="240" w:lineRule="auto"/>
              <w:jc w:val="center"/>
              <w:rPr>
                <w:rFonts w:ascii="Arial" w:hAnsi="Arial" w:cs="Arial"/>
                <w:b/>
                <w:sz w:val="20"/>
                <w:szCs w:val="20"/>
              </w:rPr>
            </w:pPr>
            <w:r w:rsidRPr="00514559">
              <w:rPr>
                <w:rFonts w:ascii="Arial" w:hAnsi="Arial" w:cs="Arial"/>
                <w:b/>
                <w:sz w:val="20"/>
                <w:szCs w:val="20"/>
              </w:rPr>
              <w:t>Euro 7.040,00</w:t>
            </w:r>
          </w:p>
        </w:tc>
      </w:tr>
      <w:tr w:rsidR="003F405A" w:rsidRPr="00514559" w14:paraId="426476C8" w14:textId="77777777" w:rsidTr="00D122AF">
        <w:trPr>
          <w:trHeight w:val="226"/>
        </w:trPr>
        <w:tc>
          <w:tcPr>
            <w:tcW w:w="4051" w:type="pct"/>
            <w:gridSpan w:val="4"/>
            <w:tcBorders>
              <w:top w:val="single" w:sz="4" w:space="0" w:color="auto"/>
              <w:left w:val="single" w:sz="4" w:space="0" w:color="auto"/>
              <w:bottom w:val="single" w:sz="4" w:space="0" w:color="auto"/>
              <w:right w:val="single" w:sz="4" w:space="0" w:color="auto"/>
            </w:tcBorders>
            <w:vAlign w:val="center"/>
          </w:tcPr>
          <w:p w14:paraId="3A61E04C" w14:textId="4DB6443A" w:rsidR="003F405A" w:rsidRPr="00514559" w:rsidRDefault="003F405A" w:rsidP="00A1642C">
            <w:pPr>
              <w:spacing w:before="60" w:after="60" w:line="240" w:lineRule="auto"/>
              <w:jc w:val="right"/>
              <w:rPr>
                <w:rFonts w:ascii="Arial" w:hAnsi="Arial" w:cs="Arial"/>
                <w:b/>
                <w:sz w:val="20"/>
                <w:szCs w:val="20"/>
              </w:rPr>
            </w:pPr>
            <w:r w:rsidRPr="00514559">
              <w:rPr>
                <w:rFonts w:ascii="Arial" w:hAnsi="Arial" w:cs="Arial"/>
                <w:b/>
                <w:sz w:val="20"/>
                <w:szCs w:val="20"/>
              </w:rPr>
              <w:t>Importo a base di gara</w:t>
            </w:r>
          </w:p>
        </w:tc>
        <w:tc>
          <w:tcPr>
            <w:tcW w:w="949" w:type="pct"/>
            <w:tcBorders>
              <w:top w:val="single" w:sz="4" w:space="0" w:color="auto"/>
              <w:left w:val="single" w:sz="4" w:space="0" w:color="auto"/>
              <w:bottom w:val="single" w:sz="4" w:space="0" w:color="auto"/>
              <w:right w:val="single" w:sz="4" w:space="0" w:color="auto"/>
            </w:tcBorders>
          </w:tcPr>
          <w:p w14:paraId="57E68AB7" w14:textId="7F62B40C" w:rsidR="003F405A" w:rsidRPr="00514559" w:rsidRDefault="00D43779" w:rsidP="0062372E">
            <w:pPr>
              <w:spacing w:before="60" w:after="60" w:line="240" w:lineRule="auto"/>
              <w:jc w:val="center"/>
              <w:rPr>
                <w:rFonts w:ascii="Arial" w:hAnsi="Arial" w:cs="Arial"/>
                <w:b/>
                <w:sz w:val="20"/>
                <w:szCs w:val="20"/>
              </w:rPr>
            </w:pPr>
            <w:r w:rsidRPr="00514559">
              <w:rPr>
                <w:rFonts w:ascii="Arial" w:hAnsi="Arial" w:cs="Arial"/>
                <w:b/>
                <w:sz w:val="20"/>
                <w:szCs w:val="20"/>
              </w:rPr>
              <w:t xml:space="preserve">Euro </w:t>
            </w:r>
            <w:r w:rsidR="006639B8" w:rsidRPr="00514559">
              <w:rPr>
                <w:rFonts w:ascii="Arial" w:hAnsi="Arial" w:cs="Arial"/>
                <w:b/>
                <w:sz w:val="20"/>
                <w:szCs w:val="20"/>
              </w:rPr>
              <w:t xml:space="preserve"> 3</w:t>
            </w:r>
            <w:r w:rsidR="0062372E">
              <w:rPr>
                <w:rFonts w:ascii="Arial" w:hAnsi="Arial" w:cs="Arial"/>
                <w:b/>
                <w:sz w:val="20"/>
                <w:szCs w:val="20"/>
              </w:rPr>
              <w:t>59</w:t>
            </w:r>
            <w:r w:rsidR="006639B8" w:rsidRPr="00514559">
              <w:rPr>
                <w:rFonts w:ascii="Arial" w:hAnsi="Arial" w:cs="Arial"/>
                <w:b/>
                <w:sz w:val="20"/>
                <w:szCs w:val="20"/>
              </w:rPr>
              <w:t>.040</w:t>
            </w:r>
            <w:r w:rsidR="003F405A" w:rsidRPr="00514559">
              <w:rPr>
                <w:rFonts w:ascii="Arial" w:hAnsi="Arial" w:cs="Arial"/>
                <w:b/>
                <w:sz w:val="20"/>
                <w:szCs w:val="20"/>
              </w:rPr>
              <w:t>,00</w:t>
            </w:r>
          </w:p>
        </w:tc>
      </w:tr>
    </w:tbl>
    <w:p w14:paraId="2E8B4C8A" w14:textId="4FF68965" w:rsidR="003F405A" w:rsidRPr="00514559" w:rsidRDefault="003F405A" w:rsidP="00A1642C">
      <w:pPr>
        <w:spacing w:before="60" w:after="60" w:line="240" w:lineRule="auto"/>
        <w:rPr>
          <w:rFonts w:ascii="Arial" w:hAnsi="Arial" w:cs="Arial"/>
          <w:sz w:val="20"/>
          <w:szCs w:val="20"/>
        </w:rPr>
      </w:pPr>
    </w:p>
    <w:p w14:paraId="54FEC4AB" w14:textId="6DF0CF8C" w:rsidR="00AC78A1" w:rsidRPr="00514559" w:rsidRDefault="00D43779" w:rsidP="00A1642C">
      <w:pPr>
        <w:spacing w:before="60" w:after="60" w:line="240" w:lineRule="auto"/>
        <w:rPr>
          <w:rFonts w:ascii="Arial" w:hAnsi="Arial" w:cs="Arial"/>
          <w:b/>
          <w:sz w:val="20"/>
          <w:szCs w:val="20"/>
        </w:rPr>
      </w:pPr>
      <w:r w:rsidRPr="00514559">
        <w:rPr>
          <w:rFonts w:ascii="Arial" w:hAnsi="Arial" w:cs="Arial"/>
          <w:sz w:val="20"/>
          <w:szCs w:val="20"/>
        </w:rPr>
        <w:t xml:space="preserve">L’importo </w:t>
      </w:r>
      <w:r w:rsidR="00975F15" w:rsidRPr="00514559">
        <w:rPr>
          <w:rFonts w:ascii="Arial" w:hAnsi="Arial" w:cs="Arial"/>
          <w:sz w:val="20"/>
          <w:szCs w:val="20"/>
        </w:rPr>
        <w:t xml:space="preserve">a base di gara del </w:t>
      </w:r>
      <w:r w:rsidR="00975F15" w:rsidRPr="00514559">
        <w:rPr>
          <w:rFonts w:ascii="Arial" w:hAnsi="Arial" w:cs="Arial"/>
          <w:b/>
          <w:sz w:val="20"/>
          <w:szCs w:val="20"/>
        </w:rPr>
        <w:t>Lotto 1</w:t>
      </w:r>
      <w:r w:rsidR="00AC78A1" w:rsidRPr="00514559">
        <w:rPr>
          <w:rFonts w:ascii="Arial" w:hAnsi="Arial" w:cs="Arial"/>
          <w:sz w:val="20"/>
          <w:szCs w:val="20"/>
        </w:rPr>
        <w:t xml:space="preserve"> per il biennio,</w:t>
      </w:r>
      <w:r w:rsidR="00975F15" w:rsidRPr="00514559">
        <w:rPr>
          <w:rFonts w:ascii="Arial" w:hAnsi="Arial" w:cs="Arial"/>
          <w:sz w:val="20"/>
          <w:szCs w:val="20"/>
        </w:rPr>
        <w:t xml:space="preserve"> sopra indicato</w:t>
      </w:r>
      <w:r w:rsidR="00AC78A1" w:rsidRPr="00514559">
        <w:rPr>
          <w:rFonts w:ascii="Arial" w:hAnsi="Arial" w:cs="Arial"/>
          <w:sz w:val="20"/>
          <w:szCs w:val="20"/>
        </w:rPr>
        <w:t>,</w:t>
      </w:r>
      <w:r w:rsidR="00975F15" w:rsidRPr="00514559">
        <w:rPr>
          <w:rFonts w:ascii="Arial" w:hAnsi="Arial" w:cs="Arial"/>
          <w:sz w:val="20"/>
          <w:szCs w:val="20"/>
        </w:rPr>
        <w:t xml:space="preserve"> è al netto dell’I</w:t>
      </w:r>
      <w:r w:rsidR="00CF68AE" w:rsidRPr="00514559">
        <w:rPr>
          <w:rFonts w:ascii="Arial" w:hAnsi="Arial" w:cs="Arial"/>
          <w:sz w:val="20"/>
          <w:szCs w:val="20"/>
        </w:rPr>
        <w:t>VA</w:t>
      </w:r>
      <w:r w:rsidR="00975F15" w:rsidRPr="00514559">
        <w:rPr>
          <w:rFonts w:ascii="Arial" w:hAnsi="Arial" w:cs="Arial"/>
          <w:sz w:val="20"/>
          <w:szCs w:val="20"/>
        </w:rPr>
        <w:t xml:space="preserve"> e/o di altre imposte e contributi di legge </w:t>
      </w:r>
      <w:r w:rsidR="00CF68AE" w:rsidRPr="00514559">
        <w:rPr>
          <w:rFonts w:ascii="Arial" w:hAnsi="Arial" w:cs="Arial"/>
          <w:sz w:val="20"/>
          <w:szCs w:val="20"/>
        </w:rPr>
        <w:t>e comprensivo</w:t>
      </w:r>
      <w:r w:rsidR="001F04C7" w:rsidRPr="00514559">
        <w:rPr>
          <w:rFonts w:ascii="Arial" w:hAnsi="Arial" w:cs="Arial"/>
          <w:sz w:val="20"/>
          <w:szCs w:val="20"/>
        </w:rPr>
        <w:t xml:space="preserve"> de</w:t>
      </w:r>
      <w:r w:rsidR="00975F15" w:rsidRPr="00514559">
        <w:rPr>
          <w:rFonts w:ascii="Arial" w:hAnsi="Arial" w:cs="Arial"/>
          <w:sz w:val="20"/>
          <w:szCs w:val="20"/>
        </w:rPr>
        <w:t xml:space="preserve">gli </w:t>
      </w:r>
      <w:r w:rsidR="00975F15" w:rsidRPr="00514559">
        <w:rPr>
          <w:rFonts w:ascii="Arial" w:hAnsi="Arial" w:cs="Arial"/>
          <w:b/>
          <w:sz w:val="20"/>
          <w:szCs w:val="20"/>
        </w:rPr>
        <w:t>oneri per la sicurezza da rischi da interferenze</w:t>
      </w:r>
      <w:r w:rsidR="00AC78A1" w:rsidRPr="00514559">
        <w:rPr>
          <w:rFonts w:ascii="Arial" w:hAnsi="Arial" w:cs="Arial"/>
          <w:sz w:val="20"/>
          <w:szCs w:val="20"/>
        </w:rPr>
        <w:t xml:space="preserve"> (</w:t>
      </w:r>
      <w:r w:rsidR="00AC78A1" w:rsidRPr="00514559">
        <w:rPr>
          <w:rFonts w:ascii="Arial" w:hAnsi="Arial" w:cs="Arial"/>
          <w:sz w:val="20"/>
          <w:szCs w:val="20"/>
          <w:u w:val="single"/>
        </w:rPr>
        <w:t>non soggetti a ribasso</w:t>
      </w:r>
      <w:r w:rsidR="00AC78A1" w:rsidRPr="00514559">
        <w:rPr>
          <w:rFonts w:ascii="Arial" w:hAnsi="Arial" w:cs="Arial"/>
          <w:sz w:val="20"/>
          <w:szCs w:val="20"/>
        </w:rPr>
        <w:t xml:space="preserve">) </w:t>
      </w:r>
      <w:r w:rsidR="00AC78A1" w:rsidRPr="00514559">
        <w:rPr>
          <w:rFonts w:ascii="Arial" w:hAnsi="Arial" w:cs="Arial"/>
          <w:b/>
          <w:sz w:val="20"/>
          <w:szCs w:val="20"/>
        </w:rPr>
        <w:t>quantificati in euro 7.040,00</w:t>
      </w:r>
      <w:r w:rsidR="00CF68AE" w:rsidRPr="00514559">
        <w:rPr>
          <w:rFonts w:ascii="Arial" w:hAnsi="Arial" w:cs="Arial"/>
          <w:b/>
          <w:sz w:val="20"/>
          <w:szCs w:val="20"/>
        </w:rPr>
        <w:t xml:space="preserve"> + IVA</w:t>
      </w:r>
      <w:r w:rsidR="00975F15" w:rsidRPr="00514559">
        <w:rPr>
          <w:rFonts w:ascii="Arial" w:hAnsi="Arial" w:cs="Arial"/>
          <w:b/>
          <w:sz w:val="20"/>
          <w:szCs w:val="20"/>
        </w:rPr>
        <w:t>.</w:t>
      </w:r>
      <w:r w:rsidR="00CF68AE" w:rsidRPr="00514559">
        <w:rPr>
          <w:rFonts w:ascii="Arial" w:hAnsi="Arial" w:cs="Arial"/>
          <w:b/>
          <w:sz w:val="20"/>
          <w:szCs w:val="20"/>
        </w:rPr>
        <w:t xml:space="preserve"> </w:t>
      </w:r>
    </w:p>
    <w:p w14:paraId="41485E3D" w14:textId="77777777" w:rsidR="00AC78A1" w:rsidRPr="00514559" w:rsidRDefault="00AC78A1" w:rsidP="00A1642C">
      <w:pPr>
        <w:spacing w:before="60" w:after="60" w:line="240" w:lineRule="auto"/>
        <w:rPr>
          <w:rFonts w:ascii="Arial" w:hAnsi="Arial" w:cs="Arial"/>
          <w:b/>
          <w:sz w:val="20"/>
          <w:szCs w:val="20"/>
        </w:rPr>
      </w:pPr>
    </w:p>
    <w:p w14:paraId="03982B8C" w14:textId="60383E3C" w:rsidR="00F9635F" w:rsidRPr="00514559" w:rsidRDefault="00F9635F" w:rsidP="00A1642C">
      <w:pPr>
        <w:spacing w:before="60" w:after="60" w:line="240" w:lineRule="auto"/>
        <w:rPr>
          <w:rFonts w:ascii="Arial" w:hAnsi="Arial" w:cs="Arial"/>
          <w:b/>
          <w:sz w:val="20"/>
          <w:szCs w:val="20"/>
        </w:rPr>
      </w:pPr>
      <w:r w:rsidRPr="00514559">
        <w:rPr>
          <w:rFonts w:ascii="Arial" w:hAnsi="Arial" w:cs="Arial"/>
          <w:b/>
          <w:sz w:val="20"/>
          <w:szCs w:val="20"/>
        </w:rPr>
        <w:t>Tabella Lotto 2</w:t>
      </w:r>
      <w:r w:rsidR="00CF68AE" w:rsidRPr="00514559">
        <w:rPr>
          <w:rFonts w:ascii="Arial" w:hAnsi="Arial" w:cs="Arial"/>
          <w:b/>
          <w:sz w:val="20"/>
          <w:szCs w:val="20"/>
        </w:rPr>
        <w:t xml:space="preserve"> – Importo complessivo a base di gara</w:t>
      </w:r>
    </w:p>
    <w:tbl>
      <w:tblPr>
        <w:tblW w:w="4964" w:type="pct"/>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
      <w:tblGrid>
        <w:gridCol w:w="588"/>
        <w:gridCol w:w="4360"/>
        <w:gridCol w:w="1360"/>
        <w:gridCol w:w="1433"/>
        <w:gridCol w:w="1813"/>
      </w:tblGrid>
      <w:tr w:rsidR="00F9635F" w:rsidRPr="00514559" w14:paraId="57B0EE1A" w14:textId="77777777" w:rsidTr="00CF68AE">
        <w:trPr>
          <w:cantSplit/>
          <w:trHeight w:val="1273"/>
        </w:trPr>
        <w:tc>
          <w:tcPr>
            <w:tcW w:w="307"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6C408735" w14:textId="77777777" w:rsidR="00F9635F" w:rsidRPr="00514559" w:rsidRDefault="00F9635F" w:rsidP="00A1642C">
            <w:pPr>
              <w:spacing w:before="60" w:after="60" w:line="240" w:lineRule="auto"/>
              <w:jc w:val="center"/>
              <w:rPr>
                <w:rFonts w:ascii="Arial" w:hAnsi="Arial" w:cs="Arial"/>
                <w:sz w:val="20"/>
                <w:szCs w:val="20"/>
              </w:rPr>
            </w:pPr>
            <w:r w:rsidRPr="00514559">
              <w:rPr>
                <w:rFonts w:ascii="Arial" w:hAnsi="Arial" w:cs="Arial"/>
                <w:sz w:val="20"/>
                <w:szCs w:val="20"/>
              </w:rPr>
              <w:t>N Lotto .</w:t>
            </w:r>
          </w:p>
        </w:tc>
        <w:tc>
          <w:tcPr>
            <w:tcW w:w="2282"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hideMark/>
          </w:tcPr>
          <w:p w14:paraId="028FDC17" w14:textId="77777777" w:rsidR="00F9635F" w:rsidRPr="00514559" w:rsidRDefault="00F9635F" w:rsidP="00A1642C">
            <w:pPr>
              <w:spacing w:before="60" w:after="60" w:line="240" w:lineRule="auto"/>
              <w:jc w:val="center"/>
              <w:rPr>
                <w:rFonts w:ascii="Arial" w:hAnsi="Arial" w:cs="Arial"/>
                <w:sz w:val="20"/>
                <w:szCs w:val="20"/>
              </w:rPr>
            </w:pPr>
            <w:r w:rsidRPr="00514559">
              <w:rPr>
                <w:rFonts w:ascii="Arial" w:hAnsi="Arial" w:cs="Arial"/>
                <w:sz w:val="20"/>
                <w:szCs w:val="20"/>
              </w:rPr>
              <w:t>Oggetto del Lotto</w:t>
            </w:r>
          </w:p>
        </w:tc>
        <w:tc>
          <w:tcPr>
            <w:tcW w:w="712" w:type="pct"/>
            <w:tcBorders>
              <w:top w:val="single" w:sz="6" w:space="0" w:color="auto"/>
              <w:left w:val="single" w:sz="6" w:space="0" w:color="auto"/>
              <w:right w:val="single" w:sz="6" w:space="0" w:color="auto"/>
            </w:tcBorders>
            <w:shd w:val="clear" w:color="auto" w:fill="D9D9D9" w:themeFill="background1" w:themeFillShade="D9"/>
            <w:vAlign w:val="center"/>
          </w:tcPr>
          <w:p w14:paraId="63FB1E1E" w14:textId="77777777" w:rsidR="00F9635F" w:rsidRPr="00514559" w:rsidRDefault="00F9635F" w:rsidP="00A1642C">
            <w:pPr>
              <w:spacing w:before="60" w:after="60" w:line="240" w:lineRule="auto"/>
              <w:jc w:val="center"/>
              <w:rPr>
                <w:rFonts w:ascii="Arial" w:hAnsi="Arial" w:cs="Arial"/>
                <w:sz w:val="20"/>
                <w:szCs w:val="20"/>
              </w:rPr>
            </w:pPr>
            <w:r w:rsidRPr="00514559">
              <w:rPr>
                <w:rFonts w:ascii="Arial" w:hAnsi="Arial" w:cs="Arial"/>
                <w:sz w:val="20"/>
                <w:szCs w:val="20"/>
              </w:rPr>
              <w:t>CPV</w:t>
            </w:r>
          </w:p>
        </w:tc>
        <w:tc>
          <w:tcPr>
            <w:tcW w:w="750" w:type="pct"/>
            <w:tcBorders>
              <w:top w:val="single" w:sz="6" w:space="0" w:color="auto"/>
              <w:left w:val="single" w:sz="6" w:space="0" w:color="auto"/>
              <w:right w:val="single" w:sz="6" w:space="0" w:color="auto"/>
            </w:tcBorders>
            <w:shd w:val="clear" w:color="auto" w:fill="D9D9D9" w:themeFill="background1" w:themeFillShade="D9"/>
            <w:vAlign w:val="center"/>
          </w:tcPr>
          <w:p w14:paraId="33BF54D8" w14:textId="77777777" w:rsidR="00F9635F" w:rsidRPr="00514559" w:rsidRDefault="00F9635F" w:rsidP="00A1642C">
            <w:pPr>
              <w:spacing w:before="60" w:after="60" w:line="240" w:lineRule="auto"/>
              <w:jc w:val="center"/>
              <w:rPr>
                <w:rFonts w:ascii="Arial" w:hAnsi="Arial" w:cs="Arial"/>
                <w:sz w:val="20"/>
                <w:szCs w:val="20"/>
              </w:rPr>
            </w:pPr>
            <w:r w:rsidRPr="00514559">
              <w:rPr>
                <w:rFonts w:ascii="Arial" w:hAnsi="Arial" w:cs="Arial"/>
                <w:sz w:val="20"/>
                <w:szCs w:val="20"/>
              </w:rPr>
              <w:t xml:space="preserve">P </w:t>
            </w:r>
            <w:r w:rsidRPr="00514559">
              <w:rPr>
                <w:rFonts w:ascii="Arial" w:hAnsi="Arial" w:cs="Arial"/>
                <w:i/>
                <w:sz w:val="20"/>
                <w:szCs w:val="20"/>
              </w:rPr>
              <w:t>(principale)</w:t>
            </w:r>
          </w:p>
          <w:p w14:paraId="4E26BB2F" w14:textId="77777777" w:rsidR="00F9635F" w:rsidRPr="00514559" w:rsidRDefault="00F9635F" w:rsidP="00A1642C">
            <w:pPr>
              <w:spacing w:before="60" w:after="60" w:line="240" w:lineRule="auto"/>
              <w:jc w:val="center"/>
              <w:rPr>
                <w:rFonts w:ascii="Arial" w:hAnsi="Arial" w:cs="Arial"/>
                <w:sz w:val="20"/>
                <w:szCs w:val="20"/>
              </w:rPr>
            </w:pPr>
            <w:r w:rsidRPr="00514559">
              <w:rPr>
                <w:rFonts w:ascii="Arial" w:hAnsi="Arial" w:cs="Arial"/>
                <w:sz w:val="20"/>
                <w:szCs w:val="20"/>
              </w:rPr>
              <w:t xml:space="preserve">S </w:t>
            </w:r>
            <w:r w:rsidRPr="00514559">
              <w:rPr>
                <w:rFonts w:ascii="Arial" w:hAnsi="Arial" w:cs="Arial"/>
                <w:i/>
                <w:sz w:val="20"/>
                <w:szCs w:val="20"/>
              </w:rPr>
              <w:t>(secondaria)</w:t>
            </w:r>
          </w:p>
        </w:tc>
        <w:tc>
          <w:tcPr>
            <w:tcW w:w="949"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3EE7D650" w14:textId="77777777" w:rsidR="00F9635F" w:rsidRPr="00514559" w:rsidRDefault="00F9635F" w:rsidP="00A1642C">
            <w:pPr>
              <w:spacing w:before="60" w:after="60" w:line="240" w:lineRule="auto"/>
              <w:jc w:val="center"/>
              <w:rPr>
                <w:rFonts w:ascii="Arial" w:hAnsi="Arial" w:cs="Arial"/>
                <w:sz w:val="20"/>
                <w:szCs w:val="20"/>
              </w:rPr>
            </w:pPr>
            <w:r w:rsidRPr="00514559">
              <w:rPr>
                <w:rFonts w:ascii="Arial" w:hAnsi="Arial" w:cs="Arial"/>
                <w:sz w:val="20"/>
                <w:szCs w:val="20"/>
              </w:rPr>
              <w:t>Importo</w:t>
            </w:r>
          </w:p>
          <w:p w14:paraId="5F15858A" w14:textId="77777777" w:rsidR="00F9635F" w:rsidRPr="00514559" w:rsidRDefault="00F9635F" w:rsidP="00A1642C">
            <w:pPr>
              <w:spacing w:before="60" w:after="60" w:line="240" w:lineRule="auto"/>
              <w:jc w:val="center"/>
              <w:rPr>
                <w:rFonts w:ascii="Arial" w:hAnsi="Arial" w:cs="Arial"/>
                <w:sz w:val="20"/>
                <w:szCs w:val="20"/>
              </w:rPr>
            </w:pPr>
            <w:r w:rsidRPr="00514559">
              <w:rPr>
                <w:rFonts w:ascii="Arial" w:hAnsi="Arial" w:cs="Arial"/>
                <w:sz w:val="20"/>
                <w:szCs w:val="20"/>
              </w:rPr>
              <w:t xml:space="preserve"> (Iva esclusa)</w:t>
            </w:r>
          </w:p>
        </w:tc>
      </w:tr>
      <w:tr w:rsidR="00F9635F" w:rsidRPr="00514559" w14:paraId="2D24A84E" w14:textId="77777777" w:rsidTr="00CF68AE">
        <w:trPr>
          <w:trHeight w:val="226"/>
        </w:trPr>
        <w:tc>
          <w:tcPr>
            <w:tcW w:w="307" w:type="pct"/>
            <w:tcBorders>
              <w:top w:val="single" w:sz="4" w:space="0" w:color="auto"/>
              <w:left w:val="single" w:sz="4" w:space="0" w:color="auto"/>
              <w:bottom w:val="single" w:sz="4" w:space="0" w:color="auto"/>
              <w:right w:val="single" w:sz="4" w:space="0" w:color="auto"/>
            </w:tcBorders>
            <w:vAlign w:val="center"/>
          </w:tcPr>
          <w:p w14:paraId="39AB35A9" w14:textId="1733B8A5" w:rsidR="00F9635F" w:rsidRPr="00514559" w:rsidRDefault="00F9635F" w:rsidP="00A1642C">
            <w:pPr>
              <w:spacing w:before="60" w:after="60" w:line="240" w:lineRule="auto"/>
              <w:jc w:val="center"/>
              <w:rPr>
                <w:rFonts w:ascii="Arial" w:hAnsi="Arial" w:cs="Arial"/>
                <w:sz w:val="20"/>
                <w:szCs w:val="20"/>
              </w:rPr>
            </w:pPr>
            <w:r w:rsidRPr="00514559">
              <w:rPr>
                <w:rFonts w:ascii="Arial" w:hAnsi="Arial" w:cs="Arial"/>
                <w:sz w:val="20"/>
                <w:szCs w:val="20"/>
              </w:rPr>
              <w:t>2</w:t>
            </w:r>
          </w:p>
        </w:tc>
        <w:tc>
          <w:tcPr>
            <w:tcW w:w="2282" w:type="pct"/>
            <w:tcBorders>
              <w:top w:val="single" w:sz="4" w:space="0" w:color="auto"/>
              <w:left w:val="single" w:sz="4" w:space="0" w:color="auto"/>
              <w:bottom w:val="single" w:sz="4" w:space="0" w:color="auto"/>
              <w:right w:val="single" w:sz="4" w:space="0" w:color="auto"/>
            </w:tcBorders>
            <w:vAlign w:val="center"/>
          </w:tcPr>
          <w:p w14:paraId="7836628B" w14:textId="312D62E8" w:rsidR="00F9635F" w:rsidRPr="00514559" w:rsidRDefault="00F9635F" w:rsidP="00A1642C">
            <w:pPr>
              <w:spacing w:before="60" w:after="60" w:line="240" w:lineRule="auto"/>
              <w:jc w:val="left"/>
              <w:rPr>
                <w:rFonts w:ascii="Arial" w:hAnsi="Arial" w:cs="Arial"/>
                <w:b/>
                <w:bCs/>
                <w:i/>
                <w:sz w:val="20"/>
                <w:szCs w:val="20"/>
              </w:rPr>
            </w:pPr>
            <w:r w:rsidRPr="00514559">
              <w:rPr>
                <w:rFonts w:ascii="Arial" w:hAnsi="Arial" w:cs="Arial"/>
                <w:b/>
                <w:bCs/>
                <w:i/>
                <w:sz w:val="20"/>
                <w:szCs w:val="20"/>
              </w:rPr>
              <w:t xml:space="preserve">Servizio di manutenzione globale strumentazione analitica di alta tecnologia marchio THERMO FISHER </w:t>
            </w:r>
          </w:p>
          <w:p w14:paraId="596F59A4" w14:textId="77777777" w:rsidR="00F9635F" w:rsidRPr="00514559" w:rsidRDefault="00F9635F" w:rsidP="00A1642C">
            <w:pPr>
              <w:spacing w:before="60" w:after="60" w:line="240" w:lineRule="auto"/>
              <w:jc w:val="left"/>
              <w:rPr>
                <w:rFonts w:ascii="Arial" w:hAnsi="Arial" w:cs="Arial"/>
                <w:b/>
                <w:i/>
                <w:sz w:val="20"/>
                <w:szCs w:val="20"/>
              </w:rPr>
            </w:pPr>
            <w:r w:rsidRPr="00514559">
              <w:rPr>
                <w:rFonts w:ascii="Arial" w:hAnsi="Arial" w:cs="Arial"/>
                <w:b/>
                <w:bCs/>
                <w:i/>
                <w:sz w:val="20"/>
                <w:szCs w:val="20"/>
              </w:rPr>
              <w:t xml:space="preserve"> </w:t>
            </w:r>
          </w:p>
        </w:tc>
        <w:tc>
          <w:tcPr>
            <w:tcW w:w="712" w:type="pct"/>
            <w:tcBorders>
              <w:top w:val="single" w:sz="4" w:space="0" w:color="auto"/>
              <w:left w:val="single" w:sz="4" w:space="0" w:color="auto"/>
              <w:bottom w:val="single" w:sz="4" w:space="0" w:color="auto"/>
              <w:right w:val="single" w:sz="4" w:space="0" w:color="auto"/>
            </w:tcBorders>
            <w:vAlign w:val="center"/>
          </w:tcPr>
          <w:p w14:paraId="1FCEDF31" w14:textId="426D8138" w:rsidR="00F9635F" w:rsidRPr="00514559" w:rsidRDefault="00F9635F" w:rsidP="000F6B8E">
            <w:pPr>
              <w:spacing w:before="60" w:after="60" w:line="240" w:lineRule="auto"/>
              <w:rPr>
                <w:rFonts w:ascii="Arial" w:hAnsi="Arial" w:cs="Arial"/>
                <w:i/>
                <w:sz w:val="20"/>
                <w:szCs w:val="20"/>
              </w:rPr>
            </w:pPr>
            <w:r w:rsidRPr="00514559">
              <w:rPr>
                <w:rFonts w:ascii="Arial" w:hAnsi="Arial" w:cs="Arial"/>
                <w:i/>
                <w:sz w:val="20"/>
                <w:szCs w:val="20"/>
              </w:rPr>
              <w:t xml:space="preserve"> </w:t>
            </w:r>
            <w:r w:rsidR="000F6B8E">
              <w:rPr>
                <w:rFonts w:ascii="Arial" w:hAnsi="Arial" w:cs="Arial"/>
                <w:i/>
                <w:sz w:val="20"/>
                <w:szCs w:val="20"/>
              </w:rPr>
              <w:t>50430000</w:t>
            </w:r>
          </w:p>
        </w:tc>
        <w:tc>
          <w:tcPr>
            <w:tcW w:w="750" w:type="pct"/>
            <w:tcBorders>
              <w:top w:val="single" w:sz="4" w:space="0" w:color="auto"/>
              <w:left w:val="single" w:sz="4" w:space="0" w:color="auto"/>
              <w:bottom w:val="single" w:sz="4" w:space="0" w:color="auto"/>
              <w:right w:val="single" w:sz="4" w:space="0" w:color="auto"/>
            </w:tcBorders>
            <w:vAlign w:val="center"/>
          </w:tcPr>
          <w:p w14:paraId="5E5522E1" w14:textId="77777777" w:rsidR="00F9635F" w:rsidRPr="00514559" w:rsidRDefault="00F9635F" w:rsidP="00A1642C">
            <w:pPr>
              <w:spacing w:before="60" w:after="60" w:line="240" w:lineRule="auto"/>
              <w:jc w:val="center"/>
              <w:rPr>
                <w:rFonts w:ascii="Arial" w:hAnsi="Arial" w:cs="Arial"/>
                <w:i/>
                <w:sz w:val="20"/>
                <w:szCs w:val="20"/>
              </w:rPr>
            </w:pPr>
            <w:r w:rsidRPr="00514559">
              <w:rPr>
                <w:rFonts w:ascii="Arial" w:hAnsi="Arial" w:cs="Arial"/>
                <w:i/>
                <w:sz w:val="20"/>
                <w:szCs w:val="20"/>
              </w:rPr>
              <w:t>P</w:t>
            </w:r>
          </w:p>
        </w:tc>
        <w:tc>
          <w:tcPr>
            <w:tcW w:w="949" w:type="pct"/>
            <w:tcBorders>
              <w:top w:val="single" w:sz="4" w:space="0" w:color="auto"/>
              <w:left w:val="single" w:sz="4" w:space="0" w:color="auto"/>
              <w:bottom w:val="single" w:sz="4" w:space="0" w:color="auto"/>
              <w:right w:val="single" w:sz="4" w:space="0" w:color="auto"/>
            </w:tcBorders>
          </w:tcPr>
          <w:p w14:paraId="032807E7" w14:textId="77777777" w:rsidR="00F9635F" w:rsidRPr="00514559" w:rsidRDefault="00F9635F" w:rsidP="00A1642C">
            <w:pPr>
              <w:spacing w:before="60" w:after="60" w:line="240" w:lineRule="auto"/>
              <w:jc w:val="center"/>
              <w:rPr>
                <w:rFonts w:ascii="Arial" w:hAnsi="Arial" w:cs="Arial"/>
                <w:b/>
                <w:sz w:val="20"/>
                <w:szCs w:val="20"/>
              </w:rPr>
            </w:pPr>
          </w:p>
          <w:p w14:paraId="31C3ED8E" w14:textId="1BA23442" w:rsidR="00F9635F" w:rsidRPr="00514559" w:rsidRDefault="00D43779" w:rsidP="00A1642C">
            <w:pPr>
              <w:spacing w:before="60" w:after="60" w:line="240" w:lineRule="auto"/>
              <w:jc w:val="center"/>
              <w:rPr>
                <w:rFonts w:ascii="Arial" w:hAnsi="Arial" w:cs="Arial"/>
                <w:b/>
                <w:sz w:val="20"/>
                <w:szCs w:val="20"/>
              </w:rPr>
            </w:pPr>
            <w:r w:rsidRPr="00514559">
              <w:rPr>
                <w:rFonts w:ascii="Arial" w:hAnsi="Arial" w:cs="Arial"/>
                <w:b/>
                <w:sz w:val="20"/>
                <w:szCs w:val="20"/>
              </w:rPr>
              <w:t>€</w:t>
            </w:r>
            <w:r w:rsidR="00F9635F" w:rsidRPr="00514559">
              <w:rPr>
                <w:rFonts w:ascii="Arial" w:hAnsi="Arial" w:cs="Arial"/>
                <w:b/>
                <w:sz w:val="20"/>
                <w:szCs w:val="20"/>
              </w:rPr>
              <w:t xml:space="preserve">uro </w:t>
            </w:r>
            <w:r w:rsidR="001F04C7" w:rsidRPr="00514559">
              <w:rPr>
                <w:rFonts w:ascii="Arial" w:hAnsi="Arial" w:cs="Arial"/>
                <w:b/>
                <w:sz w:val="20"/>
                <w:szCs w:val="20"/>
              </w:rPr>
              <w:t>76.960</w:t>
            </w:r>
            <w:r w:rsidR="00F9635F" w:rsidRPr="00514559">
              <w:rPr>
                <w:rFonts w:ascii="Arial" w:hAnsi="Arial" w:cs="Arial"/>
                <w:b/>
                <w:sz w:val="20"/>
                <w:szCs w:val="20"/>
              </w:rPr>
              <w:t>,00</w:t>
            </w:r>
          </w:p>
          <w:p w14:paraId="447D22C0" w14:textId="77777777" w:rsidR="00F9635F" w:rsidRPr="00514559" w:rsidRDefault="00F9635F" w:rsidP="00A1642C">
            <w:pPr>
              <w:spacing w:before="60" w:after="60" w:line="240" w:lineRule="auto"/>
              <w:jc w:val="center"/>
              <w:rPr>
                <w:rFonts w:ascii="Arial" w:hAnsi="Arial" w:cs="Arial"/>
                <w:b/>
                <w:sz w:val="20"/>
                <w:szCs w:val="20"/>
              </w:rPr>
            </w:pPr>
          </w:p>
          <w:p w14:paraId="0FAAF925" w14:textId="77777777" w:rsidR="00F9635F" w:rsidRPr="00514559" w:rsidRDefault="00F9635F" w:rsidP="00A1642C">
            <w:pPr>
              <w:spacing w:before="60" w:after="60" w:line="240" w:lineRule="auto"/>
              <w:jc w:val="center"/>
              <w:rPr>
                <w:rFonts w:ascii="Arial" w:hAnsi="Arial" w:cs="Arial"/>
                <w:sz w:val="20"/>
                <w:szCs w:val="20"/>
              </w:rPr>
            </w:pPr>
            <w:r w:rsidRPr="00514559">
              <w:rPr>
                <w:rFonts w:ascii="Arial" w:hAnsi="Arial" w:cs="Arial"/>
                <w:sz w:val="20"/>
                <w:szCs w:val="20"/>
              </w:rPr>
              <w:t xml:space="preserve"> </w:t>
            </w:r>
          </w:p>
        </w:tc>
      </w:tr>
      <w:tr w:rsidR="00CF68AE" w:rsidRPr="00514559" w14:paraId="4A247FA8" w14:textId="77777777" w:rsidTr="00CF68AE">
        <w:trPr>
          <w:trHeight w:val="226"/>
        </w:trPr>
        <w:tc>
          <w:tcPr>
            <w:tcW w:w="307" w:type="pct"/>
            <w:tcBorders>
              <w:top w:val="single" w:sz="4" w:space="0" w:color="auto"/>
              <w:left w:val="single" w:sz="4" w:space="0" w:color="auto"/>
              <w:bottom w:val="single" w:sz="4" w:space="0" w:color="auto"/>
              <w:right w:val="single" w:sz="4" w:space="0" w:color="auto"/>
            </w:tcBorders>
            <w:vAlign w:val="center"/>
          </w:tcPr>
          <w:p w14:paraId="16853DC4" w14:textId="77777777" w:rsidR="00CF68AE" w:rsidRPr="00514559" w:rsidRDefault="00CF68AE" w:rsidP="00A1642C">
            <w:pPr>
              <w:spacing w:before="60" w:after="60" w:line="240" w:lineRule="auto"/>
              <w:jc w:val="center"/>
              <w:rPr>
                <w:rFonts w:ascii="Arial" w:hAnsi="Arial" w:cs="Arial"/>
                <w:sz w:val="20"/>
                <w:szCs w:val="20"/>
              </w:rPr>
            </w:pPr>
          </w:p>
        </w:tc>
        <w:tc>
          <w:tcPr>
            <w:tcW w:w="4693" w:type="pct"/>
            <w:gridSpan w:val="4"/>
            <w:tcBorders>
              <w:top w:val="single" w:sz="4" w:space="0" w:color="auto"/>
              <w:left w:val="single" w:sz="4" w:space="0" w:color="auto"/>
              <w:bottom w:val="single" w:sz="4" w:space="0" w:color="auto"/>
              <w:right w:val="single" w:sz="4" w:space="0" w:color="auto"/>
            </w:tcBorders>
            <w:vAlign w:val="center"/>
          </w:tcPr>
          <w:p w14:paraId="572785E1" w14:textId="77777777" w:rsidR="00CF68AE" w:rsidRPr="00514559" w:rsidRDefault="00CF68AE" w:rsidP="00A1642C">
            <w:pPr>
              <w:spacing w:before="60" w:after="60" w:line="240" w:lineRule="auto"/>
              <w:jc w:val="center"/>
              <w:rPr>
                <w:rFonts w:ascii="Arial" w:hAnsi="Arial" w:cs="Arial"/>
                <w:b/>
                <w:sz w:val="20"/>
                <w:szCs w:val="20"/>
              </w:rPr>
            </w:pPr>
            <w:r w:rsidRPr="00514559">
              <w:rPr>
                <w:rFonts w:ascii="Arial" w:hAnsi="Arial" w:cs="Arial"/>
                <w:b/>
                <w:sz w:val="20"/>
                <w:szCs w:val="20"/>
              </w:rPr>
              <w:t xml:space="preserve">Oneri per la sicurezza derivanti da rischi di natura interferenziale (non soggetti a ribasso) </w:t>
            </w:r>
          </w:p>
          <w:p w14:paraId="1D18593F" w14:textId="0DD59E53" w:rsidR="00CF68AE" w:rsidRPr="00514559" w:rsidRDefault="00CF68AE" w:rsidP="00A1642C">
            <w:pPr>
              <w:spacing w:before="60" w:after="60" w:line="240" w:lineRule="auto"/>
              <w:jc w:val="center"/>
              <w:rPr>
                <w:rFonts w:ascii="Arial" w:hAnsi="Arial" w:cs="Arial"/>
                <w:b/>
                <w:sz w:val="20"/>
                <w:szCs w:val="20"/>
              </w:rPr>
            </w:pPr>
            <w:r w:rsidRPr="00514559">
              <w:rPr>
                <w:rFonts w:ascii="Arial" w:hAnsi="Arial" w:cs="Arial"/>
                <w:b/>
                <w:sz w:val="20"/>
                <w:szCs w:val="20"/>
              </w:rPr>
              <w:t>€ 1.538,00</w:t>
            </w:r>
          </w:p>
        </w:tc>
      </w:tr>
      <w:tr w:rsidR="00F9635F" w:rsidRPr="00514559" w14:paraId="33F0C7EA" w14:textId="77777777" w:rsidTr="00CF68AE">
        <w:trPr>
          <w:trHeight w:val="226"/>
        </w:trPr>
        <w:tc>
          <w:tcPr>
            <w:tcW w:w="4051" w:type="pct"/>
            <w:gridSpan w:val="4"/>
            <w:tcBorders>
              <w:top w:val="single" w:sz="4" w:space="0" w:color="auto"/>
              <w:left w:val="single" w:sz="4" w:space="0" w:color="auto"/>
              <w:bottom w:val="single" w:sz="4" w:space="0" w:color="auto"/>
              <w:right w:val="single" w:sz="4" w:space="0" w:color="auto"/>
            </w:tcBorders>
            <w:vAlign w:val="center"/>
          </w:tcPr>
          <w:p w14:paraId="72598416" w14:textId="20D917D6" w:rsidR="00F9635F" w:rsidRPr="00514559" w:rsidRDefault="00F9635F" w:rsidP="00A1642C">
            <w:pPr>
              <w:spacing w:before="60" w:after="60" w:line="240" w:lineRule="auto"/>
              <w:jc w:val="right"/>
              <w:rPr>
                <w:rFonts w:ascii="Arial" w:hAnsi="Arial" w:cs="Arial"/>
                <w:b/>
                <w:sz w:val="20"/>
                <w:szCs w:val="20"/>
              </w:rPr>
            </w:pPr>
            <w:r w:rsidRPr="00514559">
              <w:rPr>
                <w:rFonts w:ascii="Arial" w:hAnsi="Arial" w:cs="Arial"/>
                <w:b/>
                <w:sz w:val="20"/>
                <w:szCs w:val="20"/>
              </w:rPr>
              <w:t>Importo a base di gara</w:t>
            </w:r>
          </w:p>
        </w:tc>
        <w:tc>
          <w:tcPr>
            <w:tcW w:w="949" w:type="pct"/>
            <w:tcBorders>
              <w:top w:val="single" w:sz="4" w:space="0" w:color="auto"/>
              <w:left w:val="single" w:sz="4" w:space="0" w:color="auto"/>
              <w:bottom w:val="single" w:sz="4" w:space="0" w:color="auto"/>
              <w:right w:val="single" w:sz="4" w:space="0" w:color="auto"/>
            </w:tcBorders>
          </w:tcPr>
          <w:p w14:paraId="6F2D3255" w14:textId="7E181BC0" w:rsidR="00F9635F" w:rsidRPr="00514559" w:rsidRDefault="00D43779" w:rsidP="00A1642C">
            <w:pPr>
              <w:spacing w:before="60" w:after="60" w:line="240" w:lineRule="auto"/>
              <w:jc w:val="center"/>
              <w:rPr>
                <w:rFonts w:ascii="Arial" w:hAnsi="Arial" w:cs="Arial"/>
                <w:b/>
                <w:sz w:val="20"/>
                <w:szCs w:val="20"/>
              </w:rPr>
            </w:pPr>
            <w:r w:rsidRPr="00514559">
              <w:rPr>
                <w:rFonts w:ascii="Arial" w:hAnsi="Arial" w:cs="Arial"/>
                <w:b/>
                <w:sz w:val="20"/>
                <w:szCs w:val="20"/>
              </w:rPr>
              <w:t>€uro</w:t>
            </w:r>
            <w:r w:rsidR="00F9635F" w:rsidRPr="00514559">
              <w:rPr>
                <w:rFonts w:ascii="Arial" w:hAnsi="Arial" w:cs="Arial"/>
                <w:b/>
                <w:sz w:val="20"/>
                <w:szCs w:val="20"/>
              </w:rPr>
              <w:t xml:space="preserve">   </w:t>
            </w:r>
            <w:r w:rsidR="00CF68AE" w:rsidRPr="00514559">
              <w:rPr>
                <w:rFonts w:ascii="Arial" w:hAnsi="Arial" w:cs="Arial"/>
                <w:b/>
                <w:sz w:val="20"/>
                <w:szCs w:val="20"/>
              </w:rPr>
              <w:t xml:space="preserve"> 78.498</w:t>
            </w:r>
            <w:r w:rsidR="00F9635F" w:rsidRPr="00514559">
              <w:rPr>
                <w:rFonts w:ascii="Arial" w:hAnsi="Arial" w:cs="Arial"/>
                <w:b/>
                <w:sz w:val="20"/>
                <w:szCs w:val="20"/>
              </w:rPr>
              <w:t>,00</w:t>
            </w:r>
          </w:p>
        </w:tc>
      </w:tr>
    </w:tbl>
    <w:p w14:paraId="0CE0BD7A" w14:textId="6E7EEC29" w:rsidR="00F9635F" w:rsidRPr="00514559" w:rsidRDefault="00F9635F" w:rsidP="00A1642C">
      <w:pPr>
        <w:spacing w:before="60" w:after="60" w:line="240" w:lineRule="auto"/>
        <w:rPr>
          <w:rFonts w:ascii="Arial" w:hAnsi="Arial" w:cs="Arial"/>
          <w:b/>
          <w:sz w:val="20"/>
          <w:szCs w:val="20"/>
        </w:rPr>
      </w:pPr>
    </w:p>
    <w:p w14:paraId="4283E5A9" w14:textId="042C4FDB" w:rsidR="00F9635F" w:rsidRPr="00514559" w:rsidRDefault="00F9635F" w:rsidP="00A1642C">
      <w:pPr>
        <w:spacing w:before="60" w:after="60" w:line="240" w:lineRule="auto"/>
        <w:rPr>
          <w:rFonts w:ascii="Arial" w:hAnsi="Arial" w:cs="Arial"/>
          <w:sz w:val="20"/>
          <w:szCs w:val="20"/>
        </w:rPr>
      </w:pPr>
      <w:r w:rsidRPr="00514559">
        <w:rPr>
          <w:rFonts w:ascii="Arial" w:hAnsi="Arial" w:cs="Arial"/>
          <w:sz w:val="20"/>
          <w:szCs w:val="20"/>
        </w:rPr>
        <w:lastRenderedPageBreak/>
        <w:t xml:space="preserve">L’importo a base di gara del </w:t>
      </w:r>
      <w:r w:rsidRPr="00514559">
        <w:rPr>
          <w:rFonts w:ascii="Arial" w:hAnsi="Arial" w:cs="Arial"/>
          <w:b/>
          <w:sz w:val="20"/>
          <w:szCs w:val="20"/>
        </w:rPr>
        <w:t xml:space="preserve">Lotto 2 </w:t>
      </w:r>
      <w:r w:rsidRPr="00514559">
        <w:rPr>
          <w:rFonts w:ascii="Arial" w:hAnsi="Arial" w:cs="Arial"/>
          <w:sz w:val="20"/>
          <w:szCs w:val="20"/>
        </w:rPr>
        <w:t>sopra indicato è al netto dell’Iva e/o di altre</w:t>
      </w:r>
      <w:r w:rsidR="00CF68AE" w:rsidRPr="00514559">
        <w:rPr>
          <w:rFonts w:ascii="Arial" w:hAnsi="Arial" w:cs="Arial"/>
          <w:sz w:val="20"/>
          <w:szCs w:val="20"/>
        </w:rPr>
        <w:t xml:space="preserve"> imposte e contributi di legge  e comprende </w:t>
      </w:r>
      <w:r w:rsidRPr="00514559">
        <w:rPr>
          <w:rFonts w:ascii="Arial" w:hAnsi="Arial" w:cs="Arial"/>
          <w:sz w:val="20"/>
          <w:szCs w:val="20"/>
        </w:rPr>
        <w:t>gli oneri per la sicurezza da rischi da interferenze</w:t>
      </w:r>
      <w:r w:rsidR="00AC78A1" w:rsidRPr="00514559">
        <w:rPr>
          <w:rFonts w:ascii="Arial" w:hAnsi="Arial" w:cs="Arial"/>
          <w:sz w:val="20"/>
          <w:szCs w:val="20"/>
        </w:rPr>
        <w:t xml:space="preserve"> quantificati in </w:t>
      </w:r>
      <w:r w:rsidR="00AC78A1" w:rsidRPr="00514559">
        <w:rPr>
          <w:rFonts w:ascii="Arial" w:hAnsi="Arial" w:cs="Arial"/>
          <w:b/>
          <w:sz w:val="20"/>
          <w:szCs w:val="20"/>
        </w:rPr>
        <w:t>euro 1.538,00</w:t>
      </w:r>
      <w:r w:rsidR="00AC78A1" w:rsidRPr="00514559">
        <w:rPr>
          <w:rFonts w:ascii="Arial" w:hAnsi="Arial" w:cs="Arial"/>
          <w:sz w:val="20"/>
          <w:szCs w:val="20"/>
        </w:rPr>
        <w:t xml:space="preserve"> (</w:t>
      </w:r>
      <w:r w:rsidR="00AC78A1" w:rsidRPr="00514559">
        <w:rPr>
          <w:rFonts w:ascii="Arial" w:hAnsi="Arial" w:cs="Arial"/>
          <w:b/>
          <w:sz w:val="20"/>
          <w:szCs w:val="20"/>
        </w:rPr>
        <w:t>non soggetti a ribasso</w:t>
      </w:r>
      <w:r w:rsidR="00AC78A1" w:rsidRPr="00514559">
        <w:rPr>
          <w:rFonts w:ascii="Arial" w:hAnsi="Arial" w:cs="Arial"/>
          <w:sz w:val="20"/>
          <w:szCs w:val="20"/>
        </w:rPr>
        <w:t>)</w:t>
      </w:r>
      <w:r w:rsidR="00CF68AE" w:rsidRPr="00514559">
        <w:rPr>
          <w:rFonts w:ascii="Arial" w:hAnsi="Arial" w:cs="Arial"/>
          <w:sz w:val="20"/>
          <w:szCs w:val="20"/>
        </w:rPr>
        <w:t xml:space="preserve"> + IVA</w:t>
      </w:r>
      <w:r w:rsidRPr="00514559">
        <w:rPr>
          <w:rFonts w:ascii="Arial" w:hAnsi="Arial" w:cs="Arial"/>
          <w:sz w:val="20"/>
          <w:szCs w:val="20"/>
        </w:rPr>
        <w:t xml:space="preserve">. </w:t>
      </w:r>
    </w:p>
    <w:p w14:paraId="1C7802F1" w14:textId="77777777" w:rsidR="00AC78A1" w:rsidRPr="00514559" w:rsidRDefault="00AC78A1" w:rsidP="00A1642C">
      <w:pPr>
        <w:spacing w:before="60" w:after="60" w:line="240" w:lineRule="auto"/>
        <w:rPr>
          <w:rFonts w:ascii="Arial" w:hAnsi="Arial" w:cs="Arial"/>
          <w:sz w:val="20"/>
          <w:szCs w:val="20"/>
        </w:rPr>
      </w:pPr>
    </w:p>
    <w:p w14:paraId="136C6725" w14:textId="71C6167A" w:rsidR="008B22C7" w:rsidRPr="000F6B8E" w:rsidRDefault="001F04C7" w:rsidP="00A1642C">
      <w:pPr>
        <w:spacing w:before="60" w:after="60" w:line="240" w:lineRule="auto"/>
        <w:rPr>
          <w:rFonts w:ascii="Arial" w:hAnsi="Arial" w:cs="Arial"/>
          <w:sz w:val="20"/>
          <w:szCs w:val="20"/>
        </w:rPr>
      </w:pPr>
      <w:r w:rsidRPr="00514559">
        <w:rPr>
          <w:rFonts w:ascii="Arial" w:hAnsi="Arial" w:cs="Arial"/>
          <w:sz w:val="20"/>
          <w:szCs w:val="20"/>
        </w:rPr>
        <w:t>Ai sensi dell’art. 23 comma 16 del Codice l’</w:t>
      </w:r>
      <w:r w:rsidR="00343FD7" w:rsidRPr="00514559">
        <w:rPr>
          <w:rFonts w:ascii="Arial" w:hAnsi="Arial" w:cs="Arial"/>
          <w:sz w:val="20"/>
          <w:szCs w:val="20"/>
        </w:rPr>
        <w:t>importo posto a base di gara per singolo lotto comprende i costi della manodopera</w:t>
      </w:r>
      <w:r w:rsidR="00975F15" w:rsidRPr="00514559">
        <w:rPr>
          <w:rFonts w:ascii="Arial" w:hAnsi="Arial" w:cs="Arial"/>
          <w:sz w:val="20"/>
          <w:szCs w:val="20"/>
        </w:rPr>
        <w:t xml:space="preserve"> </w:t>
      </w:r>
      <w:r w:rsidR="00343FD7" w:rsidRPr="00514559">
        <w:rPr>
          <w:rFonts w:ascii="Arial" w:hAnsi="Arial" w:cs="Arial"/>
          <w:sz w:val="20"/>
          <w:szCs w:val="20"/>
        </w:rPr>
        <w:t>che la stazione appaltante ha stimato</w:t>
      </w:r>
      <w:r w:rsidR="00975F15" w:rsidRPr="00514559">
        <w:rPr>
          <w:rFonts w:ascii="Arial" w:hAnsi="Arial" w:cs="Arial"/>
          <w:sz w:val="20"/>
          <w:szCs w:val="20"/>
        </w:rPr>
        <w:t xml:space="preserve">, come da Relazione </w:t>
      </w:r>
      <w:r w:rsidR="00F9635F" w:rsidRPr="00514559">
        <w:rPr>
          <w:rFonts w:ascii="Arial" w:hAnsi="Arial" w:cs="Arial"/>
          <w:sz w:val="20"/>
          <w:szCs w:val="20"/>
        </w:rPr>
        <w:t>t</w:t>
      </w:r>
      <w:r w:rsidR="00975F15" w:rsidRPr="00514559">
        <w:rPr>
          <w:rFonts w:ascii="Arial" w:hAnsi="Arial" w:cs="Arial"/>
          <w:sz w:val="20"/>
          <w:szCs w:val="20"/>
        </w:rPr>
        <w:t>ecnica</w:t>
      </w:r>
      <w:r w:rsidR="000F6B8E">
        <w:rPr>
          <w:rFonts w:ascii="Arial" w:hAnsi="Arial" w:cs="Arial"/>
          <w:sz w:val="20"/>
          <w:szCs w:val="20"/>
        </w:rPr>
        <w:t>,</w:t>
      </w:r>
      <w:r w:rsidR="00D43779" w:rsidRPr="00514559">
        <w:rPr>
          <w:rFonts w:ascii="Arial" w:hAnsi="Arial" w:cs="Arial"/>
          <w:sz w:val="20"/>
          <w:szCs w:val="20"/>
        </w:rPr>
        <w:t xml:space="preserve"> per ciascun Lotto di </w:t>
      </w:r>
      <w:r w:rsidR="00D43779" w:rsidRPr="000F6B8E">
        <w:rPr>
          <w:rFonts w:ascii="Arial" w:hAnsi="Arial" w:cs="Arial"/>
          <w:sz w:val="20"/>
          <w:szCs w:val="20"/>
        </w:rPr>
        <w:t xml:space="preserve">aggiudicazione: </w:t>
      </w:r>
    </w:p>
    <w:p w14:paraId="5082E46F" w14:textId="52B8602A" w:rsidR="00D43779" w:rsidRPr="000F6B8E" w:rsidRDefault="00D43779" w:rsidP="00A1642C">
      <w:pPr>
        <w:pStyle w:val="Paragrafoelenco"/>
        <w:numPr>
          <w:ilvl w:val="0"/>
          <w:numId w:val="37"/>
        </w:numPr>
        <w:spacing w:before="60" w:after="60" w:line="240" w:lineRule="auto"/>
        <w:rPr>
          <w:rFonts w:ascii="Arial" w:hAnsi="Arial" w:cs="Arial"/>
          <w:sz w:val="20"/>
          <w:szCs w:val="20"/>
        </w:rPr>
      </w:pPr>
      <w:r w:rsidRPr="000F6B8E">
        <w:rPr>
          <w:rFonts w:ascii="Arial" w:hAnsi="Arial" w:cs="Arial"/>
          <w:b/>
          <w:sz w:val="20"/>
          <w:szCs w:val="20"/>
        </w:rPr>
        <w:t xml:space="preserve">Lotto 1 </w:t>
      </w:r>
      <w:r w:rsidR="000F6B8E" w:rsidRPr="000F6B8E">
        <w:rPr>
          <w:rFonts w:ascii="Arial" w:hAnsi="Arial" w:cs="Arial"/>
          <w:b/>
          <w:sz w:val="20"/>
          <w:szCs w:val="20"/>
        </w:rPr>
        <w:t xml:space="preserve">€uro 79.000,00 </w:t>
      </w:r>
      <w:r w:rsidR="000F6B8E">
        <w:rPr>
          <w:rFonts w:ascii="Arial" w:hAnsi="Arial" w:cs="Arial"/>
          <w:b/>
          <w:sz w:val="20"/>
          <w:szCs w:val="20"/>
        </w:rPr>
        <w:t xml:space="preserve">annuale </w:t>
      </w:r>
      <w:r w:rsidR="000F6B8E" w:rsidRPr="000F6B8E">
        <w:rPr>
          <w:rFonts w:ascii="Arial" w:hAnsi="Arial" w:cs="Arial"/>
          <w:b/>
          <w:sz w:val="20"/>
          <w:szCs w:val="20"/>
        </w:rPr>
        <w:t>per un totale di €uro 158.000</w:t>
      </w:r>
      <w:r w:rsidR="000F6B8E">
        <w:rPr>
          <w:rFonts w:ascii="Arial" w:hAnsi="Arial" w:cs="Arial"/>
          <w:b/>
          <w:sz w:val="20"/>
          <w:szCs w:val="20"/>
        </w:rPr>
        <w:t>,00</w:t>
      </w:r>
      <w:r w:rsidR="000F6B8E" w:rsidRPr="000F6B8E">
        <w:rPr>
          <w:rFonts w:ascii="Arial" w:hAnsi="Arial" w:cs="Arial"/>
          <w:b/>
          <w:sz w:val="20"/>
          <w:szCs w:val="20"/>
        </w:rPr>
        <w:t xml:space="preserve"> su base biennale</w:t>
      </w:r>
      <w:r w:rsidR="000F6B8E" w:rsidRPr="000F6B8E">
        <w:rPr>
          <w:rFonts w:ascii="Arial" w:hAnsi="Arial" w:cs="Arial"/>
          <w:sz w:val="20"/>
          <w:szCs w:val="20"/>
        </w:rPr>
        <w:t>;</w:t>
      </w:r>
    </w:p>
    <w:p w14:paraId="5A602A1A" w14:textId="3BD6E060" w:rsidR="00D43779" w:rsidRPr="000F6B8E" w:rsidRDefault="00D43779" w:rsidP="00A1642C">
      <w:pPr>
        <w:pStyle w:val="Paragrafoelenco"/>
        <w:numPr>
          <w:ilvl w:val="0"/>
          <w:numId w:val="37"/>
        </w:numPr>
        <w:spacing w:before="60" w:after="60" w:line="240" w:lineRule="auto"/>
        <w:rPr>
          <w:rFonts w:ascii="Arial" w:hAnsi="Arial" w:cs="Arial"/>
          <w:b/>
          <w:sz w:val="20"/>
          <w:szCs w:val="20"/>
        </w:rPr>
      </w:pPr>
      <w:r w:rsidRPr="000F6B8E">
        <w:rPr>
          <w:rFonts w:ascii="Arial" w:hAnsi="Arial" w:cs="Arial"/>
          <w:b/>
          <w:sz w:val="20"/>
          <w:szCs w:val="20"/>
        </w:rPr>
        <w:t xml:space="preserve">Lotto 2 </w:t>
      </w:r>
      <w:r w:rsidR="000F6B8E" w:rsidRPr="000F6B8E">
        <w:rPr>
          <w:rFonts w:ascii="Arial" w:hAnsi="Arial" w:cs="Arial"/>
          <w:b/>
          <w:sz w:val="20"/>
          <w:szCs w:val="20"/>
        </w:rPr>
        <w:t>€</w:t>
      </w:r>
      <w:r w:rsidR="000F6B8E">
        <w:rPr>
          <w:rFonts w:ascii="Arial" w:hAnsi="Arial" w:cs="Arial"/>
          <w:b/>
          <w:sz w:val="20"/>
          <w:szCs w:val="20"/>
        </w:rPr>
        <w:t>uro</w:t>
      </w:r>
      <w:r w:rsidR="000F6B8E" w:rsidRPr="000F6B8E">
        <w:rPr>
          <w:rFonts w:ascii="Arial" w:hAnsi="Arial" w:cs="Arial"/>
          <w:b/>
          <w:sz w:val="20"/>
          <w:szCs w:val="20"/>
        </w:rPr>
        <w:t xml:space="preserve"> 17.300</w:t>
      </w:r>
      <w:r w:rsidR="000F6B8E">
        <w:rPr>
          <w:rFonts w:ascii="Arial" w:hAnsi="Arial" w:cs="Arial"/>
          <w:b/>
          <w:sz w:val="20"/>
          <w:szCs w:val="20"/>
        </w:rPr>
        <w:t>,00</w:t>
      </w:r>
      <w:r w:rsidR="000F6B8E" w:rsidRPr="000F6B8E">
        <w:rPr>
          <w:rFonts w:ascii="Arial" w:hAnsi="Arial" w:cs="Arial"/>
          <w:b/>
          <w:sz w:val="20"/>
          <w:szCs w:val="20"/>
        </w:rPr>
        <w:t xml:space="preserve"> annuale per un totale di €uro </w:t>
      </w:r>
      <w:r w:rsidR="000F6B8E">
        <w:rPr>
          <w:rFonts w:ascii="Arial" w:hAnsi="Arial" w:cs="Arial"/>
          <w:b/>
          <w:sz w:val="20"/>
          <w:szCs w:val="20"/>
        </w:rPr>
        <w:t xml:space="preserve">  </w:t>
      </w:r>
      <w:r w:rsidR="000F6B8E" w:rsidRPr="000F6B8E">
        <w:rPr>
          <w:rFonts w:ascii="Arial" w:hAnsi="Arial" w:cs="Arial"/>
          <w:b/>
          <w:sz w:val="20"/>
          <w:szCs w:val="20"/>
        </w:rPr>
        <w:t>34.600</w:t>
      </w:r>
      <w:r w:rsidR="000F6B8E">
        <w:rPr>
          <w:rFonts w:ascii="Arial" w:hAnsi="Arial" w:cs="Arial"/>
          <w:b/>
          <w:sz w:val="20"/>
          <w:szCs w:val="20"/>
        </w:rPr>
        <w:t>,00</w:t>
      </w:r>
      <w:r w:rsidR="000F6B8E" w:rsidRPr="000F6B8E">
        <w:rPr>
          <w:rFonts w:ascii="Arial" w:hAnsi="Arial" w:cs="Arial"/>
          <w:b/>
          <w:sz w:val="20"/>
          <w:szCs w:val="20"/>
        </w:rPr>
        <w:t xml:space="preserve"> su base biennale.</w:t>
      </w:r>
    </w:p>
    <w:p w14:paraId="546155AB" w14:textId="21ACB9F8" w:rsidR="008B22C7" w:rsidRPr="00514559" w:rsidRDefault="008B22C7" w:rsidP="00A1642C">
      <w:pPr>
        <w:spacing w:before="60" w:after="60" w:line="240" w:lineRule="auto"/>
        <w:rPr>
          <w:rFonts w:ascii="Arial" w:hAnsi="Arial" w:cs="Arial"/>
          <w:sz w:val="20"/>
          <w:szCs w:val="20"/>
        </w:rPr>
      </w:pPr>
      <w:r w:rsidRPr="00514559">
        <w:rPr>
          <w:rFonts w:ascii="Arial" w:hAnsi="Arial" w:cs="Arial"/>
          <w:sz w:val="20"/>
          <w:szCs w:val="20"/>
        </w:rPr>
        <w:t xml:space="preserve">L’appalto è finanziato con fondi </w:t>
      </w:r>
      <w:r w:rsidRPr="00514559">
        <w:rPr>
          <w:rFonts w:ascii="Arial" w:hAnsi="Arial" w:cs="Arial"/>
          <w:b/>
          <w:sz w:val="20"/>
          <w:szCs w:val="20"/>
        </w:rPr>
        <w:t>ARPAS</w:t>
      </w:r>
      <w:r w:rsidRPr="00514559">
        <w:rPr>
          <w:rFonts w:ascii="Arial" w:hAnsi="Arial" w:cs="Arial"/>
          <w:sz w:val="20"/>
          <w:szCs w:val="20"/>
        </w:rPr>
        <w:t>.</w:t>
      </w:r>
    </w:p>
    <w:p w14:paraId="398F9275" w14:textId="796B9D83" w:rsidR="001C5047" w:rsidRPr="00514559" w:rsidRDefault="00F40080" w:rsidP="00A1642C">
      <w:pPr>
        <w:pStyle w:val="Titolo2"/>
        <w:spacing w:line="240" w:lineRule="auto"/>
        <w:rPr>
          <w:rFonts w:ascii="Arial" w:hAnsi="Arial" w:cs="Arial"/>
          <w:sz w:val="20"/>
          <w:szCs w:val="20"/>
        </w:rPr>
      </w:pPr>
      <w:bookmarkStart w:id="135" w:name="_Toc5178445"/>
      <w:r w:rsidRPr="00514559">
        <w:rPr>
          <w:rFonts w:ascii="Arial" w:hAnsi="Arial" w:cs="Arial"/>
          <w:sz w:val="20"/>
          <w:szCs w:val="20"/>
          <w:lang w:val="it-IT"/>
        </w:rPr>
        <w:t>D</w:t>
      </w:r>
      <w:r w:rsidR="008967F3" w:rsidRPr="00514559">
        <w:rPr>
          <w:rFonts w:ascii="Arial" w:hAnsi="Arial" w:cs="Arial"/>
          <w:sz w:val="20"/>
          <w:szCs w:val="20"/>
        </w:rPr>
        <w:t>URATA DELL’APPALTO</w:t>
      </w:r>
      <w:r w:rsidR="009313DB" w:rsidRPr="00514559">
        <w:rPr>
          <w:rFonts w:ascii="Arial" w:hAnsi="Arial" w:cs="Arial"/>
          <w:sz w:val="20"/>
          <w:szCs w:val="20"/>
          <w:lang w:val="it-IT"/>
        </w:rPr>
        <w:t xml:space="preserve">, </w:t>
      </w:r>
      <w:r w:rsidR="00B92AD5" w:rsidRPr="00514559">
        <w:rPr>
          <w:rFonts w:ascii="Arial" w:hAnsi="Arial" w:cs="Arial"/>
          <w:sz w:val="20"/>
          <w:szCs w:val="20"/>
          <w:lang w:val="it-IT"/>
        </w:rPr>
        <w:t>OPZIONI</w:t>
      </w:r>
      <w:r w:rsidR="009313DB" w:rsidRPr="00514559">
        <w:rPr>
          <w:rFonts w:ascii="Arial" w:hAnsi="Arial" w:cs="Arial"/>
          <w:sz w:val="20"/>
          <w:szCs w:val="20"/>
          <w:lang w:val="it-IT"/>
        </w:rPr>
        <w:t xml:space="preserve"> E RINNOVI</w:t>
      </w:r>
      <w:bookmarkEnd w:id="135"/>
    </w:p>
    <w:p w14:paraId="77F03DE4" w14:textId="0F56E590" w:rsidR="00C01531" w:rsidRPr="00514559" w:rsidRDefault="00DB4554" w:rsidP="00A1642C">
      <w:pPr>
        <w:pStyle w:val="Titolo3"/>
        <w:spacing w:line="240" w:lineRule="auto"/>
        <w:ind w:left="426" w:hanging="426"/>
        <w:rPr>
          <w:rFonts w:ascii="Arial" w:hAnsi="Arial" w:cs="Arial"/>
          <w:sz w:val="20"/>
          <w:szCs w:val="20"/>
        </w:rPr>
      </w:pPr>
      <w:bookmarkStart w:id="136" w:name="_Toc483302328"/>
      <w:bookmarkStart w:id="137" w:name="_Toc483315878"/>
      <w:bookmarkStart w:id="138" w:name="_Toc483316084"/>
      <w:bookmarkStart w:id="139" w:name="_Toc483316287"/>
      <w:bookmarkStart w:id="140" w:name="_Toc483316418"/>
      <w:bookmarkStart w:id="141" w:name="_Toc483325721"/>
      <w:bookmarkStart w:id="142" w:name="_Toc483401200"/>
      <w:bookmarkStart w:id="143" w:name="_Toc483473997"/>
      <w:bookmarkStart w:id="144" w:name="_Toc483571426"/>
      <w:bookmarkStart w:id="145" w:name="_Toc483571547"/>
      <w:bookmarkStart w:id="146" w:name="_Toc483906924"/>
      <w:bookmarkStart w:id="147" w:name="_Toc484010674"/>
      <w:bookmarkStart w:id="148" w:name="_Toc484010796"/>
      <w:bookmarkStart w:id="149" w:name="_Toc484010920"/>
      <w:bookmarkStart w:id="150" w:name="_Toc484011042"/>
      <w:bookmarkStart w:id="151" w:name="_Toc484011164"/>
      <w:bookmarkStart w:id="152" w:name="_Toc484011639"/>
      <w:bookmarkStart w:id="153" w:name="_Toc484097713"/>
      <w:bookmarkStart w:id="154" w:name="_Toc484428885"/>
      <w:bookmarkStart w:id="155" w:name="_Toc484429055"/>
      <w:bookmarkStart w:id="156" w:name="_Toc484438630"/>
      <w:bookmarkStart w:id="157" w:name="_Toc484438754"/>
      <w:bookmarkStart w:id="158" w:name="_Toc484438878"/>
      <w:bookmarkStart w:id="159" w:name="_Toc484439798"/>
      <w:bookmarkStart w:id="160" w:name="_Toc484439921"/>
      <w:bookmarkStart w:id="161" w:name="_Toc484440045"/>
      <w:bookmarkStart w:id="162" w:name="_Toc484440405"/>
      <w:bookmarkStart w:id="163" w:name="_Toc484448064"/>
      <w:bookmarkStart w:id="164" w:name="_Toc484448189"/>
      <w:bookmarkStart w:id="165" w:name="_Toc484448313"/>
      <w:bookmarkStart w:id="166" w:name="_Toc484448437"/>
      <w:bookmarkStart w:id="167" w:name="_Toc484448561"/>
      <w:bookmarkStart w:id="168" w:name="_Toc484448685"/>
      <w:bookmarkStart w:id="169" w:name="_Toc484448808"/>
      <w:bookmarkStart w:id="170" w:name="_Toc484448932"/>
      <w:bookmarkStart w:id="171" w:name="_Toc484449056"/>
      <w:bookmarkStart w:id="172" w:name="_Toc484526551"/>
      <w:bookmarkStart w:id="173" w:name="_Toc484605271"/>
      <w:bookmarkStart w:id="174" w:name="_Toc484605395"/>
      <w:bookmarkStart w:id="175" w:name="_Toc484688264"/>
      <w:bookmarkStart w:id="176" w:name="_Toc484688819"/>
      <w:bookmarkStart w:id="177" w:name="_Toc485218255"/>
      <w:bookmarkStart w:id="178" w:name="_Toc5178446"/>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sidRPr="00514559">
        <w:rPr>
          <w:rFonts w:ascii="Arial" w:hAnsi="Arial" w:cs="Arial"/>
          <w:sz w:val="20"/>
          <w:szCs w:val="20"/>
          <w:lang w:val="it-IT"/>
        </w:rPr>
        <w:t>D</w:t>
      </w:r>
      <w:r w:rsidR="006915FA" w:rsidRPr="00514559">
        <w:rPr>
          <w:rFonts w:ascii="Arial" w:hAnsi="Arial" w:cs="Arial"/>
          <w:sz w:val="20"/>
          <w:szCs w:val="20"/>
        </w:rPr>
        <w:t>urata</w:t>
      </w:r>
      <w:bookmarkEnd w:id="178"/>
      <w:r w:rsidR="001F04C7" w:rsidRPr="00514559">
        <w:rPr>
          <w:rFonts w:ascii="Arial" w:hAnsi="Arial" w:cs="Arial"/>
          <w:sz w:val="20"/>
          <w:szCs w:val="20"/>
          <w:lang w:val="it-IT"/>
        </w:rPr>
        <w:t xml:space="preserve"> e OPZIONI</w:t>
      </w:r>
    </w:p>
    <w:p w14:paraId="2BC3F929" w14:textId="4B74D0CB" w:rsidR="00B92AD5" w:rsidRPr="00514559" w:rsidRDefault="005F77B2" w:rsidP="00A1642C">
      <w:pPr>
        <w:pStyle w:val="Paragrafoelenco"/>
        <w:spacing w:before="120" w:after="60" w:line="240" w:lineRule="auto"/>
        <w:ind w:left="0"/>
        <w:rPr>
          <w:rFonts w:ascii="Arial" w:hAnsi="Arial" w:cs="Arial"/>
          <w:sz w:val="20"/>
          <w:szCs w:val="20"/>
        </w:rPr>
      </w:pPr>
      <w:r w:rsidRPr="00514559">
        <w:rPr>
          <w:rFonts w:ascii="Arial" w:hAnsi="Arial" w:cs="Arial"/>
          <w:sz w:val="20"/>
          <w:szCs w:val="20"/>
        </w:rPr>
        <w:t>La durata dell’appalto (escluse eventuali opzioni)</w:t>
      </w:r>
      <w:r w:rsidR="00E82CA3" w:rsidRPr="00514559">
        <w:rPr>
          <w:rFonts w:ascii="Arial" w:hAnsi="Arial" w:cs="Arial"/>
          <w:b/>
          <w:sz w:val="20"/>
          <w:szCs w:val="20"/>
        </w:rPr>
        <w:t xml:space="preserve"> </w:t>
      </w:r>
      <w:r w:rsidRPr="00514559">
        <w:rPr>
          <w:rFonts w:ascii="Arial" w:hAnsi="Arial" w:cs="Arial"/>
          <w:b/>
          <w:sz w:val="20"/>
          <w:szCs w:val="20"/>
        </w:rPr>
        <w:t xml:space="preserve">è </w:t>
      </w:r>
      <w:r w:rsidR="00DE774D" w:rsidRPr="00514559">
        <w:rPr>
          <w:rFonts w:ascii="Arial" w:hAnsi="Arial" w:cs="Arial"/>
          <w:b/>
          <w:sz w:val="20"/>
          <w:szCs w:val="20"/>
        </w:rPr>
        <w:t xml:space="preserve">di </w:t>
      </w:r>
      <w:r w:rsidR="001F04C7" w:rsidRPr="00514559">
        <w:rPr>
          <w:rFonts w:ascii="Arial" w:hAnsi="Arial" w:cs="Arial"/>
          <w:b/>
          <w:sz w:val="20"/>
          <w:szCs w:val="20"/>
        </w:rPr>
        <w:t xml:space="preserve">24 mesi dalla data di consegna del servizio, </w:t>
      </w:r>
      <w:r w:rsidR="003536E1" w:rsidRPr="00514559">
        <w:rPr>
          <w:rFonts w:ascii="Arial" w:hAnsi="Arial" w:cs="Arial"/>
          <w:sz w:val="20"/>
          <w:szCs w:val="20"/>
        </w:rPr>
        <w:t xml:space="preserve">come meglio specificato nel </w:t>
      </w:r>
      <w:r w:rsidRPr="00514559">
        <w:rPr>
          <w:rFonts w:ascii="Arial" w:hAnsi="Arial" w:cs="Arial"/>
          <w:sz w:val="20"/>
          <w:szCs w:val="20"/>
        </w:rPr>
        <w:t>C</w:t>
      </w:r>
      <w:r w:rsidR="003536E1" w:rsidRPr="00514559">
        <w:rPr>
          <w:rFonts w:ascii="Arial" w:hAnsi="Arial" w:cs="Arial"/>
          <w:sz w:val="20"/>
          <w:szCs w:val="20"/>
        </w:rPr>
        <w:t>apitolato speciale d’appalto</w:t>
      </w:r>
      <w:r w:rsidR="00E82CA3" w:rsidRPr="00514559">
        <w:rPr>
          <w:rFonts w:ascii="Arial" w:hAnsi="Arial" w:cs="Arial"/>
          <w:sz w:val="20"/>
          <w:szCs w:val="20"/>
        </w:rPr>
        <w:t xml:space="preserve"> a cui si rinvia</w:t>
      </w:r>
      <w:r w:rsidR="003536E1" w:rsidRPr="00514559">
        <w:rPr>
          <w:rFonts w:ascii="Arial" w:hAnsi="Arial" w:cs="Arial"/>
          <w:sz w:val="20"/>
          <w:szCs w:val="20"/>
        </w:rPr>
        <w:t>.</w:t>
      </w:r>
    </w:p>
    <w:p w14:paraId="58526768" w14:textId="705A523B" w:rsidR="006B49E4" w:rsidRPr="00514559" w:rsidRDefault="006B49E4" w:rsidP="00A1642C">
      <w:pPr>
        <w:spacing w:line="240" w:lineRule="auto"/>
        <w:rPr>
          <w:rFonts w:ascii="Arial" w:hAnsi="Arial" w:cs="Arial"/>
          <w:sz w:val="20"/>
          <w:szCs w:val="20"/>
        </w:rPr>
      </w:pPr>
      <w:r w:rsidRPr="00514559">
        <w:rPr>
          <w:rFonts w:ascii="Arial" w:hAnsi="Arial" w:cs="Arial"/>
          <w:sz w:val="20"/>
          <w:szCs w:val="20"/>
        </w:rPr>
        <w:t xml:space="preserve">Per il presente appalto </w:t>
      </w:r>
      <w:r w:rsidR="00E82CA3" w:rsidRPr="00514559">
        <w:rPr>
          <w:rFonts w:ascii="Arial" w:hAnsi="Arial" w:cs="Arial"/>
          <w:sz w:val="20"/>
          <w:szCs w:val="20"/>
        </w:rPr>
        <w:t xml:space="preserve">è prevista </w:t>
      </w:r>
      <w:r w:rsidR="00E82CA3" w:rsidRPr="00514559">
        <w:rPr>
          <w:rFonts w:ascii="Arial" w:hAnsi="Arial" w:cs="Arial"/>
          <w:b/>
          <w:sz w:val="20"/>
          <w:szCs w:val="20"/>
        </w:rPr>
        <w:t>l</w:t>
      </w:r>
      <w:r w:rsidR="001F04C7" w:rsidRPr="00514559">
        <w:rPr>
          <w:rFonts w:ascii="Arial" w:hAnsi="Arial" w:cs="Arial"/>
          <w:b/>
          <w:sz w:val="20"/>
          <w:szCs w:val="20"/>
        </w:rPr>
        <w:t xml:space="preserve">’opzione di </w:t>
      </w:r>
      <w:r w:rsidR="005F77B2" w:rsidRPr="00514559">
        <w:rPr>
          <w:rFonts w:ascii="Arial" w:hAnsi="Arial" w:cs="Arial"/>
          <w:b/>
          <w:sz w:val="20"/>
          <w:szCs w:val="20"/>
        </w:rPr>
        <w:t>“</w:t>
      </w:r>
      <w:r w:rsidR="001F04C7" w:rsidRPr="00514559">
        <w:rPr>
          <w:rFonts w:ascii="Arial" w:hAnsi="Arial" w:cs="Arial"/>
          <w:b/>
          <w:sz w:val="20"/>
          <w:szCs w:val="20"/>
        </w:rPr>
        <w:t>p</w:t>
      </w:r>
      <w:r w:rsidR="00E82CA3" w:rsidRPr="00514559">
        <w:rPr>
          <w:rFonts w:ascii="Arial" w:hAnsi="Arial" w:cs="Arial"/>
          <w:b/>
          <w:sz w:val="20"/>
          <w:szCs w:val="20"/>
        </w:rPr>
        <w:t>roroga tecnica</w:t>
      </w:r>
      <w:r w:rsidR="005F77B2" w:rsidRPr="00514559">
        <w:rPr>
          <w:rFonts w:ascii="Arial" w:hAnsi="Arial" w:cs="Arial"/>
          <w:b/>
          <w:sz w:val="20"/>
          <w:szCs w:val="20"/>
        </w:rPr>
        <w:t>”</w:t>
      </w:r>
      <w:r w:rsidR="00E82CA3" w:rsidRPr="00514559">
        <w:rPr>
          <w:rFonts w:ascii="Arial" w:hAnsi="Arial" w:cs="Arial"/>
          <w:sz w:val="20"/>
          <w:szCs w:val="20"/>
        </w:rPr>
        <w:t xml:space="preserve"> </w:t>
      </w:r>
      <w:r w:rsidR="001F04C7" w:rsidRPr="00514559">
        <w:rPr>
          <w:rFonts w:ascii="Arial" w:hAnsi="Arial" w:cs="Arial"/>
          <w:sz w:val="20"/>
          <w:szCs w:val="20"/>
        </w:rPr>
        <w:t>ai sensi dell’</w:t>
      </w:r>
      <w:r w:rsidR="00B04048" w:rsidRPr="00514559">
        <w:rPr>
          <w:rFonts w:ascii="Arial" w:hAnsi="Arial" w:cs="Arial"/>
          <w:sz w:val="20"/>
          <w:szCs w:val="20"/>
        </w:rPr>
        <w:t>art 106 comma 11 del D.</w:t>
      </w:r>
      <w:r w:rsidR="001F04C7" w:rsidRPr="00514559">
        <w:rPr>
          <w:rFonts w:ascii="Arial" w:hAnsi="Arial" w:cs="Arial"/>
          <w:sz w:val="20"/>
          <w:szCs w:val="20"/>
        </w:rPr>
        <w:t>L</w:t>
      </w:r>
      <w:r w:rsidR="00B04048" w:rsidRPr="00514559">
        <w:rPr>
          <w:rFonts w:ascii="Arial" w:hAnsi="Arial" w:cs="Arial"/>
          <w:sz w:val="20"/>
          <w:szCs w:val="20"/>
        </w:rPr>
        <w:t xml:space="preserve">gs.n. 50/2016 </w:t>
      </w:r>
      <w:r w:rsidR="00E82CA3" w:rsidRPr="00514559">
        <w:rPr>
          <w:rFonts w:ascii="Arial" w:hAnsi="Arial" w:cs="Arial"/>
          <w:sz w:val="20"/>
          <w:szCs w:val="20"/>
        </w:rPr>
        <w:t xml:space="preserve">per la durata massima di </w:t>
      </w:r>
      <w:r w:rsidR="001F04C7" w:rsidRPr="00514559">
        <w:rPr>
          <w:rFonts w:ascii="Arial" w:hAnsi="Arial" w:cs="Arial"/>
          <w:sz w:val="20"/>
          <w:szCs w:val="20"/>
        </w:rPr>
        <w:t>tre</w:t>
      </w:r>
      <w:r w:rsidR="00E82CA3" w:rsidRPr="00514559">
        <w:rPr>
          <w:rFonts w:ascii="Arial" w:hAnsi="Arial" w:cs="Arial"/>
          <w:sz w:val="20"/>
          <w:szCs w:val="20"/>
        </w:rPr>
        <w:t xml:space="preserve"> mesi nelle </w:t>
      </w:r>
      <w:r w:rsidR="00B04048" w:rsidRPr="00514559">
        <w:rPr>
          <w:rFonts w:ascii="Arial" w:hAnsi="Arial" w:cs="Arial"/>
          <w:sz w:val="20"/>
          <w:szCs w:val="20"/>
        </w:rPr>
        <w:t>m</w:t>
      </w:r>
      <w:r w:rsidR="00E82CA3" w:rsidRPr="00514559">
        <w:rPr>
          <w:rFonts w:ascii="Arial" w:hAnsi="Arial" w:cs="Arial"/>
          <w:sz w:val="20"/>
          <w:szCs w:val="20"/>
        </w:rPr>
        <w:t>ore dell’espletamento della nuova gara.</w:t>
      </w:r>
    </w:p>
    <w:p w14:paraId="78A4A29C" w14:textId="77777777" w:rsidR="004D717A" w:rsidRPr="00514559" w:rsidRDefault="004D717A" w:rsidP="00A1642C">
      <w:pPr>
        <w:spacing w:line="240" w:lineRule="auto"/>
        <w:rPr>
          <w:rFonts w:ascii="Arial" w:hAnsi="Arial" w:cs="Arial"/>
          <w:sz w:val="20"/>
          <w:szCs w:val="20"/>
        </w:rPr>
      </w:pPr>
    </w:p>
    <w:p w14:paraId="396D2F92" w14:textId="30E69683" w:rsidR="003536E1" w:rsidRPr="00514559" w:rsidRDefault="001F04C7" w:rsidP="00A1642C">
      <w:pPr>
        <w:spacing w:line="240" w:lineRule="auto"/>
        <w:rPr>
          <w:rFonts w:ascii="Arial" w:hAnsi="Arial" w:cs="Arial"/>
          <w:sz w:val="20"/>
          <w:szCs w:val="20"/>
        </w:rPr>
      </w:pPr>
      <w:r w:rsidRPr="00514559">
        <w:rPr>
          <w:rFonts w:ascii="Arial" w:hAnsi="Arial" w:cs="Arial"/>
          <w:sz w:val="20"/>
          <w:szCs w:val="20"/>
        </w:rPr>
        <w:t>Ai sensi d</w:t>
      </w:r>
      <w:r w:rsidR="003536E1" w:rsidRPr="00514559">
        <w:rPr>
          <w:rFonts w:ascii="Arial" w:hAnsi="Arial" w:cs="Arial"/>
          <w:sz w:val="20"/>
          <w:szCs w:val="20"/>
        </w:rPr>
        <w:t xml:space="preserve">ell’art 35 comma 4 del Codice, il </w:t>
      </w:r>
      <w:r w:rsidR="003536E1" w:rsidRPr="00514559">
        <w:rPr>
          <w:rFonts w:ascii="Arial" w:hAnsi="Arial" w:cs="Arial"/>
          <w:b/>
          <w:sz w:val="20"/>
          <w:szCs w:val="20"/>
        </w:rPr>
        <w:t>valore massimo stimato</w:t>
      </w:r>
      <w:r w:rsidR="006C1703" w:rsidRPr="00514559">
        <w:rPr>
          <w:rFonts w:ascii="Arial" w:hAnsi="Arial" w:cs="Arial"/>
          <w:sz w:val="20"/>
          <w:szCs w:val="20"/>
        </w:rPr>
        <w:t xml:space="preserve"> dell’intero </w:t>
      </w:r>
      <w:r w:rsidR="003536E1" w:rsidRPr="00514559">
        <w:rPr>
          <w:rFonts w:ascii="Arial" w:hAnsi="Arial" w:cs="Arial"/>
          <w:sz w:val="20"/>
          <w:szCs w:val="20"/>
        </w:rPr>
        <w:t>appalto è</w:t>
      </w:r>
      <w:r w:rsidR="00DE774D" w:rsidRPr="00514559">
        <w:rPr>
          <w:rFonts w:ascii="Arial" w:hAnsi="Arial" w:cs="Arial"/>
          <w:sz w:val="20"/>
          <w:szCs w:val="20"/>
        </w:rPr>
        <w:t>,</w:t>
      </w:r>
      <w:r w:rsidR="003536E1" w:rsidRPr="00514559">
        <w:rPr>
          <w:rFonts w:ascii="Arial" w:hAnsi="Arial" w:cs="Arial"/>
          <w:sz w:val="20"/>
          <w:szCs w:val="20"/>
        </w:rPr>
        <w:t xml:space="preserve"> </w:t>
      </w:r>
      <w:r w:rsidR="00DA68FD" w:rsidRPr="00514559">
        <w:rPr>
          <w:rFonts w:ascii="Arial" w:hAnsi="Arial" w:cs="Arial"/>
          <w:sz w:val="20"/>
          <w:szCs w:val="20"/>
        </w:rPr>
        <w:t>pertanto</w:t>
      </w:r>
      <w:r w:rsidR="00DE774D" w:rsidRPr="00514559">
        <w:rPr>
          <w:rFonts w:ascii="Arial" w:hAnsi="Arial" w:cs="Arial"/>
          <w:sz w:val="20"/>
          <w:szCs w:val="20"/>
        </w:rPr>
        <w:t>,</w:t>
      </w:r>
      <w:r w:rsidR="00DA68FD" w:rsidRPr="00514559">
        <w:rPr>
          <w:rFonts w:ascii="Arial" w:hAnsi="Arial" w:cs="Arial"/>
          <w:sz w:val="20"/>
          <w:szCs w:val="20"/>
        </w:rPr>
        <w:t xml:space="preserve"> </w:t>
      </w:r>
      <w:r w:rsidRPr="00514559">
        <w:rPr>
          <w:rFonts w:ascii="Arial" w:hAnsi="Arial" w:cs="Arial"/>
          <w:sz w:val="20"/>
          <w:szCs w:val="20"/>
        </w:rPr>
        <w:t xml:space="preserve">tenuto conto delle opzioni </w:t>
      </w:r>
      <w:r w:rsidR="00DE774D" w:rsidRPr="00514559">
        <w:rPr>
          <w:rFonts w:ascii="Arial" w:hAnsi="Arial" w:cs="Arial"/>
          <w:sz w:val="20"/>
          <w:szCs w:val="20"/>
        </w:rPr>
        <w:t>sopra dette</w:t>
      </w:r>
      <w:r w:rsidR="00B50E6F" w:rsidRPr="00514559">
        <w:rPr>
          <w:rFonts w:ascii="Arial" w:hAnsi="Arial" w:cs="Arial"/>
          <w:sz w:val="20"/>
          <w:szCs w:val="20"/>
        </w:rPr>
        <w:t xml:space="preserve">, </w:t>
      </w:r>
      <w:r w:rsidR="003536E1" w:rsidRPr="00514559">
        <w:rPr>
          <w:rFonts w:ascii="Arial" w:hAnsi="Arial" w:cs="Arial"/>
          <w:sz w:val="20"/>
          <w:szCs w:val="20"/>
        </w:rPr>
        <w:t>di</w:t>
      </w:r>
      <w:r w:rsidR="00DE774D" w:rsidRPr="00514559">
        <w:rPr>
          <w:rFonts w:ascii="Arial" w:hAnsi="Arial" w:cs="Arial"/>
          <w:sz w:val="20"/>
          <w:szCs w:val="20"/>
        </w:rPr>
        <w:t xml:space="preserve"> </w:t>
      </w:r>
      <w:r w:rsidR="008469AF" w:rsidRPr="00514559">
        <w:rPr>
          <w:rFonts w:ascii="Arial" w:hAnsi="Arial" w:cs="Arial"/>
          <w:b/>
          <w:sz w:val="20"/>
          <w:szCs w:val="20"/>
          <w:u w:val="single"/>
        </w:rPr>
        <w:t>€</w:t>
      </w:r>
      <w:r w:rsidR="006C1703" w:rsidRPr="00514559">
        <w:rPr>
          <w:rFonts w:ascii="Arial" w:hAnsi="Arial" w:cs="Arial"/>
          <w:b/>
          <w:sz w:val="20"/>
          <w:szCs w:val="20"/>
          <w:u w:val="single"/>
        </w:rPr>
        <w:t xml:space="preserve">uro </w:t>
      </w:r>
      <w:r w:rsidR="008469AF" w:rsidRPr="00514559">
        <w:rPr>
          <w:rFonts w:ascii="Arial" w:hAnsi="Arial" w:cs="Arial"/>
          <w:b/>
          <w:sz w:val="20"/>
          <w:szCs w:val="20"/>
          <w:u w:val="single"/>
        </w:rPr>
        <w:t>492.230,25 + IVA.</w:t>
      </w:r>
    </w:p>
    <w:p w14:paraId="20805227" w14:textId="53301082" w:rsidR="00174D88" w:rsidRPr="00514559" w:rsidRDefault="00174D88" w:rsidP="00A1642C">
      <w:pPr>
        <w:pStyle w:val="Titolo2"/>
        <w:spacing w:line="240" w:lineRule="auto"/>
        <w:rPr>
          <w:rFonts w:ascii="Arial" w:hAnsi="Arial" w:cs="Arial"/>
          <w:sz w:val="20"/>
          <w:szCs w:val="20"/>
        </w:rPr>
      </w:pPr>
      <w:bookmarkStart w:id="179" w:name="_Toc497831535"/>
      <w:bookmarkStart w:id="180" w:name="_Toc498419727"/>
      <w:bookmarkStart w:id="181" w:name="_Toc5178447"/>
      <w:bookmarkEnd w:id="179"/>
      <w:bookmarkEnd w:id="180"/>
      <w:r w:rsidRPr="00514559">
        <w:rPr>
          <w:rFonts w:ascii="Arial" w:hAnsi="Arial" w:cs="Arial"/>
          <w:sz w:val="20"/>
          <w:szCs w:val="20"/>
        </w:rPr>
        <w:t xml:space="preserve">SOGGETTI AMMESSI IN FORMA SINGOLA E </w:t>
      </w:r>
      <w:r w:rsidR="00E950B5" w:rsidRPr="00514559">
        <w:rPr>
          <w:rFonts w:ascii="Arial" w:hAnsi="Arial" w:cs="Arial"/>
          <w:sz w:val="20"/>
          <w:szCs w:val="20"/>
        </w:rPr>
        <w:t>ASSOCIATA</w:t>
      </w:r>
      <w:r w:rsidR="00E950B5" w:rsidRPr="00514559">
        <w:rPr>
          <w:rFonts w:ascii="Arial" w:hAnsi="Arial" w:cs="Arial"/>
          <w:sz w:val="20"/>
          <w:szCs w:val="20"/>
          <w:lang w:val="it-IT"/>
        </w:rPr>
        <w:t xml:space="preserve"> E CONDIZIONI DI PARTECIPAZIONE</w:t>
      </w:r>
      <w:bookmarkEnd w:id="181"/>
    </w:p>
    <w:p w14:paraId="2249567D" w14:textId="77777777" w:rsidR="00376D6D" w:rsidRPr="00514559" w:rsidRDefault="008D602D" w:rsidP="00A1642C">
      <w:pPr>
        <w:keepNext/>
        <w:spacing w:before="60" w:after="60" w:line="240" w:lineRule="auto"/>
        <w:rPr>
          <w:rFonts w:ascii="Arial" w:hAnsi="Arial" w:cs="Arial"/>
          <w:sz w:val="20"/>
          <w:szCs w:val="20"/>
          <w:lang w:eastAsia="it-IT"/>
        </w:rPr>
      </w:pPr>
      <w:r w:rsidRPr="00514559">
        <w:rPr>
          <w:rFonts w:ascii="Arial" w:hAnsi="Arial" w:cs="Arial"/>
          <w:sz w:val="20"/>
          <w:szCs w:val="20"/>
          <w:lang w:eastAsia="it-IT"/>
        </w:rPr>
        <w:t xml:space="preserve">Gli operatori economici, anche stabiliti in altri Stati membri, possono partecipare alla presente gara in forma singola </w:t>
      </w:r>
      <w:r w:rsidR="00500AC4" w:rsidRPr="00514559">
        <w:rPr>
          <w:rFonts w:ascii="Arial" w:hAnsi="Arial" w:cs="Arial"/>
          <w:sz w:val="20"/>
          <w:szCs w:val="20"/>
          <w:lang w:eastAsia="it-IT"/>
        </w:rPr>
        <w:t>o</w:t>
      </w:r>
      <w:r w:rsidRPr="00514559">
        <w:rPr>
          <w:rFonts w:ascii="Arial" w:hAnsi="Arial" w:cs="Arial"/>
          <w:sz w:val="20"/>
          <w:szCs w:val="20"/>
          <w:lang w:eastAsia="it-IT"/>
        </w:rPr>
        <w:t xml:space="preserve"> associata</w:t>
      </w:r>
      <w:r w:rsidR="00500AC4" w:rsidRPr="00514559">
        <w:rPr>
          <w:rFonts w:ascii="Arial" w:hAnsi="Arial" w:cs="Arial"/>
          <w:sz w:val="20"/>
          <w:szCs w:val="20"/>
          <w:lang w:eastAsia="it-IT"/>
        </w:rPr>
        <w:t xml:space="preserve">, </w:t>
      </w:r>
      <w:r w:rsidRPr="00514559">
        <w:rPr>
          <w:rFonts w:ascii="Arial" w:hAnsi="Arial" w:cs="Arial"/>
          <w:sz w:val="20"/>
          <w:szCs w:val="20"/>
          <w:lang w:eastAsia="it-IT"/>
        </w:rPr>
        <w:t>secondo le disposizioni dell’art. 45 del Codice,</w:t>
      </w:r>
      <w:r w:rsidRPr="00514559">
        <w:rPr>
          <w:rFonts w:ascii="Arial" w:hAnsi="Arial" w:cs="Arial"/>
          <w:b/>
          <w:sz w:val="20"/>
          <w:szCs w:val="20"/>
          <w:lang w:eastAsia="it-IT"/>
        </w:rPr>
        <w:t xml:space="preserve"> purché in possesso dei requisiti prescritti dai successivi articoli.</w:t>
      </w:r>
    </w:p>
    <w:p w14:paraId="14F2809B" w14:textId="22DA1263" w:rsidR="00C25268" w:rsidRPr="00514559" w:rsidRDefault="001B745A" w:rsidP="00A1642C">
      <w:pPr>
        <w:spacing w:before="60" w:after="60" w:line="240" w:lineRule="auto"/>
        <w:rPr>
          <w:rFonts w:ascii="Arial" w:hAnsi="Arial" w:cs="Arial"/>
          <w:sz w:val="20"/>
          <w:szCs w:val="20"/>
          <w:lang w:eastAsia="it-IT"/>
        </w:rPr>
      </w:pPr>
      <w:r w:rsidRPr="00514559">
        <w:rPr>
          <w:rFonts w:ascii="Arial" w:hAnsi="Arial" w:cs="Arial"/>
          <w:sz w:val="20"/>
          <w:szCs w:val="20"/>
          <w:lang w:eastAsia="it-IT"/>
        </w:rPr>
        <w:t xml:space="preserve">Ai soggetti costituiti in forma associata </w:t>
      </w:r>
      <w:r w:rsidR="00C708BA" w:rsidRPr="00514559">
        <w:rPr>
          <w:rFonts w:ascii="Arial" w:hAnsi="Arial" w:cs="Arial"/>
          <w:sz w:val="20"/>
          <w:szCs w:val="20"/>
          <w:lang w:eastAsia="it-IT"/>
        </w:rPr>
        <w:t xml:space="preserve">si applicano le </w:t>
      </w:r>
      <w:r w:rsidR="005D007E" w:rsidRPr="00514559">
        <w:rPr>
          <w:rFonts w:ascii="Arial" w:hAnsi="Arial" w:cs="Arial"/>
          <w:sz w:val="20"/>
          <w:szCs w:val="20"/>
          <w:lang w:eastAsia="it-IT"/>
        </w:rPr>
        <w:t xml:space="preserve">disposizioni di cui agli artt. </w:t>
      </w:r>
      <w:r w:rsidR="00C267EA" w:rsidRPr="00514559">
        <w:rPr>
          <w:rFonts w:ascii="Arial" w:hAnsi="Arial" w:cs="Arial"/>
          <w:sz w:val="20"/>
          <w:szCs w:val="20"/>
          <w:lang w:eastAsia="it-IT"/>
        </w:rPr>
        <w:t xml:space="preserve">47 e 48 </w:t>
      </w:r>
      <w:r w:rsidR="00C708BA" w:rsidRPr="00514559">
        <w:rPr>
          <w:rFonts w:ascii="Arial" w:hAnsi="Arial" w:cs="Arial"/>
          <w:sz w:val="20"/>
          <w:szCs w:val="20"/>
          <w:lang w:eastAsia="it-IT"/>
        </w:rPr>
        <w:t xml:space="preserve">del </w:t>
      </w:r>
      <w:r w:rsidRPr="00514559">
        <w:rPr>
          <w:rFonts w:ascii="Arial" w:hAnsi="Arial" w:cs="Arial"/>
          <w:sz w:val="20"/>
          <w:szCs w:val="20"/>
          <w:lang w:eastAsia="it-IT"/>
        </w:rPr>
        <w:t>Codice</w:t>
      </w:r>
      <w:r w:rsidR="00C708BA" w:rsidRPr="00514559">
        <w:rPr>
          <w:rFonts w:ascii="Arial" w:hAnsi="Arial" w:cs="Arial"/>
          <w:sz w:val="20"/>
          <w:szCs w:val="20"/>
          <w:lang w:eastAsia="it-IT"/>
        </w:rPr>
        <w:t>.</w:t>
      </w:r>
      <w:r w:rsidR="006E2E1F" w:rsidRPr="00514559">
        <w:rPr>
          <w:rFonts w:ascii="Arial" w:hAnsi="Arial" w:cs="Arial"/>
          <w:sz w:val="20"/>
          <w:szCs w:val="20"/>
          <w:lang w:eastAsia="it-IT"/>
        </w:rPr>
        <w:t xml:space="preserve"> </w:t>
      </w:r>
    </w:p>
    <w:p w14:paraId="13F817A6" w14:textId="1E1EE87A" w:rsidR="00860CB9" w:rsidRPr="00514559" w:rsidRDefault="00882025" w:rsidP="00A1642C">
      <w:pPr>
        <w:spacing w:before="60" w:after="60" w:line="240" w:lineRule="auto"/>
        <w:rPr>
          <w:rFonts w:ascii="Arial" w:hAnsi="Arial" w:cs="Arial"/>
          <w:sz w:val="20"/>
          <w:szCs w:val="20"/>
        </w:rPr>
      </w:pPr>
      <w:r w:rsidRPr="00514559">
        <w:rPr>
          <w:rFonts w:ascii="Arial" w:hAnsi="Arial" w:cs="Arial"/>
          <w:b/>
          <w:sz w:val="20"/>
          <w:szCs w:val="20"/>
        </w:rPr>
        <w:t>È</w:t>
      </w:r>
      <w:r w:rsidR="005367C5" w:rsidRPr="00514559">
        <w:rPr>
          <w:rFonts w:ascii="Arial" w:hAnsi="Arial" w:cs="Arial"/>
          <w:b/>
          <w:sz w:val="20"/>
          <w:szCs w:val="20"/>
        </w:rPr>
        <w:t xml:space="preserve"> </w:t>
      </w:r>
      <w:r w:rsidR="004B0F7B" w:rsidRPr="00514559">
        <w:rPr>
          <w:rFonts w:ascii="Arial" w:hAnsi="Arial" w:cs="Arial"/>
          <w:b/>
          <w:sz w:val="20"/>
          <w:szCs w:val="20"/>
        </w:rPr>
        <w:t>vietato</w:t>
      </w:r>
      <w:r w:rsidR="005367C5" w:rsidRPr="00514559">
        <w:rPr>
          <w:rFonts w:ascii="Arial" w:hAnsi="Arial" w:cs="Arial"/>
          <w:sz w:val="20"/>
          <w:szCs w:val="20"/>
        </w:rPr>
        <w:t xml:space="preserve"> ai concorrenti</w:t>
      </w:r>
      <w:r w:rsidR="00D21732" w:rsidRPr="00514559">
        <w:rPr>
          <w:rFonts w:ascii="Arial" w:hAnsi="Arial" w:cs="Arial"/>
          <w:sz w:val="20"/>
          <w:szCs w:val="20"/>
        </w:rPr>
        <w:t xml:space="preserve"> di partecipare alla gara </w:t>
      </w:r>
      <w:r w:rsidR="006B49E4" w:rsidRPr="00514559">
        <w:rPr>
          <w:rFonts w:ascii="Arial" w:hAnsi="Arial" w:cs="Arial"/>
          <w:sz w:val="20"/>
          <w:szCs w:val="20"/>
        </w:rPr>
        <w:t xml:space="preserve">in </w:t>
      </w:r>
      <w:r w:rsidR="00D21732" w:rsidRPr="00514559">
        <w:rPr>
          <w:rFonts w:ascii="Arial" w:hAnsi="Arial" w:cs="Arial"/>
          <w:sz w:val="20"/>
          <w:szCs w:val="20"/>
        </w:rPr>
        <w:t>più</w:t>
      </w:r>
      <w:r w:rsidR="005367C5" w:rsidRPr="00514559">
        <w:rPr>
          <w:rFonts w:ascii="Arial" w:hAnsi="Arial" w:cs="Arial"/>
          <w:sz w:val="20"/>
          <w:szCs w:val="20"/>
        </w:rPr>
        <w:t xml:space="preserve"> di un raggruppamento temporaneo o consorzio ordinario di co</w:t>
      </w:r>
      <w:r w:rsidR="00D21732" w:rsidRPr="00514559">
        <w:rPr>
          <w:rFonts w:ascii="Arial" w:hAnsi="Arial" w:cs="Arial"/>
          <w:sz w:val="20"/>
          <w:szCs w:val="20"/>
        </w:rPr>
        <w:t>ncorrenti o aggregazione di imprese aderenti al contratto di rete</w:t>
      </w:r>
      <w:r w:rsidR="006B49E4" w:rsidRPr="00514559">
        <w:rPr>
          <w:rFonts w:ascii="Arial" w:hAnsi="Arial" w:cs="Arial"/>
          <w:sz w:val="20"/>
          <w:szCs w:val="20"/>
        </w:rPr>
        <w:t xml:space="preserve"> </w:t>
      </w:r>
      <w:r w:rsidR="00D21732" w:rsidRPr="00514559">
        <w:rPr>
          <w:rFonts w:ascii="Arial" w:hAnsi="Arial" w:cs="Arial"/>
          <w:sz w:val="20"/>
          <w:szCs w:val="20"/>
        </w:rPr>
        <w:t>(nel prosieguo, aggregazione di imprese di rete)</w:t>
      </w:r>
      <w:r w:rsidRPr="00514559">
        <w:rPr>
          <w:rFonts w:ascii="Arial" w:hAnsi="Arial" w:cs="Arial"/>
          <w:sz w:val="20"/>
          <w:szCs w:val="20"/>
        </w:rPr>
        <w:t>.</w:t>
      </w:r>
    </w:p>
    <w:p w14:paraId="230836B3" w14:textId="7CFC64B0" w:rsidR="007B3238" w:rsidRPr="00514559" w:rsidRDefault="00882025" w:rsidP="00A1642C">
      <w:pPr>
        <w:spacing w:before="60" w:after="60" w:line="240" w:lineRule="auto"/>
        <w:rPr>
          <w:rFonts w:ascii="Arial" w:hAnsi="Arial" w:cs="Arial"/>
          <w:sz w:val="20"/>
          <w:szCs w:val="20"/>
        </w:rPr>
      </w:pPr>
      <w:r w:rsidRPr="00514559">
        <w:rPr>
          <w:rFonts w:ascii="Arial" w:hAnsi="Arial" w:cs="Arial"/>
          <w:b/>
          <w:sz w:val="20"/>
          <w:szCs w:val="20"/>
        </w:rPr>
        <w:t>È vietato</w:t>
      </w:r>
      <w:r w:rsidR="00AC7046" w:rsidRPr="00514559">
        <w:rPr>
          <w:rFonts w:ascii="Arial" w:hAnsi="Arial" w:cs="Arial"/>
          <w:sz w:val="20"/>
          <w:szCs w:val="20"/>
        </w:rPr>
        <w:t xml:space="preserve"> </w:t>
      </w:r>
      <w:r w:rsidR="004B0F7B" w:rsidRPr="00514559">
        <w:rPr>
          <w:rFonts w:ascii="Arial" w:hAnsi="Arial" w:cs="Arial"/>
          <w:sz w:val="20"/>
          <w:szCs w:val="20"/>
        </w:rPr>
        <w:t>a</w:t>
      </w:r>
      <w:r w:rsidR="00AC7046" w:rsidRPr="00514559">
        <w:rPr>
          <w:rFonts w:ascii="Arial" w:hAnsi="Arial" w:cs="Arial"/>
          <w:sz w:val="20"/>
          <w:szCs w:val="20"/>
        </w:rPr>
        <w:t xml:space="preserve">l concorrente che partecipa alla </w:t>
      </w:r>
      <w:r w:rsidR="000F238B" w:rsidRPr="00514559">
        <w:rPr>
          <w:rFonts w:ascii="Arial" w:hAnsi="Arial" w:cs="Arial"/>
          <w:sz w:val="20"/>
          <w:szCs w:val="20"/>
        </w:rPr>
        <w:t xml:space="preserve">gara </w:t>
      </w:r>
      <w:r w:rsidR="00D21732" w:rsidRPr="00514559">
        <w:rPr>
          <w:rFonts w:ascii="Arial" w:hAnsi="Arial" w:cs="Arial"/>
          <w:sz w:val="20"/>
          <w:szCs w:val="20"/>
        </w:rPr>
        <w:t>in raggruppamento o</w:t>
      </w:r>
      <w:r w:rsidR="005367C5" w:rsidRPr="00514559">
        <w:rPr>
          <w:rFonts w:ascii="Arial" w:hAnsi="Arial" w:cs="Arial"/>
          <w:sz w:val="20"/>
          <w:szCs w:val="20"/>
        </w:rPr>
        <w:t xml:space="preserve"> consorzio</w:t>
      </w:r>
      <w:r w:rsidR="00D21732" w:rsidRPr="00514559">
        <w:rPr>
          <w:rFonts w:ascii="Arial" w:hAnsi="Arial" w:cs="Arial"/>
          <w:sz w:val="20"/>
          <w:szCs w:val="20"/>
        </w:rPr>
        <w:t xml:space="preserve"> </w:t>
      </w:r>
      <w:r w:rsidR="005367C5" w:rsidRPr="00514559">
        <w:rPr>
          <w:rFonts w:ascii="Arial" w:hAnsi="Arial" w:cs="Arial"/>
          <w:sz w:val="20"/>
          <w:szCs w:val="20"/>
        </w:rPr>
        <w:t>ordinario di concorrenti</w:t>
      </w:r>
      <w:r w:rsidR="007B3238" w:rsidRPr="00514559">
        <w:rPr>
          <w:rFonts w:ascii="Arial" w:hAnsi="Arial" w:cs="Arial"/>
          <w:sz w:val="20"/>
          <w:szCs w:val="20"/>
        </w:rPr>
        <w:t xml:space="preserve">, </w:t>
      </w:r>
      <w:r w:rsidRPr="00514559">
        <w:rPr>
          <w:rFonts w:ascii="Arial" w:hAnsi="Arial" w:cs="Arial"/>
          <w:sz w:val="20"/>
          <w:szCs w:val="20"/>
        </w:rPr>
        <w:t>di</w:t>
      </w:r>
      <w:r w:rsidR="004B0F7B" w:rsidRPr="00514559">
        <w:rPr>
          <w:rFonts w:ascii="Arial" w:hAnsi="Arial" w:cs="Arial"/>
          <w:sz w:val="20"/>
          <w:szCs w:val="20"/>
        </w:rPr>
        <w:t xml:space="preserve"> partecipare </w:t>
      </w:r>
      <w:r w:rsidR="00AC7046" w:rsidRPr="00514559">
        <w:rPr>
          <w:rFonts w:ascii="Arial" w:hAnsi="Arial" w:cs="Arial"/>
          <w:sz w:val="20"/>
          <w:szCs w:val="20"/>
        </w:rPr>
        <w:t>anche in forma individuale</w:t>
      </w:r>
      <w:r w:rsidRPr="00514559">
        <w:rPr>
          <w:rFonts w:ascii="Arial" w:hAnsi="Arial" w:cs="Arial"/>
          <w:sz w:val="20"/>
          <w:szCs w:val="20"/>
        </w:rPr>
        <w:t>.</w:t>
      </w:r>
      <w:r w:rsidR="007B3238" w:rsidRPr="00514559">
        <w:rPr>
          <w:rFonts w:ascii="Arial" w:hAnsi="Arial" w:cs="Arial"/>
          <w:sz w:val="20"/>
          <w:szCs w:val="20"/>
        </w:rPr>
        <w:t xml:space="preserve"> </w:t>
      </w:r>
    </w:p>
    <w:p w14:paraId="3560CDEB" w14:textId="28EFD86E" w:rsidR="003050A3" w:rsidRPr="00514559" w:rsidRDefault="007B3238" w:rsidP="00A1642C">
      <w:pPr>
        <w:spacing w:before="60" w:after="60" w:line="240" w:lineRule="auto"/>
        <w:rPr>
          <w:rFonts w:ascii="Arial" w:hAnsi="Arial" w:cs="Arial"/>
          <w:sz w:val="20"/>
          <w:szCs w:val="20"/>
        </w:rPr>
      </w:pPr>
      <w:r w:rsidRPr="00514559">
        <w:rPr>
          <w:rFonts w:ascii="Arial" w:hAnsi="Arial" w:cs="Arial"/>
          <w:b/>
          <w:sz w:val="20"/>
          <w:szCs w:val="20"/>
        </w:rPr>
        <w:t>È vietato</w:t>
      </w:r>
      <w:r w:rsidRPr="00514559">
        <w:rPr>
          <w:rFonts w:ascii="Arial" w:hAnsi="Arial" w:cs="Arial"/>
          <w:sz w:val="20"/>
          <w:szCs w:val="20"/>
        </w:rPr>
        <w:t xml:space="preserve"> al conc</w:t>
      </w:r>
      <w:r w:rsidR="000F238B" w:rsidRPr="00514559">
        <w:rPr>
          <w:rFonts w:ascii="Arial" w:hAnsi="Arial" w:cs="Arial"/>
          <w:sz w:val="20"/>
          <w:szCs w:val="20"/>
        </w:rPr>
        <w:t>orrente che partecipa alla gara</w:t>
      </w:r>
      <w:r w:rsidR="000F238B" w:rsidRPr="00514559">
        <w:rPr>
          <w:rFonts w:ascii="Arial" w:hAnsi="Arial" w:cs="Arial"/>
          <w:i/>
          <w:sz w:val="20"/>
          <w:szCs w:val="20"/>
        </w:rPr>
        <w:t xml:space="preserve"> </w:t>
      </w:r>
      <w:r w:rsidRPr="00514559">
        <w:rPr>
          <w:rFonts w:ascii="Arial" w:hAnsi="Arial" w:cs="Arial"/>
          <w:sz w:val="20"/>
          <w:szCs w:val="20"/>
        </w:rPr>
        <w:t>in aggregazione di imprese di rete, di partecipare anche in forma individuale. Le imprese retiste non partecipanti alla gara possono presentare offerta</w:t>
      </w:r>
      <w:r w:rsidR="00221D3B" w:rsidRPr="00514559">
        <w:rPr>
          <w:rFonts w:ascii="Arial" w:hAnsi="Arial" w:cs="Arial"/>
          <w:sz w:val="20"/>
          <w:szCs w:val="20"/>
        </w:rPr>
        <w:t>,</w:t>
      </w:r>
      <w:r w:rsidRPr="00514559">
        <w:rPr>
          <w:rFonts w:ascii="Arial" w:hAnsi="Arial" w:cs="Arial"/>
          <w:sz w:val="20"/>
          <w:szCs w:val="20"/>
        </w:rPr>
        <w:t xml:space="preserve"> </w:t>
      </w:r>
      <w:r w:rsidR="00221D3B" w:rsidRPr="00514559">
        <w:rPr>
          <w:rFonts w:ascii="Arial" w:hAnsi="Arial" w:cs="Arial"/>
          <w:sz w:val="20"/>
          <w:szCs w:val="20"/>
        </w:rPr>
        <w:t xml:space="preserve">per la medesima gara, </w:t>
      </w:r>
      <w:r w:rsidRPr="00514559">
        <w:rPr>
          <w:rFonts w:ascii="Arial" w:hAnsi="Arial" w:cs="Arial"/>
          <w:sz w:val="20"/>
          <w:szCs w:val="20"/>
        </w:rPr>
        <w:t>in forma singola o associata</w:t>
      </w:r>
      <w:r w:rsidR="00221D3B" w:rsidRPr="00514559">
        <w:rPr>
          <w:rFonts w:ascii="Arial" w:hAnsi="Arial" w:cs="Arial"/>
          <w:sz w:val="20"/>
          <w:szCs w:val="20"/>
        </w:rPr>
        <w:t>.</w:t>
      </w:r>
    </w:p>
    <w:p w14:paraId="1C852FFE" w14:textId="29F15FB3" w:rsidR="005367C5" w:rsidRPr="00514559" w:rsidRDefault="00882025" w:rsidP="00A1642C">
      <w:pPr>
        <w:spacing w:before="60" w:after="60" w:line="240" w:lineRule="auto"/>
        <w:rPr>
          <w:rFonts w:ascii="Arial" w:hAnsi="Arial" w:cs="Arial"/>
          <w:sz w:val="20"/>
          <w:szCs w:val="20"/>
        </w:rPr>
      </w:pPr>
      <w:r w:rsidRPr="00514559">
        <w:rPr>
          <w:rFonts w:ascii="Arial" w:hAnsi="Arial" w:cs="Arial"/>
          <w:sz w:val="20"/>
          <w:szCs w:val="20"/>
        </w:rPr>
        <w:t>I</w:t>
      </w:r>
      <w:r w:rsidR="005367C5" w:rsidRPr="00514559">
        <w:rPr>
          <w:rFonts w:ascii="Arial" w:hAnsi="Arial" w:cs="Arial"/>
          <w:sz w:val="20"/>
          <w:szCs w:val="20"/>
        </w:rPr>
        <w:t xml:space="preserve"> consorzi di cui all</w:t>
      </w:r>
      <w:r w:rsidR="002F58F9" w:rsidRPr="00514559">
        <w:rPr>
          <w:rFonts w:ascii="Arial" w:hAnsi="Arial" w:cs="Arial"/>
          <w:sz w:val="20"/>
          <w:szCs w:val="20"/>
        </w:rPr>
        <w:t>’</w:t>
      </w:r>
      <w:r w:rsidR="005367C5" w:rsidRPr="00514559">
        <w:rPr>
          <w:rFonts w:ascii="Arial" w:hAnsi="Arial" w:cs="Arial"/>
          <w:sz w:val="20"/>
          <w:szCs w:val="20"/>
        </w:rPr>
        <w:t>articolo 45, comma 2,</w:t>
      </w:r>
      <w:r w:rsidR="00D21732" w:rsidRPr="00514559">
        <w:rPr>
          <w:rFonts w:ascii="Arial" w:hAnsi="Arial" w:cs="Arial"/>
          <w:sz w:val="20"/>
          <w:szCs w:val="20"/>
        </w:rPr>
        <w:t xml:space="preserve"> </w:t>
      </w:r>
      <w:r w:rsidR="004B0F7B" w:rsidRPr="00514559">
        <w:rPr>
          <w:rFonts w:ascii="Arial" w:hAnsi="Arial" w:cs="Arial"/>
          <w:sz w:val="20"/>
          <w:szCs w:val="20"/>
        </w:rPr>
        <w:t xml:space="preserve">lettere b) e c) del Codice </w:t>
      </w:r>
      <w:r w:rsidR="005367C5" w:rsidRPr="00514559">
        <w:rPr>
          <w:rFonts w:ascii="Arial" w:hAnsi="Arial" w:cs="Arial"/>
          <w:sz w:val="20"/>
          <w:szCs w:val="20"/>
        </w:rPr>
        <w:t>sono tenuti ad</w:t>
      </w:r>
      <w:r w:rsidR="00D21732" w:rsidRPr="00514559">
        <w:rPr>
          <w:rFonts w:ascii="Arial" w:hAnsi="Arial" w:cs="Arial"/>
          <w:sz w:val="20"/>
          <w:szCs w:val="20"/>
        </w:rPr>
        <w:t xml:space="preserve"> indicare, in </w:t>
      </w:r>
      <w:r w:rsidR="005367C5" w:rsidRPr="00514559">
        <w:rPr>
          <w:rFonts w:ascii="Arial" w:hAnsi="Arial" w:cs="Arial"/>
          <w:sz w:val="20"/>
          <w:szCs w:val="20"/>
        </w:rPr>
        <w:t xml:space="preserve">sede </w:t>
      </w:r>
      <w:r w:rsidR="00D21732" w:rsidRPr="00514559">
        <w:rPr>
          <w:rFonts w:ascii="Arial" w:hAnsi="Arial" w:cs="Arial"/>
          <w:sz w:val="20"/>
          <w:szCs w:val="20"/>
        </w:rPr>
        <w:t xml:space="preserve">di offerta, </w:t>
      </w:r>
      <w:r w:rsidR="005367C5" w:rsidRPr="00514559">
        <w:rPr>
          <w:rFonts w:ascii="Arial" w:hAnsi="Arial" w:cs="Arial"/>
          <w:sz w:val="20"/>
          <w:szCs w:val="20"/>
        </w:rPr>
        <w:t>per</w:t>
      </w:r>
      <w:r w:rsidR="004B0F7B" w:rsidRPr="00514559">
        <w:rPr>
          <w:rFonts w:ascii="Arial" w:hAnsi="Arial" w:cs="Arial"/>
          <w:sz w:val="20"/>
          <w:szCs w:val="20"/>
        </w:rPr>
        <w:t xml:space="preserve"> </w:t>
      </w:r>
      <w:r w:rsidR="005367C5" w:rsidRPr="00514559">
        <w:rPr>
          <w:rFonts w:ascii="Arial" w:hAnsi="Arial" w:cs="Arial"/>
          <w:sz w:val="20"/>
          <w:szCs w:val="20"/>
        </w:rPr>
        <w:t>quali consor</w:t>
      </w:r>
      <w:r w:rsidR="004B0F7B" w:rsidRPr="00514559">
        <w:rPr>
          <w:rFonts w:ascii="Arial" w:hAnsi="Arial" w:cs="Arial"/>
          <w:sz w:val="20"/>
          <w:szCs w:val="20"/>
        </w:rPr>
        <w:t xml:space="preserve">ziati il consorzio concorre; a questi ultimi </w:t>
      </w:r>
      <w:r w:rsidR="004B0F7B" w:rsidRPr="00514559">
        <w:rPr>
          <w:rFonts w:ascii="Arial" w:hAnsi="Arial" w:cs="Arial"/>
          <w:b/>
          <w:sz w:val="20"/>
          <w:szCs w:val="20"/>
        </w:rPr>
        <w:t>è vietato</w:t>
      </w:r>
      <w:r w:rsidR="005367C5" w:rsidRPr="00514559">
        <w:rPr>
          <w:rFonts w:ascii="Arial" w:hAnsi="Arial" w:cs="Arial"/>
          <w:sz w:val="20"/>
          <w:szCs w:val="20"/>
        </w:rPr>
        <w:t xml:space="preserve"> partecipare, in qualsiasi altra forma, alla </w:t>
      </w:r>
      <w:r w:rsidR="004B0F7B" w:rsidRPr="00514559">
        <w:rPr>
          <w:rFonts w:ascii="Arial" w:hAnsi="Arial" w:cs="Arial"/>
          <w:sz w:val="20"/>
          <w:szCs w:val="20"/>
        </w:rPr>
        <w:t>presente</w:t>
      </w:r>
      <w:r w:rsidR="005367C5" w:rsidRPr="00514559">
        <w:rPr>
          <w:rFonts w:ascii="Arial" w:hAnsi="Arial" w:cs="Arial"/>
          <w:sz w:val="20"/>
          <w:szCs w:val="20"/>
        </w:rPr>
        <w:t xml:space="preserve"> gara</w:t>
      </w:r>
      <w:r w:rsidR="004B0F7B" w:rsidRPr="00514559">
        <w:rPr>
          <w:rFonts w:ascii="Arial" w:hAnsi="Arial" w:cs="Arial"/>
          <w:i/>
          <w:sz w:val="20"/>
          <w:szCs w:val="20"/>
        </w:rPr>
        <w:t xml:space="preserve">. </w:t>
      </w:r>
      <w:r w:rsidR="004B0F7B" w:rsidRPr="00BC1BCF">
        <w:rPr>
          <w:rFonts w:ascii="Arial" w:hAnsi="Arial" w:cs="Arial"/>
          <w:sz w:val="20"/>
          <w:szCs w:val="20"/>
        </w:rPr>
        <w:t>I</w:t>
      </w:r>
      <w:r w:rsidR="005367C5" w:rsidRPr="00514559">
        <w:rPr>
          <w:rFonts w:ascii="Arial" w:hAnsi="Arial" w:cs="Arial"/>
          <w:sz w:val="20"/>
          <w:szCs w:val="20"/>
        </w:rPr>
        <w:t>n caso di violazione sono esclusi dalla gara sia il consorzio sia il consorziato; in caso di inosservanza di tale divieto si applica l'art</w:t>
      </w:r>
      <w:r w:rsidR="008710A7" w:rsidRPr="00514559">
        <w:rPr>
          <w:rFonts w:ascii="Arial" w:hAnsi="Arial" w:cs="Arial"/>
          <w:sz w:val="20"/>
          <w:szCs w:val="20"/>
        </w:rPr>
        <w:t>icolo 353 del codice penale</w:t>
      </w:r>
      <w:r w:rsidRPr="00514559">
        <w:rPr>
          <w:rFonts w:ascii="Arial" w:hAnsi="Arial" w:cs="Arial"/>
          <w:sz w:val="20"/>
          <w:szCs w:val="20"/>
        </w:rPr>
        <w:t>.</w:t>
      </w:r>
    </w:p>
    <w:p w14:paraId="2262EBEA" w14:textId="18F0EDD1" w:rsidR="00BE1544" w:rsidRPr="00514559" w:rsidRDefault="00AC69BE" w:rsidP="00A1642C">
      <w:pPr>
        <w:spacing w:before="60" w:after="60" w:line="240" w:lineRule="auto"/>
        <w:rPr>
          <w:rFonts w:ascii="Arial" w:hAnsi="Arial" w:cs="Arial"/>
          <w:sz w:val="20"/>
          <w:szCs w:val="20"/>
        </w:rPr>
      </w:pPr>
      <w:r w:rsidRPr="00514559">
        <w:rPr>
          <w:rFonts w:ascii="Arial" w:hAnsi="Arial" w:cs="Arial"/>
          <w:sz w:val="20"/>
          <w:szCs w:val="20"/>
        </w:rPr>
        <w:t xml:space="preserve">Nel caso di </w:t>
      </w:r>
      <w:r w:rsidR="00CF0432" w:rsidRPr="00514559">
        <w:rPr>
          <w:rFonts w:ascii="Arial" w:hAnsi="Arial" w:cs="Arial"/>
          <w:sz w:val="20"/>
          <w:szCs w:val="20"/>
        </w:rPr>
        <w:t>consorzi di cui all</w:t>
      </w:r>
      <w:r w:rsidR="00882025" w:rsidRPr="00514559">
        <w:rPr>
          <w:rFonts w:ascii="Arial" w:hAnsi="Arial" w:cs="Arial"/>
          <w:sz w:val="20"/>
          <w:szCs w:val="20"/>
        </w:rPr>
        <w:t>’</w:t>
      </w:r>
      <w:r w:rsidR="00CF0432" w:rsidRPr="00514559">
        <w:rPr>
          <w:rFonts w:ascii="Arial" w:hAnsi="Arial" w:cs="Arial"/>
          <w:sz w:val="20"/>
          <w:szCs w:val="20"/>
        </w:rPr>
        <w:t>articolo 45, comma 2, lettere b) e c) del Codice</w:t>
      </w:r>
      <w:r w:rsidR="003C2B63" w:rsidRPr="00514559">
        <w:rPr>
          <w:rFonts w:ascii="Arial" w:hAnsi="Arial" w:cs="Arial"/>
          <w:sz w:val="20"/>
          <w:szCs w:val="20"/>
        </w:rPr>
        <w:t xml:space="preserve">, </w:t>
      </w:r>
      <w:r w:rsidRPr="00514559">
        <w:rPr>
          <w:rFonts w:ascii="Arial" w:hAnsi="Arial" w:cs="Arial"/>
          <w:sz w:val="20"/>
          <w:szCs w:val="20"/>
        </w:rPr>
        <w:t>le consorziate designate dal consorzio per l’esecuzione del contratto non possono, a loro volta, a cascata, indicare un altro soggetto</w:t>
      </w:r>
      <w:r w:rsidR="00882025" w:rsidRPr="00514559">
        <w:rPr>
          <w:rFonts w:ascii="Arial" w:hAnsi="Arial" w:cs="Arial"/>
          <w:sz w:val="20"/>
          <w:szCs w:val="20"/>
        </w:rPr>
        <w:t xml:space="preserve"> </w:t>
      </w:r>
      <w:r w:rsidR="00BE1544" w:rsidRPr="00514559">
        <w:rPr>
          <w:rFonts w:ascii="Arial" w:hAnsi="Arial" w:cs="Arial"/>
          <w:sz w:val="20"/>
          <w:szCs w:val="20"/>
        </w:rPr>
        <w:t>per l’esecuzione.</w:t>
      </w:r>
    </w:p>
    <w:p w14:paraId="30DD5653" w14:textId="571D53C4" w:rsidR="00F4456B" w:rsidRPr="00514559" w:rsidRDefault="00B74CE4" w:rsidP="00A1642C">
      <w:pPr>
        <w:spacing w:before="60" w:after="60" w:line="240" w:lineRule="auto"/>
        <w:rPr>
          <w:rFonts w:ascii="Arial" w:hAnsi="Arial" w:cs="Arial"/>
          <w:sz w:val="20"/>
          <w:szCs w:val="20"/>
        </w:rPr>
      </w:pPr>
      <w:r w:rsidRPr="00514559">
        <w:rPr>
          <w:rFonts w:ascii="Arial" w:hAnsi="Arial" w:cs="Arial"/>
          <w:sz w:val="20"/>
          <w:szCs w:val="20"/>
        </w:rPr>
        <w:t>L</w:t>
      </w:r>
      <w:r w:rsidR="00F4456B" w:rsidRPr="00514559">
        <w:rPr>
          <w:rFonts w:ascii="Arial" w:hAnsi="Arial" w:cs="Arial"/>
          <w:sz w:val="20"/>
          <w:szCs w:val="20"/>
        </w:rPr>
        <w:t xml:space="preserve">e </w:t>
      </w:r>
      <w:r w:rsidR="00F14A50" w:rsidRPr="00514559">
        <w:rPr>
          <w:rFonts w:ascii="Arial" w:hAnsi="Arial" w:cs="Arial"/>
          <w:sz w:val="20"/>
          <w:szCs w:val="20"/>
        </w:rPr>
        <w:t>aggregazioni tra imprese aderenti al contratto di rete</w:t>
      </w:r>
      <w:r w:rsidR="00F4456B" w:rsidRPr="00514559">
        <w:rPr>
          <w:rFonts w:ascii="Arial" w:hAnsi="Arial" w:cs="Arial"/>
          <w:sz w:val="20"/>
          <w:szCs w:val="20"/>
        </w:rPr>
        <w:t xml:space="preserve"> di cui all’art. 45, comma 2 lett. f) del Codice, rispettano la disciplina prevista per i raggruppamenti temporanei di imprese in quanto compatibile. In particolare:</w:t>
      </w:r>
    </w:p>
    <w:p w14:paraId="09C1B6EA" w14:textId="7869CB1C" w:rsidR="00E92194" w:rsidRPr="00514559" w:rsidRDefault="00E92194" w:rsidP="00A1642C">
      <w:pPr>
        <w:pStyle w:val="Paragrafoelenco"/>
        <w:numPr>
          <w:ilvl w:val="3"/>
          <w:numId w:val="1"/>
        </w:numPr>
        <w:spacing w:before="60" w:after="60" w:line="240" w:lineRule="auto"/>
        <w:ind w:left="567" w:hanging="284"/>
        <w:rPr>
          <w:rFonts w:ascii="Arial" w:hAnsi="Arial" w:cs="Arial"/>
          <w:sz w:val="20"/>
          <w:szCs w:val="20"/>
        </w:rPr>
      </w:pPr>
      <w:r w:rsidRPr="00514559">
        <w:rPr>
          <w:rFonts w:ascii="Arial" w:hAnsi="Arial" w:cs="Arial"/>
          <w:b/>
          <w:sz w:val="20"/>
          <w:szCs w:val="20"/>
        </w:rPr>
        <w:t>nel caso in cui la rete sia dotata di organo comune con potere di rappresentanza e soggettività giuridica (cd. rete - soggetto),</w:t>
      </w:r>
      <w:r w:rsidRPr="00514559">
        <w:rPr>
          <w:rFonts w:ascii="Arial" w:hAnsi="Arial" w:cs="Arial"/>
          <w:sz w:val="20"/>
          <w:szCs w:val="20"/>
        </w:rPr>
        <w:t xml:space="preserve"> l’aggregazione di imprese di rete partecipa a mezzo dell’organo comune, che assumerà il ruolo della mandataria, qualora in possesso dei relativi requisiti. L’organo comune potrà indicare anche solo alcune tra le imprese retiste per la partecipazione alla gara ma dovrà obbliga</w:t>
      </w:r>
      <w:r w:rsidR="00991C23" w:rsidRPr="00514559">
        <w:rPr>
          <w:rFonts w:ascii="Arial" w:hAnsi="Arial" w:cs="Arial"/>
          <w:sz w:val="20"/>
          <w:szCs w:val="20"/>
        </w:rPr>
        <w:t>toriamente far parte di queste;</w:t>
      </w:r>
    </w:p>
    <w:p w14:paraId="4504CEE1" w14:textId="00E0D403" w:rsidR="00E92194" w:rsidRPr="00514559" w:rsidRDefault="00E92194" w:rsidP="00A1642C">
      <w:pPr>
        <w:pStyle w:val="Paragrafoelenco"/>
        <w:numPr>
          <w:ilvl w:val="3"/>
          <w:numId w:val="1"/>
        </w:numPr>
        <w:spacing w:before="60" w:after="60" w:line="240" w:lineRule="auto"/>
        <w:ind w:left="567" w:hanging="284"/>
        <w:rPr>
          <w:rFonts w:ascii="Arial" w:hAnsi="Arial" w:cs="Arial"/>
          <w:sz w:val="20"/>
          <w:szCs w:val="20"/>
        </w:rPr>
      </w:pPr>
      <w:r w:rsidRPr="00514559">
        <w:rPr>
          <w:rFonts w:ascii="Arial" w:hAnsi="Arial" w:cs="Arial"/>
          <w:b/>
          <w:sz w:val="20"/>
          <w:szCs w:val="20"/>
        </w:rPr>
        <w:t>nel caso in cui la rete sia dotata di organo comune con potere di rappresentanza ma priva di soggettività giuridica (cd. rete-contratto),</w:t>
      </w:r>
      <w:r w:rsidRPr="00514559">
        <w:rPr>
          <w:rFonts w:ascii="Arial" w:hAnsi="Arial" w:cs="Arial"/>
          <w:sz w:val="20"/>
          <w:szCs w:val="20"/>
        </w:rPr>
        <w:t xml:space="preserve"> l’aggregazione di imprese di rete partecipa a mezzo dell’organo comune, che assum</w:t>
      </w:r>
      <w:r w:rsidR="00F4456B" w:rsidRPr="00514559">
        <w:rPr>
          <w:rFonts w:ascii="Arial" w:hAnsi="Arial" w:cs="Arial"/>
          <w:sz w:val="20"/>
          <w:szCs w:val="20"/>
        </w:rPr>
        <w:t xml:space="preserve">erà il ruolo della mandataria, </w:t>
      </w:r>
      <w:r w:rsidRPr="00514559">
        <w:rPr>
          <w:rFonts w:ascii="Arial" w:hAnsi="Arial" w:cs="Arial"/>
          <w:sz w:val="20"/>
          <w:szCs w:val="20"/>
        </w:rPr>
        <w:t xml:space="preserve">qualora in possesso dei requisiti previsti per la mandataria e qualora il contratto di rete rechi mandato </w:t>
      </w:r>
      <w:r w:rsidR="00F4456B" w:rsidRPr="00514559">
        <w:rPr>
          <w:rFonts w:ascii="Arial" w:hAnsi="Arial" w:cs="Arial"/>
          <w:sz w:val="20"/>
          <w:szCs w:val="20"/>
        </w:rPr>
        <w:t xml:space="preserve">allo stesso a presentare domanda di </w:t>
      </w:r>
      <w:r w:rsidR="00F4456B" w:rsidRPr="00514559">
        <w:rPr>
          <w:rFonts w:ascii="Arial" w:hAnsi="Arial" w:cs="Arial"/>
          <w:sz w:val="20"/>
          <w:szCs w:val="20"/>
        </w:rPr>
        <w:lastRenderedPageBreak/>
        <w:t xml:space="preserve">partecipazione o offerta </w:t>
      </w:r>
      <w:r w:rsidRPr="00514559">
        <w:rPr>
          <w:rFonts w:ascii="Arial" w:hAnsi="Arial" w:cs="Arial"/>
          <w:sz w:val="20"/>
          <w:szCs w:val="20"/>
        </w:rPr>
        <w:t>per determinate tipologie di procedure di gara. L’organo comune potrà indicare anche solo alcune tra le imprese retiste per la partecipazione alla gara ma dovrà obblig</w:t>
      </w:r>
      <w:r w:rsidR="00991C23" w:rsidRPr="00514559">
        <w:rPr>
          <w:rFonts w:ascii="Arial" w:hAnsi="Arial" w:cs="Arial"/>
          <w:sz w:val="20"/>
          <w:szCs w:val="20"/>
        </w:rPr>
        <w:t>atoriamente far parte di queste</w:t>
      </w:r>
      <w:r w:rsidR="00513460" w:rsidRPr="00514559">
        <w:rPr>
          <w:rFonts w:ascii="Arial" w:hAnsi="Arial" w:cs="Arial"/>
          <w:sz w:val="20"/>
          <w:szCs w:val="20"/>
        </w:rPr>
        <w:t>;</w:t>
      </w:r>
      <w:r w:rsidRPr="00514559">
        <w:rPr>
          <w:rFonts w:ascii="Arial" w:hAnsi="Arial" w:cs="Arial"/>
          <w:sz w:val="20"/>
          <w:szCs w:val="20"/>
        </w:rPr>
        <w:t xml:space="preserve"> </w:t>
      </w:r>
    </w:p>
    <w:p w14:paraId="67DEAADC" w14:textId="28E8EF1A" w:rsidR="00E92194" w:rsidRDefault="00513460" w:rsidP="00A1642C">
      <w:pPr>
        <w:pStyle w:val="Paragrafoelenco"/>
        <w:numPr>
          <w:ilvl w:val="3"/>
          <w:numId w:val="1"/>
        </w:numPr>
        <w:spacing w:before="60" w:after="60" w:line="240" w:lineRule="auto"/>
        <w:ind w:left="567" w:hanging="284"/>
        <w:rPr>
          <w:rFonts w:ascii="Arial" w:hAnsi="Arial" w:cs="Arial"/>
          <w:sz w:val="20"/>
          <w:szCs w:val="20"/>
        </w:rPr>
      </w:pPr>
      <w:r w:rsidRPr="00514559">
        <w:rPr>
          <w:rFonts w:ascii="Arial" w:hAnsi="Arial" w:cs="Arial"/>
          <w:b/>
          <w:sz w:val="20"/>
          <w:szCs w:val="20"/>
        </w:rPr>
        <w:t>n</w:t>
      </w:r>
      <w:r w:rsidR="00E92194" w:rsidRPr="00514559">
        <w:rPr>
          <w:rFonts w:ascii="Arial" w:hAnsi="Arial" w:cs="Arial"/>
          <w:b/>
          <w:sz w:val="20"/>
          <w:szCs w:val="20"/>
        </w:rPr>
        <w:t>el caso in cui la rete sia dotata di organo comune privo di potere di rappresentanza ovvero sia sprovvista di organo comune, oppure se l’organo comune è privo dei requisiti di qualificazione</w:t>
      </w:r>
      <w:r w:rsidR="00E92194" w:rsidRPr="00514559">
        <w:rPr>
          <w:rFonts w:ascii="Arial" w:hAnsi="Arial" w:cs="Arial"/>
          <w:sz w:val="20"/>
          <w:szCs w:val="20"/>
        </w:rPr>
        <w:t>, l’aggregazione di imprese di rete partecipa nella forma del raggruppamento costituito o costituendo, con applicazione integrale delle relative regole (cfr. Determinazione ANAC n. 3 del 23 aprile 2013).</w:t>
      </w:r>
    </w:p>
    <w:p w14:paraId="0B297644" w14:textId="77777777" w:rsidR="00BC1BCF" w:rsidRPr="00514559" w:rsidRDefault="00BC1BCF" w:rsidP="00BC1BCF">
      <w:pPr>
        <w:pStyle w:val="Paragrafoelenco"/>
        <w:spacing w:before="60" w:after="60" w:line="240" w:lineRule="auto"/>
        <w:ind w:left="567"/>
        <w:rPr>
          <w:rFonts w:ascii="Arial" w:hAnsi="Arial" w:cs="Arial"/>
          <w:sz w:val="20"/>
          <w:szCs w:val="20"/>
        </w:rPr>
      </w:pPr>
    </w:p>
    <w:p w14:paraId="604AC556" w14:textId="5CAA444B" w:rsidR="00BD7384" w:rsidRPr="00514559" w:rsidRDefault="00786C3E" w:rsidP="00A1642C">
      <w:pPr>
        <w:spacing w:before="60" w:after="60" w:line="240" w:lineRule="auto"/>
        <w:rPr>
          <w:rFonts w:ascii="Arial" w:hAnsi="Arial" w:cs="Arial"/>
          <w:sz w:val="20"/>
          <w:szCs w:val="20"/>
        </w:rPr>
      </w:pPr>
      <w:r w:rsidRPr="00514559">
        <w:rPr>
          <w:rFonts w:ascii="Arial" w:hAnsi="Arial" w:cs="Arial"/>
          <w:b/>
          <w:sz w:val="20"/>
          <w:szCs w:val="20"/>
        </w:rPr>
        <w:t>Per tutte le tipologie di rete,</w:t>
      </w:r>
      <w:r w:rsidRPr="00514559">
        <w:rPr>
          <w:rFonts w:ascii="Arial" w:hAnsi="Arial" w:cs="Arial"/>
          <w:sz w:val="20"/>
          <w:szCs w:val="20"/>
        </w:rPr>
        <w:t xml:space="preserve"> la partecipazione congiunta alle gare deve risultare individuata nel contratto di rete come uno de</w:t>
      </w:r>
      <w:r w:rsidR="00853E65" w:rsidRPr="00514559">
        <w:rPr>
          <w:rFonts w:ascii="Arial" w:hAnsi="Arial" w:cs="Arial"/>
          <w:sz w:val="20"/>
          <w:szCs w:val="20"/>
        </w:rPr>
        <w:t>gli</w:t>
      </w:r>
      <w:r w:rsidRPr="00514559">
        <w:rPr>
          <w:rFonts w:ascii="Arial" w:hAnsi="Arial" w:cs="Arial"/>
          <w:sz w:val="20"/>
          <w:szCs w:val="20"/>
        </w:rPr>
        <w:t xml:space="preserve"> scopi strategici inclusi nel programma comune, mentre la durata dello stesso dovrà essere commisurata ai tempi di realizzazione dell’appalto</w:t>
      </w:r>
      <w:r w:rsidR="00604C82" w:rsidRPr="00514559">
        <w:rPr>
          <w:rFonts w:ascii="Arial" w:hAnsi="Arial" w:cs="Arial"/>
          <w:sz w:val="20"/>
          <w:szCs w:val="20"/>
        </w:rPr>
        <w:t xml:space="preserve"> (cfr. Determinazione ANAC n. 3 del 23 aprile 2013).</w:t>
      </w:r>
    </w:p>
    <w:p w14:paraId="1CD8D11F" w14:textId="10B39605" w:rsidR="005C7772" w:rsidRPr="00514559" w:rsidRDefault="005C7772" w:rsidP="00A1642C">
      <w:pPr>
        <w:spacing w:before="60" w:after="60" w:line="240" w:lineRule="auto"/>
        <w:rPr>
          <w:rFonts w:ascii="Arial" w:hAnsi="Arial" w:cs="Arial"/>
          <w:sz w:val="20"/>
          <w:szCs w:val="20"/>
        </w:rPr>
      </w:pPr>
      <w:r w:rsidRPr="00514559">
        <w:rPr>
          <w:rFonts w:ascii="Arial" w:hAnsi="Arial" w:cs="Arial"/>
          <w:sz w:val="20"/>
          <w:szCs w:val="20"/>
        </w:rPr>
        <w:t xml:space="preserve">Il ruolo di mandante/mandataria di un raggruppamento temporaneo di imprese può essere assunto anche </w:t>
      </w:r>
      <w:r w:rsidR="00FA1C17" w:rsidRPr="00514559">
        <w:rPr>
          <w:rFonts w:ascii="Arial" w:hAnsi="Arial" w:cs="Arial"/>
          <w:sz w:val="20"/>
          <w:szCs w:val="20"/>
        </w:rPr>
        <w:t xml:space="preserve">da un consorzio di </w:t>
      </w:r>
      <w:r w:rsidR="0005268B" w:rsidRPr="00514559">
        <w:rPr>
          <w:rFonts w:ascii="Arial" w:hAnsi="Arial" w:cs="Arial"/>
          <w:sz w:val="20"/>
          <w:szCs w:val="20"/>
        </w:rPr>
        <w:t xml:space="preserve">cui all’art. 45, comma 1, lett. b), c) </w:t>
      </w:r>
      <w:r w:rsidR="00FA1C17" w:rsidRPr="00514559">
        <w:rPr>
          <w:rFonts w:ascii="Arial" w:hAnsi="Arial" w:cs="Arial"/>
          <w:sz w:val="20"/>
          <w:szCs w:val="20"/>
        </w:rPr>
        <w:t xml:space="preserve">ovvero </w:t>
      </w:r>
      <w:r w:rsidRPr="00514559">
        <w:rPr>
          <w:rFonts w:ascii="Arial" w:hAnsi="Arial" w:cs="Arial"/>
          <w:sz w:val="20"/>
          <w:szCs w:val="20"/>
        </w:rPr>
        <w:t xml:space="preserve">da una sub-associazione, nelle forme di un RTI </w:t>
      </w:r>
      <w:r w:rsidR="00FA1C17" w:rsidRPr="00514559">
        <w:rPr>
          <w:rFonts w:ascii="Arial" w:hAnsi="Arial" w:cs="Arial"/>
          <w:sz w:val="20"/>
          <w:szCs w:val="20"/>
        </w:rPr>
        <w:t xml:space="preserve">o consorzio ordinario </w:t>
      </w:r>
      <w:r w:rsidRPr="00514559">
        <w:rPr>
          <w:rFonts w:ascii="Arial" w:hAnsi="Arial" w:cs="Arial"/>
          <w:sz w:val="20"/>
          <w:szCs w:val="20"/>
        </w:rPr>
        <w:t>costituito oppure di un’aggregazion</w:t>
      </w:r>
      <w:r w:rsidR="00636CE6" w:rsidRPr="00514559">
        <w:rPr>
          <w:rFonts w:ascii="Arial" w:hAnsi="Arial" w:cs="Arial"/>
          <w:sz w:val="20"/>
          <w:szCs w:val="20"/>
        </w:rPr>
        <w:t>e</w:t>
      </w:r>
      <w:r w:rsidRPr="00514559">
        <w:rPr>
          <w:rFonts w:ascii="Arial" w:hAnsi="Arial" w:cs="Arial"/>
          <w:sz w:val="20"/>
          <w:szCs w:val="20"/>
        </w:rPr>
        <w:t xml:space="preserve"> di imprese di rete. </w:t>
      </w:r>
    </w:p>
    <w:p w14:paraId="73D31A90" w14:textId="27C62D37" w:rsidR="00A51073" w:rsidRPr="00514559" w:rsidRDefault="00EF7429" w:rsidP="00A1642C">
      <w:pPr>
        <w:spacing w:before="60" w:after="60" w:line="240" w:lineRule="auto"/>
        <w:rPr>
          <w:rFonts w:ascii="Arial" w:hAnsi="Arial" w:cs="Arial"/>
          <w:sz w:val="20"/>
          <w:szCs w:val="20"/>
        </w:rPr>
      </w:pPr>
      <w:r w:rsidRPr="00514559">
        <w:rPr>
          <w:rFonts w:ascii="Arial" w:hAnsi="Arial" w:cs="Arial"/>
          <w:sz w:val="20"/>
          <w:szCs w:val="20"/>
        </w:rPr>
        <w:t xml:space="preserve">A tal fine, se la rete è dotata di organo comune con potere di rappresentanza (con </w:t>
      </w:r>
      <w:r w:rsidR="00CA4241" w:rsidRPr="00514559">
        <w:rPr>
          <w:rFonts w:ascii="Arial" w:hAnsi="Arial" w:cs="Arial"/>
          <w:sz w:val="20"/>
          <w:szCs w:val="20"/>
        </w:rPr>
        <w:t>o senza soggettività giuridica)</w:t>
      </w:r>
      <w:r w:rsidRPr="00514559">
        <w:rPr>
          <w:rFonts w:ascii="Arial" w:hAnsi="Arial" w:cs="Arial"/>
          <w:sz w:val="20"/>
          <w:szCs w:val="20"/>
        </w:rPr>
        <w:t>, tale organo assumerà la veste di mandataria</w:t>
      </w:r>
      <w:r w:rsidR="00E25084" w:rsidRPr="00514559">
        <w:rPr>
          <w:rFonts w:ascii="Arial" w:hAnsi="Arial" w:cs="Arial"/>
          <w:sz w:val="20"/>
          <w:szCs w:val="20"/>
        </w:rPr>
        <w:t xml:space="preserve"> della sub</w:t>
      </w:r>
      <w:r w:rsidR="00447DAA" w:rsidRPr="00514559">
        <w:rPr>
          <w:rFonts w:ascii="Arial" w:hAnsi="Arial" w:cs="Arial"/>
          <w:sz w:val="20"/>
          <w:szCs w:val="20"/>
        </w:rPr>
        <w:t>-</w:t>
      </w:r>
      <w:r w:rsidR="00E25084" w:rsidRPr="00514559">
        <w:rPr>
          <w:rFonts w:ascii="Arial" w:hAnsi="Arial" w:cs="Arial"/>
          <w:sz w:val="20"/>
          <w:szCs w:val="20"/>
        </w:rPr>
        <w:t>associazione</w:t>
      </w:r>
      <w:r w:rsidRPr="00514559">
        <w:rPr>
          <w:rFonts w:ascii="Arial" w:hAnsi="Arial" w:cs="Arial"/>
          <w:sz w:val="20"/>
          <w:szCs w:val="20"/>
        </w:rPr>
        <w:t>; se, invece, la rete</w:t>
      </w:r>
      <w:r w:rsidR="00AE4588" w:rsidRPr="00514559">
        <w:rPr>
          <w:rFonts w:ascii="Arial" w:hAnsi="Arial" w:cs="Arial"/>
          <w:sz w:val="20"/>
          <w:szCs w:val="20"/>
        </w:rPr>
        <w:t xml:space="preserve"> è dotata di organo comune privo del potere di rappresentanza o è sprovvista di organo comune, </w:t>
      </w:r>
      <w:r w:rsidR="00F608A2" w:rsidRPr="00514559">
        <w:rPr>
          <w:rFonts w:ascii="Arial" w:hAnsi="Arial" w:cs="Arial"/>
          <w:sz w:val="20"/>
          <w:szCs w:val="20"/>
        </w:rPr>
        <w:t>il ruolo di mandataria della sub-associazione è conferito dalle imprese retiste partecipanti alla gara, mediante mandato ai sensi dell’art. 48 comma 12 del Codice</w:t>
      </w:r>
      <w:r w:rsidR="00447DAA" w:rsidRPr="00514559">
        <w:rPr>
          <w:rFonts w:ascii="Arial" w:hAnsi="Arial" w:cs="Arial"/>
          <w:sz w:val="20"/>
          <w:szCs w:val="20"/>
        </w:rPr>
        <w:t>, dando evidenza della ripartizione delle quote di partecipazione</w:t>
      </w:r>
      <w:r w:rsidRPr="00514559">
        <w:rPr>
          <w:rFonts w:ascii="Arial" w:hAnsi="Arial" w:cs="Arial"/>
          <w:sz w:val="20"/>
          <w:szCs w:val="20"/>
        </w:rPr>
        <w:t>.</w:t>
      </w:r>
    </w:p>
    <w:p w14:paraId="2B37E561" w14:textId="78ABC8D1" w:rsidR="000723E7" w:rsidRPr="00514559" w:rsidRDefault="0072754C" w:rsidP="00A1642C">
      <w:pPr>
        <w:spacing w:before="60" w:after="60" w:line="240" w:lineRule="auto"/>
        <w:rPr>
          <w:rFonts w:ascii="Arial" w:hAnsi="Arial" w:cs="Arial"/>
          <w:sz w:val="20"/>
          <w:szCs w:val="20"/>
        </w:rPr>
      </w:pPr>
      <w:r w:rsidRPr="00514559">
        <w:rPr>
          <w:rFonts w:ascii="Arial" w:hAnsi="Arial" w:cs="Arial"/>
          <w:sz w:val="20"/>
          <w:szCs w:val="20"/>
        </w:rPr>
        <w:t>Ai sensi dell’art. 186-bis</w:t>
      </w:r>
      <w:r w:rsidR="000F474E" w:rsidRPr="00514559">
        <w:rPr>
          <w:rFonts w:ascii="Arial" w:hAnsi="Arial" w:cs="Arial"/>
          <w:sz w:val="20"/>
          <w:szCs w:val="20"/>
        </w:rPr>
        <w:t>, comma 6</w:t>
      </w:r>
      <w:r w:rsidRPr="00514559">
        <w:rPr>
          <w:rFonts w:ascii="Arial" w:hAnsi="Arial" w:cs="Arial"/>
          <w:sz w:val="20"/>
          <w:szCs w:val="20"/>
        </w:rPr>
        <w:t xml:space="preserve"> del R.D. 16 marzo 1942, n. </w:t>
      </w:r>
      <w:r w:rsidR="000F474E" w:rsidRPr="00514559">
        <w:rPr>
          <w:rFonts w:ascii="Arial" w:hAnsi="Arial" w:cs="Arial"/>
          <w:sz w:val="20"/>
          <w:szCs w:val="20"/>
        </w:rPr>
        <w:t>2</w:t>
      </w:r>
      <w:r w:rsidRPr="00514559">
        <w:rPr>
          <w:rFonts w:ascii="Arial" w:hAnsi="Arial" w:cs="Arial"/>
          <w:sz w:val="20"/>
          <w:szCs w:val="20"/>
        </w:rPr>
        <w:t>67</w:t>
      </w:r>
      <w:r w:rsidR="000F474E" w:rsidRPr="00514559">
        <w:rPr>
          <w:rFonts w:ascii="Arial" w:hAnsi="Arial" w:cs="Arial"/>
          <w:sz w:val="20"/>
          <w:szCs w:val="20"/>
        </w:rPr>
        <w:t xml:space="preserve">, </w:t>
      </w:r>
      <w:r w:rsidRPr="00514559">
        <w:rPr>
          <w:rFonts w:ascii="Arial" w:hAnsi="Arial" w:cs="Arial"/>
          <w:sz w:val="20"/>
          <w:szCs w:val="20"/>
        </w:rPr>
        <w:t>l’impresa in concordato preventivo con continuità aziendale può concorrere anche riunita in RTI purché non rivesta la qualità di mandataria e sempre che le altre imprese aderenti al RTI non siano assoggettate ad una procedura concorsuale.</w:t>
      </w:r>
    </w:p>
    <w:p w14:paraId="5E2D4D3D" w14:textId="03868962" w:rsidR="00AF684F" w:rsidRPr="00514559" w:rsidRDefault="005D2982" w:rsidP="00A1642C">
      <w:pPr>
        <w:pStyle w:val="Titolo2"/>
        <w:spacing w:line="240" w:lineRule="auto"/>
        <w:rPr>
          <w:rFonts w:ascii="Arial" w:hAnsi="Arial" w:cs="Arial"/>
          <w:sz w:val="20"/>
          <w:szCs w:val="20"/>
        </w:rPr>
      </w:pPr>
      <w:bookmarkStart w:id="182" w:name="_Toc482025712"/>
      <w:bookmarkStart w:id="183" w:name="_Toc482097535"/>
      <w:bookmarkStart w:id="184" w:name="_Toc482097624"/>
      <w:bookmarkStart w:id="185" w:name="_Toc482097713"/>
      <w:bookmarkStart w:id="186" w:name="_Toc482097905"/>
      <w:bookmarkStart w:id="187" w:name="_Toc482099003"/>
      <w:bookmarkStart w:id="188" w:name="_Toc482100720"/>
      <w:bookmarkStart w:id="189" w:name="_Toc482100877"/>
      <w:bookmarkStart w:id="190" w:name="_Toc482101303"/>
      <w:bookmarkStart w:id="191" w:name="_Toc482101440"/>
      <w:bookmarkStart w:id="192" w:name="_Toc482101555"/>
      <w:bookmarkStart w:id="193" w:name="_Toc482101730"/>
      <w:bookmarkStart w:id="194" w:name="_Toc482101823"/>
      <w:bookmarkStart w:id="195" w:name="_Toc482101918"/>
      <w:bookmarkStart w:id="196" w:name="_Toc482102013"/>
      <w:bookmarkStart w:id="197" w:name="_Toc482102107"/>
      <w:bookmarkStart w:id="198" w:name="_Toc482351971"/>
      <w:bookmarkStart w:id="199" w:name="_Toc482352061"/>
      <w:bookmarkStart w:id="200" w:name="_Toc482352151"/>
      <w:bookmarkStart w:id="201" w:name="_Toc482352241"/>
      <w:bookmarkStart w:id="202" w:name="_Toc482633081"/>
      <w:bookmarkStart w:id="203" w:name="_Toc482641258"/>
      <w:bookmarkStart w:id="204" w:name="_Toc482712704"/>
      <w:bookmarkStart w:id="205" w:name="_Toc482959474"/>
      <w:bookmarkStart w:id="206" w:name="_Toc482959584"/>
      <w:bookmarkStart w:id="207" w:name="_Toc482959694"/>
      <w:bookmarkStart w:id="208" w:name="_Toc482978813"/>
      <w:bookmarkStart w:id="209" w:name="_Toc482978922"/>
      <w:bookmarkStart w:id="210" w:name="_Toc482979030"/>
      <w:bookmarkStart w:id="211" w:name="_Toc482979141"/>
      <w:bookmarkStart w:id="212" w:name="_Toc482979250"/>
      <w:bookmarkStart w:id="213" w:name="_Toc482979359"/>
      <w:bookmarkStart w:id="214" w:name="_Toc482979467"/>
      <w:bookmarkStart w:id="215" w:name="_Toc482979576"/>
      <w:bookmarkStart w:id="216" w:name="_Toc482979674"/>
      <w:bookmarkStart w:id="217" w:name="_Toc483233635"/>
      <w:bookmarkStart w:id="218" w:name="_Toc483302335"/>
      <w:bookmarkStart w:id="219" w:name="_Toc483315885"/>
      <w:bookmarkStart w:id="220" w:name="_Toc483316090"/>
      <w:bookmarkStart w:id="221" w:name="_Toc483316293"/>
      <w:bookmarkStart w:id="222" w:name="_Toc483316424"/>
      <w:bookmarkStart w:id="223" w:name="_Toc483325727"/>
      <w:bookmarkStart w:id="224" w:name="_Toc483401206"/>
      <w:bookmarkStart w:id="225" w:name="_Toc483474003"/>
      <w:bookmarkStart w:id="226" w:name="_Toc483571432"/>
      <w:bookmarkStart w:id="227" w:name="_Toc483571553"/>
      <w:bookmarkStart w:id="228" w:name="_Toc483906930"/>
      <w:bookmarkStart w:id="229" w:name="_Toc484010680"/>
      <w:bookmarkStart w:id="230" w:name="_Toc484010802"/>
      <w:bookmarkStart w:id="231" w:name="_Toc484010926"/>
      <w:bookmarkStart w:id="232" w:name="_Toc484011048"/>
      <w:bookmarkStart w:id="233" w:name="_Toc484011170"/>
      <w:bookmarkStart w:id="234" w:name="_Toc484011645"/>
      <w:bookmarkStart w:id="235" w:name="_Toc484097719"/>
      <w:bookmarkStart w:id="236" w:name="_Toc484428891"/>
      <w:bookmarkStart w:id="237" w:name="_Toc484429061"/>
      <w:bookmarkStart w:id="238" w:name="_Toc484438636"/>
      <w:bookmarkStart w:id="239" w:name="_Toc484438760"/>
      <w:bookmarkStart w:id="240" w:name="_Toc484438884"/>
      <w:bookmarkStart w:id="241" w:name="_Toc484439804"/>
      <w:bookmarkStart w:id="242" w:name="_Toc484439927"/>
      <w:bookmarkStart w:id="243" w:name="_Toc484440051"/>
      <w:bookmarkStart w:id="244" w:name="_Toc484440411"/>
      <w:bookmarkStart w:id="245" w:name="_Toc484448070"/>
      <w:bookmarkStart w:id="246" w:name="_Toc484448195"/>
      <w:bookmarkStart w:id="247" w:name="_Toc484448319"/>
      <w:bookmarkStart w:id="248" w:name="_Toc484448443"/>
      <w:bookmarkStart w:id="249" w:name="_Toc484448567"/>
      <w:bookmarkStart w:id="250" w:name="_Toc484448691"/>
      <w:bookmarkStart w:id="251" w:name="_Toc484448814"/>
      <w:bookmarkStart w:id="252" w:name="_Toc484448938"/>
      <w:bookmarkStart w:id="253" w:name="_Toc484449062"/>
      <w:bookmarkStart w:id="254" w:name="_Toc484526557"/>
      <w:bookmarkStart w:id="255" w:name="_Toc484605277"/>
      <w:bookmarkStart w:id="256" w:name="_Toc484605401"/>
      <w:bookmarkStart w:id="257" w:name="_Toc484688270"/>
      <w:bookmarkStart w:id="258" w:name="_Toc484688825"/>
      <w:bookmarkStart w:id="259" w:name="_Toc485218261"/>
      <w:bookmarkStart w:id="260" w:name="_Toc482025713"/>
      <w:bookmarkStart w:id="261" w:name="_Toc482097536"/>
      <w:bookmarkStart w:id="262" w:name="_Toc482097625"/>
      <w:bookmarkStart w:id="263" w:name="_Toc482097714"/>
      <w:bookmarkStart w:id="264" w:name="_Toc482097906"/>
      <w:bookmarkStart w:id="265" w:name="_Toc482099004"/>
      <w:bookmarkStart w:id="266" w:name="_Toc482100721"/>
      <w:bookmarkStart w:id="267" w:name="_Toc482100878"/>
      <w:bookmarkStart w:id="268" w:name="_Toc482101304"/>
      <w:bookmarkStart w:id="269" w:name="_Toc482101441"/>
      <w:bookmarkStart w:id="270" w:name="_Toc482101556"/>
      <w:bookmarkStart w:id="271" w:name="_Toc482101731"/>
      <w:bookmarkStart w:id="272" w:name="_Toc482101824"/>
      <w:bookmarkStart w:id="273" w:name="_Toc482101919"/>
      <w:bookmarkStart w:id="274" w:name="_Toc482102014"/>
      <w:bookmarkStart w:id="275" w:name="_Toc482102108"/>
      <w:bookmarkStart w:id="276" w:name="_Toc482351972"/>
      <w:bookmarkStart w:id="277" w:name="_Toc482352062"/>
      <w:bookmarkStart w:id="278" w:name="_Toc482352152"/>
      <w:bookmarkStart w:id="279" w:name="_Toc482352242"/>
      <w:bookmarkStart w:id="280" w:name="_Toc482633082"/>
      <w:bookmarkStart w:id="281" w:name="_Toc482641259"/>
      <w:bookmarkStart w:id="282" w:name="_Toc482712705"/>
      <w:bookmarkStart w:id="283" w:name="_Toc482959475"/>
      <w:bookmarkStart w:id="284" w:name="_Toc482959585"/>
      <w:bookmarkStart w:id="285" w:name="_Toc482959695"/>
      <w:bookmarkStart w:id="286" w:name="_Toc482978814"/>
      <w:bookmarkStart w:id="287" w:name="_Toc482978923"/>
      <w:bookmarkStart w:id="288" w:name="_Toc482979031"/>
      <w:bookmarkStart w:id="289" w:name="_Toc482979142"/>
      <w:bookmarkStart w:id="290" w:name="_Toc482979251"/>
      <w:bookmarkStart w:id="291" w:name="_Toc482979360"/>
      <w:bookmarkStart w:id="292" w:name="_Toc482979468"/>
      <w:bookmarkStart w:id="293" w:name="_Toc482979577"/>
      <w:bookmarkStart w:id="294" w:name="_Toc482979675"/>
      <w:bookmarkStart w:id="295" w:name="_Toc483233636"/>
      <w:bookmarkStart w:id="296" w:name="_Toc483302336"/>
      <w:bookmarkStart w:id="297" w:name="_Toc483315886"/>
      <w:bookmarkStart w:id="298" w:name="_Toc483316091"/>
      <w:bookmarkStart w:id="299" w:name="_Toc483316294"/>
      <w:bookmarkStart w:id="300" w:name="_Toc483316425"/>
      <w:bookmarkStart w:id="301" w:name="_Toc483325728"/>
      <w:bookmarkStart w:id="302" w:name="_Toc483401207"/>
      <w:bookmarkStart w:id="303" w:name="_Toc483474004"/>
      <w:bookmarkStart w:id="304" w:name="_Toc483571433"/>
      <w:bookmarkStart w:id="305" w:name="_Toc483571554"/>
      <w:bookmarkStart w:id="306" w:name="_Toc483906931"/>
      <w:bookmarkStart w:id="307" w:name="_Toc484010681"/>
      <w:bookmarkStart w:id="308" w:name="_Toc484010803"/>
      <w:bookmarkStart w:id="309" w:name="_Toc484010927"/>
      <w:bookmarkStart w:id="310" w:name="_Toc484011049"/>
      <w:bookmarkStart w:id="311" w:name="_Toc484011171"/>
      <w:bookmarkStart w:id="312" w:name="_Toc484011646"/>
      <w:bookmarkStart w:id="313" w:name="_Toc484097720"/>
      <w:bookmarkStart w:id="314" w:name="_Toc484428892"/>
      <w:bookmarkStart w:id="315" w:name="_Toc484429062"/>
      <w:bookmarkStart w:id="316" w:name="_Toc484438637"/>
      <w:bookmarkStart w:id="317" w:name="_Toc484438761"/>
      <w:bookmarkStart w:id="318" w:name="_Toc484438885"/>
      <w:bookmarkStart w:id="319" w:name="_Toc484439805"/>
      <w:bookmarkStart w:id="320" w:name="_Toc484439928"/>
      <w:bookmarkStart w:id="321" w:name="_Toc484440052"/>
      <w:bookmarkStart w:id="322" w:name="_Toc484440412"/>
      <w:bookmarkStart w:id="323" w:name="_Toc484448071"/>
      <w:bookmarkStart w:id="324" w:name="_Toc484448196"/>
      <w:bookmarkStart w:id="325" w:name="_Toc484448320"/>
      <w:bookmarkStart w:id="326" w:name="_Toc484448444"/>
      <w:bookmarkStart w:id="327" w:name="_Toc484448568"/>
      <w:bookmarkStart w:id="328" w:name="_Toc484448692"/>
      <w:bookmarkStart w:id="329" w:name="_Toc484448815"/>
      <w:bookmarkStart w:id="330" w:name="_Toc484448939"/>
      <w:bookmarkStart w:id="331" w:name="_Toc484449063"/>
      <w:bookmarkStart w:id="332" w:name="_Toc484526558"/>
      <w:bookmarkStart w:id="333" w:name="_Toc484605278"/>
      <w:bookmarkStart w:id="334" w:name="_Toc484605402"/>
      <w:bookmarkStart w:id="335" w:name="_Toc484688271"/>
      <w:bookmarkStart w:id="336" w:name="_Toc484688826"/>
      <w:bookmarkStart w:id="337" w:name="_Toc485218262"/>
      <w:bookmarkStart w:id="338" w:name="_Toc482025714"/>
      <w:bookmarkStart w:id="339" w:name="_Toc482097537"/>
      <w:bookmarkStart w:id="340" w:name="_Toc482097626"/>
      <w:bookmarkStart w:id="341" w:name="_Toc482097715"/>
      <w:bookmarkStart w:id="342" w:name="_Toc482097907"/>
      <w:bookmarkStart w:id="343" w:name="_Toc482099005"/>
      <w:bookmarkStart w:id="344" w:name="_Toc482100722"/>
      <w:bookmarkStart w:id="345" w:name="_Toc482100879"/>
      <w:bookmarkStart w:id="346" w:name="_Toc482101305"/>
      <w:bookmarkStart w:id="347" w:name="_Toc482101442"/>
      <w:bookmarkStart w:id="348" w:name="_Toc482101557"/>
      <w:bookmarkStart w:id="349" w:name="_Toc482101732"/>
      <w:bookmarkStart w:id="350" w:name="_Toc482101825"/>
      <w:bookmarkStart w:id="351" w:name="_Toc482101920"/>
      <w:bookmarkStart w:id="352" w:name="_Toc482102015"/>
      <w:bookmarkStart w:id="353" w:name="_Toc482102109"/>
      <w:bookmarkStart w:id="354" w:name="_Toc482351973"/>
      <w:bookmarkStart w:id="355" w:name="_Toc482352063"/>
      <w:bookmarkStart w:id="356" w:name="_Toc482352153"/>
      <w:bookmarkStart w:id="357" w:name="_Toc482352243"/>
      <w:bookmarkStart w:id="358" w:name="_Toc482633083"/>
      <w:bookmarkStart w:id="359" w:name="_Toc482641260"/>
      <w:bookmarkStart w:id="360" w:name="_Toc482712706"/>
      <w:bookmarkStart w:id="361" w:name="_Toc482959476"/>
      <w:bookmarkStart w:id="362" w:name="_Toc482959586"/>
      <w:bookmarkStart w:id="363" w:name="_Toc482959696"/>
      <w:bookmarkStart w:id="364" w:name="_Toc482978815"/>
      <w:bookmarkStart w:id="365" w:name="_Toc482978924"/>
      <w:bookmarkStart w:id="366" w:name="_Toc482979032"/>
      <w:bookmarkStart w:id="367" w:name="_Toc482979143"/>
      <w:bookmarkStart w:id="368" w:name="_Toc482979252"/>
      <w:bookmarkStart w:id="369" w:name="_Toc482979361"/>
      <w:bookmarkStart w:id="370" w:name="_Toc482979469"/>
      <w:bookmarkStart w:id="371" w:name="_Toc482979578"/>
      <w:bookmarkStart w:id="372" w:name="_Toc482979676"/>
      <w:bookmarkStart w:id="373" w:name="_Toc483233637"/>
      <w:bookmarkStart w:id="374" w:name="_Toc483302337"/>
      <w:bookmarkStart w:id="375" w:name="_Toc483315887"/>
      <w:bookmarkStart w:id="376" w:name="_Toc483316092"/>
      <w:bookmarkStart w:id="377" w:name="_Toc483316295"/>
      <w:bookmarkStart w:id="378" w:name="_Toc483316426"/>
      <w:bookmarkStart w:id="379" w:name="_Toc483325729"/>
      <w:bookmarkStart w:id="380" w:name="_Toc483401208"/>
      <w:bookmarkStart w:id="381" w:name="_Toc483474005"/>
      <w:bookmarkStart w:id="382" w:name="_Toc483571434"/>
      <w:bookmarkStart w:id="383" w:name="_Toc483571555"/>
      <w:bookmarkStart w:id="384" w:name="_Toc483906932"/>
      <w:bookmarkStart w:id="385" w:name="_Toc484010682"/>
      <w:bookmarkStart w:id="386" w:name="_Toc484010804"/>
      <w:bookmarkStart w:id="387" w:name="_Toc484010928"/>
      <w:bookmarkStart w:id="388" w:name="_Toc484011050"/>
      <w:bookmarkStart w:id="389" w:name="_Toc484011172"/>
      <w:bookmarkStart w:id="390" w:name="_Toc484011647"/>
      <w:bookmarkStart w:id="391" w:name="_Toc484097721"/>
      <w:bookmarkStart w:id="392" w:name="_Toc484428893"/>
      <w:bookmarkStart w:id="393" w:name="_Toc484429063"/>
      <w:bookmarkStart w:id="394" w:name="_Toc484438638"/>
      <w:bookmarkStart w:id="395" w:name="_Toc484438762"/>
      <w:bookmarkStart w:id="396" w:name="_Toc484438886"/>
      <w:bookmarkStart w:id="397" w:name="_Toc484439806"/>
      <w:bookmarkStart w:id="398" w:name="_Toc484439929"/>
      <w:bookmarkStart w:id="399" w:name="_Toc484440053"/>
      <w:bookmarkStart w:id="400" w:name="_Toc484440413"/>
      <w:bookmarkStart w:id="401" w:name="_Toc484448072"/>
      <w:bookmarkStart w:id="402" w:name="_Toc484448197"/>
      <w:bookmarkStart w:id="403" w:name="_Toc484448321"/>
      <w:bookmarkStart w:id="404" w:name="_Toc484448445"/>
      <w:bookmarkStart w:id="405" w:name="_Toc484448569"/>
      <w:bookmarkStart w:id="406" w:name="_Toc484448693"/>
      <w:bookmarkStart w:id="407" w:name="_Toc484448816"/>
      <w:bookmarkStart w:id="408" w:name="_Toc484448940"/>
      <w:bookmarkStart w:id="409" w:name="_Toc484449064"/>
      <w:bookmarkStart w:id="410" w:name="_Toc484526559"/>
      <w:bookmarkStart w:id="411" w:name="_Toc484605279"/>
      <w:bookmarkStart w:id="412" w:name="_Toc484605403"/>
      <w:bookmarkStart w:id="413" w:name="_Toc484688272"/>
      <w:bookmarkStart w:id="414" w:name="_Toc484688827"/>
      <w:bookmarkStart w:id="415" w:name="_Toc485218263"/>
      <w:bookmarkStart w:id="416" w:name="_Toc482025715"/>
      <w:bookmarkStart w:id="417" w:name="_Toc482097538"/>
      <w:bookmarkStart w:id="418" w:name="_Toc482097627"/>
      <w:bookmarkStart w:id="419" w:name="_Toc482097716"/>
      <w:bookmarkStart w:id="420" w:name="_Toc482097908"/>
      <w:bookmarkStart w:id="421" w:name="_Toc482099006"/>
      <w:bookmarkStart w:id="422" w:name="_Toc482100723"/>
      <w:bookmarkStart w:id="423" w:name="_Toc482100880"/>
      <w:bookmarkStart w:id="424" w:name="_Toc482101306"/>
      <w:bookmarkStart w:id="425" w:name="_Toc482101443"/>
      <w:bookmarkStart w:id="426" w:name="_Toc482101558"/>
      <w:bookmarkStart w:id="427" w:name="_Toc482101733"/>
      <w:bookmarkStart w:id="428" w:name="_Toc482101826"/>
      <w:bookmarkStart w:id="429" w:name="_Toc482101921"/>
      <w:bookmarkStart w:id="430" w:name="_Toc482102016"/>
      <w:bookmarkStart w:id="431" w:name="_Toc482102110"/>
      <w:bookmarkStart w:id="432" w:name="_Toc482351974"/>
      <w:bookmarkStart w:id="433" w:name="_Toc482352064"/>
      <w:bookmarkStart w:id="434" w:name="_Toc482352154"/>
      <w:bookmarkStart w:id="435" w:name="_Toc482352244"/>
      <w:bookmarkStart w:id="436" w:name="_Toc482633084"/>
      <w:bookmarkStart w:id="437" w:name="_Toc482641261"/>
      <w:bookmarkStart w:id="438" w:name="_Toc482712707"/>
      <w:bookmarkStart w:id="439" w:name="_Toc482959477"/>
      <w:bookmarkStart w:id="440" w:name="_Toc482959587"/>
      <w:bookmarkStart w:id="441" w:name="_Toc482959697"/>
      <w:bookmarkStart w:id="442" w:name="_Toc482978816"/>
      <w:bookmarkStart w:id="443" w:name="_Toc482978925"/>
      <w:bookmarkStart w:id="444" w:name="_Toc482979033"/>
      <w:bookmarkStart w:id="445" w:name="_Toc482979144"/>
      <w:bookmarkStart w:id="446" w:name="_Toc482979253"/>
      <w:bookmarkStart w:id="447" w:name="_Toc482979362"/>
      <w:bookmarkStart w:id="448" w:name="_Toc482979470"/>
      <w:bookmarkStart w:id="449" w:name="_Toc482979579"/>
      <w:bookmarkStart w:id="450" w:name="_Toc482979677"/>
      <w:bookmarkStart w:id="451" w:name="_Toc483233638"/>
      <w:bookmarkStart w:id="452" w:name="_Toc483302338"/>
      <w:bookmarkStart w:id="453" w:name="_Toc483315888"/>
      <w:bookmarkStart w:id="454" w:name="_Toc483316093"/>
      <w:bookmarkStart w:id="455" w:name="_Toc483316296"/>
      <w:bookmarkStart w:id="456" w:name="_Toc483316427"/>
      <w:bookmarkStart w:id="457" w:name="_Toc483325730"/>
      <w:bookmarkStart w:id="458" w:name="_Toc483401209"/>
      <w:bookmarkStart w:id="459" w:name="_Toc483474006"/>
      <w:bookmarkStart w:id="460" w:name="_Toc483571435"/>
      <w:bookmarkStart w:id="461" w:name="_Toc483571556"/>
      <w:bookmarkStart w:id="462" w:name="_Toc483906933"/>
      <w:bookmarkStart w:id="463" w:name="_Toc484010683"/>
      <w:bookmarkStart w:id="464" w:name="_Toc484010805"/>
      <w:bookmarkStart w:id="465" w:name="_Toc484010929"/>
      <w:bookmarkStart w:id="466" w:name="_Toc484011051"/>
      <w:bookmarkStart w:id="467" w:name="_Toc484011173"/>
      <w:bookmarkStart w:id="468" w:name="_Toc484011648"/>
      <w:bookmarkStart w:id="469" w:name="_Toc484097722"/>
      <w:bookmarkStart w:id="470" w:name="_Toc484428894"/>
      <w:bookmarkStart w:id="471" w:name="_Toc484429064"/>
      <w:bookmarkStart w:id="472" w:name="_Toc484438639"/>
      <w:bookmarkStart w:id="473" w:name="_Toc484438763"/>
      <w:bookmarkStart w:id="474" w:name="_Toc484438887"/>
      <w:bookmarkStart w:id="475" w:name="_Toc484439807"/>
      <w:bookmarkStart w:id="476" w:name="_Toc484439930"/>
      <w:bookmarkStart w:id="477" w:name="_Toc484440054"/>
      <w:bookmarkStart w:id="478" w:name="_Toc484440414"/>
      <w:bookmarkStart w:id="479" w:name="_Toc484448073"/>
      <w:bookmarkStart w:id="480" w:name="_Toc484448198"/>
      <w:bookmarkStart w:id="481" w:name="_Toc484448322"/>
      <w:bookmarkStart w:id="482" w:name="_Toc484448446"/>
      <w:bookmarkStart w:id="483" w:name="_Toc484448570"/>
      <w:bookmarkStart w:id="484" w:name="_Toc484448694"/>
      <w:bookmarkStart w:id="485" w:name="_Toc484448817"/>
      <w:bookmarkStart w:id="486" w:name="_Toc484448941"/>
      <w:bookmarkStart w:id="487" w:name="_Toc484449065"/>
      <w:bookmarkStart w:id="488" w:name="_Toc484526560"/>
      <w:bookmarkStart w:id="489" w:name="_Toc484605280"/>
      <w:bookmarkStart w:id="490" w:name="_Toc484605404"/>
      <w:bookmarkStart w:id="491" w:name="_Toc484688273"/>
      <w:bookmarkStart w:id="492" w:name="_Toc484688828"/>
      <w:bookmarkStart w:id="493" w:name="_Toc485218264"/>
      <w:bookmarkStart w:id="494" w:name="_Toc482025716"/>
      <w:bookmarkStart w:id="495" w:name="_Toc482097539"/>
      <w:bookmarkStart w:id="496" w:name="_Toc482097628"/>
      <w:bookmarkStart w:id="497" w:name="_Toc482097717"/>
      <w:bookmarkStart w:id="498" w:name="_Toc482097909"/>
      <w:bookmarkStart w:id="499" w:name="_Toc482099007"/>
      <w:bookmarkStart w:id="500" w:name="_Toc482100724"/>
      <w:bookmarkStart w:id="501" w:name="_Toc482100881"/>
      <w:bookmarkStart w:id="502" w:name="_Toc482101307"/>
      <w:bookmarkStart w:id="503" w:name="_Toc482101444"/>
      <w:bookmarkStart w:id="504" w:name="_Toc482101559"/>
      <w:bookmarkStart w:id="505" w:name="_Toc482101734"/>
      <w:bookmarkStart w:id="506" w:name="_Toc482101827"/>
      <w:bookmarkStart w:id="507" w:name="_Toc482101922"/>
      <w:bookmarkStart w:id="508" w:name="_Toc482102017"/>
      <w:bookmarkStart w:id="509" w:name="_Toc482102111"/>
      <w:bookmarkStart w:id="510" w:name="_Toc482351975"/>
      <w:bookmarkStart w:id="511" w:name="_Toc482352065"/>
      <w:bookmarkStart w:id="512" w:name="_Toc482352155"/>
      <w:bookmarkStart w:id="513" w:name="_Toc482352245"/>
      <w:bookmarkStart w:id="514" w:name="_Toc482633085"/>
      <w:bookmarkStart w:id="515" w:name="_Toc482641262"/>
      <w:bookmarkStart w:id="516" w:name="_Toc482712708"/>
      <w:bookmarkStart w:id="517" w:name="_Toc482959478"/>
      <w:bookmarkStart w:id="518" w:name="_Toc482959588"/>
      <w:bookmarkStart w:id="519" w:name="_Toc482959698"/>
      <w:bookmarkStart w:id="520" w:name="_Toc482978817"/>
      <w:bookmarkStart w:id="521" w:name="_Toc482978926"/>
      <w:bookmarkStart w:id="522" w:name="_Toc482979034"/>
      <w:bookmarkStart w:id="523" w:name="_Toc482979145"/>
      <w:bookmarkStart w:id="524" w:name="_Toc482979254"/>
      <w:bookmarkStart w:id="525" w:name="_Toc482979363"/>
      <w:bookmarkStart w:id="526" w:name="_Toc482979471"/>
      <w:bookmarkStart w:id="527" w:name="_Toc482979580"/>
      <w:bookmarkStart w:id="528" w:name="_Toc482979678"/>
      <w:bookmarkStart w:id="529" w:name="_Toc483233639"/>
      <w:bookmarkStart w:id="530" w:name="_Toc483302339"/>
      <w:bookmarkStart w:id="531" w:name="_Toc483315889"/>
      <w:bookmarkStart w:id="532" w:name="_Toc483316094"/>
      <w:bookmarkStart w:id="533" w:name="_Toc483316297"/>
      <w:bookmarkStart w:id="534" w:name="_Toc483316428"/>
      <w:bookmarkStart w:id="535" w:name="_Toc483325731"/>
      <w:bookmarkStart w:id="536" w:name="_Toc483401210"/>
      <w:bookmarkStart w:id="537" w:name="_Toc483474007"/>
      <w:bookmarkStart w:id="538" w:name="_Toc483571436"/>
      <w:bookmarkStart w:id="539" w:name="_Toc483571557"/>
      <w:bookmarkStart w:id="540" w:name="_Toc483906934"/>
      <w:bookmarkStart w:id="541" w:name="_Toc484010684"/>
      <w:bookmarkStart w:id="542" w:name="_Toc484010806"/>
      <w:bookmarkStart w:id="543" w:name="_Toc484010930"/>
      <w:bookmarkStart w:id="544" w:name="_Toc484011052"/>
      <w:bookmarkStart w:id="545" w:name="_Toc484011174"/>
      <w:bookmarkStart w:id="546" w:name="_Toc484011649"/>
      <w:bookmarkStart w:id="547" w:name="_Toc484097723"/>
      <w:bookmarkStart w:id="548" w:name="_Toc484428895"/>
      <w:bookmarkStart w:id="549" w:name="_Toc484429065"/>
      <w:bookmarkStart w:id="550" w:name="_Toc484438640"/>
      <w:bookmarkStart w:id="551" w:name="_Toc484438764"/>
      <w:bookmarkStart w:id="552" w:name="_Toc484438888"/>
      <w:bookmarkStart w:id="553" w:name="_Toc484439808"/>
      <w:bookmarkStart w:id="554" w:name="_Toc484439931"/>
      <w:bookmarkStart w:id="555" w:name="_Toc484440055"/>
      <w:bookmarkStart w:id="556" w:name="_Toc484440415"/>
      <w:bookmarkStart w:id="557" w:name="_Toc484448074"/>
      <w:bookmarkStart w:id="558" w:name="_Toc484448199"/>
      <w:bookmarkStart w:id="559" w:name="_Toc484448323"/>
      <w:bookmarkStart w:id="560" w:name="_Toc484448447"/>
      <w:bookmarkStart w:id="561" w:name="_Toc484448571"/>
      <w:bookmarkStart w:id="562" w:name="_Toc484448695"/>
      <w:bookmarkStart w:id="563" w:name="_Toc484448818"/>
      <w:bookmarkStart w:id="564" w:name="_Toc484448942"/>
      <w:bookmarkStart w:id="565" w:name="_Toc484449066"/>
      <w:bookmarkStart w:id="566" w:name="_Toc484526561"/>
      <w:bookmarkStart w:id="567" w:name="_Toc484605281"/>
      <w:bookmarkStart w:id="568" w:name="_Toc484605405"/>
      <w:bookmarkStart w:id="569" w:name="_Toc484688274"/>
      <w:bookmarkStart w:id="570" w:name="_Toc484688829"/>
      <w:bookmarkStart w:id="571" w:name="_Toc485218265"/>
      <w:bookmarkStart w:id="572" w:name="_Toc482025717"/>
      <w:bookmarkStart w:id="573" w:name="_Toc482097540"/>
      <w:bookmarkStart w:id="574" w:name="_Toc482097629"/>
      <w:bookmarkStart w:id="575" w:name="_Toc482097718"/>
      <w:bookmarkStart w:id="576" w:name="_Toc482097910"/>
      <w:bookmarkStart w:id="577" w:name="_Toc482099008"/>
      <w:bookmarkStart w:id="578" w:name="_Toc482100725"/>
      <w:bookmarkStart w:id="579" w:name="_Toc482100882"/>
      <w:bookmarkStart w:id="580" w:name="_Toc482101308"/>
      <w:bookmarkStart w:id="581" w:name="_Toc482101445"/>
      <w:bookmarkStart w:id="582" w:name="_Toc482101560"/>
      <w:bookmarkStart w:id="583" w:name="_Toc482101735"/>
      <w:bookmarkStart w:id="584" w:name="_Toc482101828"/>
      <w:bookmarkStart w:id="585" w:name="_Toc482101923"/>
      <w:bookmarkStart w:id="586" w:name="_Toc482102018"/>
      <w:bookmarkStart w:id="587" w:name="_Toc482102112"/>
      <w:bookmarkStart w:id="588" w:name="_Toc482351976"/>
      <w:bookmarkStart w:id="589" w:name="_Toc482352066"/>
      <w:bookmarkStart w:id="590" w:name="_Toc482352156"/>
      <w:bookmarkStart w:id="591" w:name="_Toc482352246"/>
      <w:bookmarkStart w:id="592" w:name="_Toc482633086"/>
      <w:bookmarkStart w:id="593" w:name="_Toc482641263"/>
      <w:bookmarkStart w:id="594" w:name="_Toc482712709"/>
      <w:bookmarkStart w:id="595" w:name="_Toc482959479"/>
      <w:bookmarkStart w:id="596" w:name="_Toc482959589"/>
      <w:bookmarkStart w:id="597" w:name="_Toc482959699"/>
      <w:bookmarkStart w:id="598" w:name="_Toc482978818"/>
      <w:bookmarkStart w:id="599" w:name="_Toc482978927"/>
      <w:bookmarkStart w:id="600" w:name="_Toc482979035"/>
      <w:bookmarkStart w:id="601" w:name="_Toc482979146"/>
      <w:bookmarkStart w:id="602" w:name="_Toc482979255"/>
      <w:bookmarkStart w:id="603" w:name="_Toc482979364"/>
      <w:bookmarkStart w:id="604" w:name="_Toc482979472"/>
      <w:bookmarkStart w:id="605" w:name="_Toc482979581"/>
      <w:bookmarkStart w:id="606" w:name="_Toc482979679"/>
      <w:bookmarkStart w:id="607" w:name="_Toc483233640"/>
      <w:bookmarkStart w:id="608" w:name="_Toc483302340"/>
      <w:bookmarkStart w:id="609" w:name="_Toc483315890"/>
      <w:bookmarkStart w:id="610" w:name="_Toc483316095"/>
      <w:bookmarkStart w:id="611" w:name="_Toc483316298"/>
      <w:bookmarkStart w:id="612" w:name="_Toc483316429"/>
      <w:bookmarkStart w:id="613" w:name="_Toc483325732"/>
      <w:bookmarkStart w:id="614" w:name="_Toc483401211"/>
      <w:bookmarkStart w:id="615" w:name="_Toc483474008"/>
      <w:bookmarkStart w:id="616" w:name="_Toc483571437"/>
      <w:bookmarkStart w:id="617" w:name="_Toc483571558"/>
      <w:bookmarkStart w:id="618" w:name="_Toc483906935"/>
      <w:bookmarkStart w:id="619" w:name="_Toc484010685"/>
      <w:bookmarkStart w:id="620" w:name="_Toc484010807"/>
      <w:bookmarkStart w:id="621" w:name="_Toc484010931"/>
      <w:bookmarkStart w:id="622" w:name="_Toc484011053"/>
      <w:bookmarkStart w:id="623" w:name="_Toc484011175"/>
      <w:bookmarkStart w:id="624" w:name="_Toc484011650"/>
      <w:bookmarkStart w:id="625" w:name="_Toc484097724"/>
      <w:bookmarkStart w:id="626" w:name="_Toc484428896"/>
      <w:bookmarkStart w:id="627" w:name="_Toc484429066"/>
      <w:bookmarkStart w:id="628" w:name="_Toc484438641"/>
      <w:bookmarkStart w:id="629" w:name="_Toc484438765"/>
      <w:bookmarkStart w:id="630" w:name="_Toc484438889"/>
      <w:bookmarkStart w:id="631" w:name="_Toc484439809"/>
      <w:bookmarkStart w:id="632" w:name="_Toc484439932"/>
      <w:bookmarkStart w:id="633" w:name="_Toc484440056"/>
      <w:bookmarkStart w:id="634" w:name="_Toc484440416"/>
      <w:bookmarkStart w:id="635" w:name="_Toc484448075"/>
      <w:bookmarkStart w:id="636" w:name="_Toc484448200"/>
      <w:bookmarkStart w:id="637" w:name="_Toc484448324"/>
      <w:bookmarkStart w:id="638" w:name="_Toc484448448"/>
      <w:bookmarkStart w:id="639" w:name="_Toc484448572"/>
      <w:bookmarkStart w:id="640" w:name="_Toc484448696"/>
      <w:bookmarkStart w:id="641" w:name="_Toc484448819"/>
      <w:bookmarkStart w:id="642" w:name="_Toc484448943"/>
      <w:bookmarkStart w:id="643" w:name="_Toc484449067"/>
      <w:bookmarkStart w:id="644" w:name="_Toc484526562"/>
      <w:bookmarkStart w:id="645" w:name="_Toc484605282"/>
      <w:bookmarkStart w:id="646" w:name="_Toc484605406"/>
      <w:bookmarkStart w:id="647" w:name="_Toc484688275"/>
      <w:bookmarkStart w:id="648" w:name="_Toc484688830"/>
      <w:bookmarkStart w:id="649" w:name="_Toc485218266"/>
      <w:bookmarkStart w:id="650" w:name="_Toc482025718"/>
      <w:bookmarkStart w:id="651" w:name="_Toc482097541"/>
      <w:bookmarkStart w:id="652" w:name="_Toc482097630"/>
      <w:bookmarkStart w:id="653" w:name="_Toc482097719"/>
      <w:bookmarkStart w:id="654" w:name="_Toc482097911"/>
      <w:bookmarkStart w:id="655" w:name="_Toc482099009"/>
      <w:bookmarkStart w:id="656" w:name="_Toc482100726"/>
      <w:bookmarkStart w:id="657" w:name="_Toc482100883"/>
      <w:bookmarkStart w:id="658" w:name="_Toc482101309"/>
      <w:bookmarkStart w:id="659" w:name="_Toc482101446"/>
      <w:bookmarkStart w:id="660" w:name="_Toc482101561"/>
      <w:bookmarkStart w:id="661" w:name="_Toc482101736"/>
      <w:bookmarkStart w:id="662" w:name="_Toc482101829"/>
      <w:bookmarkStart w:id="663" w:name="_Toc482101924"/>
      <w:bookmarkStart w:id="664" w:name="_Toc482102019"/>
      <w:bookmarkStart w:id="665" w:name="_Toc482102113"/>
      <w:bookmarkStart w:id="666" w:name="_Toc482351977"/>
      <w:bookmarkStart w:id="667" w:name="_Toc482352067"/>
      <w:bookmarkStart w:id="668" w:name="_Toc482352157"/>
      <w:bookmarkStart w:id="669" w:name="_Toc482352247"/>
      <w:bookmarkStart w:id="670" w:name="_Toc482633087"/>
      <w:bookmarkStart w:id="671" w:name="_Toc482641264"/>
      <w:bookmarkStart w:id="672" w:name="_Toc482712710"/>
      <w:bookmarkStart w:id="673" w:name="_Toc482959480"/>
      <w:bookmarkStart w:id="674" w:name="_Toc482959590"/>
      <w:bookmarkStart w:id="675" w:name="_Toc482959700"/>
      <w:bookmarkStart w:id="676" w:name="_Toc482978819"/>
      <w:bookmarkStart w:id="677" w:name="_Toc482978928"/>
      <w:bookmarkStart w:id="678" w:name="_Toc482979036"/>
      <w:bookmarkStart w:id="679" w:name="_Toc482979147"/>
      <w:bookmarkStart w:id="680" w:name="_Toc482979256"/>
      <w:bookmarkStart w:id="681" w:name="_Toc482979365"/>
      <w:bookmarkStart w:id="682" w:name="_Toc482979473"/>
      <w:bookmarkStart w:id="683" w:name="_Toc482979582"/>
      <w:bookmarkStart w:id="684" w:name="_Toc482979680"/>
      <w:bookmarkStart w:id="685" w:name="_Toc483233641"/>
      <w:bookmarkStart w:id="686" w:name="_Toc483302341"/>
      <w:bookmarkStart w:id="687" w:name="_Toc483315891"/>
      <w:bookmarkStart w:id="688" w:name="_Toc483316096"/>
      <w:bookmarkStart w:id="689" w:name="_Toc483316299"/>
      <w:bookmarkStart w:id="690" w:name="_Toc483316430"/>
      <w:bookmarkStart w:id="691" w:name="_Toc483325733"/>
      <w:bookmarkStart w:id="692" w:name="_Toc483401212"/>
      <w:bookmarkStart w:id="693" w:name="_Toc483474009"/>
      <w:bookmarkStart w:id="694" w:name="_Toc483571438"/>
      <w:bookmarkStart w:id="695" w:name="_Toc483571559"/>
      <w:bookmarkStart w:id="696" w:name="_Toc483906936"/>
      <w:bookmarkStart w:id="697" w:name="_Toc484010686"/>
      <w:bookmarkStart w:id="698" w:name="_Toc484010808"/>
      <w:bookmarkStart w:id="699" w:name="_Toc484010932"/>
      <w:bookmarkStart w:id="700" w:name="_Toc484011054"/>
      <w:bookmarkStart w:id="701" w:name="_Toc484011176"/>
      <w:bookmarkStart w:id="702" w:name="_Toc484011651"/>
      <w:bookmarkStart w:id="703" w:name="_Toc484097725"/>
      <w:bookmarkStart w:id="704" w:name="_Toc484428897"/>
      <w:bookmarkStart w:id="705" w:name="_Toc484429067"/>
      <w:bookmarkStart w:id="706" w:name="_Toc484438642"/>
      <w:bookmarkStart w:id="707" w:name="_Toc484438766"/>
      <w:bookmarkStart w:id="708" w:name="_Toc484438890"/>
      <w:bookmarkStart w:id="709" w:name="_Toc484439810"/>
      <w:bookmarkStart w:id="710" w:name="_Toc484439933"/>
      <w:bookmarkStart w:id="711" w:name="_Toc484440057"/>
      <w:bookmarkStart w:id="712" w:name="_Toc484440417"/>
      <w:bookmarkStart w:id="713" w:name="_Toc484448076"/>
      <w:bookmarkStart w:id="714" w:name="_Toc484448201"/>
      <w:bookmarkStart w:id="715" w:name="_Toc484448325"/>
      <w:bookmarkStart w:id="716" w:name="_Toc484448449"/>
      <w:bookmarkStart w:id="717" w:name="_Toc484448573"/>
      <w:bookmarkStart w:id="718" w:name="_Toc484448697"/>
      <w:bookmarkStart w:id="719" w:name="_Toc484448820"/>
      <w:bookmarkStart w:id="720" w:name="_Toc484448944"/>
      <w:bookmarkStart w:id="721" w:name="_Toc484449068"/>
      <w:bookmarkStart w:id="722" w:name="_Toc484526563"/>
      <w:bookmarkStart w:id="723" w:name="_Toc484605283"/>
      <w:bookmarkStart w:id="724" w:name="_Toc484605407"/>
      <w:bookmarkStart w:id="725" w:name="_Toc484688276"/>
      <w:bookmarkStart w:id="726" w:name="_Toc484688831"/>
      <w:bookmarkStart w:id="727" w:name="_Toc485218267"/>
      <w:bookmarkStart w:id="728" w:name="_Toc482025719"/>
      <w:bookmarkStart w:id="729" w:name="_Toc482097542"/>
      <w:bookmarkStart w:id="730" w:name="_Toc482097631"/>
      <w:bookmarkStart w:id="731" w:name="_Toc482097720"/>
      <w:bookmarkStart w:id="732" w:name="_Toc482097912"/>
      <w:bookmarkStart w:id="733" w:name="_Toc482099010"/>
      <w:bookmarkStart w:id="734" w:name="_Toc482100727"/>
      <w:bookmarkStart w:id="735" w:name="_Toc482100884"/>
      <w:bookmarkStart w:id="736" w:name="_Toc482101310"/>
      <w:bookmarkStart w:id="737" w:name="_Toc482101447"/>
      <w:bookmarkStart w:id="738" w:name="_Toc482101562"/>
      <w:bookmarkStart w:id="739" w:name="_Toc482101737"/>
      <w:bookmarkStart w:id="740" w:name="_Toc482101830"/>
      <w:bookmarkStart w:id="741" w:name="_Toc482101925"/>
      <w:bookmarkStart w:id="742" w:name="_Toc482102020"/>
      <w:bookmarkStart w:id="743" w:name="_Toc482102114"/>
      <w:bookmarkStart w:id="744" w:name="_Toc482351978"/>
      <w:bookmarkStart w:id="745" w:name="_Toc482352068"/>
      <w:bookmarkStart w:id="746" w:name="_Toc482352158"/>
      <w:bookmarkStart w:id="747" w:name="_Toc482352248"/>
      <w:bookmarkStart w:id="748" w:name="_Toc482633088"/>
      <w:bookmarkStart w:id="749" w:name="_Toc482641265"/>
      <w:bookmarkStart w:id="750" w:name="_Toc482712711"/>
      <w:bookmarkStart w:id="751" w:name="_Toc482959481"/>
      <w:bookmarkStart w:id="752" w:name="_Toc482959591"/>
      <w:bookmarkStart w:id="753" w:name="_Toc482959701"/>
      <w:bookmarkStart w:id="754" w:name="_Toc482978820"/>
      <w:bookmarkStart w:id="755" w:name="_Toc482978929"/>
      <w:bookmarkStart w:id="756" w:name="_Toc482979037"/>
      <w:bookmarkStart w:id="757" w:name="_Toc482979148"/>
      <w:bookmarkStart w:id="758" w:name="_Toc482979257"/>
      <w:bookmarkStart w:id="759" w:name="_Toc482979366"/>
      <w:bookmarkStart w:id="760" w:name="_Toc482979474"/>
      <w:bookmarkStart w:id="761" w:name="_Toc482979583"/>
      <w:bookmarkStart w:id="762" w:name="_Toc482979681"/>
      <w:bookmarkStart w:id="763" w:name="_Toc483233642"/>
      <w:bookmarkStart w:id="764" w:name="_Toc483302342"/>
      <w:bookmarkStart w:id="765" w:name="_Toc483315892"/>
      <w:bookmarkStart w:id="766" w:name="_Toc483316097"/>
      <w:bookmarkStart w:id="767" w:name="_Toc483316300"/>
      <w:bookmarkStart w:id="768" w:name="_Toc483316431"/>
      <w:bookmarkStart w:id="769" w:name="_Toc483325734"/>
      <w:bookmarkStart w:id="770" w:name="_Toc483401213"/>
      <w:bookmarkStart w:id="771" w:name="_Toc483474010"/>
      <w:bookmarkStart w:id="772" w:name="_Toc483571439"/>
      <w:bookmarkStart w:id="773" w:name="_Toc483571560"/>
      <w:bookmarkStart w:id="774" w:name="_Toc483906937"/>
      <w:bookmarkStart w:id="775" w:name="_Toc484010687"/>
      <w:bookmarkStart w:id="776" w:name="_Toc484010809"/>
      <w:bookmarkStart w:id="777" w:name="_Toc484010933"/>
      <w:bookmarkStart w:id="778" w:name="_Toc484011055"/>
      <w:bookmarkStart w:id="779" w:name="_Toc484011177"/>
      <w:bookmarkStart w:id="780" w:name="_Toc484011652"/>
      <w:bookmarkStart w:id="781" w:name="_Toc484097726"/>
      <w:bookmarkStart w:id="782" w:name="_Toc484428898"/>
      <w:bookmarkStart w:id="783" w:name="_Toc484429068"/>
      <w:bookmarkStart w:id="784" w:name="_Toc484438643"/>
      <w:bookmarkStart w:id="785" w:name="_Toc484438767"/>
      <w:bookmarkStart w:id="786" w:name="_Toc484438891"/>
      <w:bookmarkStart w:id="787" w:name="_Toc484439811"/>
      <w:bookmarkStart w:id="788" w:name="_Toc484439934"/>
      <w:bookmarkStart w:id="789" w:name="_Toc484440058"/>
      <w:bookmarkStart w:id="790" w:name="_Toc484440418"/>
      <w:bookmarkStart w:id="791" w:name="_Toc484448077"/>
      <w:bookmarkStart w:id="792" w:name="_Toc484448202"/>
      <w:bookmarkStart w:id="793" w:name="_Toc484448326"/>
      <w:bookmarkStart w:id="794" w:name="_Toc484448450"/>
      <w:bookmarkStart w:id="795" w:name="_Toc484448574"/>
      <w:bookmarkStart w:id="796" w:name="_Toc484448698"/>
      <w:bookmarkStart w:id="797" w:name="_Toc484448821"/>
      <w:bookmarkStart w:id="798" w:name="_Toc484448945"/>
      <w:bookmarkStart w:id="799" w:name="_Toc484449069"/>
      <w:bookmarkStart w:id="800" w:name="_Toc484526564"/>
      <w:bookmarkStart w:id="801" w:name="_Toc484605284"/>
      <w:bookmarkStart w:id="802" w:name="_Toc484605408"/>
      <w:bookmarkStart w:id="803" w:name="_Toc484688277"/>
      <w:bookmarkStart w:id="804" w:name="_Toc484688832"/>
      <w:bookmarkStart w:id="805" w:name="_Toc485218268"/>
      <w:bookmarkStart w:id="806" w:name="_Toc482025720"/>
      <w:bookmarkStart w:id="807" w:name="_Toc482097543"/>
      <w:bookmarkStart w:id="808" w:name="_Toc482097632"/>
      <w:bookmarkStart w:id="809" w:name="_Toc482097721"/>
      <w:bookmarkStart w:id="810" w:name="_Toc482097913"/>
      <w:bookmarkStart w:id="811" w:name="_Toc482099011"/>
      <w:bookmarkStart w:id="812" w:name="_Toc482100728"/>
      <w:bookmarkStart w:id="813" w:name="_Toc482100885"/>
      <w:bookmarkStart w:id="814" w:name="_Toc482101311"/>
      <w:bookmarkStart w:id="815" w:name="_Toc482101448"/>
      <w:bookmarkStart w:id="816" w:name="_Toc482101563"/>
      <w:bookmarkStart w:id="817" w:name="_Toc482101738"/>
      <w:bookmarkStart w:id="818" w:name="_Toc482101831"/>
      <w:bookmarkStart w:id="819" w:name="_Toc482101926"/>
      <w:bookmarkStart w:id="820" w:name="_Toc482102021"/>
      <w:bookmarkStart w:id="821" w:name="_Toc482102115"/>
      <w:bookmarkStart w:id="822" w:name="_Toc482351979"/>
      <w:bookmarkStart w:id="823" w:name="_Toc482352069"/>
      <w:bookmarkStart w:id="824" w:name="_Toc482352159"/>
      <w:bookmarkStart w:id="825" w:name="_Toc482352249"/>
      <w:bookmarkStart w:id="826" w:name="_Toc482633089"/>
      <w:bookmarkStart w:id="827" w:name="_Toc482641266"/>
      <w:bookmarkStart w:id="828" w:name="_Toc482712712"/>
      <w:bookmarkStart w:id="829" w:name="_Toc482959482"/>
      <w:bookmarkStart w:id="830" w:name="_Toc482959592"/>
      <w:bookmarkStart w:id="831" w:name="_Toc482959702"/>
      <w:bookmarkStart w:id="832" w:name="_Toc482978821"/>
      <w:bookmarkStart w:id="833" w:name="_Toc482978930"/>
      <w:bookmarkStart w:id="834" w:name="_Toc482979038"/>
      <w:bookmarkStart w:id="835" w:name="_Toc482979149"/>
      <w:bookmarkStart w:id="836" w:name="_Toc482979258"/>
      <w:bookmarkStart w:id="837" w:name="_Toc482979367"/>
      <w:bookmarkStart w:id="838" w:name="_Toc482979475"/>
      <w:bookmarkStart w:id="839" w:name="_Toc482979584"/>
      <w:bookmarkStart w:id="840" w:name="_Toc482979682"/>
      <w:bookmarkStart w:id="841" w:name="_Toc483233643"/>
      <w:bookmarkStart w:id="842" w:name="_Toc483302343"/>
      <w:bookmarkStart w:id="843" w:name="_Toc483315893"/>
      <w:bookmarkStart w:id="844" w:name="_Toc483316098"/>
      <w:bookmarkStart w:id="845" w:name="_Toc483316301"/>
      <w:bookmarkStart w:id="846" w:name="_Toc483316432"/>
      <w:bookmarkStart w:id="847" w:name="_Toc483325735"/>
      <w:bookmarkStart w:id="848" w:name="_Toc483401214"/>
      <w:bookmarkStart w:id="849" w:name="_Toc483474011"/>
      <w:bookmarkStart w:id="850" w:name="_Toc483571440"/>
      <w:bookmarkStart w:id="851" w:name="_Toc483571561"/>
      <w:bookmarkStart w:id="852" w:name="_Toc483906938"/>
      <w:bookmarkStart w:id="853" w:name="_Toc484010688"/>
      <w:bookmarkStart w:id="854" w:name="_Toc484010810"/>
      <w:bookmarkStart w:id="855" w:name="_Toc484010934"/>
      <w:bookmarkStart w:id="856" w:name="_Toc484011056"/>
      <w:bookmarkStart w:id="857" w:name="_Toc484011178"/>
      <w:bookmarkStart w:id="858" w:name="_Toc484011653"/>
      <w:bookmarkStart w:id="859" w:name="_Toc484097727"/>
      <w:bookmarkStart w:id="860" w:name="_Toc484428899"/>
      <w:bookmarkStart w:id="861" w:name="_Toc484429069"/>
      <w:bookmarkStart w:id="862" w:name="_Toc484438644"/>
      <w:bookmarkStart w:id="863" w:name="_Toc484438768"/>
      <w:bookmarkStart w:id="864" w:name="_Toc484438892"/>
      <w:bookmarkStart w:id="865" w:name="_Toc484439812"/>
      <w:bookmarkStart w:id="866" w:name="_Toc484439935"/>
      <w:bookmarkStart w:id="867" w:name="_Toc484440059"/>
      <w:bookmarkStart w:id="868" w:name="_Toc484440419"/>
      <w:bookmarkStart w:id="869" w:name="_Toc484448078"/>
      <w:bookmarkStart w:id="870" w:name="_Toc484448203"/>
      <w:bookmarkStart w:id="871" w:name="_Toc484448327"/>
      <w:bookmarkStart w:id="872" w:name="_Toc484448451"/>
      <w:bookmarkStart w:id="873" w:name="_Toc484448575"/>
      <w:bookmarkStart w:id="874" w:name="_Toc484448699"/>
      <w:bookmarkStart w:id="875" w:name="_Toc484448822"/>
      <w:bookmarkStart w:id="876" w:name="_Toc484448946"/>
      <w:bookmarkStart w:id="877" w:name="_Toc484449070"/>
      <w:bookmarkStart w:id="878" w:name="_Toc484526565"/>
      <w:bookmarkStart w:id="879" w:name="_Toc484605285"/>
      <w:bookmarkStart w:id="880" w:name="_Toc484605409"/>
      <w:bookmarkStart w:id="881" w:name="_Toc484688278"/>
      <w:bookmarkStart w:id="882" w:name="_Toc484688833"/>
      <w:bookmarkStart w:id="883" w:name="_Toc485218269"/>
      <w:bookmarkStart w:id="884" w:name="_Toc482025721"/>
      <w:bookmarkStart w:id="885" w:name="_Toc482097544"/>
      <w:bookmarkStart w:id="886" w:name="_Toc482097633"/>
      <w:bookmarkStart w:id="887" w:name="_Toc482097722"/>
      <w:bookmarkStart w:id="888" w:name="_Toc482097914"/>
      <w:bookmarkStart w:id="889" w:name="_Toc482099012"/>
      <w:bookmarkStart w:id="890" w:name="_Toc482100729"/>
      <w:bookmarkStart w:id="891" w:name="_Toc482100886"/>
      <w:bookmarkStart w:id="892" w:name="_Toc482101312"/>
      <w:bookmarkStart w:id="893" w:name="_Toc482101449"/>
      <w:bookmarkStart w:id="894" w:name="_Toc482101564"/>
      <w:bookmarkStart w:id="895" w:name="_Toc482101739"/>
      <w:bookmarkStart w:id="896" w:name="_Toc482101832"/>
      <w:bookmarkStart w:id="897" w:name="_Toc482101927"/>
      <w:bookmarkStart w:id="898" w:name="_Toc482102022"/>
      <w:bookmarkStart w:id="899" w:name="_Toc482102116"/>
      <w:bookmarkStart w:id="900" w:name="_Toc482351980"/>
      <w:bookmarkStart w:id="901" w:name="_Toc482352070"/>
      <w:bookmarkStart w:id="902" w:name="_Toc482352160"/>
      <w:bookmarkStart w:id="903" w:name="_Toc482352250"/>
      <w:bookmarkStart w:id="904" w:name="_Toc482633090"/>
      <w:bookmarkStart w:id="905" w:name="_Toc482641267"/>
      <w:bookmarkStart w:id="906" w:name="_Toc482712713"/>
      <w:bookmarkStart w:id="907" w:name="_Toc482959483"/>
      <w:bookmarkStart w:id="908" w:name="_Toc482959593"/>
      <w:bookmarkStart w:id="909" w:name="_Toc482959703"/>
      <w:bookmarkStart w:id="910" w:name="_Toc482978822"/>
      <w:bookmarkStart w:id="911" w:name="_Toc482978931"/>
      <w:bookmarkStart w:id="912" w:name="_Toc482979039"/>
      <w:bookmarkStart w:id="913" w:name="_Toc482979150"/>
      <w:bookmarkStart w:id="914" w:name="_Toc482979259"/>
      <w:bookmarkStart w:id="915" w:name="_Toc482979368"/>
      <w:bookmarkStart w:id="916" w:name="_Toc482979476"/>
      <w:bookmarkStart w:id="917" w:name="_Toc482979585"/>
      <w:bookmarkStart w:id="918" w:name="_Toc482979683"/>
      <w:bookmarkStart w:id="919" w:name="_Toc483233644"/>
      <w:bookmarkStart w:id="920" w:name="_Toc483302344"/>
      <w:bookmarkStart w:id="921" w:name="_Toc483315894"/>
      <w:bookmarkStart w:id="922" w:name="_Toc483316099"/>
      <w:bookmarkStart w:id="923" w:name="_Toc483316302"/>
      <w:bookmarkStart w:id="924" w:name="_Toc483316433"/>
      <w:bookmarkStart w:id="925" w:name="_Toc483325736"/>
      <w:bookmarkStart w:id="926" w:name="_Toc483401215"/>
      <w:bookmarkStart w:id="927" w:name="_Toc483474012"/>
      <w:bookmarkStart w:id="928" w:name="_Toc483571441"/>
      <w:bookmarkStart w:id="929" w:name="_Toc483571562"/>
      <w:bookmarkStart w:id="930" w:name="_Toc483906939"/>
      <w:bookmarkStart w:id="931" w:name="_Toc484010689"/>
      <w:bookmarkStart w:id="932" w:name="_Toc484010811"/>
      <w:bookmarkStart w:id="933" w:name="_Toc484010935"/>
      <w:bookmarkStart w:id="934" w:name="_Toc484011057"/>
      <w:bookmarkStart w:id="935" w:name="_Toc484011179"/>
      <w:bookmarkStart w:id="936" w:name="_Toc484011654"/>
      <w:bookmarkStart w:id="937" w:name="_Toc484097728"/>
      <w:bookmarkStart w:id="938" w:name="_Toc484428900"/>
      <w:bookmarkStart w:id="939" w:name="_Toc484429070"/>
      <w:bookmarkStart w:id="940" w:name="_Toc484438645"/>
      <w:bookmarkStart w:id="941" w:name="_Toc484438769"/>
      <w:bookmarkStart w:id="942" w:name="_Toc484438893"/>
      <w:bookmarkStart w:id="943" w:name="_Toc484439813"/>
      <w:bookmarkStart w:id="944" w:name="_Toc484439936"/>
      <w:bookmarkStart w:id="945" w:name="_Toc484440060"/>
      <w:bookmarkStart w:id="946" w:name="_Toc484440420"/>
      <w:bookmarkStart w:id="947" w:name="_Toc484448079"/>
      <w:bookmarkStart w:id="948" w:name="_Toc484448204"/>
      <w:bookmarkStart w:id="949" w:name="_Toc484448328"/>
      <w:bookmarkStart w:id="950" w:name="_Toc484448452"/>
      <w:bookmarkStart w:id="951" w:name="_Toc484448576"/>
      <w:bookmarkStart w:id="952" w:name="_Toc484448700"/>
      <w:bookmarkStart w:id="953" w:name="_Toc484448823"/>
      <w:bookmarkStart w:id="954" w:name="_Toc484448947"/>
      <w:bookmarkStart w:id="955" w:name="_Toc484449071"/>
      <w:bookmarkStart w:id="956" w:name="_Toc484526566"/>
      <w:bookmarkStart w:id="957" w:name="_Toc484605286"/>
      <w:bookmarkStart w:id="958" w:name="_Toc484605410"/>
      <w:bookmarkStart w:id="959" w:name="_Toc484688279"/>
      <w:bookmarkStart w:id="960" w:name="_Toc484688834"/>
      <w:bookmarkStart w:id="961" w:name="_Toc485218270"/>
      <w:bookmarkStart w:id="962" w:name="_Toc482025722"/>
      <w:bookmarkStart w:id="963" w:name="_Toc482097545"/>
      <w:bookmarkStart w:id="964" w:name="_Toc482097634"/>
      <w:bookmarkStart w:id="965" w:name="_Toc482097723"/>
      <w:bookmarkStart w:id="966" w:name="_Toc482097915"/>
      <w:bookmarkStart w:id="967" w:name="_Toc482099013"/>
      <w:bookmarkStart w:id="968" w:name="_Toc482100730"/>
      <w:bookmarkStart w:id="969" w:name="_Toc482100887"/>
      <w:bookmarkStart w:id="970" w:name="_Toc482101313"/>
      <w:bookmarkStart w:id="971" w:name="_Toc482101450"/>
      <w:bookmarkStart w:id="972" w:name="_Toc482101565"/>
      <w:bookmarkStart w:id="973" w:name="_Toc482101740"/>
      <w:bookmarkStart w:id="974" w:name="_Toc482101833"/>
      <w:bookmarkStart w:id="975" w:name="_Toc482101928"/>
      <w:bookmarkStart w:id="976" w:name="_Toc482102023"/>
      <w:bookmarkStart w:id="977" w:name="_Toc482102117"/>
      <w:bookmarkStart w:id="978" w:name="_Toc482351981"/>
      <w:bookmarkStart w:id="979" w:name="_Toc482352071"/>
      <w:bookmarkStart w:id="980" w:name="_Toc482352161"/>
      <w:bookmarkStart w:id="981" w:name="_Toc482352251"/>
      <w:bookmarkStart w:id="982" w:name="_Toc482633091"/>
      <w:bookmarkStart w:id="983" w:name="_Toc482641268"/>
      <w:bookmarkStart w:id="984" w:name="_Toc482712714"/>
      <w:bookmarkStart w:id="985" w:name="_Toc482959484"/>
      <w:bookmarkStart w:id="986" w:name="_Toc482959594"/>
      <w:bookmarkStart w:id="987" w:name="_Toc482959704"/>
      <w:bookmarkStart w:id="988" w:name="_Toc482978823"/>
      <w:bookmarkStart w:id="989" w:name="_Toc482978932"/>
      <w:bookmarkStart w:id="990" w:name="_Toc482979040"/>
      <w:bookmarkStart w:id="991" w:name="_Toc482979151"/>
      <w:bookmarkStart w:id="992" w:name="_Toc482979260"/>
      <w:bookmarkStart w:id="993" w:name="_Toc482979369"/>
      <w:bookmarkStart w:id="994" w:name="_Toc482979477"/>
      <w:bookmarkStart w:id="995" w:name="_Toc482979586"/>
      <w:bookmarkStart w:id="996" w:name="_Toc482979684"/>
      <w:bookmarkStart w:id="997" w:name="_Toc483233645"/>
      <w:bookmarkStart w:id="998" w:name="_Toc483302345"/>
      <w:bookmarkStart w:id="999" w:name="_Toc483315895"/>
      <w:bookmarkStart w:id="1000" w:name="_Toc483316100"/>
      <w:bookmarkStart w:id="1001" w:name="_Toc483316303"/>
      <w:bookmarkStart w:id="1002" w:name="_Toc483316434"/>
      <w:bookmarkStart w:id="1003" w:name="_Toc483325737"/>
      <w:bookmarkStart w:id="1004" w:name="_Toc483401216"/>
      <w:bookmarkStart w:id="1005" w:name="_Toc483474013"/>
      <w:bookmarkStart w:id="1006" w:name="_Toc483571442"/>
      <w:bookmarkStart w:id="1007" w:name="_Toc483571563"/>
      <w:bookmarkStart w:id="1008" w:name="_Toc483906940"/>
      <w:bookmarkStart w:id="1009" w:name="_Toc484010690"/>
      <w:bookmarkStart w:id="1010" w:name="_Toc484010812"/>
      <w:bookmarkStart w:id="1011" w:name="_Toc484010936"/>
      <w:bookmarkStart w:id="1012" w:name="_Toc484011058"/>
      <w:bookmarkStart w:id="1013" w:name="_Toc484011180"/>
      <w:bookmarkStart w:id="1014" w:name="_Toc484011655"/>
      <w:bookmarkStart w:id="1015" w:name="_Toc484097729"/>
      <w:bookmarkStart w:id="1016" w:name="_Toc484428901"/>
      <w:bookmarkStart w:id="1017" w:name="_Toc484429071"/>
      <w:bookmarkStart w:id="1018" w:name="_Toc484438646"/>
      <w:bookmarkStart w:id="1019" w:name="_Toc484438770"/>
      <w:bookmarkStart w:id="1020" w:name="_Toc484438894"/>
      <w:bookmarkStart w:id="1021" w:name="_Toc484439814"/>
      <w:bookmarkStart w:id="1022" w:name="_Toc484439937"/>
      <w:bookmarkStart w:id="1023" w:name="_Toc484440061"/>
      <w:bookmarkStart w:id="1024" w:name="_Toc484440421"/>
      <w:bookmarkStart w:id="1025" w:name="_Toc484448080"/>
      <w:bookmarkStart w:id="1026" w:name="_Toc484448205"/>
      <w:bookmarkStart w:id="1027" w:name="_Toc484448329"/>
      <w:bookmarkStart w:id="1028" w:name="_Toc484448453"/>
      <w:bookmarkStart w:id="1029" w:name="_Toc484448577"/>
      <w:bookmarkStart w:id="1030" w:name="_Toc484448701"/>
      <w:bookmarkStart w:id="1031" w:name="_Toc484448824"/>
      <w:bookmarkStart w:id="1032" w:name="_Toc484448948"/>
      <w:bookmarkStart w:id="1033" w:name="_Toc484449072"/>
      <w:bookmarkStart w:id="1034" w:name="_Toc484526567"/>
      <w:bookmarkStart w:id="1035" w:name="_Toc484605287"/>
      <w:bookmarkStart w:id="1036" w:name="_Toc484605411"/>
      <w:bookmarkStart w:id="1037" w:name="_Toc484688280"/>
      <w:bookmarkStart w:id="1038" w:name="_Toc484688835"/>
      <w:bookmarkStart w:id="1039" w:name="_Toc485218271"/>
      <w:bookmarkStart w:id="1040" w:name="_Toc482025723"/>
      <w:bookmarkStart w:id="1041" w:name="_Toc482097546"/>
      <w:bookmarkStart w:id="1042" w:name="_Toc482097635"/>
      <w:bookmarkStart w:id="1043" w:name="_Toc482097724"/>
      <w:bookmarkStart w:id="1044" w:name="_Toc482097916"/>
      <w:bookmarkStart w:id="1045" w:name="_Toc482099014"/>
      <w:bookmarkStart w:id="1046" w:name="_Toc482100731"/>
      <w:bookmarkStart w:id="1047" w:name="_Toc482100888"/>
      <w:bookmarkStart w:id="1048" w:name="_Toc482101314"/>
      <w:bookmarkStart w:id="1049" w:name="_Toc482101451"/>
      <w:bookmarkStart w:id="1050" w:name="_Toc482101566"/>
      <w:bookmarkStart w:id="1051" w:name="_Toc482101741"/>
      <w:bookmarkStart w:id="1052" w:name="_Toc482101834"/>
      <w:bookmarkStart w:id="1053" w:name="_Toc482101929"/>
      <w:bookmarkStart w:id="1054" w:name="_Toc482102024"/>
      <w:bookmarkStart w:id="1055" w:name="_Toc482102118"/>
      <w:bookmarkStart w:id="1056" w:name="_Toc482351982"/>
      <w:bookmarkStart w:id="1057" w:name="_Toc482352072"/>
      <w:bookmarkStart w:id="1058" w:name="_Toc482352162"/>
      <w:bookmarkStart w:id="1059" w:name="_Toc482352252"/>
      <w:bookmarkStart w:id="1060" w:name="_Toc482633092"/>
      <w:bookmarkStart w:id="1061" w:name="_Toc482641269"/>
      <w:bookmarkStart w:id="1062" w:name="_Toc482712715"/>
      <w:bookmarkStart w:id="1063" w:name="_Toc482959485"/>
      <w:bookmarkStart w:id="1064" w:name="_Toc482959595"/>
      <w:bookmarkStart w:id="1065" w:name="_Toc482959705"/>
      <w:bookmarkStart w:id="1066" w:name="_Toc482978824"/>
      <w:bookmarkStart w:id="1067" w:name="_Toc482978933"/>
      <w:bookmarkStart w:id="1068" w:name="_Toc482979041"/>
      <w:bookmarkStart w:id="1069" w:name="_Toc482979152"/>
      <w:bookmarkStart w:id="1070" w:name="_Toc482979261"/>
      <w:bookmarkStart w:id="1071" w:name="_Toc482979370"/>
      <w:bookmarkStart w:id="1072" w:name="_Toc482979478"/>
      <w:bookmarkStart w:id="1073" w:name="_Toc482979587"/>
      <w:bookmarkStart w:id="1074" w:name="_Toc482979685"/>
      <w:bookmarkStart w:id="1075" w:name="_Toc483233646"/>
      <w:bookmarkStart w:id="1076" w:name="_Toc483302346"/>
      <w:bookmarkStart w:id="1077" w:name="_Toc483315896"/>
      <w:bookmarkStart w:id="1078" w:name="_Toc483316101"/>
      <w:bookmarkStart w:id="1079" w:name="_Toc483316304"/>
      <w:bookmarkStart w:id="1080" w:name="_Toc483316435"/>
      <w:bookmarkStart w:id="1081" w:name="_Toc483325738"/>
      <w:bookmarkStart w:id="1082" w:name="_Toc483401217"/>
      <w:bookmarkStart w:id="1083" w:name="_Toc483474014"/>
      <w:bookmarkStart w:id="1084" w:name="_Toc483571443"/>
      <w:bookmarkStart w:id="1085" w:name="_Toc483571564"/>
      <w:bookmarkStart w:id="1086" w:name="_Toc483906941"/>
      <w:bookmarkStart w:id="1087" w:name="_Toc484010691"/>
      <w:bookmarkStart w:id="1088" w:name="_Toc484010813"/>
      <w:bookmarkStart w:id="1089" w:name="_Toc484010937"/>
      <w:bookmarkStart w:id="1090" w:name="_Toc484011059"/>
      <w:bookmarkStart w:id="1091" w:name="_Toc484011181"/>
      <w:bookmarkStart w:id="1092" w:name="_Toc484011656"/>
      <w:bookmarkStart w:id="1093" w:name="_Toc484097730"/>
      <w:bookmarkStart w:id="1094" w:name="_Toc484428902"/>
      <w:bookmarkStart w:id="1095" w:name="_Toc484429072"/>
      <w:bookmarkStart w:id="1096" w:name="_Toc484438647"/>
      <w:bookmarkStart w:id="1097" w:name="_Toc484438771"/>
      <w:bookmarkStart w:id="1098" w:name="_Toc484438895"/>
      <w:bookmarkStart w:id="1099" w:name="_Toc484439815"/>
      <w:bookmarkStart w:id="1100" w:name="_Toc484439938"/>
      <w:bookmarkStart w:id="1101" w:name="_Toc484440062"/>
      <w:bookmarkStart w:id="1102" w:name="_Toc484440422"/>
      <w:bookmarkStart w:id="1103" w:name="_Toc484448081"/>
      <w:bookmarkStart w:id="1104" w:name="_Toc484448206"/>
      <w:bookmarkStart w:id="1105" w:name="_Toc484448330"/>
      <w:bookmarkStart w:id="1106" w:name="_Toc484448454"/>
      <w:bookmarkStart w:id="1107" w:name="_Toc484448578"/>
      <w:bookmarkStart w:id="1108" w:name="_Toc484448702"/>
      <w:bookmarkStart w:id="1109" w:name="_Toc484448825"/>
      <w:bookmarkStart w:id="1110" w:name="_Toc484448949"/>
      <w:bookmarkStart w:id="1111" w:name="_Toc484449073"/>
      <w:bookmarkStart w:id="1112" w:name="_Toc484526568"/>
      <w:bookmarkStart w:id="1113" w:name="_Toc484605288"/>
      <w:bookmarkStart w:id="1114" w:name="_Toc484605412"/>
      <w:bookmarkStart w:id="1115" w:name="_Toc484688281"/>
      <w:bookmarkStart w:id="1116" w:name="_Toc484688836"/>
      <w:bookmarkStart w:id="1117" w:name="_Toc485218272"/>
      <w:bookmarkStart w:id="1118" w:name="_Toc482025724"/>
      <w:bookmarkStart w:id="1119" w:name="_Toc482097547"/>
      <w:bookmarkStart w:id="1120" w:name="_Toc482097636"/>
      <w:bookmarkStart w:id="1121" w:name="_Toc482097725"/>
      <w:bookmarkStart w:id="1122" w:name="_Toc482097917"/>
      <w:bookmarkStart w:id="1123" w:name="_Toc482099015"/>
      <w:bookmarkStart w:id="1124" w:name="_Toc482100732"/>
      <w:bookmarkStart w:id="1125" w:name="_Toc482100889"/>
      <w:bookmarkStart w:id="1126" w:name="_Toc482101315"/>
      <w:bookmarkStart w:id="1127" w:name="_Toc482101452"/>
      <w:bookmarkStart w:id="1128" w:name="_Toc482101567"/>
      <w:bookmarkStart w:id="1129" w:name="_Toc482101742"/>
      <w:bookmarkStart w:id="1130" w:name="_Toc482101835"/>
      <w:bookmarkStart w:id="1131" w:name="_Toc482101930"/>
      <w:bookmarkStart w:id="1132" w:name="_Toc482102025"/>
      <w:bookmarkStart w:id="1133" w:name="_Toc482102119"/>
      <w:bookmarkStart w:id="1134" w:name="_Toc482351983"/>
      <w:bookmarkStart w:id="1135" w:name="_Toc482352073"/>
      <w:bookmarkStart w:id="1136" w:name="_Toc482352163"/>
      <w:bookmarkStart w:id="1137" w:name="_Toc482352253"/>
      <w:bookmarkStart w:id="1138" w:name="_Toc482633093"/>
      <w:bookmarkStart w:id="1139" w:name="_Toc482641270"/>
      <w:bookmarkStart w:id="1140" w:name="_Toc482712716"/>
      <w:bookmarkStart w:id="1141" w:name="_Toc482959486"/>
      <w:bookmarkStart w:id="1142" w:name="_Toc482959596"/>
      <w:bookmarkStart w:id="1143" w:name="_Toc482959706"/>
      <w:bookmarkStart w:id="1144" w:name="_Toc482978825"/>
      <w:bookmarkStart w:id="1145" w:name="_Toc482978934"/>
      <w:bookmarkStart w:id="1146" w:name="_Toc482979042"/>
      <w:bookmarkStart w:id="1147" w:name="_Toc482979153"/>
      <w:bookmarkStart w:id="1148" w:name="_Toc482979262"/>
      <w:bookmarkStart w:id="1149" w:name="_Toc482979371"/>
      <w:bookmarkStart w:id="1150" w:name="_Toc482979479"/>
      <w:bookmarkStart w:id="1151" w:name="_Toc482979588"/>
      <w:bookmarkStart w:id="1152" w:name="_Toc482979686"/>
      <w:bookmarkStart w:id="1153" w:name="_Toc483233647"/>
      <w:bookmarkStart w:id="1154" w:name="_Toc483302347"/>
      <w:bookmarkStart w:id="1155" w:name="_Toc483315897"/>
      <w:bookmarkStart w:id="1156" w:name="_Toc483316102"/>
      <w:bookmarkStart w:id="1157" w:name="_Toc483316305"/>
      <w:bookmarkStart w:id="1158" w:name="_Toc483316436"/>
      <w:bookmarkStart w:id="1159" w:name="_Toc483325739"/>
      <w:bookmarkStart w:id="1160" w:name="_Toc483401218"/>
      <w:bookmarkStart w:id="1161" w:name="_Toc483474015"/>
      <w:bookmarkStart w:id="1162" w:name="_Toc483571444"/>
      <w:bookmarkStart w:id="1163" w:name="_Toc483571565"/>
      <w:bookmarkStart w:id="1164" w:name="_Toc483906942"/>
      <w:bookmarkStart w:id="1165" w:name="_Toc484010692"/>
      <w:bookmarkStart w:id="1166" w:name="_Toc484010814"/>
      <w:bookmarkStart w:id="1167" w:name="_Toc484010938"/>
      <w:bookmarkStart w:id="1168" w:name="_Toc484011060"/>
      <w:bookmarkStart w:id="1169" w:name="_Toc484011182"/>
      <w:bookmarkStart w:id="1170" w:name="_Toc484011657"/>
      <w:bookmarkStart w:id="1171" w:name="_Toc484097731"/>
      <w:bookmarkStart w:id="1172" w:name="_Toc484428903"/>
      <w:bookmarkStart w:id="1173" w:name="_Toc484429073"/>
      <w:bookmarkStart w:id="1174" w:name="_Toc484438648"/>
      <w:bookmarkStart w:id="1175" w:name="_Toc484438772"/>
      <w:bookmarkStart w:id="1176" w:name="_Toc484438896"/>
      <w:bookmarkStart w:id="1177" w:name="_Toc484439816"/>
      <w:bookmarkStart w:id="1178" w:name="_Toc484439939"/>
      <w:bookmarkStart w:id="1179" w:name="_Toc484440063"/>
      <w:bookmarkStart w:id="1180" w:name="_Toc484440423"/>
      <w:bookmarkStart w:id="1181" w:name="_Toc484448082"/>
      <w:bookmarkStart w:id="1182" w:name="_Toc484448207"/>
      <w:bookmarkStart w:id="1183" w:name="_Toc484448331"/>
      <w:bookmarkStart w:id="1184" w:name="_Toc484448455"/>
      <w:bookmarkStart w:id="1185" w:name="_Toc484448579"/>
      <w:bookmarkStart w:id="1186" w:name="_Toc484448703"/>
      <w:bookmarkStart w:id="1187" w:name="_Toc484448826"/>
      <w:bookmarkStart w:id="1188" w:name="_Toc484448950"/>
      <w:bookmarkStart w:id="1189" w:name="_Toc484449074"/>
      <w:bookmarkStart w:id="1190" w:name="_Toc484526569"/>
      <w:bookmarkStart w:id="1191" w:name="_Toc484605289"/>
      <w:bookmarkStart w:id="1192" w:name="_Toc484605413"/>
      <w:bookmarkStart w:id="1193" w:name="_Toc484688282"/>
      <w:bookmarkStart w:id="1194" w:name="_Toc484688837"/>
      <w:bookmarkStart w:id="1195" w:name="_Toc485218273"/>
      <w:bookmarkStart w:id="1196" w:name="_Toc482025725"/>
      <w:bookmarkStart w:id="1197" w:name="_Toc482097548"/>
      <w:bookmarkStart w:id="1198" w:name="_Toc482097637"/>
      <w:bookmarkStart w:id="1199" w:name="_Toc482097726"/>
      <w:bookmarkStart w:id="1200" w:name="_Toc482097918"/>
      <w:bookmarkStart w:id="1201" w:name="_Toc482099016"/>
      <w:bookmarkStart w:id="1202" w:name="_Toc482100733"/>
      <w:bookmarkStart w:id="1203" w:name="_Toc482100890"/>
      <w:bookmarkStart w:id="1204" w:name="_Toc482101316"/>
      <w:bookmarkStart w:id="1205" w:name="_Toc482101453"/>
      <w:bookmarkStart w:id="1206" w:name="_Toc482101568"/>
      <w:bookmarkStart w:id="1207" w:name="_Toc482101743"/>
      <w:bookmarkStart w:id="1208" w:name="_Toc482101836"/>
      <w:bookmarkStart w:id="1209" w:name="_Toc482101931"/>
      <w:bookmarkStart w:id="1210" w:name="_Toc482102026"/>
      <w:bookmarkStart w:id="1211" w:name="_Toc482102120"/>
      <w:bookmarkStart w:id="1212" w:name="_Toc482351984"/>
      <w:bookmarkStart w:id="1213" w:name="_Toc482352074"/>
      <w:bookmarkStart w:id="1214" w:name="_Toc482352164"/>
      <w:bookmarkStart w:id="1215" w:name="_Toc482352254"/>
      <w:bookmarkStart w:id="1216" w:name="_Toc482633094"/>
      <w:bookmarkStart w:id="1217" w:name="_Toc482641271"/>
      <w:bookmarkStart w:id="1218" w:name="_Toc482712717"/>
      <w:bookmarkStart w:id="1219" w:name="_Toc482959487"/>
      <w:bookmarkStart w:id="1220" w:name="_Toc482959597"/>
      <w:bookmarkStart w:id="1221" w:name="_Toc482959707"/>
      <w:bookmarkStart w:id="1222" w:name="_Toc482978826"/>
      <w:bookmarkStart w:id="1223" w:name="_Toc482978935"/>
      <w:bookmarkStart w:id="1224" w:name="_Toc482979043"/>
      <w:bookmarkStart w:id="1225" w:name="_Toc482979154"/>
      <w:bookmarkStart w:id="1226" w:name="_Toc482979263"/>
      <w:bookmarkStart w:id="1227" w:name="_Toc482979372"/>
      <w:bookmarkStart w:id="1228" w:name="_Toc482979480"/>
      <w:bookmarkStart w:id="1229" w:name="_Toc482979589"/>
      <w:bookmarkStart w:id="1230" w:name="_Toc482979687"/>
      <w:bookmarkStart w:id="1231" w:name="_Toc483233648"/>
      <w:bookmarkStart w:id="1232" w:name="_Toc483302348"/>
      <w:bookmarkStart w:id="1233" w:name="_Toc483315898"/>
      <w:bookmarkStart w:id="1234" w:name="_Toc483316103"/>
      <w:bookmarkStart w:id="1235" w:name="_Toc483316306"/>
      <w:bookmarkStart w:id="1236" w:name="_Toc483316437"/>
      <w:bookmarkStart w:id="1237" w:name="_Toc483325740"/>
      <w:bookmarkStart w:id="1238" w:name="_Toc483401219"/>
      <w:bookmarkStart w:id="1239" w:name="_Toc483474016"/>
      <w:bookmarkStart w:id="1240" w:name="_Toc483571445"/>
      <w:bookmarkStart w:id="1241" w:name="_Toc483571566"/>
      <w:bookmarkStart w:id="1242" w:name="_Toc483906943"/>
      <w:bookmarkStart w:id="1243" w:name="_Toc484010693"/>
      <w:bookmarkStart w:id="1244" w:name="_Toc484010815"/>
      <w:bookmarkStart w:id="1245" w:name="_Toc484010939"/>
      <w:bookmarkStart w:id="1246" w:name="_Toc484011061"/>
      <w:bookmarkStart w:id="1247" w:name="_Toc484011183"/>
      <w:bookmarkStart w:id="1248" w:name="_Toc484011658"/>
      <w:bookmarkStart w:id="1249" w:name="_Toc484097732"/>
      <w:bookmarkStart w:id="1250" w:name="_Toc484428904"/>
      <w:bookmarkStart w:id="1251" w:name="_Toc484429074"/>
      <w:bookmarkStart w:id="1252" w:name="_Toc484438649"/>
      <w:bookmarkStart w:id="1253" w:name="_Toc484438773"/>
      <w:bookmarkStart w:id="1254" w:name="_Toc484438897"/>
      <w:bookmarkStart w:id="1255" w:name="_Toc484439817"/>
      <w:bookmarkStart w:id="1256" w:name="_Toc484439940"/>
      <w:bookmarkStart w:id="1257" w:name="_Toc484440064"/>
      <w:bookmarkStart w:id="1258" w:name="_Toc484440424"/>
      <w:bookmarkStart w:id="1259" w:name="_Toc484448083"/>
      <w:bookmarkStart w:id="1260" w:name="_Toc484448208"/>
      <w:bookmarkStart w:id="1261" w:name="_Toc484448332"/>
      <w:bookmarkStart w:id="1262" w:name="_Toc484448456"/>
      <w:bookmarkStart w:id="1263" w:name="_Toc484448580"/>
      <w:bookmarkStart w:id="1264" w:name="_Toc484448704"/>
      <w:bookmarkStart w:id="1265" w:name="_Toc484448827"/>
      <w:bookmarkStart w:id="1266" w:name="_Toc484448951"/>
      <w:bookmarkStart w:id="1267" w:name="_Toc484449075"/>
      <w:bookmarkStart w:id="1268" w:name="_Toc484526570"/>
      <w:bookmarkStart w:id="1269" w:name="_Toc484605290"/>
      <w:bookmarkStart w:id="1270" w:name="_Toc484605414"/>
      <w:bookmarkStart w:id="1271" w:name="_Toc484688283"/>
      <w:bookmarkStart w:id="1272" w:name="_Toc484688838"/>
      <w:bookmarkStart w:id="1273" w:name="_Toc485218274"/>
      <w:bookmarkStart w:id="1274" w:name="_Toc391035976"/>
      <w:bookmarkStart w:id="1275" w:name="_Toc391036049"/>
      <w:bookmarkStart w:id="1276" w:name="_Toc5178448"/>
      <w:bookmarkStart w:id="1277" w:name="_Toc380501865"/>
      <w:bookmarkStart w:id="1278" w:name="_Toc391035978"/>
      <w:bookmarkStart w:id="1279" w:name="_Toc391036051"/>
      <w:bookmarkStart w:id="1280" w:name="_Toc392577492"/>
      <w:bookmarkStart w:id="1281" w:name="_Toc393110559"/>
      <w:bookmarkStart w:id="1282" w:name="_Toc393112123"/>
      <w:bookmarkStart w:id="1283" w:name="_Toc393187840"/>
      <w:bookmarkStart w:id="1284" w:name="_Toc393272596"/>
      <w:bookmarkStart w:id="1285" w:name="_Toc393272654"/>
      <w:bookmarkStart w:id="1286" w:name="_Toc393283170"/>
      <w:bookmarkStart w:id="1287" w:name="_Toc393700829"/>
      <w:bookmarkStart w:id="1288" w:name="_Toc393706902"/>
      <w:bookmarkStart w:id="1289" w:name="_Toc397346817"/>
      <w:bookmarkStart w:id="1290" w:name="_Toc397422858"/>
      <w:bookmarkStart w:id="1291" w:name="_Toc403471265"/>
      <w:bookmarkStart w:id="1292" w:name="_Toc406058371"/>
      <w:bookmarkStart w:id="1293" w:name="_Toc406754172"/>
      <w:bookmarkStart w:id="1294" w:name="_Toc416423357"/>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r w:rsidRPr="00514559">
        <w:rPr>
          <w:rFonts w:ascii="Arial" w:hAnsi="Arial" w:cs="Arial"/>
          <w:sz w:val="20"/>
          <w:szCs w:val="20"/>
        </w:rPr>
        <w:t>REQUISITI GENERALI</w:t>
      </w:r>
      <w:bookmarkEnd w:id="1276"/>
      <w:r w:rsidRPr="00514559">
        <w:rPr>
          <w:rFonts w:ascii="Arial" w:hAnsi="Arial" w:cs="Arial"/>
          <w:sz w:val="20"/>
          <w:szCs w:val="20"/>
        </w:rPr>
        <w:t xml:space="preserve"> </w:t>
      </w:r>
    </w:p>
    <w:p w14:paraId="486FA5BF" w14:textId="7B35727A" w:rsidR="00CB7C13" w:rsidRPr="00514559" w:rsidRDefault="0063032A" w:rsidP="00A1642C">
      <w:pPr>
        <w:spacing w:before="60" w:after="60" w:line="240" w:lineRule="auto"/>
        <w:rPr>
          <w:rFonts w:ascii="Arial" w:hAnsi="Arial" w:cs="Arial"/>
          <w:sz w:val="20"/>
          <w:szCs w:val="20"/>
        </w:rPr>
      </w:pPr>
      <w:r w:rsidRPr="00514559">
        <w:rPr>
          <w:rFonts w:ascii="Arial" w:hAnsi="Arial" w:cs="Arial"/>
          <w:sz w:val="20"/>
          <w:szCs w:val="20"/>
          <w:lang w:eastAsia="it-IT"/>
        </w:rPr>
        <w:t xml:space="preserve">Sono </w:t>
      </w:r>
      <w:r w:rsidRPr="00514559">
        <w:rPr>
          <w:rFonts w:ascii="Arial" w:hAnsi="Arial" w:cs="Arial"/>
          <w:b/>
          <w:sz w:val="20"/>
          <w:szCs w:val="20"/>
          <w:lang w:eastAsia="it-IT"/>
        </w:rPr>
        <w:t xml:space="preserve">esclusi </w:t>
      </w:r>
      <w:r w:rsidRPr="00514559">
        <w:rPr>
          <w:rFonts w:ascii="Arial" w:hAnsi="Arial" w:cs="Arial"/>
          <w:sz w:val="20"/>
          <w:szCs w:val="20"/>
          <w:lang w:eastAsia="it-IT"/>
        </w:rPr>
        <w:t>dalla gara gli</w:t>
      </w:r>
      <w:r w:rsidRPr="00514559">
        <w:rPr>
          <w:rFonts w:ascii="Arial" w:hAnsi="Arial" w:cs="Arial"/>
          <w:b/>
          <w:sz w:val="20"/>
          <w:szCs w:val="20"/>
          <w:lang w:eastAsia="it-IT"/>
        </w:rPr>
        <w:t xml:space="preserve"> </w:t>
      </w:r>
      <w:r w:rsidRPr="00514559">
        <w:rPr>
          <w:rFonts w:ascii="Arial" w:hAnsi="Arial" w:cs="Arial"/>
          <w:sz w:val="20"/>
          <w:szCs w:val="20"/>
          <w:lang w:eastAsia="it-IT"/>
        </w:rPr>
        <w:t xml:space="preserve">operatori economici </w:t>
      </w:r>
      <w:r w:rsidR="00CB7C13" w:rsidRPr="00514559">
        <w:rPr>
          <w:rFonts w:ascii="Arial" w:hAnsi="Arial" w:cs="Arial"/>
          <w:sz w:val="20"/>
          <w:szCs w:val="20"/>
          <w:lang w:eastAsia="it-IT"/>
        </w:rPr>
        <w:t>per i quali sussist</w:t>
      </w:r>
      <w:r w:rsidR="00B45AED" w:rsidRPr="00514559">
        <w:rPr>
          <w:rFonts w:ascii="Arial" w:hAnsi="Arial" w:cs="Arial"/>
          <w:sz w:val="20"/>
          <w:szCs w:val="20"/>
          <w:lang w:eastAsia="it-IT"/>
        </w:rPr>
        <w:t>o</w:t>
      </w:r>
      <w:r w:rsidR="00CB7C13" w:rsidRPr="00514559">
        <w:rPr>
          <w:rFonts w:ascii="Arial" w:hAnsi="Arial" w:cs="Arial"/>
          <w:sz w:val="20"/>
          <w:szCs w:val="20"/>
          <w:lang w:eastAsia="it-IT"/>
        </w:rPr>
        <w:t>no</w:t>
      </w:r>
      <w:r w:rsidR="00621202" w:rsidRPr="00514559">
        <w:rPr>
          <w:rFonts w:ascii="Arial" w:hAnsi="Arial" w:cs="Arial"/>
          <w:sz w:val="20"/>
          <w:szCs w:val="20"/>
          <w:lang w:eastAsia="it-IT"/>
        </w:rPr>
        <w:t xml:space="preserve"> </w:t>
      </w:r>
      <w:r w:rsidR="00CB7C13" w:rsidRPr="00514559">
        <w:rPr>
          <w:rFonts w:ascii="Arial" w:hAnsi="Arial" w:cs="Arial"/>
          <w:sz w:val="20"/>
          <w:szCs w:val="20"/>
        </w:rPr>
        <w:t>cause di esclusione di cui all’art. 80 del</w:t>
      </w:r>
      <w:r w:rsidR="00894752" w:rsidRPr="00514559">
        <w:rPr>
          <w:rFonts w:ascii="Arial" w:hAnsi="Arial" w:cs="Arial"/>
          <w:sz w:val="20"/>
          <w:szCs w:val="20"/>
        </w:rPr>
        <w:t xml:space="preserve"> Codice</w:t>
      </w:r>
      <w:r w:rsidR="00621202" w:rsidRPr="00514559">
        <w:rPr>
          <w:rFonts w:ascii="Arial" w:hAnsi="Arial" w:cs="Arial"/>
          <w:sz w:val="20"/>
          <w:szCs w:val="20"/>
        </w:rPr>
        <w:t>.</w:t>
      </w:r>
    </w:p>
    <w:p w14:paraId="5F3627C0" w14:textId="70D734D2" w:rsidR="0063032A" w:rsidRPr="00514559" w:rsidRDefault="002939EE" w:rsidP="00A1642C">
      <w:pPr>
        <w:spacing w:before="60" w:after="60" w:line="240" w:lineRule="auto"/>
        <w:rPr>
          <w:rFonts w:ascii="Arial" w:hAnsi="Arial" w:cs="Arial"/>
          <w:sz w:val="20"/>
          <w:szCs w:val="20"/>
          <w:u w:val="single"/>
          <w:lang w:eastAsia="it-IT"/>
        </w:rPr>
      </w:pPr>
      <w:r w:rsidRPr="00514559">
        <w:rPr>
          <w:rFonts w:ascii="Arial" w:hAnsi="Arial" w:cs="Arial"/>
          <w:sz w:val="20"/>
          <w:szCs w:val="20"/>
          <w:u w:val="single"/>
          <w:lang w:eastAsia="it-IT"/>
        </w:rPr>
        <w:t xml:space="preserve">Sono comunque </w:t>
      </w:r>
      <w:r w:rsidRPr="00514559">
        <w:rPr>
          <w:rFonts w:ascii="Arial" w:hAnsi="Arial" w:cs="Arial"/>
          <w:b/>
          <w:sz w:val="20"/>
          <w:szCs w:val="20"/>
          <w:u w:val="single"/>
          <w:lang w:eastAsia="it-IT"/>
        </w:rPr>
        <w:t>esclusi</w:t>
      </w:r>
      <w:r w:rsidRPr="00514559">
        <w:rPr>
          <w:rFonts w:ascii="Arial" w:hAnsi="Arial" w:cs="Arial"/>
          <w:sz w:val="20"/>
          <w:szCs w:val="20"/>
          <w:u w:val="single"/>
          <w:lang w:eastAsia="it-IT"/>
        </w:rPr>
        <w:t xml:space="preserve"> gli</w:t>
      </w:r>
      <w:r w:rsidR="00894752" w:rsidRPr="00514559">
        <w:rPr>
          <w:rFonts w:ascii="Arial" w:hAnsi="Arial" w:cs="Arial"/>
          <w:b/>
          <w:sz w:val="20"/>
          <w:szCs w:val="20"/>
          <w:u w:val="single"/>
          <w:lang w:eastAsia="it-IT"/>
        </w:rPr>
        <w:t xml:space="preserve"> </w:t>
      </w:r>
      <w:r w:rsidRPr="00514559">
        <w:rPr>
          <w:rFonts w:ascii="Arial" w:hAnsi="Arial" w:cs="Arial"/>
          <w:sz w:val="20"/>
          <w:szCs w:val="20"/>
          <w:u w:val="single"/>
          <w:lang w:eastAsia="it-IT"/>
        </w:rPr>
        <w:t xml:space="preserve">operatori economici </w:t>
      </w:r>
      <w:r w:rsidR="00894752" w:rsidRPr="00514559">
        <w:rPr>
          <w:rFonts w:ascii="Arial" w:hAnsi="Arial" w:cs="Arial"/>
          <w:sz w:val="20"/>
          <w:szCs w:val="20"/>
          <w:u w:val="single"/>
          <w:lang w:eastAsia="it-IT"/>
        </w:rPr>
        <w:t>che abbiano affidato incarichi in violazione dell</w:t>
      </w:r>
      <w:r w:rsidR="00AF684F" w:rsidRPr="00514559">
        <w:rPr>
          <w:rFonts w:ascii="Arial" w:hAnsi="Arial" w:cs="Arial"/>
          <w:sz w:val="20"/>
          <w:szCs w:val="20"/>
          <w:u w:val="single"/>
          <w:lang w:eastAsia="it-IT"/>
        </w:rPr>
        <w:t>’art. 53, comma 16-</w:t>
      </w:r>
      <w:r w:rsidR="00AF684F" w:rsidRPr="00514559">
        <w:rPr>
          <w:rFonts w:ascii="Arial" w:hAnsi="Arial" w:cs="Arial"/>
          <w:i/>
          <w:sz w:val="20"/>
          <w:szCs w:val="20"/>
          <w:u w:val="single"/>
          <w:lang w:eastAsia="it-IT"/>
        </w:rPr>
        <w:t>ter</w:t>
      </w:r>
      <w:r w:rsidR="00AF684F" w:rsidRPr="00514559">
        <w:rPr>
          <w:rFonts w:ascii="Arial" w:hAnsi="Arial" w:cs="Arial"/>
          <w:sz w:val="20"/>
          <w:szCs w:val="20"/>
          <w:u w:val="single"/>
          <w:lang w:eastAsia="it-IT"/>
        </w:rPr>
        <w:t xml:space="preserve">, del </w:t>
      </w:r>
      <w:r w:rsidR="008C0909" w:rsidRPr="00514559">
        <w:rPr>
          <w:rFonts w:ascii="Arial" w:hAnsi="Arial" w:cs="Arial"/>
          <w:sz w:val="20"/>
          <w:szCs w:val="20"/>
          <w:u w:val="single"/>
          <w:lang w:eastAsia="it-IT"/>
        </w:rPr>
        <w:t>D</w:t>
      </w:r>
      <w:r w:rsidR="00AF684F" w:rsidRPr="00514559">
        <w:rPr>
          <w:rFonts w:ascii="Arial" w:hAnsi="Arial" w:cs="Arial"/>
          <w:sz w:val="20"/>
          <w:szCs w:val="20"/>
          <w:u w:val="single"/>
          <w:lang w:eastAsia="it-IT"/>
        </w:rPr>
        <w:t>.lgs. del 2001 n. 165</w:t>
      </w:r>
      <w:r w:rsidR="00287A7B" w:rsidRPr="00514559">
        <w:rPr>
          <w:rFonts w:ascii="Arial" w:hAnsi="Arial" w:cs="Arial"/>
          <w:sz w:val="20"/>
          <w:szCs w:val="20"/>
          <w:u w:val="single"/>
          <w:lang w:eastAsia="it-IT"/>
        </w:rPr>
        <w:t>.</w:t>
      </w:r>
    </w:p>
    <w:p w14:paraId="4055DBB4" w14:textId="394E902D" w:rsidR="00264404" w:rsidRPr="00514559" w:rsidRDefault="005563BF" w:rsidP="00A1642C">
      <w:pPr>
        <w:spacing w:before="120" w:after="60" w:line="240" w:lineRule="auto"/>
        <w:rPr>
          <w:rFonts w:ascii="Arial" w:hAnsi="Arial" w:cs="Arial"/>
          <w:sz w:val="20"/>
          <w:szCs w:val="20"/>
          <w:u w:val="single"/>
          <w:lang w:eastAsia="it-IT"/>
        </w:rPr>
      </w:pPr>
      <w:r w:rsidRPr="00514559">
        <w:rPr>
          <w:rFonts w:ascii="Arial" w:hAnsi="Arial" w:cs="Arial"/>
          <w:sz w:val="20"/>
          <w:szCs w:val="20"/>
          <w:u w:val="single"/>
          <w:lang w:eastAsia="it-IT"/>
        </w:rPr>
        <w:t xml:space="preserve">La mancata </w:t>
      </w:r>
      <w:r w:rsidR="000F6CB6" w:rsidRPr="00514559">
        <w:rPr>
          <w:rFonts w:ascii="Arial" w:hAnsi="Arial" w:cs="Arial"/>
          <w:sz w:val="20"/>
          <w:szCs w:val="20"/>
          <w:u w:val="single"/>
          <w:lang w:eastAsia="it-IT"/>
        </w:rPr>
        <w:t>accettazione</w:t>
      </w:r>
      <w:r w:rsidR="00E66B89" w:rsidRPr="00514559">
        <w:rPr>
          <w:rFonts w:ascii="Arial" w:hAnsi="Arial" w:cs="Arial"/>
          <w:sz w:val="20"/>
          <w:szCs w:val="20"/>
          <w:u w:val="single"/>
          <w:lang w:eastAsia="it-IT"/>
        </w:rPr>
        <w:t xml:space="preserve"> </w:t>
      </w:r>
      <w:r w:rsidR="009D5E6B" w:rsidRPr="00514559">
        <w:rPr>
          <w:rFonts w:ascii="Arial" w:hAnsi="Arial" w:cs="Arial"/>
          <w:sz w:val="20"/>
          <w:szCs w:val="20"/>
          <w:u w:val="single"/>
          <w:lang w:eastAsia="it-IT"/>
        </w:rPr>
        <w:t>delle clausole contenute nel patto di integrità</w:t>
      </w:r>
      <w:r w:rsidR="003C2B63" w:rsidRPr="00514559">
        <w:rPr>
          <w:rFonts w:ascii="Arial" w:hAnsi="Arial" w:cs="Arial"/>
          <w:sz w:val="20"/>
          <w:szCs w:val="20"/>
          <w:u w:val="single"/>
          <w:lang w:eastAsia="it-IT"/>
        </w:rPr>
        <w:t xml:space="preserve"> ARPAS</w:t>
      </w:r>
      <w:r w:rsidR="009D5E6B" w:rsidRPr="00514559">
        <w:rPr>
          <w:rFonts w:ascii="Arial" w:hAnsi="Arial" w:cs="Arial"/>
          <w:sz w:val="20"/>
          <w:szCs w:val="20"/>
          <w:u w:val="single"/>
          <w:lang w:eastAsia="it-IT"/>
        </w:rPr>
        <w:t xml:space="preserve"> costituisce </w:t>
      </w:r>
      <w:r w:rsidR="009D5E6B" w:rsidRPr="00514559">
        <w:rPr>
          <w:rFonts w:ascii="Arial" w:hAnsi="Arial" w:cs="Arial"/>
          <w:b/>
          <w:sz w:val="20"/>
          <w:szCs w:val="20"/>
          <w:u w:val="single"/>
          <w:lang w:eastAsia="it-IT"/>
        </w:rPr>
        <w:t xml:space="preserve">causa di esclusione </w:t>
      </w:r>
      <w:r w:rsidR="009D5E6B" w:rsidRPr="00514559">
        <w:rPr>
          <w:rFonts w:ascii="Arial" w:hAnsi="Arial" w:cs="Arial"/>
          <w:sz w:val="20"/>
          <w:szCs w:val="20"/>
          <w:u w:val="single"/>
          <w:lang w:eastAsia="it-IT"/>
        </w:rPr>
        <w:t>dalla gara</w:t>
      </w:r>
      <w:r w:rsidR="00467C43" w:rsidRPr="00514559">
        <w:rPr>
          <w:rFonts w:ascii="Arial" w:hAnsi="Arial" w:cs="Arial"/>
          <w:sz w:val="20"/>
          <w:szCs w:val="20"/>
          <w:u w:val="single"/>
          <w:lang w:eastAsia="it-IT"/>
        </w:rPr>
        <w:t>, ai sensi dell’art. 1, comma 17 della l. 190/2012.</w:t>
      </w:r>
    </w:p>
    <w:p w14:paraId="454E7C7B" w14:textId="06A87704" w:rsidR="00264404" w:rsidRPr="00514559" w:rsidRDefault="00264404" w:rsidP="00A1642C">
      <w:pPr>
        <w:pStyle w:val="Titolo2"/>
        <w:spacing w:line="240" w:lineRule="auto"/>
        <w:rPr>
          <w:rFonts w:ascii="Arial" w:hAnsi="Arial" w:cs="Arial"/>
          <w:sz w:val="20"/>
          <w:szCs w:val="20"/>
        </w:rPr>
      </w:pPr>
      <w:bookmarkStart w:id="1295" w:name="_Ref497211510"/>
      <w:bookmarkStart w:id="1296" w:name="_Toc5178449"/>
      <w:r w:rsidRPr="00514559">
        <w:rPr>
          <w:rFonts w:ascii="Arial" w:hAnsi="Arial" w:cs="Arial"/>
          <w:sz w:val="20"/>
          <w:szCs w:val="20"/>
        </w:rPr>
        <w:t xml:space="preserve">REQUISITI </w:t>
      </w:r>
      <w:r w:rsidR="00A44BCD" w:rsidRPr="00514559">
        <w:rPr>
          <w:rFonts w:ascii="Arial" w:hAnsi="Arial" w:cs="Arial"/>
          <w:sz w:val="20"/>
          <w:szCs w:val="20"/>
        </w:rPr>
        <w:t>SPECIALI</w:t>
      </w:r>
      <w:r w:rsidR="00A44BCD" w:rsidRPr="00514559">
        <w:rPr>
          <w:rFonts w:ascii="Arial" w:hAnsi="Arial" w:cs="Arial"/>
          <w:sz w:val="20"/>
          <w:szCs w:val="20"/>
          <w:lang w:val="it-IT"/>
        </w:rPr>
        <w:t xml:space="preserve"> E </w:t>
      </w:r>
      <w:r w:rsidR="00100481" w:rsidRPr="00514559">
        <w:rPr>
          <w:rFonts w:ascii="Arial" w:hAnsi="Arial" w:cs="Arial"/>
          <w:caps w:val="0"/>
          <w:sz w:val="20"/>
          <w:szCs w:val="20"/>
          <w:lang w:val="it-IT"/>
        </w:rPr>
        <w:t>MEZZI DI PROVA</w:t>
      </w:r>
      <w:bookmarkEnd w:id="1295"/>
      <w:bookmarkEnd w:id="1296"/>
    </w:p>
    <w:p w14:paraId="27707AA5" w14:textId="77777777" w:rsidR="003C2B63" w:rsidRPr="00514559" w:rsidRDefault="00264404" w:rsidP="00A1642C">
      <w:pPr>
        <w:spacing w:before="60" w:after="60" w:line="240" w:lineRule="auto"/>
        <w:rPr>
          <w:rFonts w:ascii="Arial" w:hAnsi="Arial" w:cs="Arial"/>
          <w:sz w:val="20"/>
          <w:szCs w:val="20"/>
        </w:rPr>
      </w:pPr>
      <w:r w:rsidRPr="00514559">
        <w:rPr>
          <w:rFonts w:ascii="Arial" w:hAnsi="Arial" w:cs="Arial"/>
          <w:sz w:val="20"/>
          <w:szCs w:val="20"/>
        </w:rPr>
        <w:t>I concorrenti, a</w:t>
      </w:r>
      <w:r w:rsidRPr="00514559">
        <w:rPr>
          <w:rFonts w:ascii="Arial" w:hAnsi="Arial" w:cs="Arial"/>
          <w:b/>
          <w:sz w:val="20"/>
          <w:szCs w:val="20"/>
        </w:rPr>
        <w:t xml:space="preserve"> pena di esclusione</w:t>
      </w:r>
      <w:r w:rsidRPr="00514559">
        <w:rPr>
          <w:rFonts w:ascii="Arial" w:hAnsi="Arial" w:cs="Arial"/>
          <w:sz w:val="20"/>
          <w:szCs w:val="20"/>
        </w:rPr>
        <w:t>, devono essere in possesso dei requisiti previst</w:t>
      </w:r>
      <w:r w:rsidR="0072519C" w:rsidRPr="00514559">
        <w:rPr>
          <w:rFonts w:ascii="Arial" w:hAnsi="Arial" w:cs="Arial"/>
          <w:sz w:val="20"/>
          <w:szCs w:val="20"/>
        </w:rPr>
        <w:t>i</w:t>
      </w:r>
      <w:r w:rsidR="0057716E" w:rsidRPr="00514559">
        <w:rPr>
          <w:rFonts w:ascii="Arial" w:hAnsi="Arial" w:cs="Arial"/>
          <w:sz w:val="20"/>
          <w:szCs w:val="20"/>
        </w:rPr>
        <w:t xml:space="preserve"> </w:t>
      </w:r>
      <w:r w:rsidRPr="00514559">
        <w:rPr>
          <w:rFonts w:ascii="Arial" w:hAnsi="Arial" w:cs="Arial"/>
          <w:sz w:val="20"/>
          <w:szCs w:val="20"/>
        </w:rPr>
        <w:t>nei commi seguenti</w:t>
      </w:r>
      <w:r w:rsidR="0072519C" w:rsidRPr="00514559">
        <w:rPr>
          <w:rFonts w:ascii="Arial" w:hAnsi="Arial" w:cs="Arial"/>
          <w:sz w:val="20"/>
          <w:szCs w:val="20"/>
        </w:rPr>
        <w:t xml:space="preserve">. </w:t>
      </w:r>
    </w:p>
    <w:p w14:paraId="4CBDCC6D" w14:textId="1DA3D995" w:rsidR="00F7212A" w:rsidRPr="00514559" w:rsidRDefault="009C0F17" w:rsidP="00A1642C">
      <w:pPr>
        <w:spacing w:before="60" w:after="60" w:line="240" w:lineRule="auto"/>
        <w:rPr>
          <w:rFonts w:ascii="Arial" w:hAnsi="Arial" w:cs="Arial"/>
          <w:i/>
          <w:sz w:val="20"/>
          <w:szCs w:val="20"/>
        </w:rPr>
      </w:pPr>
      <w:r w:rsidRPr="00514559">
        <w:rPr>
          <w:rFonts w:ascii="Arial" w:hAnsi="Arial" w:cs="Arial"/>
          <w:sz w:val="20"/>
          <w:szCs w:val="20"/>
        </w:rPr>
        <w:t xml:space="preserve">Ai sensi dell’art. 59, comma 4, lett. b) del Codice, sono </w:t>
      </w:r>
      <w:r w:rsidRPr="00514559">
        <w:rPr>
          <w:rFonts w:ascii="Arial" w:hAnsi="Arial" w:cs="Arial"/>
          <w:b/>
          <w:sz w:val="20"/>
          <w:szCs w:val="20"/>
        </w:rPr>
        <w:t>inammissibili</w:t>
      </w:r>
      <w:r w:rsidRPr="00514559">
        <w:rPr>
          <w:rFonts w:ascii="Arial" w:hAnsi="Arial" w:cs="Arial"/>
          <w:sz w:val="20"/>
          <w:szCs w:val="20"/>
        </w:rPr>
        <w:t xml:space="preserve"> le offerte prive della qualificazione richiesta dal presente disciplinare.</w:t>
      </w:r>
    </w:p>
    <w:p w14:paraId="049D578A" w14:textId="7494264E" w:rsidR="00481BF2" w:rsidRPr="00514559" w:rsidRDefault="00481BF2" w:rsidP="00A1642C">
      <w:pPr>
        <w:spacing w:before="60" w:after="60" w:line="240" w:lineRule="auto"/>
        <w:rPr>
          <w:rFonts w:ascii="Arial" w:hAnsi="Arial" w:cs="Arial"/>
          <w:b/>
          <w:i/>
          <w:sz w:val="20"/>
          <w:szCs w:val="20"/>
        </w:rPr>
      </w:pPr>
      <w:r w:rsidRPr="00514559">
        <w:rPr>
          <w:rFonts w:ascii="Arial" w:hAnsi="Arial" w:cs="Arial"/>
          <w:sz w:val="20"/>
          <w:szCs w:val="20"/>
        </w:rPr>
        <w:t xml:space="preserve">I documenti richiesti agli operatori economici ai fini della dimostrazione dei requisiti </w:t>
      </w:r>
      <w:r w:rsidRPr="00BC1BCF">
        <w:rPr>
          <w:rFonts w:ascii="Arial" w:hAnsi="Arial" w:cs="Arial"/>
          <w:b/>
          <w:sz w:val="20"/>
          <w:szCs w:val="20"/>
        </w:rPr>
        <w:t xml:space="preserve">devono essere trasmessi mediante </w:t>
      </w:r>
      <w:r w:rsidR="00BC1BCF">
        <w:rPr>
          <w:rFonts w:ascii="Arial" w:hAnsi="Arial" w:cs="Arial"/>
          <w:b/>
          <w:sz w:val="20"/>
          <w:szCs w:val="20"/>
        </w:rPr>
        <w:t>S</w:t>
      </w:r>
      <w:r w:rsidR="00B50E6F" w:rsidRPr="00BC1BCF">
        <w:rPr>
          <w:rFonts w:ascii="Arial" w:hAnsi="Arial" w:cs="Arial"/>
          <w:b/>
          <w:sz w:val="20"/>
          <w:szCs w:val="20"/>
        </w:rPr>
        <w:t xml:space="preserve">istema </w:t>
      </w:r>
      <w:r w:rsidRPr="00BC1BCF">
        <w:rPr>
          <w:rFonts w:ascii="Arial" w:hAnsi="Arial" w:cs="Arial"/>
          <w:b/>
          <w:sz w:val="20"/>
          <w:szCs w:val="20"/>
        </w:rPr>
        <w:t xml:space="preserve">AVCpass in conformità alla </w:t>
      </w:r>
      <w:r w:rsidR="00B50E6F" w:rsidRPr="00BC1BCF">
        <w:rPr>
          <w:rFonts w:ascii="Arial" w:hAnsi="Arial" w:cs="Arial"/>
          <w:b/>
          <w:sz w:val="20"/>
          <w:szCs w:val="20"/>
        </w:rPr>
        <w:t>D</w:t>
      </w:r>
      <w:r w:rsidRPr="00BC1BCF">
        <w:rPr>
          <w:rFonts w:ascii="Arial" w:hAnsi="Arial" w:cs="Arial"/>
          <w:b/>
          <w:sz w:val="20"/>
          <w:szCs w:val="20"/>
        </w:rPr>
        <w:t xml:space="preserve">elibera ANAC n. 157 del 17 febbraio 2016 ai sensi degli articoli 81, commi 1 e 2, </w:t>
      </w:r>
      <w:r w:rsidR="00BC1BCF" w:rsidRPr="00BC1BCF">
        <w:rPr>
          <w:rFonts w:ascii="Arial" w:hAnsi="Arial" w:cs="Arial"/>
          <w:b/>
          <w:sz w:val="20"/>
          <w:szCs w:val="20"/>
        </w:rPr>
        <w:t>nonché 216, comma 13 del Codice.</w:t>
      </w:r>
      <w:r w:rsidR="00BC1BCF">
        <w:rPr>
          <w:rFonts w:ascii="Arial" w:hAnsi="Arial" w:cs="Arial"/>
          <w:b/>
          <w:sz w:val="20"/>
          <w:szCs w:val="20"/>
        </w:rPr>
        <w:t xml:space="preserve"> </w:t>
      </w:r>
    </w:p>
    <w:p w14:paraId="4A8623E7" w14:textId="18F70B29" w:rsidR="00D2584B" w:rsidRPr="00514559" w:rsidRDefault="00DB4554" w:rsidP="00A1642C">
      <w:pPr>
        <w:pStyle w:val="Titolo3"/>
        <w:spacing w:line="240" w:lineRule="auto"/>
        <w:ind w:left="426" w:hanging="426"/>
        <w:rPr>
          <w:rFonts w:ascii="Arial" w:hAnsi="Arial" w:cs="Arial"/>
          <w:sz w:val="20"/>
          <w:szCs w:val="20"/>
        </w:rPr>
      </w:pPr>
      <w:bookmarkStart w:id="1297" w:name="_Toc497484946"/>
      <w:bookmarkStart w:id="1298" w:name="_Toc497728144"/>
      <w:bookmarkStart w:id="1299" w:name="_Toc497831539"/>
      <w:bookmarkStart w:id="1300" w:name="_Toc498419731"/>
      <w:bookmarkStart w:id="1301" w:name="_Ref495411541"/>
      <w:bookmarkStart w:id="1302" w:name="_Ref495411555"/>
      <w:bookmarkStart w:id="1303" w:name="_Toc5178450"/>
      <w:bookmarkEnd w:id="1297"/>
      <w:bookmarkEnd w:id="1298"/>
      <w:bookmarkEnd w:id="1299"/>
      <w:bookmarkEnd w:id="1300"/>
      <w:r w:rsidRPr="00514559">
        <w:rPr>
          <w:rFonts w:ascii="Arial" w:hAnsi="Arial" w:cs="Arial"/>
          <w:sz w:val="20"/>
          <w:szCs w:val="20"/>
          <w:lang w:val="it-IT"/>
        </w:rPr>
        <w:t>R</w:t>
      </w:r>
      <w:r w:rsidR="00D2584B" w:rsidRPr="00514559">
        <w:rPr>
          <w:rFonts w:ascii="Arial" w:hAnsi="Arial" w:cs="Arial"/>
          <w:sz w:val="20"/>
          <w:szCs w:val="20"/>
        </w:rPr>
        <w:t>equisiti di idoneità</w:t>
      </w:r>
      <w:bookmarkEnd w:id="1301"/>
      <w:bookmarkEnd w:id="1302"/>
      <w:bookmarkEnd w:id="1303"/>
    </w:p>
    <w:p w14:paraId="37CA3376" w14:textId="4F038F64" w:rsidR="00B50E6F" w:rsidRPr="00514559" w:rsidRDefault="00B50E6F" w:rsidP="00A1642C">
      <w:pPr>
        <w:spacing w:line="240" w:lineRule="auto"/>
        <w:ind w:right="-2"/>
        <w:rPr>
          <w:rFonts w:ascii="Arial" w:hAnsi="Arial" w:cs="Arial"/>
          <w:sz w:val="20"/>
          <w:szCs w:val="20"/>
        </w:rPr>
      </w:pPr>
      <w:r w:rsidRPr="00514559">
        <w:rPr>
          <w:rFonts w:ascii="Arial" w:hAnsi="Arial" w:cs="Arial"/>
          <w:sz w:val="20"/>
          <w:szCs w:val="20"/>
        </w:rPr>
        <w:t xml:space="preserve">Ai sensi dell’art. 83 del D. Lgs. n. 50/2016, i concorrenti devono essere in possesso dei seguenti requisiti di idoneità professionale che saranno autocertificati nel DGUE compilando la Parte IV - Sezione A - punto 1 (idoneità) e verificati dalla stazione appaltante: </w:t>
      </w:r>
    </w:p>
    <w:p w14:paraId="63250B5C" w14:textId="77777777" w:rsidR="00B50E6F" w:rsidRPr="00514559" w:rsidRDefault="00B50E6F" w:rsidP="00A1642C">
      <w:pPr>
        <w:pStyle w:val="Paragrafoelenco"/>
        <w:numPr>
          <w:ilvl w:val="0"/>
          <w:numId w:val="38"/>
        </w:numPr>
        <w:autoSpaceDE w:val="0"/>
        <w:autoSpaceDN w:val="0"/>
        <w:adjustRightInd w:val="0"/>
        <w:spacing w:line="240" w:lineRule="auto"/>
        <w:ind w:left="1288"/>
        <w:rPr>
          <w:rFonts w:ascii="Arial" w:eastAsia="Times New Roman" w:hAnsi="Arial" w:cs="Arial"/>
          <w:sz w:val="20"/>
          <w:szCs w:val="20"/>
          <w:lang w:eastAsia="en-US"/>
        </w:rPr>
      </w:pPr>
      <w:r w:rsidRPr="00514559">
        <w:rPr>
          <w:rFonts w:ascii="Arial" w:eastAsia="Times New Roman" w:hAnsi="Arial" w:cs="Arial"/>
          <w:sz w:val="20"/>
          <w:szCs w:val="20"/>
          <w:lang w:eastAsia="en-US"/>
        </w:rPr>
        <w:t>iscrizione nel registro delle imprese presso la camera di commercio industria artigianato agricoltura per un ramo di attività corrispondente alla prestazione oggetto dell’appalto;</w:t>
      </w:r>
    </w:p>
    <w:p w14:paraId="1F31ABEE" w14:textId="77777777" w:rsidR="00B50E6F" w:rsidRPr="00514559" w:rsidRDefault="00B50E6F" w:rsidP="00A1642C">
      <w:pPr>
        <w:pStyle w:val="Paragrafoelenco"/>
        <w:numPr>
          <w:ilvl w:val="0"/>
          <w:numId w:val="38"/>
        </w:numPr>
        <w:autoSpaceDE w:val="0"/>
        <w:autoSpaceDN w:val="0"/>
        <w:adjustRightInd w:val="0"/>
        <w:spacing w:line="240" w:lineRule="auto"/>
        <w:ind w:left="1288"/>
        <w:rPr>
          <w:rFonts w:ascii="Arial" w:eastAsia="Times New Roman" w:hAnsi="Arial" w:cs="Arial"/>
          <w:sz w:val="20"/>
          <w:szCs w:val="20"/>
          <w:lang w:eastAsia="en-US"/>
        </w:rPr>
      </w:pPr>
      <w:r w:rsidRPr="00514559">
        <w:rPr>
          <w:rFonts w:ascii="Arial" w:eastAsia="Times New Roman" w:hAnsi="Arial" w:cs="Arial"/>
          <w:sz w:val="20"/>
          <w:szCs w:val="20"/>
          <w:lang w:eastAsia="en-US"/>
        </w:rPr>
        <w:t>ovvero iscrizione nel registro commerciale e professionale dello stato di residenza per le imprese non aventi sede in Italia.</w:t>
      </w:r>
    </w:p>
    <w:p w14:paraId="680FDDA4" w14:textId="569947E9" w:rsidR="008E32D0" w:rsidRPr="00514559" w:rsidRDefault="008E32D0" w:rsidP="00A1642C">
      <w:pPr>
        <w:spacing w:before="60" w:after="60" w:line="240" w:lineRule="auto"/>
        <w:rPr>
          <w:rFonts w:ascii="Arial" w:hAnsi="Arial" w:cs="Arial"/>
          <w:sz w:val="20"/>
          <w:szCs w:val="20"/>
        </w:rPr>
      </w:pPr>
      <w:r w:rsidRPr="00514559">
        <w:rPr>
          <w:rFonts w:ascii="Arial" w:hAnsi="Arial" w:cs="Arial"/>
          <w:sz w:val="20"/>
          <w:szCs w:val="20"/>
        </w:rPr>
        <w:t>Il concorrente non stabilito in Italia ma in altro Stato Membro o in uno dei Paesi di cui all’art. 83, comma 3 del Codice, presenta dichiarazione giurata o secondo le modalità vigenti nello Stato nel quale è stabilito.</w:t>
      </w:r>
    </w:p>
    <w:p w14:paraId="5C6CFC06" w14:textId="77777777" w:rsidR="00704323" w:rsidRPr="00514559" w:rsidRDefault="00704323" w:rsidP="00A1642C">
      <w:pPr>
        <w:spacing w:before="60" w:after="60" w:line="240" w:lineRule="auto"/>
        <w:rPr>
          <w:rFonts w:ascii="Arial" w:hAnsi="Arial" w:cs="Arial"/>
          <w:sz w:val="20"/>
          <w:szCs w:val="20"/>
          <w:u w:val="single"/>
        </w:rPr>
      </w:pPr>
    </w:p>
    <w:p w14:paraId="70810C45" w14:textId="78728533" w:rsidR="00704323" w:rsidRPr="00514559" w:rsidRDefault="008E32D0" w:rsidP="00A1642C">
      <w:pPr>
        <w:spacing w:before="60" w:after="60" w:line="240" w:lineRule="auto"/>
        <w:rPr>
          <w:rFonts w:ascii="Arial" w:hAnsi="Arial" w:cs="Arial"/>
          <w:sz w:val="20"/>
          <w:szCs w:val="20"/>
        </w:rPr>
      </w:pPr>
      <w:r w:rsidRPr="00514559">
        <w:rPr>
          <w:rFonts w:ascii="Arial" w:hAnsi="Arial" w:cs="Arial"/>
          <w:sz w:val="20"/>
          <w:szCs w:val="20"/>
          <w:u w:val="single"/>
        </w:rPr>
        <w:t xml:space="preserve">Per la </w:t>
      </w:r>
      <w:r w:rsidRPr="00514559">
        <w:rPr>
          <w:rFonts w:ascii="Arial" w:hAnsi="Arial" w:cs="Arial"/>
          <w:b/>
          <w:sz w:val="20"/>
          <w:szCs w:val="20"/>
          <w:u w:val="single"/>
        </w:rPr>
        <w:t>comprova</w:t>
      </w:r>
      <w:r w:rsidRPr="00514559">
        <w:rPr>
          <w:rFonts w:ascii="Arial" w:hAnsi="Arial" w:cs="Arial"/>
          <w:sz w:val="20"/>
          <w:szCs w:val="20"/>
        </w:rPr>
        <w:t xml:space="preserve"> del requisito la stazione appaltante acquisisce d’ufficio i documenti in possesso di pubbliche amministrazioni, previa indicazione, da parte dell’operatore economico, degli elementi indispensabili per il reperimento delle informazioni o dei dati richiesti.</w:t>
      </w:r>
    </w:p>
    <w:p w14:paraId="798A17F6" w14:textId="77777777" w:rsidR="00B50E6F" w:rsidRPr="00514559" w:rsidRDefault="00B50E6F" w:rsidP="00A1642C">
      <w:pPr>
        <w:pStyle w:val="Titolo3"/>
        <w:spacing w:line="240" w:lineRule="auto"/>
        <w:ind w:left="426" w:hanging="426"/>
        <w:rPr>
          <w:rFonts w:ascii="Arial" w:hAnsi="Arial" w:cs="Arial"/>
          <w:sz w:val="20"/>
          <w:szCs w:val="20"/>
          <w:lang w:val="it-IT"/>
        </w:rPr>
      </w:pPr>
      <w:bookmarkStart w:id="1304" w:name="_Toc13496113"/>
      <w:r w:rsidRPr="00514559">
        <w:rPr>
          <w:rFonts w:ascii="Arial" w:hAnsi="Arial" w:cs="Arial"/>
          <w:sz w:val="20"/>
          <w:szCs w:val="20"/>
          <w:lang w:val="it-IT"/>
        </w:rPr>
        <w:lastRenderedPageBreak/>
        <w:t>Requisiti di capacità tecnico- professionale</w:t>
      </w:r>
      <w:bookmarkEnd w:id="1304"/>
    </w:p>
    <w:p w14:paraId="41C624B7" w14:textId="77777777" w:rsidR="00B50E6F" w:rsidRPr="00514559" w:rsidRDefault="00B50E6F" w:rsidP="00A1642C">
      <w:pPr>
        <w:spacing w:line="240" w:lineRule="auto"/>
        <w:rPr>
          <w:rFonts w:ascii="Arial" w:hAnsi="Arial" w:cs="Arial"/>
          <w:sz w:val="20"/>
          <w:szCs w:val="20"/>
        </w:rPr>
      </w:pPr>
      <w:r w:rsidRPr="00514559">
        <w:rPr>
          <w:rFonts w:ascii="Arial" w:hAnsi="Arial" w:cs="Arial"/>
          <w:sz w:val="20"/>
          <w:szCs w:val="20"/>
        </w:rPr>
        <w:t>Ai sensi dell’art. 83 del D.Lgs. n.50/2016, i concorrenti devono essere in possesso dei seguenti requisiti di carattere tecnico professionale che saranno autocertificati utilizzando il modello di DGUE e che dovranno essere dimostrati mediante la documentazione indicata dal Disciplinare di gara:</w:t>
      </w:r>
    </w:p>
    <w:p w14:paraId="697B4D21" w14:textId="77777777" w:rsidR="00B50E6F" w:rsidRPr="00514559" w:rsidRDefault="00B50E6F" w:rsidP="00A1642C">
      <w:pPr>
        <w:spacing w:line="240" w:lineRule="auto"/>
        <w:rPr>
          <w:rFonts w:ascii="Arial" w:hAnsi="Arial" w:cs="Arial"/>
          <w:sz w:val="20"/>
          <w:szCs w:val="20"/>
        </w:rPr>
      </w:pPr>
    </w:p>
    <w:p w14:paraId="2F71E62D" w14:textId="77777777" w:rsidR="008E32D0" w:rsidRPr="00514559" w:rsidRDefault="008E32D0" w:rsidP="00A1642C">
      <w:pPr>
        <w:pStyle w:val="Paragrafoelenco"/>
        <w:numPr>
          <w:ilvl w:val="0"/>
          <w:numId w:val="39"/>
        </w:numPr>
        <w:autoSpaceDE w:val="0"/>
        <w:autoSpaceDN w:val="0"/>
        <w:adjustRightInd w:val="0"/>
        <w:spacing w:line="240" w:lineRule="auto"/>
        <w:rPr>
          <w:rFonts w:ascii="Arial" w:eastAsia="Times New Roman" w:hAnsi="Arial" w:cs="Arial"/>
          <w:b/>
          <w:sz w:val="20"/>
          <w:szCs w:val="20"/>
          <w:lang w:eastAsia="en-US"/>
        </w:rPr>
      </w:pPr>
      <w:r w:rsidRPr="00514559">
        <w:rPr>
          <w:rFonts w:ascii="Arial" w:eastAsia="Times New Roman" w:hAnsi="Arial" w:cs="Arial"/>
          <w:b/>
          <w:sz w:val="20"/>
          <w:szCs w:val="20"/>
          <w:lang w:eastAsia="en-US"/>
        </w:rPr>
        <w:t xml:space="preserve">SVOLGIMENTO DI SERVIZI ANALOGHI. </w:t>
      </w:r>
    </w:p>
    <w:p w14:paraId="38114960" w14:textId="0678104C" w:rsidR="00EB0420" w:rsidRDefault="00B50E6F" w:rsidP="006A022D">
      <w:pPr>
        <w:pStyle w:val="Default"/>
        <w:rPr>
          <w:rFonts w:ascii="Arial" w:hAnsi="Arial" w:cs="Arial"/>
          <w:sz w:val="20"/>
          <w:szCs w:val="20"/>
        </w:rPr>
      </w:pPr>
      <w:r w:rsidRPr="00514559">
        <w:rPr>
          <w:rFonts w:ascii="Arial" w:eastAsia="Times New Roman" w:hAnsi="Arial" w:cs="Arial"/>
          <w:b/>
          <w:sz w:val="20"/>
          <w:szCs w:val="20"/>
          <w:lang w:eastAsia="en-US"/>
        </w:rPr>
        <w:t xml:space="preserve">Aver </w:t>
      </w:r>
      <w:r w:rsidRPr="00514559">
        <w:rPr>
          <w:rFonts w:ascii="Arial" w:eastAsia="Times New Roman" w:hAnsi="Arial" w:cs="Arial"/>
          <w:b/>
          <w:sz w:val="20"/>
          <w:szCs w:val="20"/>
          <w:u w:val="single"/>
          <w:lang w:eastAsia="en-US"/>
        </w:rPr>
        <w:t>eseguito</w:t>
      </w:r>
      <w:r w:rsidRPr="00514559">
        <w:rPr>
          <w:rFonts w:ascii="Arial" w:eastAsia="Times New Roman" w:hAnsi="Arial" w:cs="Arial"/>
          <w:b/>
          <w:sz w:val="20"/>
          <w:szCs w:val="20"/>
          <w:lang w:eastAsia="en-US"/>
        </w:rPr>
        <w:t xml:space="preserve"> negli ultimi tre anni (ossia nei 36 mesi) </w:t>
      </w:r>
      <w:r w:rsidRPr="00514559">
        <w:rPr>
          <w:rFonts w:ascii="Arial" w:eastAsia="Times New Roman" w:hAnsi="Arial" w:cs="Arial"/>
          <w:b/>
          <w:sz w:val="20"/>
          <w:szCs w:val="20"/>
          <w:u w:val="single"/>
          <w:lang w:eastAsia="en-US"/>
        </w:rPr>
        <w:t xml:space="preserve">antecedenti </w:t>
      </w:r>
      <w:r w:rsidR="00EB0420" w:rsidRPr="00514559">
        <w:rPr>
          <w:rFonts w:ascii="Arial" w:eastAsia="Times New Roman" w:hAnsi="Arial" w:cs="Arial"/>
          <w:b/>
          <w:sz w:val="20"/>
          <w:szCs w:val="20"/>
          <w:u w:val="single"/>
          <w:lang w:eastAsia="en-US"/>
        </w:rPr>
        <w:t>la data di pubblicazione del bando di gara</w:t>
      </w:r>
      <w:r w:rsidR="00D23CD5">
        <w:rPr>
          <w:rFonts w:ascii="Arial" w:eastAsia="Times New Roman" w:hAnsi="Arial" w:cs="Arial"/>
          <w:b/>
          <w:sz w:val="20"/>
          <w:szCs w:val="20"/>
          <w:lang w:eastAsia="en-US"/>
        </w:rPr>
        <w:t xml:space="preserve"> </w:t>
      </w:r>
      <w:r w:rsidR="006A022D" w:rsidRPr="006A022D">
        <w:rPr>
          <w:rFonts w:ascii="Arial" w:eastAsia="Times New Roman" w:hAnsi="Arial" w:cs="Arial"/>
          <w:b/>
          <w:sz w:val="20"/>
          <w:szCs w:val="20"/>
          <w:lang w:eastAsia="en-US"/>
        </w:rPr>
        <w:t>uno o più servizi aventi ad oggetto manutenzione di apparecchiature tecniche scientifiche di alta tecnologia quali quelle oggetto di gara</w:t>
      </w:r>
      <w:r w:rsidR="006A022D">
        <w:rPr>
          <w:rFonts w:ascii="Arial" w:eastAsia="Times New Roman" w:hAnsi="Arial" w:cs="Arial"/>
          <w:b/>
          <w:sz w:val="20"/>
          <w:szCs w:val="20"/>
          <w:lang w:eastAsia="en-US"/>
        </w:rPr>
        <w:t>,</w:t>
      </w:r>
      <w:r w:rsidR="006A022D" w:rsidRPr="006A022D">
        <w:rPr>
          <w:rFonts w:ascii="Arial" w:eastAsia="Times New Roman" w:hAnsi="Arial" w:cs="Arial"/>
          <w:b/>
          <w:sz w:val="20"/>
          <w:szCs w:val="20"/>
          <w:lang w:eastAsia="en-US"/>
        </w:rPr>
        <w:t xml:space="preserve"> di importo complessivo pari ad almeno il 30 % dell’importo a base di gara (iva esclusa) per ciascun Lotto per il quale si partecipa, ovvero:</w:t>
      </w:r>
    </w:p>
    <w:p w14:paraId="46B5285C" w14:textId="77777777" w:rsidR="006A022D" w:rsidRPr="00514559" w:rsidRDefault="006A022D" w:rsidP="006A022D">
      <w:pPr>
        <w:pStyle w:val="Default"/>
        <w:rPr>
          <w:rFonts w:ascii="Arial" w:eastAsia="Times New Roman" w:hAnsi="Arial" w:cs="Arial"/>
          <w:b/>
          <w:sz w:val="20"/>
          <w:szCs w:val="20"/>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3"/>
        <w:gridCol w:w="2650"/>
      </w:tblGrid>
      <w:tr w:rsidR="00EB0420" w:rsidRPr="00514559" w14:paraId="3340F1B5" w14:textId="77777777" w:rsidTr="00927669">
        <w:trPr>
          <w:trHeight w:val="806"/>
          <w:jc w:val="center"/>
        </w:trPr>
        <w:tc>
          <w:tcPr>
            <w:tcW w:w="3923" w:type="dxa"/>
            <w:shd w:val="clear" w:color="auto" w:fill="auto"/>
          </w:tcPr>
          <w:p w14:paraId="0A38C517" w14:textId="77777777" w:rsidR="00EB0420" w:rsidRPr="00514559" w:rsidRDefault="00EB0420" w:rsidP="00A1642C">
            <w:pPr>
              <w:spacing w:before="120" w:after="120" w:line="240" w:lineRule="auto"/>
              <w:jc w:val="center"/>
              <w:rPr>
                <w:rFonts w:ascii="Arial" w:hAnsi="Arial" w:cs="Arial"/>
                <w:b/>
                <w:sz w:val="20"/>
                <w:szCs w:val="20"/>
              </w:rPr>
            </w:pPr>
            <w:r w:rsidRPr="00514559">
              <w:rPr>
                <w:rFonts w:ascii="Arial" w:hAnsi="Arial" w:cs="Arial"/>
                <w:b/>
                <w:sz w:val="20"/>
                <w:szCs w:val="20"/>
              </w:rPr>
              <w:t>LOTTI</w:t>
            </w:r>
          </w:p>
          <w:p w14:paraId="3EEDB555" w14:textId="77777777" w:rsidR="00EB0420" w:rsidRPr="00514559" w:rsidRDefault="00EB0420" w:rsidP="00A1642C">
            <w:pPr>
              <w:spacing w:before="120" w:after="120" w:line="240" w:lineRule="auto"/>
              <w:jc w:val="center"/>
              <w:rPr>
                <w:rFonts w:ascii="Arial" w:hAnsi="Arial" w:cs="Arial"/>
                <w:b/>
                <w:sz w:val="20"/>
                <w:szCs w:val="20"/>
              </w:rPr>
            </w:pPr>
          </w:p>
        </w:tc>
        <w:tc>
          <w:tcPr>
            <w:tcW w:w="2650" w:type="dxa"/>
            <w:shd w:val="clear" w:color="auto" w:fill="auto"/>
          </w:tcPr>
          <w:p w14:paraId="2D367DBE" w14:textId="77777777" w:rsidR="00196484" w:rsidRPr="00514559" w:rsidRDefault="00EB0420" w:rsidP="00A1642C">
            <w:pPr>
              <w:spacing w:before="120" w:after="120" w:line="240" w:lineRule="auto"/>
              <w:jc w:val="center"/>
              <w:rPr>
                <w:rFonts w:ascii="Arial" w:hAnsi="Arial" w:cs="Arial"/>
                <w:b/>
                <w:sz w:val="20"/>
                <w:szCs w:val="20"/>
              </w:rPr>
            </w:pPr>
            <w:r w:rsidRPr="00514559">
              <w:rPr>
                <w:rFonts w:ascii="Arial" w:hAnsi="Arial" w:cs="Arial"/>
                <w:b/>
                <w:sz w:val="20"/>
                <w:szCs w:val="20"/>
              </w:rPr>
              <w:t xml:space="preserve">Importo minimo </w:t>
            </w:r>
            <w:r w:rsidR="00196484" w:rsidRPr="00514559">
              <w:rPr>
                <w:rFonts w:ascii="Arial" w:hAnsi="Arial" w:cs="Arial"/>
                <w:b/>
                <w:sz w:val="20"/>
                <w:szCs w:val="20"/>
              </w:rPr>
              <w:t>servizi analoghi</w:t>
            </w:r>
          </w:p>
          <w:p w14:paraId="40525DA3" w14:textId="241DFB18" w:rsidR="00EB0420" w:rsidRPr="00514559" w:rsidRDefault="00EB0420" w:rsidP="00A1642C">
            <w:pPr>
              <w:spacing w:before="120" w:after="120" w:line="240" w:lineRule="auto"/>
              <w:jc w:val="center"/>
              <w:rPr>
                <w:rFonts w:ascii="Arial" w:hAnsi="Arial" w:cs="Arial"/>
                <w:b/>
                <w:sz w:val="20"/>
                <w:szCs w:val="20"/>
              </w:rPr>
            </w:pPr>
            <w:r w:rsidRPr="00514559">
              <w:rPr>
                <w:rFonts w:ascii="Arial" w:hAnsi="Arial" w:cs="Arial"/>
                <w:b/>
                <w:sz w:val="20"/>
                <w:szCs w:val="20"/>
              </w:rPr>
              <w:t xml:space="preserve"> per singolo Lotto </w:t>
            </w:r>
          </w:p>
          <w:p w14:paraId="32DF154D" w14:textId="77777777" w:rsidR="00EB0420" w:rsidRPr="00514559" w:rsidRDefault="00EB0420" w:rsidP="00A1642C">
            <w:pPr>
              <w:spacing w:before="120" w:after="120" w:line="240" w:lineRule="auto"/>
              <w:jc w:val="center"/>
              <w:rPr>
                <w:rFonts w:ascii="Arial" w:hAnsi="Arial" w:cs="Arial"/>
                <w:b/>
                <w:sz w:val="20"/>
                <w:szCs w:val="20"/>
              </w:rPr>
            </w:pPr>
            <w:r w:rsidRPr="00514559">
              <w:rPr>
                <w:rFonts w:ascii="Arial" w:hAnsi="Arial" w:cs="Arial"/>
                <w:b/>
                <w:sz w:val="20"/>
                <w:szCs w:val="20"/>
              </w:rPr>
              <w:t>IVA ESCLUSA</w:t>
            </w:r>
          </w:p>
        </w:tc>
      </w:tr>
      <w:tr w:rsidR="00EB0420" w:rsidRPr="00514559" w14:paraId="10A0EFF6" w14:textId="77777777" w:rsidTr="00927669">
        <w:trPr>
          <w:jc w:val="center"/>
        </w:trPr>
        <w:tc>
          <w:tcPr>
            <w:tcW w:w="3923" w:type="dxa"/>
            <w:shd w:val="clear" w:color="auto" w:fill="auto"/>
          </w:tcPr>
          <w:p w14:paraId="5D857236" w14:textId="43DCBA19" w:rsidR="00EB0420" w:rsidRPr="00514559" w:rsidRDefault="00EB0420" w:rsidP="00A1642C">
            <w:pPr>
              <w:spacing w:before="120" w:after="120" w:line="240" w:lineRule="auto"/>
              <w:rPr>
                <w:rFonts w:ascii="Arial" w:hAnsi="Arial" w:cs="Arial"/>
                <w:sz w:val="20"/>
                <w:szCs w:val="20"/>
              </w:rPr>
            </w:pPr>
            <w:r w:rsidRPr="00514559">
              <w:rPr>
                <w:rFonts w:ascii="Arial" w:hAnsi="Arial" w:cs="Arial"/>
                <w:sz w:val="20"/>
                <w:szCs w:val="20"/>
              </w:rPr>
              <w:t xml:space="preserve">Lotto 1:  </w:t>
            </w:r>
          </w:p>
        </w:tc>
        <w:tc>
          <w:tcPr>
            <w:tcW w:w="2650" w:type="dxa"/>
            <w:shd w:val="clear" w:color="auto" w:fill="auto"/>
          </w:tcPr>
          <w:p w14:paraId="637B6A11" w14:textId="409FF999" w:rsidR="00EB0420" w:rsidRPr="00514559" w:rsidRDefault="00EB0420" w:rsidP="00A1642C">
            <w:pPr>
              <w:spacing w:before="120" w:after="120" w:line="240" w:lineRule="auto"/>
              <w:rPr>
                <w:rFonts w:ascii="Arial" w:hAnsi="Arial" w:cs="Arial"/>
                <w:sz w:val="20"/>
                <w:szCs w:val="20"/>
              </w:rPr>
            </w:pPr>
            <w:r w:rsidRPr="00514559">
              <w:rPr>
                <w:rFonts w:ascii="Arial" w:hAnsi="Arial" w:cs="Arial"/>
                <w:sz w:val="20"/>
                <w:szCs w:val="20"/>
              </w:rPr>
              <w:t xml:space="preserve">€    </w:t>
            </w:r>
            <w:r w:rsidR="002E496D" w:rsidRPr="00514559">
              <w:rPr>
                <w:rFonts w:ascii="Arial" w:hAnsi="Arial" w:cs="Arial"/>
                <w:sz w:val="20"/>
                <w:szCs w:val="20"/>
              </w:rPr>
              <w:t>109.212,00</w:t>
            </w:r>
          </w:p>
        </w:tc>
      </w:tr>
      <w:tr w:rsidR="00EB0420" w:rsidRPr="00514559" w14:paraId="277A192C" w14:textId="77777777" w:rsidTr="00927669">
        <w:trPr>
          <w:jc w:val="center"/>
        </w:trPr>
        <w:tc>
          <w:tcPr>
            <w:tcW w:w="3923" w:type="dxa"/>
            <w:shd w:val="clear" w:color="auto" w:fill="auto"/>
          </w:tcPr>
          <w:p w14:paraId="0922656C" w14:textId="75618B35" w:rsidR="00EB0420" w:rsidRPr="00514559" w:rsidRDefault="00EB0420" w:rsidP="00A1642C">
            <w:pPr>
              <w:spacing w:before="120" w:after="120" w:line="240" w:lineRule="auto"/>
              <w:rPr>
                <w:rFonts w:ascii="Arial" w:hAnsi="Arial" w:cs="Arial"/>
                <w:sz w:val="20"/>
                <w:szCs w:val="20"/>
              </w:rPr>
            </w:pPr>
            <w:r w:rsidRPr="00514559">
              <w:rPr>
                <w:rFonts w:ascii="Arial" w:hAnsi="Arial" w:cs="Arial"/>
                <w:sz w:val="20"/>
                <w:szCs w:val="20"/>
              </w:rPr>
              <w:t xml:space="preserve">Lotto 2:  </w:t>
            </w:r>
          </w:p>
        </w:tc>
        <w:tc>
          <w:tcPr>
            <w:tcW w:w="2650" w:type="dxa"/>
            <w:shd w:val="clear" w:color="auto" w:fill="auto"/>
          </w:tcPr>
          <w:p w14:paraId="0799846E" w14:textId="2BAD49B3" w:rsidR="00EB0420" w:rsidRPr="00514559" w:rsidRDefault="00EB0420" w:rsidP="00A1642C">
            <w:pPr>
              <w:spacing w:before="120" w:after="120" w:line="240" w:lineRule="auto"/>
              <w:rPr>
                <w:rFonts w:ascii="Arial" w:hAnsi="Arial" w:cs="Arial"/>
                <w:sz w:val="20"/>
                <w:szCs w:val="20"/>
              </w:rPr>
            </w:pPr>
            <w:r w:rsidRPr="00514559">
              <w:rPr>
                <w:rFonts w:ascii="Arial" w:hAnsi="Arial" w:cs="Arial"/>
                <w:sz w:val="20"/>
                <w:szCs w:val="20"/>
              </w:rPr>
              <w:t xml:space="preserve">€   </w:t>
            </w:r>
            <w:r w:rsidR="002E496D" w:rsidRPr="00514559">
              <w:rPr>
                <w:rFonts w:ascii="Arial" w:hAnsi="Arial" w:cs="Arial"/>
                <w:sz w:val="20"/>
                <w:szCs w:val="20"/>
              </w:rPr>
              <w:t xml:space="preserve">  </w:t>
            </w:r>
            <w:r w:rsidR="00196484" w:rsidRPr="00514559">
              <w:rPr>
                <w:rFonts w:ascii="Arial" w:hAnsi="Arial" w:cs="Arial"/>
                <w:sz w:val="20"/>
                <w:szCs w:val="20"/>
              </w:rPr>
              <w:t xml:space="preserve"> </w:t>
            </w:r>
            <w:r w:rsidR="002E496D" w:rsidRPr="00514559">
              <w:rPr>
                <w:rFonts w:ascii="Arial" w:hAnsi="Arial" w:cs="Arial"/>
                <w:sz w:val="20"/>
                <w:szCs w:val="20"/>
              </w:rPr>
              <w:t>23.549,40</w:t>
            </w:r>
          </w:p>
        </w:tc>
      </w:tr>
    </w:tbl>
    <w:p w14:paraId="22EA767B" w14:textId="4C06F97B" w:rsidR="00196484" w:rsidRPr="0001403A" w:rsidRDefault="00196484" w:rsidP="00A1642C">
      <w:pPr>
        <w:autoSpaceDE w:val="0"/>
        <w:autoSpaceDN w:val="0"/>
        <w:adjustRightInd w:val="0"/>
        <w:spacing w:line="240" w:lineRule="auto"/>
        <w:rPr>
          <w:rFonts w:ascii="Arial" w:hAnsi="Arial" w:cs="Arial"/>
          <w:i/>
          <w:sz w:val="20"/>
          <w:szCs w:val="20"/>
        </w:rPr>
      </w:pPr>
    </w:p>
    <w:p w14:paraId="260A72F1" w14:textId="77777777" w:rsidR="00825ED8" w:rsidRDefault="00825ED8" w:rsidP="00A1642C">
      <w:pPr>
        <w:autoSpaceDE w:val="0"/>
        <w:autoSpaceDN w:val="0"/>
        <w:adjustRightInd w:val="0"/>
        <w:spacing w:line="240" w:lineRule="auto"/>
        <w:rPr>
          <w:rFonts w:ascii="Arial" w:hAnsi="Arial" w:cs="Arial"/>
          <w:sz w:val="20"/>
          <w:szCs w:val="20"/>
        </w:rPr>
      </w:pPr>
    </w:p>
    <w:p w14:paraId="1E3CABC0" w14:textId="475D4DDC" w:rsidR="00EB0420" w:rsidRPr="00514559" w:rsidRDefault="00B50E6F" w:rsidP="00A1642C">
      <w:pPr>
        <w:autoSpaceDE w:val="0"/>
        <w:autoSpaceDN w:val="0"/>
        <w:adjustRightInd w:val="0"/>
        <w:spacing w:line="240" w:lineRule="auto"/>
        <w:rPr>
          <w:rFonts w:ascii="Arial" w:hAnsi="Arial" w:cs="Arial"/>
          <w:sz w:val="20"/>
          <w:szCs w:val="20"/>
        </w:rPr>
      </w:pPr>
      <w:r w:rsidRPr="006A022D">
        <w:rPr>
          <w:rFonts w:ascii="Arial" w:hAnsi="Arial" w:cs="Arial"/>
          <w:sz w:val="20"/>
          <w:szCs w:val="20"/>
        </w:rPr>
        <w:t xml:space="preserve">I </w:t>
      </w:r>
      <w:r w:rsidR="006A022D" w:rsidRPr="006A022D">
        <w:rPr>
          <w:rFonts w:ascii="Arial" w:hAnsi="Arial" w:cs="Arial"/>
          <w:b/>
          <w:sz w:val="20"/>
          <w:szCs w:val="20"/>
        </w:rPr>
        <w:t>servizi</w:t>
      </w:r>
      <w:r w:rsidRPr="006A022D">
        <w:rPr>
          <w:rFonts w:ascii="Arial" w:hAnsi="Arial" w:cs="Arial"/>
          <w:sz w:val="20"/>
          <w:szCs w:val="20"/>
        </w:rPr>
        <w:t xml:space="preserve"> avviati nel triennio sopra indicato ma non conclusi saranno considerati per la parte effettivamente e regolarmente svolta; per i contratti la cui esecuzione è iniziata prima del sopra indicato periodo (36 mesi), si considererà soltanto la parte effettivamente </w:t>
      </w:r>
      <w:r w:rsidRPr="006A022D">
        <w:rPr>
          <w:rFonts w:ascii="Arial" w:hAnsi="Arial" w:cs="Arial"/>
          <w:b/>
          <w:sz w:val="20"/>
          <w:szCs w:val="20"/>
        </w:rPr>
        <w:t>svolta</w:t>
      </w:r>
      <w:r w:rsidRPr="006A022D">
        <w:rPr>
          <w:rFonts w:ascii="Arial" w:hAnsi="Arial" w:cs="Arial"/>
          <w:sz w:val="20"/>
          <w:szCs w:val="20"/>
        </w:rPr>
        <w:t xml:space="preserve"> nel periodo previsto dal requisito in parola.</w:t>
      </w:r>
      <w:r w:rsidRPr="00514559">
        <w:rPr>
          <w:rFonts w:ascii="Arial" w:hAnsi="Arial" w:cs="Arial"/>
          <w:sz w:val="20"/>
          <w:szCs w:val="20"/>
        </w:rPr>
        <w:t xml:space="preserve">  </w:t>
      </w:r>
    </w:p>
    <w:p w14:paraId="601828AC" w14:textId="77777777" w:rsidR="00704323" w:rsidRPr="00514559" w:rsidRDefault="00704323" w:rsidP="00A1642C">
      <w:pPr>
        <w:autoSpaceDE w:val="0"/>
        <w:autoSpaceDN w:val="0"/>
        <w:adjustRightInd w:val="0"/>
        <w:spacing w:line="240" w:lineRule="auto"/>
        <w:rPr>
          <w:rFonts w:ascii="Arial" w:hAnsi="Arial" w:cs="Arial"/>
          <w:sz w:val="20"/>
          <w:szCs w:val="20"/>
        </w:rPr>
      </w:pPr>
    </w:p>
    <w:p w14:paraId="3A4AE439" w14:textId="0B394402" w:rsidR="00B50E6F" w:rsidRPr="00514559" w:rsidRDefault="00B50E6F" w:rsidP="00A1642C">
      <w:pPr>
        <w:autoSpaceDE w:val="0"/>
        <w:autoSpaceDN w:val="0"/>
        <w:adjustRightInd w:val="0"/>
        <w:spacing w:line="240" w:lineRule="auto"/>
        <w:rPr>
          <w:rFonts w:ascii="Arial" w:hAnsi="Arial" w:cs="Arial"/>
          <w:sz w:val="20"/>
          <w:szCs w:val="20"/>
        </w:rPr>
      </w:pPr>
      <w:r w:rsidRPr="00514559">
        <w:rPr>
          <w:rFonts w:ascii="Arial" w:hAnsi="Arial" w:cs="Arial"/>
          <w:sz w:val="20"/>
          <w:szCs w:val="20"/>
        </w:rPr>
        <w:t xml:space="preserve">L’operatore economico dovrà elencare tali </w:t>
      </w:r>
      <w:r w:rsidR="006A022D">
        <w:rPr>
          <w:rFonts w:ascii="Arial" w:hAnsi="Arial" w:cs="Arial"/>
          <w:b/>
          <w:sz w:val="20"/>
          <w:szCs w:val="20"/>
        </w:rPr>
        <w:t>servizi svolti</w:t>
      </w:r>
      <w:r w:rsidRPr="00514559">
        <w:rPr>
          <w:rFonts w:ascii="Arial" w:hAnsi="Arial" w:cs="Arial"/>
          <w:sz w:val="20"/>
          <w:szCs w:val="20"/>
        </w:rPr>
        <w:t xml:space="preserve"> nel periodo di riferimento, con l’indicazione dell’esatto </w:t>
      </w:r>
      <w:r w:rsidRPr="00514559">
        <w:rPr>
          <w:rFonts w:ascii="Arial" w:hAnsi="Arial" w:cs="Arial"/>
          <w:b/>
          <w:sz w:val="20"/>
          <w:szCs w:val="20"/>
        </w:rPr>
        <w:t>oggetto del contratto, degli importi, della loro durata</w:t>
      </w:r>
      <w:r w:rsidR="00EB0420" w:rsidRPr="00514559">
        <w:rPr>
          <w:rFonts w:ascii="Arial" w:hAnsi="Arial" w:cs="Arial"/>
          <w:b/>
          <w:sz w:val="20"/>
          <w:szCs w:val="20"/>
        </w:rPr>
        <w:t xml:space="preserve"> e </w:t>
      </w:r>
      <w:r w:rsidRPr="00514559">
        <w:rPr>
          <w:rFonts w:ascii="Arial" w:hAnsi="Arial" w:cs="Arial"/>
          <w:b/>
          <w:sz w:val="20"/>
          <w:szCs w:val="20"/>
        </w:rPr>
        <w:t>dei committenti, sia pubblici che privati</w:t>
      </w:r>
      <w:r w:rsidRPr="00514559">
        <w:rPr>
          <w:rFonts w:ascii="Arial" w:hAnsi="Arial" w:cs="Arial"/>
          <w:sz w:val="20"/>
          <w:szCs w:val="20"/>
        </w:rPr>
        <w:t>.</w:t>
      </w:r>
    </w:p>
    <w:p w14:paraId="15CB51F3" w14:textId="77777777" w:rsidR="008E32D0" w:rsidRPr="00514559" w:rsidRDefault="008E32D0" w:rsidP="00A1642C">
      <w:pPr>
        <w:widowControl w:val="0"/>
        <w:autoSpaceDE w:val="0"/>
        <w:autoSpaceDN w:val="0"/>
        <w:adjustRightInd w:val="0"/>
        <w:spacing w:line="240" w:lineRule="auto"/>
        <w:rPr>
          <w:rFonts w:ascii="Arial" w:hAnsi="Arial" w:cs="Arial"/>
          <w:sz w:val="20"/>
          <w:szCs w:val="20"/>
          <w:u w:val="single"/>
        </w:rPr>
      </w:pPr>
    </w:p>
    <w:p w14:paraId="4A37E07B" w14:textId="45036F6C" w:rsidR="00095736" w:rsidRPr="00514559" w:rsidRDefault="00095736" w:rsidP="00A1642C">
      <w:pPr>
        <w:autoSpaceDE w:val="0"/>
        <w:autoSpaceDN w:val="0"/>
        <w:adjustRightInd w:val="0"/>
        <w:spacing w:line="240" w:lineRule="auto"/>
        <w:rPr>
          <w:rFonts w:ascii="Arial" w:hAnsi="Arial" w:cs="Arial"/>
          <w:sz w:val="20"/>
          <w:szCs w:val="20"/>
        </w:rPr>
      </w:pPr>
      <w:r w:rsidRPr="00514559">
        <w:rPr>
          <w:rFonts w:ascii="Arial" w:hAnsi="Arial" w:cs="Arial"/>
          <w:sz w:val="20"/>
          <w:szCs w:val="20"/>
        </w:rPr>
        <w:t>La comprova del requisito è fornita secondo le disposizioni di cui all’art. 86 e all’allegato XVII parte II del Codice.</w:t>
      </w:r>
    </w:p>
    <w:p w14:paraId="2F3F82AF" w14:textId="77777777" w:rsidR="00F156FD" w:rsidRDefault="00F156FD" w:rsidP="00A1642C">
      <w:pPr>
        <w:autoSpaceDE w:val="0"/>
        <w:autoSpaceDN w:val="0"/>
        <w:adjustRightInd w:val="0"/>
        <w:spacing w:line="240" w:lineRule="auto"/>
        <w:rPr>
          <w:rFonts w:ascii="Arial" w:hAnsi="Arial" w:cs="Arial"/>
          <w:sz w:val="20"/>
          <w:szCs w:val="20"/>
        </w:rPr>
      </w:pPr>
    </w:p>
    <w:p w14:paraId="66314A7E" w14:textId="195A7FC0" w:rsidR="00196484" w:rsidRPr="00514559" w:rsidRDefault="00F156FD" w:rsidP="00A1642C">
      <w:pPr>
        <w:autoSpaceDE w:val="0"/>
        <w:autoSpaceDN w:val="0"/>
        <w:adjustRightInd w:val="0"/>
        <w:spacing w:line="240" w:lineRule="auto"/>
        <w:rPr>
          <w:rFonts w:ascii="Arial" w:hAnsi="Arial" w:cs="Arial"/>
          <w:sz w:val="20"/>
          <w:szCs w:val="20"/>
        </w:rPr>
      </w:pPr>
      <w:r>
        <w:rPr>
          <w:rFonts w:ascii="Arial" w:hAnsi="Arial" w:cs="Arial"/>
          <w:sz w:val="20"/>
          <w:szCs w:val="20"/>
        </w:rPr>
        <w:t>In particolare a</w:t>
      </w:r>
      <w:r w:rsidR="00196484" w:rsidRPr="00514559">
        <w:rPr>
          <w:rFonts w:ascii="Arial" w:hAnsi="Arial" w:cs="Arial"/>
          <w:sz w:val="20"/>
          <w:szCs w:val="20"/>
        </w:rPr>
        <w:t>l fine della verifica</w:t>
      </w:r>
      <w:r>
        <w:rPr>
          <w:rFonts w:ascii="Arial" w:hAnsi="Arial" w:cs="Arial"/>
          <w:sz w:val="20"/>
          <w:szCs w:val="20"/>
        </w:rPr>
        <w:t xml:space="preserve"> delle dichiarazioni rese,</w:t>
      </w:r>
      <w:r w:rsidR="00196484" w:rsidRPr="00514559">
        <w:rPr>
          <w:rFonts w:ascii="Arial" w:hAnsi="Arial" w:cs="Arial"/>
          <w:sz w:val="20"/>
          <w:szCs w:val="20"/>
        </w:rPr>
        <w:t xml:space="preserve"> il committente dovrà </w:t>
      </w:r>
      <w:r w:rsidR="00E5017F" w:rsidRPr="00514559">
        <w:rPr>
          <w:rFonts w:ascii="Arial" w:hAnsi="Arial" w:cs="Arial"/>
          <w:sz w:val="20"/>
          <w:szCs w:val="20"/>
        </w:rPr>
        <w:t>produrre</w:t>
      </w:r>
      <w:r>
        <w:rPr>
          <w:rFonts w:ascii="Arial" w:hAnsi="Arial" w:cs="Arial"/>
          <w:sz w:val="20"/>
          <w:szCs w:val="20"/>
        </w:rPr>
        <w:t>, per il punto 1 sopra detto</w:t>
      </w:r>
      <w:r w:rsidR="00196484" w:rsidRPr="00514559">
        <w:rPr>
          <w:rFonts w:ascii="Arial" w:hAnsi="Arial" w:cs="Arial"/>
          <w:sz w:val="20"/>
          <w:szCs w:val="20"/>
        </w:rPr>
        <w:t xml:space="preserve">: </w:t>
      </w:r>
    </w:p>
    <w:p w14:paraId="3D17BB16" w14:textId="1B14B3CD" w:rsidR="00196484" w:rsidRPr="00514559" w:rsidRDefault="00E5017F" w:rsidP="00A1642C">
      <w:pPr>
        <w:pStyle w:val="Paragrafoelenco"/>
        <w:numPr>
          <w:ilvl w:val="0"/>
          <w:numId w:val="40"/>
        </w:numPr>
        <w:autoSpaceDE w:val="0"/>
        <w:autoSpaceDN w:val="0"/>
        <w:adjustRightInd w:val="0"/>
        <w:spacing w:line="240" w:lineRule="auto"/>
        <w:rPr>
          <w:rFonts w:ascii="Arial" w:hAnsi="Arial" w:cs="Arial"/>
          <w:sz w:val="20"/>
          <w:szCs w:val="20"/>
        </w:rPr>
      </w:pPr>
      <w:r w:rsidRPr="00514559">
        <w:rPr>
          <w:rFonts w:ascii="Arial" w:hAnsi="Arial" w:cs="Arial"/>
          <w:b/>
          <w:sz w:val="20"/>
          <w:szCs w:val="20"/>
        </w:rPr>
        <w:t>Servizi svolti presso committenti privati</w:t>
      </w:r>
      <w:r w:rsidRPr="00514559">
        <w:rPr>
          <w:rFonts w:ascii="Arial" w:hAnsi="Arial" w:cs="Arial"/>
          <w:sz w:val="20"/>
          <w:szCs w:val="20"/>
        </w:rPr>
        <w:t xml:space="preserve">: </w:t>
      </w:r>
      <w:r w:rsidR="0001403A">
        <w:rPr>
          <w:rFonts w:ascii="Arial" w:hAnsi="Arial" w:cs="Arial"/>
          <w:sz w:val="20"/>
          <w:szCs w:val="20"/>
        </w:rPr>
        <w:t>c</w:t>
      </w:r>
      <w:r w:rsidR="00196484" w:rsidRPr="00514559">
        <w:rPr>
          <w:rFonts w:ascii="Arial" w:hAnsi="Arial" w:cs="Arial"/>
          <w:sz w:val="20"/>
          <w:szCs w:val="20"/>
        </w:rPr>
        <w:t xml:space="preserve">opia dei contratti o delle dichiarazioni/certificazioni </w:t>
      </w:r>
      <w:r w:rsidR="0001403A">
        <w:rPr>
          <w:rFonts w:ascii="Arial" w:hAnsi="Arial" w:cs="Arial"/>
          <w:sz w:val="20"/>
          <w:szCs w:val="20"/>
        </w:rPr>
        <w:t xml:space="preserve">dei committenti, </w:t>
      </w:r>
      <w:r w:rsidR="00196484" w:rsidRPr="00514559">
        <w:rPr>
          <w:rFonts w:ascii="Arial" w:hAnsi="Arial" w:cs="Arial"/>
          <w:sz w:val="20"/>
          <w:szCs w:val="20"/>
        </w:rPr>
        <w:t xml:space="preserve">attestanti lo svolgimento del servizio per l’importo dichiarato; </w:t>
      </w:r>
    </w:p>
    <w:p w14:paraId="6DE8C706" w14:textId="5DCCA9D8" w:rsidR="00196484" w:rsidRDefault="00E5017F" w:rsidP="00A1642C">
      <w:pPr>
        <w:pStyle w:val="Paragrafoelenco"/>
        <w:numPr>
          <w:ilvl w:val="0"/>
          <w:numId w:val="40"/>
        </w:numPr>
        <w:autoSpaceDE w:val="0"/>
        <w:autoSpaceDN w:val="0"/>
        <w:adjustRightInd w:val="0"/>
        <w:spacing w:line="240" w:lineRule="auto"/>
        <w:rPr>
          <w:rFonts w:ascii="Arial" w:hAnsi="Arial" w:cs="Arial"/>
          <w:sz w:val="20"/>
          <w:szCs w:val="20"/>
        </w:rPr>
      </w:pPr>
      <w:r w:rsidRPr="0001403A">
        <w:rPr>
          <w:rFonts w:ascii="Arial" w:hAnsi="Arial" w:cs="Arial"/>
          <w:b/>
          <w:sz w:val="20"/>
          <w:szCs w:val="20"/>
        </w:rPr>
        <w:t>Servizi svolti presso committenti pubblici</w:t>
      </w:r>
      <w:r w:rsidRPr="00514559">
        <w:rPr>
          <w:rFonts w:ascii="Arial" w:hAnsi="Arial" w:cs="Arial"/>
          <w:sz w:val="20"/>
          <w:szCs w:val="20"/>
        </w:rPr>
        <w:t>: c</w:t>
      </w:r>
      <w:r w:rsidR="00196484" w:rsidRPr="00514559">
        <w:rPr>
          <w:rFonts w:ascii="Arial" w:hAnsi="Arial" w:cs="Arial"/>
          <w:sz w:val="20"/>
          <w:szCs w:val="20"/>
        </w:rPr>
        <w:t>ertifica</w:t>
      </w:r>
      <w:r w:rsidRPr="00514559">
        <w:rPr>
          <w:rFonts w:ascii="Arial" w:hAnsi="Arial" w:cs="Arial"/>
          <w:sz w:val="20"/>
          <w:szCs w:val="20"/>
        </w:rPr>
        <w:t xml:space="preserve">ti </w:t>
      </w:r>
      <w:r w:rsidR="00196484" w:rsidRPr="00514559">
        <w:rPr>
          <w:rFonts w:ascii="Arial" w:hAnsi="Arial" w:cs="Arial"/>
          <w:sz w:val="20"/>
          <w:szCs w:val="20"/>
        </w:rPr>
        <w:t xml:space="preserve">di regolare esecuzione e/o copie dei contratti di </w:t>
      </w:r>
      <w:r w:rsidRPr="00514559">
        <w:rPr>
          <w:rFonts w:ascii="Arial" w:hAnsi="Arial" w:cs="Arial"/>
          <w:sz w:val="20"/>
          <w:szCs w:val="20"/>
        </w:rPr>
        <w:t>appalto e/o determinazioni di liquidazioni con indicazione precisa dell’appalto</w:t>
      </w:r>
      <w:r w:rsidR="00196484" w:rsidRPr="00514559">
        <w:rPr>
          <w:rFonts w:ascii="Arial" w:hAnsi="Arial" w:cs="Arial"/>
          <w:sz w:val="20"/>
          <w:szCs w:val="20"/>
        </w:rPr>
        <w:t>, attestanti lo svolgimento</w:t>
      </w:r>
      <w:r w:rsidRPr="00514559">
        <w:rPr>
          <w:rFonts w:ascii="Arial" w:hAnsi="Arial" w:cs="Arial"/>
          <w:sz w:val="20"/>
          <w:szCs w:val="20"/>
        </w:rPr>
        <w:t xml:space="preserve"> del servizio</w:t>
      </w:r>
      <w:r w:rsidR="00196484" w:rsidRPr="00514559">
        <w:rPr>
          <w:rFonts w:ascii="Arial" w:hAnsi="Arial" w:cs="Arial"/>
          <w:sz w:val="20"/>
          <w:szCs w:val="20"/>
        </w:rPr>
        <w:t>.</w:t>
      </w:r>
    </w:p>
    <w:p w14:paraId="0F9CB01E" w14:textId="4BB5DAAD" w:rsidR="0001403A" w:rsidRPr="00F156FD" w:rsidRDefault="0001403A" w:rsidP="00A1642C">
      <w:pPr>
        <w:pStyle w:val="Paragrafoelenco"/>
        <w:autoSpaceDE w:val="0"/>
        <w:autoSpaceDN w:val="0"/>
        <w:adjustRightInd w:val="0"/>
        <w:spacing w:line="240" w:lineRule="auto"/>
        <w:rPr>
          <w:rFonts w:ascii="Arial" w:hAnsi="Arial" w:cs="Arial"/>
          <w:b/>
          <w:sz w:val="20"/>
          <w:szCs w:val="20"/>
        </w:rPr>
      </w:pPr>
    </w:p>
    <w:p w14:paraId="2E0FC6B1" w14:textId="77777777" w:rsidR="00F156FD" w:rsidRDefault="00F156FD" w:rsidP="00F156FD">
      <w:pPr>
        <w:pStyle w:val="Paragrafoelenco"/>
        <w:numPr>
          <w:ilvl w:val="0"/>
          <w:numId w:val="39"/>
        </w:numPr>
        <w:autoSpaceDE w:val="0"/>
        <w:autoSpaceDN w:val="0"/>
        <w:adjustRightInd w:val="0"/>
        <w:spacing w:line="240" w:lineRule="auto"/>
        <w:rPr>
          <w:rFonts w:ascii="Arial" w:hAnsi="Arial" w:cs="Arial"/>
          <w:b/>
          <w:sz w:val="20"/>
          <w:szCs w:val="20"/>
        </w:rPr>
      </w:pPr>
      <w:r w:rsidRPr="00F156FD">
        <w:rPr>
          <w:rFonts w:ascii="Arial" w:hAnsi="Arial" w:cs="Arial"/>
          <w:b/>
          <w:sz w:val="20"/>
          <w:szCs w:val="20"/>
        </w:rPr>
        <w:t>CERTIFICAZIONE DELLE QUALITA’</w:t>
      </w:r>
    </w:p>
    <w:p w14:paraId="6622347F" w14:textId="2121C625" w:rsidR="00B50E6F" w:rsidRPr="00F156FD" w:rsidRDefault="00B50E6F" w:rsidP="00F156FD">
      <w:pPr>
        <w:pStyle w:val="Paragrafoelenco"/>
        <w:autoSpaceDE w:val="0"/>
        <w:autoSpaceDN w:val="0"/>
        <w:adjustRightInd w:val="0"/>
        <w:spacing w:line="240" w:lineRule="auto"/>
        <w:rPr>
          <w:rFonts w:ascii="Arial" w:hAnsi="Arial" w:cs="Arial"/>
          <w:b/>
          <w:sz w:val="20"/>
          <w:szCs w:val="20"/>
        </w:rPr>
      </w:pPr>
      <w:r w:rsidRPr="00F156FD">
        <w:rPr>
          <w:rFonts w:ascii="Arial" w:eastAsia="Times New Roman" w:hAnsi="Arial" w:cs="Arial"/>
          <w:b/>
          <w:sz w:val="20"/>
          <w:szCs w:val="20"/>
          <w:lang w:eastAsia="en-US"/>
        </w:rPr>
        <w:t>Possesso della certificazione del sistema di qualità conforme alle norme europee ISO 9001:2015 in corso di validità ovvero di essere in possesso, in conformità a quanto stabilito dall’art 86 del D.lgs.n. 50/2016 di un certificato equivalente alla suddetta certificazione di qualità aziendale</w:t>
      </w:r>
      <w:r w:rsidR="00196484" w:rsidRPr="00F156FD">
        <w:rPr>
          <w:rFonts w:ascii="Arial" w:eastAsia="Times New Roman" w:hAnsi="Arial" w:cs="Arial"/>
          <w:b/>
          <w:sz w:val="20"/>
          <w:szCs w:val="20"/>
          <w:lang w:eastAsia="en-US"/>
        </w:rPr>
        <w:t>.</w:t>
      </w:r>
    </w:p>
    <w:p w14:paraId="3E9ECC85" w14:textId="77777777" w:rsidR="00095736" w:rsidRPr="00514559" w:rsidRDefault="00095736" w:rsidP="00A1642C">
      <w:pPr>
        <w:pStyle w:val="Paragrafoelenco"/>
        <w:spacing w:before="60" w:after="60" w:line="240" w:lineRule="auto"/>
        <w:ind w:left="0"/>
        <w:rPr>
          <w:rFonts w:ascii="Arial" w:eastAsia="Times New Roman" w:hAnsi="Arial" w:cs="Arial"/>
          <w:sz w:val="20"/>
          <w:szCs w:val="20"/>
          <w:lang w:eastAsia="en-US"/>
        </w:rPr>
      </w:pPr>
    </w:p>
    <w:p w14:paraId="65FBA19F" w14:textId="04543D45" w:rsidR="00095736" w:rsidRPr="00514559" w:rsidRDefault="00D2647D" w:rsidP="00A1642C">
      <w:pPr>
        <w:pStyle w:val="Paragrafoelenco"/>
        <w:spacing w:before="60" w:after="60" w:line="240" w:lineRule="auto"/>
        <w:ind w:left="0"/>
        <w:rPr>
          <w:rFonts w:ascii="Arial" w:eastAsia="Times New Roman" w:hAnsi="Arial" w:cs="Arial"/>
          <w:sz w:val="20"/>
          <w:szCs w:val="20"/>
          <w:lang w:eastAsia="en-US"/>
        </w:rPr>
      </w:pPr>
      <w:r>
        <w:rPr>
          <w:rFonts w:ascii="Arial" w:eastAsia="Times New Roman" w:hAnsi="Arial" w:cs="Arial"/>
          <w:sz w:val="20"/>
          <w:szCs w:val="20"/>
          <w:lang w:eastAsia="en-US"/>
        </w:rPr>
        <w:t xml:space="preserve">In particolare la </w:t>
      </w:r>
      <w:r w:rsidR="00095736" w:rsidRPr="00514559">
        <w:rPr>
          <w:rFonts w:ascii="Arial" w:eastAsia="Times New Roman" w:hAnsi="Arial" w:cs="Arial"/>
          <w:b/>
          <w:sz w:val="20"/>
          <w:szCs w:val="20"/>
          <w:lang w:eastAsia="en-US"/>
        </w:rPr>
        <w:t xml:space="preserve">comprova del </w:t>
      </w:r>
      <w:r>
        <w:rPr>
          <w:rFonts w:ascii="Arial" w:eastAsia="Times New Roman" w:hAnsi="Arial" w:cs="Arial"/>
          <w:b/>
          <w:sz w:val="20"/>
          <w:szCs w:val="20"/>
          <w:lang w:eastAsia="en-US"/>
        </w:rPr>
        <w:t>possesso del requisito dichiarato</w:t>
      </w:r>
      <w:r w:rsidR="00095736" w:rsidRPr="00514559">
        <w:rPr>
          <w:rFonts w:ascii="Arial" w:eastAsia="Times New Roman" w:hAnsi="Arial" w:cs="Arial"/>
          <w:sz w:val="20"/>
          <w:szCs w:val="20"/>
          <w:lang w:eastAsia="en-US"/>
        </w:rPr>
        <w:t xml:space="preserve"> è fornita mediante esibizione di un certificato di conformità del sistema di gestione della qualità alla norma richiesta, rilasciato da un organismo di certificazione accreditato ai sensi della norma UNI EN ISO/EC 17021-1 per lo specifico settore e campo di applicazione/scopo del certificato richiesti, da un ente nazionale unico di accreditamento firmatario degli accordi EA/MLA oppure autorizzato a norma dell’art. 5 par 2 del Regolamento CE 765/2008.</w:t>
      </w:r>
    </w:p>
    <w:p w14:paraId="1C6DCE24" w14:textId="48F4F91C" w:rsidR="005400D3" w:rsidRPr="00514559" w:rsidRDefault="005400D3" w:rsidP="00A1642C">
      <w:pPr>
        <w:spacing w:before="60" w:after="60" w:line="240" w:lineRule="auto"/>
        <w:ind w:left="786"/>
        <w:rPr>
          <w:rFonts w:ascii="Arial" w:eastAsia="Calibri" w:hAnsi="Arial" w:cs="Arial"/>
          <w:strike/>
          <w:sz w:val="20"/>
          <w:szCs w:val="20"/>
          <w:highlight w:val="yellow"/>
          <w:lang w:eastAsia="it-IT"/>
        </w:rPr>
      </w:pPr>
      <w:bookmarkStart w:id="1305" w:name="_Toc483302352"/>
      <w:bookmarkStart w:id="1306" w:name="_Toc483315902"/>
      <w:bookmarkStart w:id="1307" w:name="_Toc483316107"/>
      <w:bookmarkStart w:id="1308" w:name="_Toc483316310"/>
      <w:bookmarkStart w:id="1309" w:name="_Toc483316441"/>
      <w:bookmarkStart w:id="1310" w:name="_Toc483325744"/>
      <w:bookmarkStart w:id="1311" w:name="_Toc483401223"/>
      <w:bookmarkStart w:id="1312" w:name="_Toc483474020"/>
      <w:bookmarkStart w:id="1313" w:name="_Toc483571449"/>
      <w:bookmarkStart w:id="1314" w:name="_Toc483571570"/>
      <w:bookmarkStart w:id="1315" w:name="_Toc483906947"/>
      <w:bookmarkStart w:id="1316" w:name="_Toc484010697"/>
      <w:bookmarkStart w:id="1317" w:name="_Toc484010819"/>
      <w:bookmarkStart w:id="1318" w:name="_Toc484010943"/>
      <w:bookmarkStart w:id="1319" w:name="_Toc484011065"/>
      <w:bookmarkStart w:id="1320" w:name="_Toc484011187"/>
      <w:bookmarkStart w:id="1321" w:name="_Toc484011662"/>
      <w:bookmarkStart w:id="1322" w:name="_Toc484097736"/>
      <w:bookmarkStart w:id="1323" w:name="_Toc484428908"/>
      <w:bookmarkStart w:id="1324" w:name="_Toc484429078"/>
      <w:bookmarkStart w:id="1325" w:name="_Toc484438653"/>
      <w:bookmarkStart w:id="1326" w:name="_Toc484438777"/>
      <w:bookmarkStart w:id="1327" w:name="_Toc484438901"/>
      <w:bookmarkStart w:id="1328" w:name="_Toc484439821"/>
      <w:bookmarkStart w:id="1329" w:name="_Toc484439944"/>
      <w:bookmarkStart w:id="1330" w:name="_Toc484440068"/>
      <w:bookmarkStart w:id="1331" w:name="_Toc484440428"/>
      <w:bookmarkStart w:id="1332" w:name="_Toc484448087"/>
      <w:bookmarkStart w:id="1333" w:name="_Toc484448212"/>
      <w:bookmarkStart w:id="1334" w:name="_Toc484448336"/>
      <w:bookmarkStart w:id="1335" w:name="_Toc484448460"/>
      <w:bookmarkStart w:id="1336" w:name="_Toc484448584"/>
      <w:bookmarkStart w:id="1337" w:name="_Toc484448708"/>
      <w:bookmarkStart w:id="1338" w:name="_Toc484448831"/>
      <w:bookmarkStart w:id="1339" w:name="_Toc484448955"/>
      <w:bookmarkStart w:id="1340" w:name="_Toc484449079"/>
      <w:bookmarkStart w:id="1341" w:name="_Toc484526574"/>
      <w:bookmarkStart w:id="1342" w:name="_Toc484605294"/>
      <w:bookmarkStart w:id="1343" w:name="_Toc484605418"/>
      <w:bookmarkStart w:id="1344" w:name="_Toc484688287"/>
      <w:bookmarkStart w:id="1345" w:name="_Toc484688842"/>
      <w:bookmarkStart w:id="1346" w:name="_Toc485218278"/>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p>
    <w:p w14:paraId="7A6F637F" w14:textId="2F6B41D3" w:rsidR="00264404" w:rsidRPr="00514559" w:rsidRDefault="00DB4554" w:rsidP="00A1642C">
      <w:pPr>
        <w:pStyle w:val="Titolo3"/>
        <w:spacing w:line="240" w:lineRule="auto"/>
        <w:ind w:left="426" w:hanging="426"/>
        <w:rPr>
          <w:rFonts w:ascii="Arial" w:hAnsi="Arial" w:cs="Arial"/>
          <w:sz w:val="20"/>
          <w:szCs w:val="20"/>
          <w:lang w:val="it-IT"/>
        </w:rPr>
      </w:pPr>
      <w:bookmarkStart w:id="1347" w:name="_Toc498419735"/>
      <w:bookmarkStart w:id="1348" w:name="_Toc498419736"/>
      <w:bookmarkStart w:id="1349" w:name="_Toc498419737"/>
      <w:bookmarkStart w:id="1350" w:name="_Toc498419738"/>
      <w:bookmarkStart w:id="1351" w:name="_Toc498419739"/>
      <w:bookmarkStart w:id="1352" w:name="_Toc498419740"/>
      <w:bookmarkStart w:id="1353" w:name="_Toc497484950"/>
      <w:bookmarkStart w:id="1354" w:name="_Toc497728148"/>
      <w:bookmarkStart w:id="1355" w:name="_Toc497831543"/>
      <w:bookmarkStart w:id="1356" w:name="_Toc498419741"/>
      <w:bookmarkStart w:id="1357" w:name="_Toc483302355"/>
      <w:bookmarkStart w:id="1358" w:name="_Toc483315905"/>
      <w:bookmarkStart w:id="1359" w:name="_Toc483316110"/>
      <w:bookmarkStart w:id="1360" w:name="_Toc483316313"/>
      <w:bookmarkStart w:id="1361" w:name="_Toc483316444"/>
      <w:bookmarkStart w:id="1362" w:name="_Toc483325747"/>
      <w:bookmarkStart w:id="1363" w:name="_Toc483401226"/>
      <w:bookmarkStart w:id="1364" w:name="_Toc483474023"/>
      <w:bookmarkStart w:id="1365" w:name="_Toc483571452"/>
      <w:bookmarkStart w:id="1366" w:name="_Toc483571573"/>
      <w:bookmarkStart w:id="1367" w:name="_Toc483906950"/>
      <w:bookmarkStart w:id="1368" w:name="_Toc484010700"/>
      <w:bookmarkStart w:id="1369" w:name="_Toc484010822"/>
      <w:bookmarkStart w:id="1370" w:name="_Toc484010946"/>
      <w:bookmarkStart w:id="1371" w:name="_Toc484011068"/>
      <w:bookmarkStart w:id="1372" w:name="_Toc484011190"/>
      <w:bookmarkStart w:id="1373" w:name="_Toc484011665"/>
      <w:bookmarkStart w:id="1374" w:name="_Toc484097739"/>
      <w:bookmarkStart w:id="1375" w:name="_Toc484428911"/>
      <w:bookmarkStart w:id="1376" w:name="_Toc484429081"/>
      <w:bookmarkStart w:id="1377" w:name="_Toc484438656"/>
      <w:bookmarkStart w:id="1378" w:name="_Toc484438780"/>
      <w:bookmarkStart w:id="1379" w:name="_Toc484438904"/>
      <w:bookmarkStart w:id="1380" w:name="_Toc484439824"/>
      <w:bookmarkStart w:id="1381" w:name="_Toc484439947"/>
      <w:bookmarkStart w:id="1382" w:name="_Toc484440071"/>
      <w:bookmarkStart w:id="1383" w:name="_Toc484440431"/>
      <w:bookmarkStart w:id="1384" w:name="_Toc484448090"/>
      <w:bookmarkStart w:id="1385" w:name="_Toc484448215"/>
      <w:bookmarkStart w:id="1386" w:name="_Toc484448339"/>
      <w:bookmarkStart w:id="1387" w:name="_Toc484448463"/>
      <w:bookmarkStart w:id="1388" w:name="_Toc484448587"/>
      <w:bookmarkStart w:id="1389" w:name="_Toc484448711"/>
      <w:bookmarkStart w:id="1390" w:name="_Toc484448834"/>
      <w:bookmarkStart w:id="1391" w:name="_Toc484448958"/>
      <w:bookmarkStart w:id="1392" w:name="_Toc484449082"/>
      <w:bookmarkStart w:id="1393" w:name="_Toc484526577"/>
      <w:bookmarkStart w:id="1394" w:name="_Toc484605297"/>
      <w:bookmarkStart w:id="1395" w:name="_Toc484605421"/>
      <w:bookmarkStart w:id="1396" w:name="_Toc484688290"/>
      <w:bookmarkStart w:id="1397" w:name="_Toc484688845"/>
      <w:bookmarkStart w:id="1398" w:name="_Toc485218281"/>
      <w:bookmarkStart w:id="1399" w:name="_Toc483302356"/>
      <w:bookmarkStart w:id="1400" w:name="_Toc483315906"/>
      <w:bookmarkStart w:id="1401" w:name="_Toc483316111"/>
      <w:bookmarkStart w:id="1402" w:name="_Toc483316314"/>
      <w:bookmarkStart w:id="1403" w:name="_Toc483316445"/>
      <w:bookmarkStart w:id="1404" w:name="_Toc483325748"/>
      <w:bookmarkStart w:id="1405" w:name="_Toc483401227"/>
      <w:bookmarkStart w:id="1406" w:name="_Toc483474024"/>
      <w:bookmarkStart w:id="1407" w:name="_Toc483571453"/>
      <w:bookmarkStart w:id="1408" w:name="_Toc483571574"/>
      <w:bookmarkStart w:id="1409" w:name="_Toc483906951"/>
      <w:bookmarkStart w:id="1410" w:name="_Toc484010701"/>
      <w:bookmarkStart w:id="1411" w:name="_Toc484010823"/>
      <w:bookmarkStart w:id="1412" w:name="_Toc484010947"/>
      <w:bookmarkStart w:id="1413" w:name="_Toc484011069"/>
      <w:bookmarkStart w:id="1414" w:name="_Toc484011191"/>
      <w:bookmarkStart w:id="1415" w:name="_Toc484011666"/>
      <w:bookmarkStart w:id="1416" w:name="_Toc484097740"/>
      <w:bookmarkStart w:id="1417" w:name="_Toc484428912"/>
      <w:bookmarkStart w:id="1418" w:name="_Toc484429082"/>
      <w:bookmarkStart w:id="1419" w:name="_Toc484438657"/>
      <w:bookmarkStart w:id="1420" w:name="_Toc484438781"/>
      <w:bookmarkStart w:id="1421" w:name="_Toc484438905"/>
      <w:bookmarkStart w:id="1422" w:name="_Toc484439825"/>
      <w:bookmarkStart w:id="1423" w:name="_Toc484439948"/>
      <w:bookmarkStart w:id="1424" w:name="_Toc484440072"/>
      <w:bookmarkStart w:id="1425" w:name="_Toc484440432"/>
      <w:bookmarkStart w:id="1426" w:name="_Toc484448091"/>
      <w:bookmarkStart w:id="1427" w:name="_Toc484448216"/>
      <w:bookmarkStart w:id="1428" w:name="_Toc484448340"/>
      <w:bookmarkStart w:id="1429" w:name="_Toc484448464"/>
      <w:bookmarkStart w:id="1430" w:name="_Toc484448588"/>
      <w:bookmarkStart w:id="1431" w:name="_Toc484448712"/>
      <w:bookmarkStart w:id="1432" w:name="_Toc484448835"/>
      <w:bookmarkStart w:id="1433" w:name="_Toc484448959"/>
      <w:bookmarkStart w:id="1434" w:name="_Toc484449083"/>
      <w:bookmarkStart w:id="1435" w:name="_Toc484526578"/>
      <w:bookmarkStart w:id="1436" w:name="_Toc484605298"/>
      <w:bookmarkStart w:id="1437" w:name="_Toc484605422"/>
      <w:bookmarkStart w:id="1438" w:name="_Toc484688291"/>
      <w:bookmarkStart w:id="1439" w:name="_Toc484688846"/>
      <w:bookmarkStart w:id="1440" w:name="_Toc485218282"/>
      <w:bookmarkStart w:id="1441" w:name="_Toc483302357"/>
      <w:bookmarkStart w:id="1442" w:name="_Toc483315907"/>
      <w:bookmarkStart w:id="1443" w:name="_Toc483316112"/>
      <w:bookmarkStart w:id="1444" w:name="_Toc483316315"/>
      <w:bookmarkStart w:id="1445" w:name="_Toc483316446"/>
      <w:bookmarkStart w:id="1446" w:name="_Toc483325749"/>
      <w:bookmarkStart w:id="1447" w:name="_Toc483401228"/>
      <w:bookmarkStart w:id="1448" w:name="_Toc483474025"/>
      <w:bookmarkStart w:id="1449" w:name="_Toc483571454"/>
      <w:bookmarkStart w:id="1450" w:name="_Toc483571575"/>
      <w:bookmarkStart w:id="1451" w:name="_Toc483906952"/>
      <w:bookmarkStart w:id="1452" w:name="_Toc484010702"/>
      <w:bookmarkStart w:id="1453" w:name="_Toc484010824"/>
      <w:bookmarkStart w:id="1454" w:name="_Toc484010948"/>
      <w:bookmarkStart w:id="1455" w:name="_Toc484011070"/>
      <w:bookmarkStart w:id="1456" w:name="_Toc484011192"/>
      <w:bookmarkStart w:id="1457" w:name="_Toc484011667"/>
      <w:bookmarkStart w:id="1458" w:name="_Toc484097741"/>
      <w:bookmarkStart w:id="1459" w:name="_Toc484428913"/>
      <w:bookmarkStart w:id="1460" w:name="_Toc484429083"/>
      <w:bookmarkStart w:id="1461" w:name="_Toc484438658"/>
      <w:bookmarkStart w:id="1462" w:name="_Toc484438782"/>
      <w:bookmarkStart w:id="1463" w:name="_Toc484438906"/>
      <w:bookmarkStart w:id="1464" w:name="_Toc484439826"/>
      <w:bookmarkStart w:id="1465" w:name="_Toc484439949"/>
      <w:bookmarkStart w:id="1466" w:name="_Toc484440073"/>
      <w:bookmarkStart w:id="1467" w:name="_Toc484440433"/>
      <w:bookmarkStart w:id="1468" w:name="_Toc484448092"/>
      <w:bookmarkStart w:id="1469" w:name="_Toc484448217"/>
      <w:bookmarkStart w:id="1470" w:name="_Toc484448341"/>
      <w:bookmarkStart w:id="1471" w:name="_Toc484448465"/>
      <w:bookmarkStart w:id="1472" w:name="_Toc484448589"/>
      <w:bookmarkStart w:id="1473" w:name="_Toc484448713"/>
      <w:bookmarkStart w:id="1474" w:name="_Toc484448836"/>
      <w:bookmarkStart w:id="1475" w:name="_Toc484448960"/>
      <w:bookmarkStart w:id="1476" w:name="_Toc484449084"/>
      <w:bookmarkStart w:id="1477" w:name="_Toc484526579"/>
      <w:bookmarkStart w:id="1478" w:name="_Toc484605299"/>
      <w:bookmarkStart w:id="1479" w:name="_Toc484605423"/>
      <w:bookmarkStart w:id="1480" w:name="_Toc484688292"/>
      <w:bookmarkStart w:id="1481" w:name="_Toc484688847"/>
      <w:bookmarkStart w:id="1482" w:name="_Toc485218283"/>
      <w:bookmarkStart w:id="1483" w:name="_Toc483302358"/>
      <w:bookmarkStart w:id="1484" w:name="_Toc483315908"/>
      <w:bookmarkStart w:id="1485" w:name="_Toc483316113"/>
      <w:bookmarkStart w:id="1486" w:name="_Toc483316316"/>
      <w:bookmarkStart w:id="1487" w:name="_Toc483316447"/>
      <w:bookmarkStart w:id="1488" w:name="_Toc483325750"/>
      <w:bookmarkStart w:id="1489" w:name="_Toc483401229"/>
      <w:bookmarkStart w:id="1490" w:name="_Toc483474026"/>
      <w:bookmarkStart w:id="1491" w:name="_Toc483571455"/>
      <w:bookmarkStart w:id="1492" w:name="_Toc483571576"/>
      <w:bookmarkStart w:id="1493" w:name="_Toc483906953"/>
      <w:bookmarkStart w:id="1494" w:name="_Toc484010703"/>
      <w:bookmarkStart w:id="1495" w:name="_Toc484010825"/>
      <w:bookmarkStart w:id="1496" w:name="_Toc484010949"/>
      <w:bookmarkStart w:id="1497" w:name="_Toc484011071"/>
      <w:bookmarkStart w:id="1498" w:name="_Toc484011193"/>
      <w:bookmarkStart w:id="1499" w:name="_Toc484011668"/>
      <w:bookmarkStart w:id="1500" w:name="_Toc484097742"/>
      <w:bookmarkStart w:id="1501" w:name="_Toc484428914"/>
      <w:bookmarkStart w:id="1502" w:name="_Toc484429084"/>
      <w:bookmarkStart w:id="1503" w:name="_Toc484438659"/>
      <w:bookmarkStart w:id="1504" w:name="_Toc484438783"/>
      <w:bookmarkStart w:id="1505" w:name="_Toc484438907"/>
      <w:bookmarkStart w:id="1506" w:name="_Toc484439827"/>
      <w:bookmarkStart w:id="1507" w:name="_Toc484439950"/>
      <w:bookmarkStart w:id="1508" w:name="_Toc484440074"/>
      <w:bookmarkStart w:id="1509" w:name="_Toc484440434"/>
      <w:bookmarkStart w:id="1510" w:name="_Toc484448093"/>
      <w:bookmarkStart w:id="1511" w:name="_Toc484448218"/>
      <w:bookmarkStart w:id="1512" w:name="_Toc484448342"/>
      <w:bookmarkStart w:id="1513" w:name="_Toc484448466"/>
      <w:bookmarkStart w:id="1514" w:name="_Toc484448590"/>
      <w:bookmarkStart w:id="1515" w:name="_Toc484448714"/>
      <w:bookmarkStart w:id="1516" w:name="_Toc484448837"/>
      <w:bookmarkStart w:id="1517" w:name="_Toc484448961"/>
      <w:bookmarkStart w:id="1518" w:name="_Toc484449085"/>
      <w:bookmarkStart w:id="1519" w:name="_Toc484526580"/>
      <w:bookmarkStart w:id="1520" w:name="_Toc484605300"/>
      <w:bookmarkStart w:id="1521" w:name="_Toc484605424"/>
      <w:bookmarkStart w:id="1522" w:name="_Toc484688293"/>
      <w:bookmarkStart w:id="1523" w:name="_Toc484688848"/>
      <w:bookmarkStart w:id="1524" w:name="_Toc485218284"/>
      <w:bookmarkStart w:id="1525" w:name="_Toc483302359"/>
      <w:bookmarkStart w:id="1526" w:name="_Toc483315909"/>
      <w:bookmarkStart w:id="1527" w:name="_Toc483316114"/>
      <w:bookmarkStart w:id="1528" w:name="_Toc483316317"/>
      <w:bookmarkStart w:id="1529" w:name="_Toc483316448"/>
      <w:bookmarkStart w:id="1530" w:name="_Toc483325751"/>
      <w:bookmarkStart w:id="1531" w:name="_Toc483401230"/>
      <w:bookmarkStart w:id="1532" w:name="_Toc483474027"/>
      <w:bookmarkStart w:id="1533" w:name="_Toc483571456"/>
      <w:bookmarkStart w:id="1534" w:name="_Toc483571577"/>
      <w:bookmarkStart w:id="1535" w:name="_Toc483906954"/>
      <w:bookmarkStart w:id="1536" w:name="_Toc484010704"/>
      <w:bookmarkStart w:id="1537" w:name="_Toc484010826"/>
      <w:bookmarkStart w:id="1538" w:name="_Toc484010950"/>
      <w:bookmarkStart w:id="1539" w:name="_Toc484011072"/>
      <w:bookmarkStart w:id="1540" w:name="_Toc484011194"/>
      <w:bookmarkStart w:id="1541" w:name="_Toc484011669"/>
      <w:bookmarkStart w:id="1542" w:name="_Toc484097743"/>
      <w:bookmarkStart w:id="1543" w:name="_Toc484428915"/>
      <w:bookmarkStart w:id="1544" w:name="_Toc484429085"/>
      <w:bookmarkStart w:id="1545" w:name="_Toc484438660"/>
      <w:bookmarkStart w:id="1546" w:name="_Toc484438784"/>
      <w:bookmarkStart w:id="1547" w:name="_Toc484438908"/>
      <w:bookmarkStart w:id="1548" w:name="_Toc484439828"/>
      <w:bookmarkStart w:id="1549" w:name="_Toc484439951"/>
      <w:bookmarkStart w:id="1550" w:name="_Toc484440075"/>
      <w:bookmarkStart w:id="1551" w:name="_Toc484440435"/>
      <w:bookmarkStart w:id="1552" w:name="_Toc484448094"/>
      <w:bookmarkStart w:id="1553" w:name="_Toc484448219"/>
      <w:bookmarkStart w:id="1554" w:name="_Toc484448343"/>
      <w:bookmarkStart w:id="1555" w:name="_Toc484448467"/>
      <w:bookmarkStart w:id="1556" w:name="_Toc484448591"/>
      <w:bookmarkStart w:id="1557" w:name="_Toc484448715"/>
      <w:bookmarkStart w:id="1558" w:name="_Toc484448838"/>
      <w:bookmarkStart w:id="1559" w:name="_Toc484448962"/>
      <w:bookmarkStart w:id="1560" w:name="_Toc484449086"/>
      <w:bookmarkStart w:id="1561" w:name="_Toc484526581"/>
      <w:bookmarkStart w:id="1562" w:name="_Toc484605301"/>
      <w:bookmarkStart w:id="1563" w:name="_Toc484605425"/>
      <w:bookmarkStart w:id="1564" w:name="_Toc484688294"/>
      <w:bookmarkStart w:id="1565" w:name="_Toc484688849"/>
      <w:bookmarkStart w:id="1566" w:name="_Toc485218285"/>
      <w:bookmarkStart w:id="1567" w:name="_Toc497484951"/>
      <w:bookmarkStart w:id="1568" w:name="_Toc497728149"/>
      <w:bookmarkStart w:id="1569" w:name="_Toc497831544"/>
      <w:bookmarkStart w:id="1570" w:name="_Toc498419742"/>
      <w:bookmarkStart w:id="1571" w:name="_Toc5178452"/>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r w:rsidRPr="00514559">
        <w:rPr>
          <w:rFonts w:ascii="Arial" w:hAnsi="Arial" w:cs="Arial"/>
          <w:sz w:val="20"/>
          <w:szCs w:val="20"/>
          <w:lang w:val="it-IT"/>
        </w:rPr>
        <w:t>I</w:t>
      </w:r>
      <w:r w:rsidR="00782912" w:rsidRPr="00514559">
        <w:rPr>
          <w:rFonts w:ascii="Arial" w:hAnsi="Arial" w:cs="Arial"/>
          <w:sz w:val="20"/>
          <w:szCs w:val="20"/>
          <w:lang w:val="it-IT"/>
        </w:rPr>
        <w:t>ndicazioni per i</w:t>
      </w:r>
      <w:r w:rsidR="00B553F7" w:rsidRPr="00514559">
        <w:rPr>
          <w:rFonts w:ascii="Arial" w:hAnsi="Arial" w:cs="Arial"/>
          <w:sz w:val="20"/>
          <w:szCs w:val="20"/>
          <w:lang w:val="it-IT"/>
        </w:rPr>
        <w:t xml:space="preserve"> raggruppament</w:t>
      </w:r>
      <w:r w:rsidR="00782912" w:rsidRPr="00514559">
        <w:rPr>
          <w:rFonts w:ascii="Arial" w:hAnsi="Arial" w:cs="Arial"/>
          <w:sz w:val="20"/>
          <w:szCs w:val="20"/>
          <w:lang w:val="it-IT"/>
        </w:rPr>
        <w:t>i</w:t>
      </w:r>
      <w:r w:rsidR="00B553F7" w:rsidRPr="00514559">
        <w:rPr>
          <w:rFonts w:ascii="Arial" w:hAnsi="Arial" w:cs="Arial"/>
          <w:sz w:val="20"/>
          <w:szCs w:val="20"/>
          <w:lang w:val="it-IT"/>
        </w:rPr>
        <w:t xml:space="preserve"> temporane</w:t>
      </w:r>
      <w:r w:rsidR="00782912" w:rsidRPr="00514559">
        <w:rPr>
          <w:rFonts w:ascii="Arial" w:hAnsi="Arial" w:cs="Arial"/>
          <w:sz w:val="20"/>
          <w:szCs w:val="20"/>
          <w:lang w:val="it-IT"/>
        </w:rPr>
        <w:t>i, consorzi ordinari</w:t>
      </w:r>
      <w:r w:rsidR="00B553F7" w:rsidRPr="00514559">
        <w:rPr>
          <w:rFonts w:ascii="Arial" w:hAnsi="Arial" w:cs="Arial"/>
          <w:sz w:val="20"/>
          <w:szCs w:val="20"/>
          <w:lang w:val="it-IT"/>
        </w:rPr>
        <w:t xml:space="preserve">, aggregazioni di imprese di rete, </w:t>
      </w:r>
      <w:r w:rsidR="0011787D" w:rsidRPr="00514559">
        <w:rPr>
          <w:rFonts w:ascii="Arial" w:hAnsi="Arial" w:cs="Arial"/>
          <w:caps w:val="0"/>
          <w:sz w:val="20"/>
          <w:szCs w:val="20"/>
          <w:lang w:val="it-IT"/>
        </w:rPr>
        <w:t>GEIE</w:t>
      </w:r>
      <w:bookmarkEnd w:id="1571"/>
    </w:p>
    <w:p w14:paraId="34CF64D7" w14:textId="1F72D795" w:rsidR="0093297D" w:rsidRPr="00514559" w:rsidRDefault="00B90626" w:rsidP="00A1642C">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i/>
          <w:sz w:val="20"/>
          <w:szCs w:val="20"/>
        </w:rPr>
      </w:pPr>
      <w:r w:rsidRPr="00514559">
        <w:rPr>
          <w:rFonts w:ascii="Arial" w:hAnsi="Arial" w:cs="Arial"/>
          <w:i/>
          <w:sz w:val="20"/>
          <w:szCs w:val="20"/>
          <w:lang w:eastAsia="it-IT"/>
        </w:rPr>
        <w:t>N.B.:</w:t>
      </w:r>
      <w:r w:rsidR="00D2647D">
        <w:rPr>
          <w:rFonts w:ascii="Arial" w:hAnsi="Arial" w:cs="Arial"/>
          <w:i/>
          <w:sz w:val="20"/>
          <w:szCs w:val="20"/>
          <w:lang w:eastAsia="it-IT"/>
        </w:rPr>
        <w:t xml:space="preserve"> </w:t>
      </w:r>
      <w:r w:rsidR="00D611AA" w:rsidRPr="00514559">
        <w:rPr>
          <w:rFonts w:ascii="Arial" w:hAnsi="Arial" w:cs="Arial"/>
          <w:i/>
          <w:sz w:val="20"/>
          <w:szCs w:val="20"/>
          <w:lang w:eastAsia="it-IT"/>
        </w:rPr>
        <w:t>n</w:t>
      </w:r>
      <w:r w:rsidR="0093297D" w:rsidRPr="00514559">
        <w:rPr>
          <w:rFonts w:ascii="Arial" w:hAnsi="Arial" w:cs="Arial"/>
          <w:i/>
          <w:sz w:val="20"/>
          <w:szCs w:val="20"/>
          <w:lang w:eastAsia="it-IT"/>
        </w:rPr>
        <w:t>ei raggruppamenti temporanei, la mandataria deve,</w:t>
      </w:r>
      <w:r w:rsidR="0093297D" w:rsidRPr="00514559">
        <w:rPr>
          <w:rFonts w:ascii="Arial" w:hAnsi="Arial" w:cs="Arial"/>
          <w:i/>
          <w:sz w:val="20"/>
          <w:szCs w:val="20"/>
        </w:rPr>
        <w:t xml:space="preserve"> in ogni caso, possedere i requisiti ed eseguire le prestazioni in misura maggioritaria </w:t>
      </w:r>
      <w:r w:rsidR="00C22239" w:rsidRPr="00514559">
        <w:rPr>
          <w:rFonts w:ascii="Arial" w:hAnsi="Arial" w:cs="Arial"/>
          <w:i/>
          <w:sz w:val="20"/>
          <w:szCs w:val="20"/>
        </w:rPr>
        <w:t>ai</w:t>
      </w:r>
      <w:r w:rsidR="0093297D" w:rsidRPr="00514559">
        <w:rPr>
          <w:rFonts w:ascii="Arial" w:hAnsi="Arial" w:cs="Arial"/>
          <w:i/>
          <w:sz w:val="20"/>
          <w:szCs w:val="20"/>
        </w:rPr>
        <w:t xml:space="preserve"> sensi dell’art. 83, comma 8 del Codice. </w:t>
      </w:r>
    </w:p>
    <w:p w14:paraId="04D3B56A" w14:textId="77777777" w:rsidR="00C22239" w:rsidRPr="00514559" w:rsidRDefault="00C22239" w:rsidP="00A1642C">
      <w:pPr>
        <w:spacing w:before="60" w:after="60" w:line="240" w:lineRule="auto"/>
        <w:rPr>
          <w:rFonts w:ascii="Arial" w:hAnsi="Arial" w:cs="Arial"/>
          <w:sz w:val="20"/>
          <w:szCs w:val="20"/>
        </w:rPr>
      </w:pPr>
    </w:p>
    <w:p w14:paraId="6523F6B5" w14:textId="2CCB0D8D" w:rsidR="008F6F06" w:rsidRPr="00514559" w:rsidRDefault="00940C61" w:rsidP="00A1642C">
      <w:pPr>
        <w:spacing w:before="60" w:after="60" w:line="240" w:lineRule="auto"/>
        <w:rPr>
          <w:rFonts w:ascii="Arial" w:hAnsi="Arial" w:cs="Arial"/>
          <w:sz w:val="20"/>
          <w:szCs w:val="20"/>
        </w:rPr>
      </w:pPr>
      <w:r w:rsidRPr="00514559">
        <w:rPr>
          <w:rFonts w:ascii="Arial" w:hAnsi="Arial" w:cs="Arial"/>
          <w:sz w:val="20"/>
          <w:szCs w:val="20"/>
        </w:rPr>
        <w:t>I soggetti di cui all’art. 45 comma 2, lett. d), e), f) e g) del Codice devono possedere i requisiti di partecipazione nei termini di seguito indicati.</w:t>
      </w:r>
      <w:r w:rsidR="006A7402" w:rsidRPr="00514559">
        <w:rPr>
          <w:rFonts w:ascii="Arial" w:hAnsi="Arial" w:cs="Arial"/>
          <w:sz w:val="20"/>
          <w:szCs w:val="20"/>
        </w:rPr>
        <w:t xml:space="preserve"> </w:t>
      </w:r>
    </w:p>
    <w:p w14:paraId="3B267223" w14:textId="2FBC6BD3" w:rsidR="00E31AD2" w:rsidRPr="00514559" w:rsidRDefault="008F6F06" w:rsidP="00A1642C">
      <w:pPr>
        <w:pStyle w:val="Paragrafoelenco"/>
        <w:numPr>
          <w:ilvl w:val="0"/>
          <w:numId w:val="41"/>
        </w:numPr>
        <w:spacing w:before="60" w:after="60" w:line="240" w:lineRule="auto"/>
        <w:rPr>
          <w:rFonts w:ascii="Arial" w:hAnsi="Arial" w:cs="Arial"/>
          <w:sz w:val="20"/>
          <w:szCs w:val="20"/>
        </w:rPr>
      </w:pPr>
      <w:r w:rsidRPr="00514559">
        <w:rPr>
          <w:rFonts w:ascii="Arial" w:hAnsi="Arial" w:cs="Arial"/>
          <w:sz w:val="20"/>
          <w:szCs w:val="20"/>
        </w:rPr>
        <w:t>Alle</w:t>
      </w:r>
      <w:r w:rsidR="00E31AD2" w:rsidRPr="00514559">
        <w:rPr>
          <w:rFonts w:ascii="Arial" w:hAnsi="Arial" w:cs="Arial"/>
          <w:sz w:val="20"/>
          <w:szCs w:val="20"/>
        </w:rPr>
        <w:t xml:space="preserve"> aggregazioni di imprese aderenti al contratto di rete, </w:t>
      </w:r>
      <w:r w:rsidRPr="00514559">
        <w:rPr>
          <w:rFonts w:ascii="Arial" w:hAnsi="Arial" w:cs="Arial"/>
          <w:sz w:val="20"/>
          <w:szCs w:val="20"/>
        </w:rPr>
        <w:t>a</w:t>
      </w:r>
      <w:r w:rsidR="00E31AD2" w:rsidRPr="00514559">
        <w:rPr>
          <w:rFonts w:ascii="Arial" w:hAnsi="Arial" w:cs="Arial"/>
          <w:sz w:val="20"/>
          <w:szCs w:val="20"/>
        </w:rPr>
        <w:t>i consorzi ordinari e</w:t>
      </w:r>
      <w:r w:rsidRPr="00514559">
        <w:rPr>
          <w:rFonts w:ascii="Arial" w:hAnsi="Arial" w:cs="Arial"/>
          <w:sz w:val="20"/>
          <w:szCs w:val="20"/>
        </w:rPr>
        <w:t>d</w:t>
      </w:r>
      <w:r w:rsidR="00E31AD2" w:rsidRPr="00514559">
        <w:rPr>
          <w:rFonts w:ascii="Arial" w:hAnsi="Arial" w:cs="Arial"/>
          <w:sz w:val="20"/>
          <w:szCs w:val="20"/>
        </w:rPr>
        <w:t xml:space="preserve"> </w:t>
      </w:r>
      <w:r w:rsidRPr="00514559">
        <w:rPr>
          <w:rFonts w:ascii="Arial" w:hAnsi="Arial" w:cs="Arial"/>
          <w:sz w:val="20"/>
          <w:szCs w:val="20"/>
        </w:rPr>
        <w:t>a</w:t>
      </w:r>
      <w:r w:rsidR="00E31AD2" w:rsidRPr="00514559">
        <w:rPr>
          <w:rFonts w:ascii="Arial" w:hAnsi="Arial" w:cs="Arial"/>
          <w:sz w:val="20"/>
          <w:szCs w:val="20"/>
        </w:rPr>
        <w:t xml:space="preserve">i GEIE </w:t>
      </w:r>
      <w:r w:rsidRPr="00514559">
        <w:rPr>
          <w:rFonts w:ascii="Arial" w:hAnsi="Arial" w:cs="Arial"/>
          <w:sz w:val="20"/>
          <w:szCs w:val="20"/>
        </w:rPr>
        <w:t xml:space="preserve">si applica </w:t>
      </w:r>
      <w:r w:rsidR="00E31AD2" w:rsidRPr="00514559">
        <w:rPr>
          <w:rFonts w:ascii="Arial" w:hAnsi="Arial" w:cs="Arial"/>
          <w:sz w:val="20"/>
          <w:szCs w:val="20"/>
        </w:rPr>
        <w:t>la disciplina prevista per i raggruppamenti temporanei di imprese, in quanto compatibile.</w:t>
      </w:r>
      <w:r w:rsidR="00F95198" w:rsidRPr="00514559">
        <w:rPr>
          <w:rFonts w:ascii="Arial" w:hAnsi="Arial" w:cs="Arial"/>
          <w:sz w:val="20"/>
          <w:szCs w:val="20"/>
        </w:rPr>
        <w:t xml:space="preserve"> Nei consorzi ordinari la consorziata che assume la quota maggiore di attività esecutive</w:t>
      </w:r>
      <w:r w:rsidR="007E00A9" w:rsidRPr="00514559">
        <w:rPr>
          <w:rFonts w:ascii="Arial" w:hAnsi="Arial" w:cs="Arial"/>
          <w:sz w:val="20"/>
          <w:szCs w:val="20"/>
        </w:rPr>
        <w:t xml:space="preserve"> riveste il ruolo di capofila</w:t>
      </w:r>
      <w:r w:rsidRPr="00514559">
        <w:rPr>
          <w:rFonts w:ascii="Arial" w:hAnsi="Arial" w:cs="Arial"/>
          <w:sz w:val="20"/>
          <w:szCs w:val="20"/>
        </w:rPr>
        <w:t xml:space="preserve"> che deve essere assimilata alla mandataria</w:t>
      </w:r>
      <w:r w:rsidR="007E00A9" w:rsidRPr="00514559">
        <w:rPr>
          <w:rFonts w:ascii="Arial" w:hAnsi="Arial" w:cs="Arial"/>
          <w:sz w:val="20"/>
          <w:szCs w:val="20"/>
        </w:rPr>
        <w:t>.</w:t>
      </w:r>
    </w:p>
    <w:p w14:paraId="70AF3A75" w14:textId="68BA40D8" w:rsidR="00513460" w:rsidRPr="00514559" w:rsidRDefault="00221D3B" w:rsidP="00A1642C">
      <w:pPr>
        <w:pStyle w:val="Paragrafoelenco"/>
        <w:numPr>
          <w:ilvl w:val="0"/>
          <w:numId w:val="41"/>
        </w:numPr>
        <w:spacing w:before="60" w:after="60" w:line="240" w:lineRule="auto"/>
        <w:rPr>
          <w:rFonts w:ascii="Arial" w:hAnsi="Arial" w:cs="Arial"/>
          <w:sz w:val="20"/>
          <w:szCs w:val="20"/>
        </w:rPr>
      </w:pPr>
      <w:r w:rsidRPr="00514559">
        <w:rPr>
          <w:rFonts w:ascii="Arial" w:hAnsi="Arial" w:cs="Arial"/>
          <w:sz w:val="20"/>
          <w:szCs w:val="20"/>
        </w:rPr>
        <w:t>Nel caso in cui</w:t>
      </w:r>
      <w:r w:rsidR="006A7402" w:rsidRPr="00514559">
        <w:rPr>
          <w:rFonts w:ascii="Arial" w:hAnsi="Arial" w:cs="Arial"/>
          <w:sz w:val="20"/>
          <w:szCs w:val="20"/>
        </w:rPr>
        <w:t xml:space="preserve"> la mandante/mandataria di un raggruppamento temporaneo di imprese sia una sub-associazione, nelle forme di un RTI costituito oppure di un’aggregazioni di imprese di rete, i relativi requisiti di partecipazione sono soddisfatti secondo le medesime modalità indicate per i raggruppamenti. </w:t>
      </w:r>
    </w:p>
    <w:p w14:paraId="18FBF925" w14:textId="77777777" w:rsidR="008F6F06" w:rsidRPr="00514559" w:rsidRDefault="008F6F06" w:rsidP="00A1642C">
      <w:pPr>
        <w:spacing w:before="60" w:after="60" w:line="240" w:lineRule="auto"/>
        <w:rPr>
          <w:rFonts w:ascii="Arial" w:hAnsi="Arial" w:cs="Arial"/>
          <w:sz w:val="20"/>
          <w:szCs w:val="20"/>
        </w:rPr>
      </w:pPr>
    </w:p>
    <w:p w14:paraId="2E2FB279" w14:textId="0B9E1337" w:rsidR="000D6450" w:rsidRPr="00514559" w:rsidRDefault="000D6450" w:rsidP="00A1642C">
      <w:pPr>
        <w:spacing w:before="60" w:after="60" w:line="240" w:lineRule="auto"/>
        <w:rPr>
          <w:rFonts w:ascii="Arial" w:hAnsi="Arial" w:cs="Arial"/>
          <w:sz w:val="20"/>
          <w:szCs w:val="20"/>
        </w:rPr>
      </w:pPr>
      <w:r w:rsidRPr="00514559">
        <w:rPr>
          <w:rFonts w:ascii="Arial" w:hAnsi="Arial" w:cs="Arial"/>
          <w:sz w:val="20"/>
          <w:szCs w:val="20"/>
        </w:rPr>
        <w:t xml:space="preserve">Il </w:t>
      </w:r>
      <w:r w:rsidRPr="00514559">
        <w:rPr>
          <w:rFonts w:ascii="Arial" w:hAnsi="Arial" w:cs="Arial"/>
          <w:b/>
          <w:sz w:val="20"/>
          <w:szCs w:val="20"/>
        </w:rPr>
        <w:t>r</w:t>
      </w:r>
      <w:r w:rsidR="00B72BE0" w:rsidRPr="00514559">
        <w:rPr>
          <w:rFonts w:ascii="Arial" w:hAnsi="Arial" w:cs="Arial"/>
          <w:b/>
          <w:sz w:val="20"/>
          <w:szCs w:val="20"/>
        </w:rPr>
        <w:t xml:space="preserve">equisito </w:t>
      </w:r>
      <w:r w:rsidRPr="00514559">
        <w:rPr>
          <w:rFonts w:ascii="Arial" w:hAnsi="Arial" w:cs="Arial"/>
          <w:sz w:val="20"/>
          <w:szCs w:val="20"/>
        </w:rPr>
        <w:t xml:space="preserve">di cui al </w:t>
      </w:r>
      <w:r w:rsidRPr="00514559">
        <w:rPr>
          <w:rFonts w:ascii="Arial" w:hAnsi="Arial" w:cs="Arial"/>
          <w:b/>
          <w:sz w:val="20"/>
          <w:szCs w:val="20"/>
        </w:rPr>
        <w:t xml:space="preserve">punto </w:t>
      </w:r>
      <w:r w:rsidR="00EC252F" w:rsidRPr="00514559">
        <w:rPr>
          <w:rFonts w:ascii="Arial" w:hAnsi="Arial" w:cs="Arial"/>
          <w:b/>
          <w:sz w:val="20"/>
          <w:szCs w:val="20"/>
        </w:rPr>
        <w:fldChar w:fldCharType="begin"/>
      </w:r>
      <w:r w:rsidR="00EC252F" w:rsidRPr="00514559">
        <w:rPr>
          <w:rFonts w:ascii="Arial" w:hAnsi="Arial" w:cs="Arial"/>
          <w:b/>
          <w:sz w:val="20"/>
          <w:szCs w:val="20"/>
        </w:rPr>
        <w:instrText xml:space="preserve"> REF _Ref495411541 \r \h </w:instrText>
      </w:r>
      <w:r w:rsidR="00200581" w:rsidRPr="00514559">
        <w:rPr>
          <w:rFonts w:ascii="Arial" w:hAnsi="Arial" w:cs="Arial"/>
          <w:b/>
          <w:sz w:val="20"/>
          <w:szCs w:val="20"/>
        </w:rPr>
        <w:instrText xml:space="preserve"> \* MERGEFORMAT </w:instrText>
      </w:r>
      <w:r w:rsidR="00EC252F" w:rsidRPr="00514559">
        <w:rPr>
          <w:rFonts w:ascii="Arial" w:hAnsi="Arial" w:cs="Arial"/>
          <w:b/>
          <w:sz w:val="20"/>
          <w:szCs w:val="20"/>
        </w:rPr>
      </w:r>
      <w:r w:rsidR="00EC252F" w:rsidRPr="00514559">
        <w:rPr>
          <w:rFonts w:ascii="Arial" w:hAnsi="Arial" w:cs="Arial"/>
          <w:b/>
          <w:sz w:val="20"/>
          <w:szCs w:val="20"/>
        </w:rPr>
        <w:fldChar w:fldCharType="separate"/>
      </w:r>
      <w:r w:rsidR="00BC1BCF">
        <w:rPr>
          <w:rFonts w:ascii="Arial" w:hAnsi="Arial" w:cs="Arial"/>
          <w:b/>
          <w:sz w:val="20"/>
          <w:szCs w:val="20"/>
        </w:rPr>
        <w:t>7.1</w:t>
      </w:r>
      <w:r w:rsidR="00EC252F" w:rsidRPr="00514559">
        <w:rPr>
          <w:rFonts w:ascii="Arial" w:hAnsi="Arial" w:cs="Arial"/>
          <w:b/>
          <w:sz w:val="20"/>
          <w:szCs w:val="20"/>
        </w:rPr>
        <w:fldChar w:fldCharType="end"/>
      </w:r>
      <w:r w:rsidR="00D2647D">
        <w:rPr>
          <w:rFonts w:ascii="Arial" w:hAnsi="Arial" w:cs="Arial"/>
          <w:b/>
          <w:sz w:val="20"/>
          <w:szCs w:val="20"/>
        </w:rPr>
        <w:t xml:space="preserve"> (REQUISITI DI IDONEITA’) </w:t>
      </w:r>
      <w:r w:rsidRPr="00514559">
        <w:rPr>
          <w:rFonts w:ascii="Arial" w:hAnsi="Arial" w:cs="Arial"/>
          <w:sz w:val="20"/>
          <w:szCs w:val="20"/>
        </w:rPr>
        <w:t>deve essere posseduto</w:t>
      </w:r>
      <w:r w:rsidR="00EC252F" w:rsidRPr="00514559">
        <w:rPr>
          <w:rFonts w:ascii="Arial" w:hAnsi="Arial" w:cs="Arial"/>
          <w:sz w:val="20"/>
          <w:szCs w:val="20"/>
        </w:rPr>
        <w:t xml:space="preserve"> da:</w:t>
      </w:r>
    </w:p>
    <w:p w14:paraId="76DEA891" w14:textId="3B25D6F8" w:rsidR="000D6450" w:rsidRPr="00514559" w:rsidRDefault="000D6450" w:rsidP="00A1642C">
      <w:pPr>
        <w:pStyle w:val="Paragrafoelenco"/>
        <w:numPr>
          <w:ilvl w:val="0"/>
          <w:numId w:val="13"/>
        </w:numPr>
        <w:spacing w:before="60" w:after="60" w:line="240" w:lineRule="auto"/>
        <w:ind w:left="567" w:hanging="284"/>
        <w:rPr>
          <w:rFonts w:ascii="Arial" w:hAnsi="Arial" w:cs="Arial"/>
          <w:sz w:val="20"/>
          <w:szCs w:val="20"/>
        </w:rPr>
      </w:pPr>
      <w:r w:rsidRPr="00514559">
        <w:rPr>
          <w:rFonts w:ascii="Arial" w:hAnsi="Arial" w:cs="Arial"/>
          <w:sz w:val="20"/>
          <w:szCs w:val="20"/>
        </w:rPr>
        <w:t>ciascuna delle imprese raggruppate/raggruppande</w:t>
      </w:r>
      <w:r w:rsidR="00DF04BB" w:rsidRPr="00514559">
        <w:rPr>
          <w:rFonts w:ascii="Arial" w:hAnsi="Arial" w:cs="Arial"/>
          <w:sz w:val="20"/>
          <w:szCs w:val="20"/>
        </w:rPr>
        <w:t>, consorziate/consorziande o GEIE</w:t>
      </w:r>
      <w:r w:rsidR="00AE77F9" w:rsidRPr="00514559">
        <w:rPr>
          <w:rFonts w:ascii="Arial" w:hAnsi="Arial" w:cs="Arial"/>
          <w:sz w:val="20"/>
          <w:szCs w:val="20"/>
        </w:rPr>
        <w:t>;</w:t>
      </w:r>
    </w:p>
    <w:p w14:paraId="0E327557" w14:textId="77777777" w:rsidR="00FC5C16" w:rsidRPr="00514559" w:rsidRDefault="000D6450" w:rsidP="00A1642C">
      <w:pPr>
        <w:pStyle w:val="Paragrafoelenco"/>
        <w:numPr>
          <w:ilvl w:val="0"/>
          <w:numId w:val="13"/>
        </w:numPr>
        <w:spacing w:before="60" w:after="60" w:line="240" w:lineRule="auto"/>
        <w:ind w:left="567" w:hanging="284"/>
        <w:rPr>
          <w:rFonts w:ascii="Arial" w:hAnsi="Arial" w:cs="Arial"/>
          <w:sz w:val="20"/>
          <w:szCs w:val="20"/>
        </w:rPr>
      </w:pPr>
      <w:r w:rsidRPr="00514559">
        <w:rPr>
          <w:rFonts w:ascii="Arial" w:hAnsi="Arial" w:cs="Arial"/>
          <w:sz w:val="20"/>
          <w:szCs w:val="20"/>
        </w:rPr>
        <w:t>ciascuna delle imprese aderenti al contratto di rete indicate come esecutrici e dalla rete medesima nel caso in cui questa abbia soggettività giuridica.</w:t>
      </w:r>
    </w:p>
    <w:p w14:paraId="17827E43" w14:textId="77777777" w:rsidR="00391383" w:rsidRPr="00514559" w:rsidRDefault="00391383" w:rsidP="00A1642C">
      <w:pPr>
        <w:spacing w:before="60" w:after="60" w:line="240" w:lineRule="auto"/>
        <w:rPr>
          <w:rFonts w:ascii="Arial" w:hAnsi="Arial" w:cs="Arial"/>
          <w:sz w:val="20"/>
          <w:szCs w:val="20"/>
        </w:rPr>
      </w:pPr>
    </w:p>
    <w:p w14:paraId="228D51B8" w14:textId="6BC53A10" w:rsidR="00FC5C16" w:rsidRPr="00514559" w:rsidRDefault="00FC5C16" w:rsidP="00A1642C">
      <w:pPr>
        <w:spacing w:before="60" w:after="60" w:line="240" w:lineRule="auto"/>
        <w:rPr>
          <w:rFonts w:ascii="Arial" w:hAnsi="Arial" w:cs="Arial"/>
          <w:sz w:val="20"/>
          <w:szCs w:val="20"/>
        </w:rPr>
      </w:pPr>
      <w:r w:rsidRPr="00514559">
        <w:rPr>
          <w:rFonts w:ascii="Arial" w:hAnsi="Arial" w:cs="Arial"/>
          <w:sz w:val="20"/>
          <w:szCs w:val="20"/>
        </w:rPr>
        <w:t xml:space="preserve">Il </w:t>
      </w:r>
      <w:r w:rsidRPr="00514559">
        <w:rPr>
          <w:rFonts w:ascii="Arial" w:hAnsi="Arial" w:cs="Arial"/>
          <w:b/>
          <w:sz w:val="20"/>
          <w:szCs w:val="20"/>
        </w:rPr>
        <w:t>requisito</w:t>
      </w:r>
      <w:r w:rsidRPr="00514559">
        <w:rPr>
          <w:rFonts w:ascii="Arial" w:hAnsi="Arial" w:cs="Arial"/>
          <w:sz w:val="20"/>
          <w:szCs w:val="20"/>
        </w:rPr>
        <w:t xml:space="preserve"> di cui al precedente </w:t>
      </w:r>
      <w:r w:rsidRPr="00514559">
        <w:rPr>
          <w:rFonts w:ascii="Arial" w:hAnsi="Arial" w:cs="Arial"/>
          <w:b/>
          <w:sz w:val="20"/>
          <w:szCs w:val="20"/>
        </w:rPr>
        <w:t>punto</w:t>
      </w:r>
      <w:r w:rsidRPr="00514559">
        <w:rPr>
          <w:rFonts w:ascii="Arial" w:hAnsi="Arial" w:cs="Arial"/>
          <w:sz w:val="20"/>
          <w:szCs w:val="20"/>
        </w:rPr>
        <w:t xml:space="preserve"> </w:t>
      </w:r>
      <w:r w:rsidRPr="00514559">
        <w:rPr>
          <w:rFonts w:ascii="Arial" w:hAnsi="Arial" w:cs="Arial"/>
          <w:b/>
          <w:sz w:val="20"/>
          <w:szCs w:val="20"/>
        </w:rPr>
        <w:t xml:space="preserve">7.2 lettera </w:t>
      </w:r>
      <w:r w:rsidR="00391383" w:rsidRPr="00514559">
        <w:rPr>
          <w:rFonts w:ascii="Arial" w:hAnsi="Arial" w:cs="Arial"/>
          <w:b/>
          <w:sz w:val="20"/>
          <w:szCs w:val="20"/>
        </w:rPr>
        <w:t>a</w:t>
      </w:r>
      <w:r w:rsidRPr="00514559">
        <w:rPr>
          <w:rFonts w:ascii="Arial" w:hAnsi="Arial" w:cs="Arial"/>
          <w:b/>
          <w:sz w:val="20"/>
          <w:szCs w:val="20"/>
        </w:rPr>
        <w:t>)</w:t>
      </w:r>
      <w:r w:rsidRPr="00514559">
        <w:rPr>
          <w:rFonts w:ascii="Arial" w:hAnsi="Arial" w:cs="Arial"/>
          <w:sz w:val="20"/>
          <w:szCs w:val="20"/>
        </w:rPr>
        <w:t xml:space="preserve"> (</w:t>
      </w:r>
      <w:r w:rsidRPr="00514559">
        <w:rPr>
          <w:rFonts w:ascii="Arial" w:hAnsi="Arial" w:cs="Arial"/>
          <w:b/>
          <w:sz w:val="20"/>
          <w:szCs w:val="20"/>
        </w:rPr>
        <w:t>SERVIZI ANALOGHI</w:t>
      </w:r>
      <w:r w:rsidRPr="00514559">
        <w:rPr>
          <w:rFonts w:ascii="Arial" w:hAnsi="Arial" w:cs="Arial"/>
          <w:sz w:val="20"/>
          <w:szCs w:val="20"/>
        </w:rPr>
        <w:t>)</w:t>
      </w:r>
      <w:r w:rsidR="00C31B04" w:rsidRPr="00514559">
        <w:rPr>
          <w:rFonts w:ascii="Arial" w:hAnsi="Arial" w:cs="Arial"/>
          <w:sz w:val="20"/>
          <w:szCs w:val="20"/>
        </w:rPr>
        <w:t xml:space="preserve"> </w:t>
      </w:r>
      <w:r w:rsidR="00B90626" w:rsidRPr="00514559">
        <w:rPr>
          <w:rFonts w:ascii="Arial" w:hAnsi="Arial" w:cs="Arial"/>
          <w:sz w:val="20"/>
          <w:szCs w:val="20"/>
        </w:rPr>
        <w:t xml:space="preserve">devono essere posseduti </w:t>
      </w:r>
      <w:r w:rsidRPr="00514559">
        <w:rPr>
          <w:rFonts w:ascii="Arial" w:hAnsi="Arial" w:cs="Arial"/>
          <w:sz w:val="20"/>
          <w:szCs w:val="20"/>
        </w:rPr>
        <w:t xml:space="preserve">dal Raggruppamento/consorzio ordinario/GEIE/dalle imprese aderenti al contratto di rete </w:t>
      </w:r>
      <w:r w:rsidRPr="00514559">
        <w:rPr>
          <w:rFonts w:ascii="Arial" w:hAnsi="Arial" w:cs="Arial"/>
          <w:b/>
          <w:sz w:val="20"/>
          <w:szCs w:val="20"/>
        </w:rPr>
        <w:t xml:space="preserve">nel suo complesso </w:t>
      </w:r>
      <w:r w:rsidRPr="00514559">
        <w:rPr>
          <w:rFonts w:ascii="Arial" w:hAnsi="Arial" w:cs="Arial"/>
          <w:sz w:val="20"/>
          <w:szCs w:val="20"/>
        </w:rPr>
        <w:t>con la seguente modalità</w:t>
      </w:r>
      <w:r w:rsidR="00391383" w:rsidRPr="00514559">
        <w:rPr>
          <w:rFonts w:ascii="Arial" w:hAnsi="Arial" w:cs="Arial"/>
          <w:sz w:val="20"/>
          <w:szCs w:val="20"/>
        </w:rPr>
        <w:t xml:space="preserve"> </w:t>
      </w:r>
    </w:p>
    <w:p w14:paraId="2284D4E4" w14:textId="74A64FB4" w:rsidR="00FC5C16" w:rsidRPr="00514559" w:rsidRDefault="00391383" w:rsidP="00A1642C">
      <w:pPr>
        <w:numPr>
          <w:ilvl w:val="0"/>
          <w:numId w:val="38"/>
        </w:numPr>
        <w:autoSpaceDE w:val="0"/>
        <w:autoSpaceDN w:val="0"/>
        <w:adjustRightInd w:val="0"/>
        <w:spacing w:line="240" w:lineRule="auto"/>
        <w:ind w:right="-3"/>
        <w:rPr>
          <w:rFonts w:ascii="Arial" w:hAnsi="Arial" w:cs="Arial"/>
          <w:sz w:val="20"/>
          <w:szCs w:val="20"/>
        </w:rPr>
      </w:pPr>
      <w:r w:rsidRPr="00514559">
        <w:rPr>
          <w:rFonts w:ascii="Arial" w:hAnsi="Arial" w:cs="Arial"/>
          <w:sz w:val="20"/>
          <w:szCs w:val="20"/>
        </w:rPr>
        <w:t xml:space="preserve">in misura maggioritaria </w:t>
      </w:r>
      <w:r w:rsidR="00FC5C16" w:rsidRPr="00514559">
        <w:rPr>
          <w:rFonts w:ascii="Arial" w:hAnsi="Arial" w:cs="Arial"/>
          <w:sz w:val="20"/>
          <w:szCs w:val="20"/>
        </w:rPr>
        <w:t>dalla mandataria (in caso di RTI/ imprese aderenti al contratto di rete) o da una delle imprese consorziate (in caso di Consorzi</w:t>
      </w:r>
      <w:r w:rsidRPr="00514559">
        <w:rPr>
          <w:rFonts w:ascii="Arial" w:hAnsi="Arial" w:cs="Arial"/>
          <w:sz w:val="20"/>
          <w:szCs w:val="20"/>
        </w:rPr>
        <w:t>o ordinario/GEIE)</w:t>
      </w:r>
      <w:r w:rsidR="00B90626" w:rsidRPr="00514559">
        <w:rPr>
          <w:rFonts w:ascii="Arial" w:hAnsi="Arial" w:cs="Arial"/>
          <w:sz w:val="20"/>
          <w:szCs w:val="20"/>
        </w:rPr>
        <w:t xml:space="preserve">; </w:t>
      </w:r>
      <w:r w:rsidR="00FC5C16" w:rsidRPr="00514559">
        <w:rPr>
          <w:rFonts w:ascii="Arial" w:hAnsi="Arial" w:cs="Arial"/>
          <w:sz w:val="20"/>
          <w:szCs w:val="20"/>
        </w:rPr>
        <w:t xml:space="preserve">nella misura </w:t>
      </w:r>
      <w:r w:rsidR="00FC5C16" w:rsidRPr="00514559">
        <w:rPr>
          <w:rFonts w:ascii="Arial" w:hAnsi="Arial" w:cs="Arial"/>
          <w:b/>
          <w:sz w:val="20"/>
          <w:szCs w:val="20"/>
        </w:rPr>
        <w:t>minima del 40%</w:t>
      </w:r>
      <w:r w:rsidRPr="00514559">
        <w:rPr>
          <w:rFonts w:ascii="Arial" w:hAnsi="Arial" w:cs="Arial"/>
          <w:b/>
          <w:sz w:val="20"/>
          <w:szCs w:val="20"/>
        </w:rPr>
        <w:t xml:space="preserve">per la </w:t>
      </w:r>
      <w:r w:rsidR="00092628" w:rsidRPr="00514559">
        <w:rPr>
          <w:rFonts w:ascii="Arial" w:hAnsi="Arial" w:cs="Arial"/>
          <w:b/>
          <w:sz w:val="20"/>
          <w:szCs w:val="20"/>
        </w:rPr>
        <w:t xml:space="preserve">mandataria </w:t>
      </w:r>
      <w:r w:rsidR="00FC5C16" w:rsidRPr="00514559">
        <w:rPr>
          <w:rFonts w:ascii="Arial" w:hAnsi="Arial" w:cs="Arial"/>
          <w:sz w:val="20"/>
          <w:szCs w:val="20"/>
        </w:rPr>
        <w:t>mentre la restante percentuale deve essere posseduta cumulativamente d</w:t>
      </w:r>
      <w:r w:rsidR="003E6ACC" w:rsidRPr="00514559">
        <w:rPr>
          <w:rFonts w:ascii="Arial" w:hAnsi="Arial" w:cs="Arial"/>
          <w:sz w:val="20"/>
          <w:szCs w:val="20"/>
        </w:rPr>
        <w:t>alle mandanti</w:t>
      </w:r>
      <w:r w:rsidR="00FC5C16" w:rsidRPr="00514559">
        <w:rPr>
          <w:rFonts w:ascii="Arial" w:hAnsi="Arial" w:cs="Arial"/>
          <w:sz w:val="20"/>
          <w:szCs w:val="20"/>
        </w:rPr>
        <w:t xml:space="preserve"> (in caso di RTI/ imprese aderenti al contratto di rete) o dalle altre imprese consorziate (in caso di consorzio ordinario/GEIE) </w:t>
      </w:r>
      <w:r w:rsidR="00FC5C16" w:rsidRPr="00514559">
        <w:rPr>
          <w:rFonts w:ascii="Arial" w:hAnsi="Arial" w:cs="Arial"/>
          <w:b/>
          <w:sz w:val="20"/>
          <w:szCs w:val="20"/>
        </w:rPr>
        <w:t>nella misura minima del 10% per ciascun</w:t>
      </w:r>
      <w:r w:rsidR="003E6ACC" w:rsidRPr="00514559">
        <w:rPr>
          <w:rFonts w:ascii="Arial" w:hAnsi="Arial" w:cs="Arial"/>
          <w:b/>
          <w:sz w:val="20"/>
          <w:szCs w:val="20"/>
        </w:rPr>
        <w:t xml:space="preserve">a </w:t>
      </w:r>
      <w:r w:rsidR="00FC5C16" w:rsidRPr="00514559">
        <w:rPr>
          <w:rFonts w:ascii="Arial" w:hAnsi="Arial" w:cs="Arial"/>
          <w:b/>
          <w:sz w:val="20"/>
          <w:szCs w:val="20"/>
        </w:rPr>
        <w:t>di ess</w:t>
      </w:r>
      <w:r w:rsidR="003E6ACC" w:rsidRPr="00514559">
        <w:rPr>
          <w:rFonts w:ascii="Arial" w:hAnsi="Arial" w:cs="Arial"/>
          <w:b/>
          <w:sz w:val="20"/>
          <w:szCs w:val="20"/>
        </w:rPr>
        <w:t>e</w:t>
      </w:r>
      <w:r w:rsidR="00092628" w:rsidRPr="00514559">
        <w:rPr>
          <w:rFonts w:ascii="Arial" w:hAnsi="Arial" w:cs="Arial"/>
          <w:b/>
          <w:sz w:val="20"/>
          <w:szCs w:val="20"/>
        </w:rPr>
        <w:t xml:space="preserve"> e, comunque, in misura inferiore al requisito posseduto dalla mandataria</w:t>
      </w:r>
      <w:r w:rsidR="00FC5C16" w:rsidRPr="00514559">
        <w:rPr>
          <w:rFonts w:ascii="Arial" w:hAnsi="Arial" w:cs="Arial"/>
          <w:b/>
          <w:sz w:val="20"/>
          <w:szCs w:val="20"/>
        </w:rPr>
        <w:t>.</w:t>
      </w:r>
      <w:r w:rsidR="00FC5C16" w:rsidRPr="00514559">
        <w:rPr>
          <w:rFonts w:ascii="Arial" w:hAnsi="Arial" w:cs="Arial"/>
          <w:sz w:val="20"/>
          <w:szCs w:val="20"/>
        </w:rPr>
        <w:t xml:space="preserve">  </w:t>
      </w:r>
    </w:p>
    <w:p w14:paraId="48B0EC99" w14:textId="77777777" w:rsidR="00C02184" w:rsidRPr="00514559" w:rsidRDefault="00C02184" w:rsidP="00A1642C">
      <w:pPr>
        <w:spacing w:before="60" w:after="60" w:line="240" w:lineRule="auto"/>
        <w:rPr>
          <w:rFonts w:ascii="Arial" w:hAnsi="Arial" w:cs="Arial"/>
          <w:sz w:val="20"/>
          <w:szCs w:val="20"/>
        </w:rPr>
      </w:pPr>
    </w:p>
    <w:p w14:paraId="157207E9" w14:textId="1DE30504" w:rsidR="00C02184" w:rsidRPr="00514559" w:rsidRDefault="00C02184" w:rsidP="00A1642C">
      <w:pPr>
        <w:spacing w:before="60" w:after="60" w:line="240" w:lineRule="auto"/>
        <w:rPr>
          <w:rFonts w:ascii="Arial" w:hAnsi="Arial" w:cs="Arial"/>
          <w:sz w:val="20"/>
          <w:szCs w:val="20"/>
        </w:rPr>
      </w:pPr>
      <w:r w:rsidRPr="00514559">
        <w:rPr>
          <w:rFonts w:ascii="Arial" w:hAnsi="Arial" w:cs="Arial"/>
          <w:sz w:val="20"/>
          <w:szCs w:val="20"/>
        </w:rPr>
        <w:t xml:space="preserve">Il </w:t>
      </w:r>
      <w:r w:rsidRPr="00514559">
        <w:rPr>
          <w:rFonts w:ascii="Arial" w:hAnsi="Arial" w:cs="Arial"/>
          <w:b/>
          <w:sz w:val="20"/>
          <w:szCs w:val="20"/>
        </w:rPr>
        <w:t>requisito</w:t>
      </w:r>
      <w:r w:rsidRPr="00514559">
        <w:rPr>
          <w:rFonts w:ascii="Arial" w:hAnsi="Arial" w:cs="Arial"/>
          <w:sz w:val="20"/>
          <w:szCs w:val="20"/>
        </w:rPr>
        <w:t xml:space="preserve"> di cui al precedente </w:t>
      </w:r>
      <w:r w:rsidRPr="00514559">
        <w:rPr>
          <w:rFonts w:ascii="Arial" w:hAnsi="Arial" w:cs="Arial"/>
          <w:b/>
          <w:sz w:val="20"/>
          <w:szCs w:val="20"/>
        </w:rPr>
        <w:t>punto</w:t>
      </w:r>
      <w:r w:rsidRPr="00514559">
        <w:rPr>
          <w:rFonts w:ascii="Arial" w:hAnsi="Arial" w:cs="Arial"/>
          <w:sz w:val="20"/>
          <w:szCs w:val="20"/>
        </w:rPr>
        <w:t xml:space="preserve"> </w:t>
      </w:r>
      <w:r w:rsidRPr="00514559">
        <w:rPr>
          <w:rFonts w:ascii="Arial" w:hAnsi="Arial" w:cs="Arial"/>
          <w:b/>
          <w:sz w:val="20"/>
          <w:szCs w:val="20"/>
        </w:rPr>
        <w:t>7.2 lettera b)</w:t>
      </w:r>
      <w:r w:rsidRPr="00514559">
        <w:rPr>
          <w:rFonts w:ascii="Arial" w:hAnsi="Arial" w:cs="Arial"/>
          <w:sz w:val="20"/>
          <w:szCs w:val="20"/>
        </w:rPr>
        <w:t xml:space="preserve"> (</w:t>
      </w:r>
      <w:r w:rsidR="00D2647D">
        <w:rPr>
          <w:rFonts w:ascii="Arial" w:hAnsi="Arial" w:cs="Arial"/>
          <w:b/>
          <w:sz w:val="20"/>
          <w:szCs w:val="20"/>
        </w:rPr>
        <w:t>CERTIFICAZIONE</w:t>
      </w:r>
      <w:r w:rsidRPr="00514559">
        <w:rPr>
          <w:rFonts w:ascii="Arial" w:hAnsi="Arial" w:cs="Arial"/>
          <w:b/>
          <w:sz w:val="20"/>
          <w:szCs w:val="20"/>
        </w:rPr>
        <w:t xml:space="preserve"> DI QUALITA’</w:t>
      </w:r>
      <w:r w:rsidRPr="00514559">
        <w:rPr>
          <w:rFonts w:ascii="Arial" w:hAnsi="Arial" w:cs="Arial"/>
          <w:sz w:val="20"/>
          <w:szCs w:val="20"/>
        </w:rPr>
        <w:t xml:space="preserve">) deve essere posseduto da tutti i partecipanti al raggruppamento e dalle imprese consorziate. </w:t>
      </w:r>
    </w:p>
    <w:p w14:paraId="3E2EB1F0" w14:textId="77777777" w:rsidR="003E6ACC" w:rsidRPr="00514559" w:rsidRDefault="003E6ACC" w:rsidP="00A1642C">
      <w:pPr>
        <w:tabs>
          <w:tab w:val="left" w:pos="6276"/>
        </w:tabs>
        <w:spacing w:before="60" w:after="60" w:line="240" w:lineRule="auto"/>
        <w:rPr>
          <w:rFonts w:ascii="Arial" w:hAnsi="Arial" w:cs="Arial"/>
          <w:sz w:val="20"/>
          <w:szCs w:val="20"/>
        </w:rPr>
      </w:pPr>
    </w:p>
    <w:p w14:paraId="39B70BE2" w14:textId="1072FFE8" w:rsidR="00DF0A8D" w:rsidRPr="00514559" w:rsidRDefault="009354E0" w:rsidP="00A1642C">
      <w:pPr>
        <w:tabs>
          <w:tab w:val="left" w:pos="6276"/>
        </w:tabs>
        <w:spacing w:before="60" w:after="60" w:line="240" w:lineRule="auto"/>
        <w:rPr>
          <w:rFonts w:ascii="Arial" w:hAnsi="Arial" w:cs="Arial"/>
          <w:b/>
          <w:sz w:val="20"/>
          <w:szCs w:val="20"/>
        </w:rPr>
      </w:pPr>
      <w:r w:rsidRPr="00514559">
        <w:rPr>
          <w:rFonts w:ascii="Arial" w:hAnsi="Arial" w:cs="Arial"/>
          <w:sz w:val="20"/>
          <w:szCs w:val="20"/>
        </w:rPr>
        <w:t>Si precisa</w:t>
      </w:r>
      <w:r w:rsidR="00DF0A8D" w:rsidRPr="00514559">
        <w:rPr>
          <w:rFonts w:ascii="Arial" w:hAnsi="Arial" w:cs="Arial"/>
          <w:sz w:val="20"/>
          <w:szCs w:val="20"/>
        </w:rPr>
        <w:t xml:space="preserve"> che, ai sensi dell’art. 83 comma 8 del D.lgs.n. 50/2018, </w:t>
      </w:r>
      <w:r w:rsidR="00FC5C16" w:rsidRPr="00514559">
        <w:rPr>
          <w:rFonts w:ascii="Arial" w:hAnsi="Arial" w:cs="Arial"/>
          <w:b/>
          <w:sz w:val="20"/>
          <w:szCs w:val="20"/>
        </w:rPr>
        <w:t xml:space="preserve">la mandataria </w:t>
      </w:r>
      <w:r w:rsidR="00092628" w:rsidRPr="00514559">
        <w:rPr>
          <w:rFonts w:ascii="Arial" w:hAnsi="Arial" w:cs="Arial"/>
          <w:b/>
          <w:sz w:val="20"/>
          <w:szCs w:val="20"/>
        </w:rPr>
        <w:t>oltre a</w:t>
      </w:r>
      <w:r w:rsidR="00FC5C16" w:rsidRPr="00514559">
        <w:rPr>
          <w:rFonts w:ascii="Arial" w:hAnsi="Arial" w:cs="Arial"/>
          <w:b/>
          <w:sz w:val="20"/>
          <w:szCs w:val="20"/>
        </w:rPr>
        <w:t xml:space="preserve"> </w:t>
      </w:r>
      <w:r w:rsidRPr="00514559">
        <w:rPr>
          <w:rFonts w:ascii="Arial" w:hAnsi="Arial" w:cs="Arial"/>
          <w:b/>
          <w:sz w:val="20"/>
          <w:szCs w:val="20"/>
        </w:rPr>
        <w:t xml:space="preserve">possedere il requisito in misura maggioritaria </w:t>
      </w:r>
      <w:r w:rsidRPr="00514559">
        <w:rPr>
          <w:rFonts w:ascii="Arial" w:hAnsi="Arial" w:cs="Arial"/>
          <w:b/>
          <w:sz w:val="20"/>
          <w:szCs w:val="20"/>
          <w:u w:val="single"/>
        </w:rPr>
        <w:t xml:space="preserve">deve </w:t>
      </w:r>
      <w:r w:rsidR="00DF0A8D" w:rsidRPr="00514559">
        <w:rPr>
          <w:rFonts w:ascii="Arial" w:hAnsi="Arial" w:cs="Arial"/>
          <w:b/>
          <w:sz w:val="20"/>
          <w:szCs w:val="20"/>
          <w:u w:val="single"/>
        </w:rPr>
        <w:t xml:space="preserve">eseguire </w:t>
      </w:r>
      <w:r w:rsidR="00DF0A8D" w:rsidRPr="00514559">
        <w:rPr>
          <w:rFonts w:ascii="Arial" w:hAnsi="Arial" w:cs="Arial"/>
          <w:b/>
          <w:sz w:val="20"/>
          <w:szCs w:val="20"/>
        </w:rPr>
        <w:t>le prestazioni in misura maggioritaria.</w:t>
      </w:r>
    </w:p>
    <w:p w14:paraId="59ED1045" w14:textId="08452BD8" w:rsidR="00B72BE0" w:rsidRPr="00514559" w:rsidRDefault="00B72BE0" w:rsidP="00A1642C">
      <w:pPr>
        <w:autoSpaceDE w:val="0"/>
        <w:autoSpaceDN w:val="0"/>
        <w:adjustRightInd w:val="0"/>
        <w:spacing w:before="240" w:line="240" w:lineRule="auto"/>
        <w:rPr>
          <w:rFonts w:ascii="Arial" w:eastAsia="SimSun" w:hAnsi="Arial" w:cs="Arial"/>
          <w:sz w:val="20"/>
          <w:szCs w:val="20"/>
        </w:rPr>
      </w:pPr>
      <w:r w:rsidRPr="00514559">
        <w:rPr>
          <w:rFonts w:ascii="Arial" w:eastAsia="SimSun" w:hAnsi="Arial" w:cs="Arial"/>
          <w:b/>
          <w:sz w:val="20"/>
          <w:szCs w:val="20"/>
        </w:rPr>
        <w:t>N.B. in caso di RTI al fine</w:t>
      </w:r>
      <w:r w:rsidRPr="00514559">
        <w:rPr>
          <w:rFonts w:ascii="Arial" w:eastAsia="SimSun" w:hAnsi="Arial" w:cs="Arial"/>
          <w:sz w:val="20"/>
          <w:szCs w:val="20"/>
        </w:rPr>
        <w:t xml:space="preserve"> di</w:t>
      </w:r>
      <w:r w:rsidRPr="00514559">
        <w:rPr>
          <w:rFonts w:ascii="Arial" w:eastAsia="SimSun" w:hAnsi="Arial" w:cs="Arial"/>
          <w:b/>
          <w:sz w:val="20"/>
          <w:szCs w:val="20"/>
        </w:rPr>
        <w:t xml:space="preserve"> verificare la sussistenza dei necessari requisiti di qualificazione, </w:t>
      </w:r>
      <w:r w:rsidRPr="00514559">
        <w:rPr>
          <w:rFonts w:ascii="Arial" w:eastAsia="SimSun" w:hAnsi="Arial" w:cs="Arial"/>
          <w:sz w:val="20"/>
          <w:szCs w:val="20"/>
        </w:rPr>
        <w:t>nell’atto costitutivo/dichiarazione di impegno (</w:t>
      </w:r>
      <w:r w:rsidRPr="00514559">
        <w:rPr>
          <w:rFonts w:ascii="Arial" w:eastAsia="SimSun" w:hAnsi="Arial" w:cs="Arial"/>
          <w:sz w:val="20"/>
          <w:szCs w:val="20"/>
          <w:u w:val="single"/>
        </w:rPr>
        <w:t>vedi Modello “allegato 1”)</w:t>
      </w:r>
      <w:r w:rsidRPr="00514559">
        <w:rPr>
          <w:rFonts w:ascii="Arial" w:eastAsia="SimSun" w:hAnsi="Arial" w:cs="Arial"/>
          <w:sz w:val="20"/>
          <w:szCs w:val="20"/>
        </w:rPr>
        <w:t xml:space="preserve"> gli operatori economici costituenti </w:t>
      </w:r>
      <w:r w:rsidRPr="00514559">
        <w:rPr>
          <w:rFonts w:ascii="Arial" w:eastAsia="SimSun" w:hAnsi="Arial" w:cs="Arial"/>
          <w:b/>
          <w:sz w:val="20"/>
          <w:szCs w:val="20"/>
        </w:rPr>
        <w:t>i raggruppamenti di tipo orizzontale dovranno indicare le parti delle prestazioni contrattuali che saranno eseguite da ciascuno di essi.</w:t>
      </w:r>
    </w:p>
    <w:p w14:paraId="367C5FA5" w14:textId="77777777" w:rsidR="00092628" w:rsidRPr="00514559" w:rsidRDefault="00092628" w:rsidP="00A1642C">
      <w:pPr>
        <w:spacing w:before="60" w:after="60" w:line="240" w:lineRule="auto"/>
        <w:rPr>
          <w:rFonts w:ascii="Arial" w:hAnsi="Arial" w:cs="Arial"/>
          <w:sz w:val="20"/>
          <w:szCs w:val="20"/>
        </w:rPr>
      </w:pPr>
    </w:p>
    <w:p w14:paraId="156917D8" w14:textId="22A31E9E" w:rsidR="00B553F7" w:rsidRPr="00514559" w:rsidRDefault="00DB4554" w:rsidP="00A1642C">
      <w:pPr>
        <w:pStyle w:val="Titolo3"/>
        <w:spacing w:line="240" w:lineRule="auto"/>
        <w:ind w:left="426" w:hanging="426"/>
        <w:rPr>
          <w:rFonts w:ascii="Arial" w:hAnsi="Arial" w:cs="Arial"/>
          <w:sz w:val="20"/>
          <w:szCs w:val="20"/>
        </w:rPr>
      </w:pPr>
      <w:bookmarkStart w:id="1572" w:name="_Toc494358983"/>
      <w:bookmarkStart w:id="1573" w:name="_Toc494359032"/>
      <w:bookmarkStart w:id="1574" w:name="_Toc497484953"/>
      <w:bookmarkStart w:id="1575" w:name="_Toc497728151"/>
      <w:bookmarkStart w:id="1576" w:name="_Toc497831546"/>
      <w:bookmarkStart w:id="1577" w:name="_Toc498419744"/>
      <w:bookmarkStart w:id="1578" w:name="_Ref496007650"/>
      <w:bookmarkStart w:id="1579" w:name="_Ref496007652"/>
      <w:bookmarkStart w:id="1580" w:name="_Toc5178453"/>
      <w:bookmarkEnd w:id="1572"/>
      <w:bookmarkEnd w:id="1573"/>
      <w:bookmarkEnd w:id="1574"/>
      <w:bookmarkEnd w:id="1575"/>
      <w:bookmarkEnd w:id="1576"/>
      <w:bookmarkEnd w:id="1577"/>
      <w:r w:rsidRPr="00514559">
        <w:rPr>
          <w:rFonts w:ascii="Arial" w:hAnsi="Arial" w:cs="Arial"/>
          <w:sz w:val="20"/>
          <w:szCs w:val="20"/>
          <w:lang w:val="it-IT"/>
        </w:rPr>
        <w:t>I</w:t>
      </w:r>
      <w:r w:rsidR="00782912" w:rsidRPr="00514559">
        <w:rPr>
          <w:rFonts w:ascii="Arial" w:hAnsi="Arial" w:cs="Arial"/>
          <w:sz w:val="20"/>
          <w:szCs w:val="20"/>
          <w:lang w:val="it-IT"/>
        </w:rPr>
        <w:t xml:space="preserve">ndicazioni per i </w:t>
      </w:r>
      <w:r w:rsidR="008B5F5D" w:rsidRPr="00514559">
        <w:rPr>
          <w:rFonts w:ascii="Arial" w:hAnsi="Arial" w:cs="Arial"/>
          <w:sz w:val="20"/>
          <w:szCs w:val="20"/>
        </w:rPr>
        <w:t xml:space="preserve">consorzi di cooperative e </w:t>
      </w:r>
      <w:r w:rsidR="006744DC" w:rsidRPr="00514559">
        <w:rPr>
          <w:rFonts w:ascii="Arial" w:hAnsi="Arial" w:cs="Arial"/>
          <w:sz w:val="20"/>
          <w:szCs w:val="20"/>
          <w:lang w:val="it-IT"/>
        </w:rPr>
        <w:t xml:space="preserve">di </w:t>
      </w:r>
      <w:r w:rsidR="008B5F5D" w:rsidRPr="00514559">
        <w:rPr>
          <w:rFonts w:ascii="Arial" w:hAnsi="Arial" w:cs="Arial"/>
          <w:sz w:val="20"/>
          <w:szCs w:val="20"/>
        </w:rPr>
        <w:t>imprese artigiane e i consorzi stabili</w:t>
      </w:r>
      <w:bookmarkEnd w:id="1578"/>
      <w:bookmarkEnd w:id="1579"/>
      <w:bookmarkEnd w:id="1580"/>
      <w:r w:rsidR="006744DC" w:rsidRPr="00514559" w:rsidDel="006054E6">
        <w:rPr>
          <w:rFonts w:ascii="Arial" w:hAnsi="Arial" w:cs="Arial"/>
          <w:sz w:val="20"/>
          <w:szCs w:val="20"/>
        </w:rPr>
        <w:t xml:space="preserve"> </w:t>
      </w:r>
    </w:p>
    <w:p w14:paraId="62013920" w14:textId="76E87622" w:rsidR="006744DC" w:rsidRPr="00514559" w:rsidRDefault="006744DC" w:rsidP="00A1642C">
      <w:pPr>
        <w:spacing w:before="60" w:after="60" w:line="240" w:lineRule="auto"/>
        <w:rPr>
          <w:rFonts w:ascii="Arial" w:hAnsi="Arial" w:cs="Arial"/>
          <w:sz w:val="20"/>
          <w:szCs w:val="20"/>
        </w:rPr>
      </w:pPr>
      <w:r w:rsidRPr="00514559">
        <w:rPr>
          <w:rFonts w:ascii="Arial" w:hAnsi="Arial" w:cs="Arial"/>
          <w:sz w:val="20"/>
          <w:szCs w:val="20"/>
        </w:rPr>
        <w:t>I soggetti di cui all’art. art. 45 comma 2, lett. b) e c) del Codice devono possedere i requisiti di partecipazione nei termini di seguito indicati.</w:t>
      </w:r>
    </w:p>
    <w:p w14:paraId="6DBAEF34" w14:textId="0FF3F78A" w:rsidR="00D611AA" w:rsidRPr="00514559" w:rsidRDefault="00D611AA" w:rsidP="00A1642C">
      <w:pPr>
        <w:spacing w:before="60" w:after="60" w:line="240" w:lineRule="auto"/>
        <w:rPr>
          <w:rFonts w:ascii="Arial" w:hAnsi="Arial" w:cs="Arial"/>
          <w:sz w:val="20"/>
          <w:szCs w:val="20"/>
        </w:rPr>
      </w:pPr>
      <w:r w:rsidRPr="00514559">
        <w:rPr>
          <w:rFonts w:ascii="Arial" w:hAnsi="Arial" w:cs="Arial"/>
          <w:sz w:val="20"/>
          <w:szCs w:val="20"/>
        </w:rPr>
        <w:t xml:space="preserve">Il </w:t>
      </w:r>
      <w:r w:rsidRPr="00514559">
        <w:rPr>
          <w:rFonts w:ascii="Arial" w:hAnsi="Arial" w:cs="Arial"/>
          <w:b/>
          <w:sz w:val="20"/>
          <w:szCs w:val="20"/>
        </w:rPr>
        <w:t>requisito relativo all’iscrizione</w:t>
      </w:r>
      <w:r w:rsidRPr="00514559">
        <w:rPr>
          <w:rFonts w:ascii="Arial" w:hAnsi="Arial" w:cs="Arial"/>
          <w:sz w:val="20"/>
          <w:szCs w:val="20"/>
        </w:rPr>
        <w:t xml:space="preserve"> </w:t>
      </w:r>
      <w:r w:rsidRPr="00514559">
        <w:rPr>
          <w:rFonts w:ascii="Arial" w:hAnsi="Arial" w:cs="Arial"/>
          <w:b/>
          <w:sz w:val="20"/>
          <w:szCs w:val="20"/>
        </w:rPr>
        <w:t xml:space="preserve">nel registro </w:t>
      </w:r>
      <w:r w:rsidRPr="00514559">
        <w:rPr>
          <w:rFonts w:ascii="Arial" w:hAnsi="Arial" w:cs="Arial"/>
          <w:sz w:val="20"/>
          <w:szCs w:val="20"/>
        </w:rPr>
        <w:t xml:space="preserve">di cui al </w:t>
      </w:r>
      <w:r w:rsidRPr="00514559">
        <w:rPr>
          <w:rFonts w:ascii="Arial" w:hAnsi="Arial" w:cs="Arial"/>
          <w:b/>
          <w:sz w:val="20"/>
          <w:szCs w:val="20"/>
        </w:rPr>
        <w:t xml:space="preserve">punto </w:t>
      </w:r>
      <w:r w:rsidR="00523E81" w:rsidRPr="00514559">
        <w:rPr>
          <w:rFonts w:ascii="Arial" w:hAnsi="Arial" w:cs="Arial"/>
          <w:b/>
          <w:sz w:val="20"/>
          <w:szCs w:val="20"/>
        </w:rPr>
        <w:fldChar w:fldCharType="begin"/>
      </w:r>
      <w:r w:rsidR="00523E81" w:rsidRPr="00514559">
        <w:rPr>
          <w:rFonts w:ascii="Arial" w:hAnsi="Arial" w:cs="Arial"/>
          <w:b/>
          <w:sz w:val="20"/>
          <w:szCs w:val="20"/>
        </w:rPr>
        <w:instrText xml:space="preserve"> REF _Ref495411541 \r \h  \* MERGEFORMAT </w:instrText>
      </w:r>
      <w:r w:rsidR="00523E81" w:rsidRPr="00514559">
        <w:rPr>
          <w:rFonts w:ascii="Arial" w:hAnsi="Arial" w:cs="Arial"/>
          <w:b/>
          <w:sz w:val="20"/>
          <w:szCs w:val="20"/>
        </w:rPr>
      </w:r>
      <w:r w:rsidR="00523E81" w:rsidRPr="00514559">
        <w:rPr>
          <w:rFonts w:ascii="Arial" w:hAnsi="Arial" w:cs="Arial"/>
          <w:b/>
          <w:sz w:val="20"/>
          <w:szCs w:val="20"/>
        </w:rPr>
        <w:fldChar w:fldCharType="separate"/>
      </w:r>
      <w:r w:rsidR="00BC1BCF">
        <w:rPr>
          <w:rFonts w:ascii="Arial" w:hAnsi="Arial" w:cs="Arial"/>
          <w:b/>
          <w:sz w:val="20"/>
          <w:szCs w:val="20"/>
        </w:rPr>
        <w:t>7.1</w:t>
      </w:r>
      <w:r w:rsidR="00523E81" w:rsidRPr="00514559">
        <w:rPr>
          <w:rFonts w:ascii="Arial" w:hAnsi="Arial" w:cs="Arial"/>
          <w:b/>
          <w:sz w:val="20"/>
          <w:szCs w:val="20"/>
        </w:rPr>
        <w:fldChar w:fldCharType="end"/>
      </w:r>
      <w:r w:rsidRPr="00514559">
        <w:rPr>
          <w:rFonts w:ascii="Arial" w:hAnsi="Arial" w:cs="Arial"/>
          <w:b/>
          <w:sz w:val="20"/>
          <w:szCs w:val="20"/>
        </w:rPr>
        <w:t xml:space="preserve"> </w:t>
      </w:r>
      <w:r w:rsidRPr="00514559">
        <w:rPr>
          <w:rFonts w:ascii="Arial" w:hAnsi="Arial" w:cs="Arial"/>
          <w:sz w:val="20"/>
          <w:szCs w:val="20"/>
        </w:rPr>
        <w:t xml:space="preserve">deve essere posseduto dal consorzio </w:t>
      </w:r>
      <w:r w:rsidRPr="00514559">
        <w:rPr>
          <w:rFonts w:ascii="Arial" w:hAnsi="Arial" w:cs="Arial"/>
          <w:b/>
          <w:sz w:val="20"/>
          <w:szCs w:val="20"/>
          <w:u w:val="single"/>
        </w:rPr>
        <w:t>e</w:t>
      </w:r>
      <w:r w:rsidRPr="00514559">
        <w:rPr>
          <w:rFonts w:ascii="Arial" w:hAnsi="Arial" w:cs="Arial"/>
          <w:b/>
          <w:sz w:val="20"/>
          <w:szCs w:val="20"/>
        </w:rPr>
        <w:t xml:space="preserve"> </w:t>
      </w:r>
      <w:r w:rsidRPr="00514559">
        <w:rPr>
          <w:rFonts w:ascii="Arial" w:hAnsi="Arial" w:cs="Arial"/>
          <w:sz w:val="20"/>
          <w:szCs w:val="20"/>
        </w:rPr>
        <w:t>dalle imprese consorziate indicate come esecutrici.</w:t>
      </w:r>
    </w:p>
    <w:p w14:paraId="58CAE3C9" w14:textId="7AEBEFC7" w:rsidR="00B553F7" w:rsidRPr="00514559" w:rsidRDefault="008B5F5D" w:rsidP="00A1642C">
      <w:pPr>
        <w:spacing w:before="60" w:after="60" w:line="240" w:lineRule="auto"/>
        <w:rPr>
          <w:rFonts w:ascii="Arial" w:hAnsi="Arial" w:cs="Arial"/>
          <w:sz w:val="20"/>
          <w:szCs w:val="20"/>
        </w:rPr>
      </w:pPr>
      <w:r w:rsidRPr="00514559">
        <w:rPr>
          <w:rFonts w:ascii="Arial" w:hAnsi="Arial" w:cs="Arial"/>
          <w:sz w:val="20"/>
          <w:szCs w:val="20"/>
          <w:lang w:eastAsia="it-IT"/>
        </w:rPr>
        <w:t>I</w:t>
      </w:r>
      <w:r w:rsidR="00B553F7" w:rsidRPr="00514559">
        <w:rPr>
          <w:rFonts w:ascii="Arial" w:hAnsi="Arial" w:cs="Arial"/>
          <w:sz w:val="20"/>
          <w:szCs w:val="20"/>
          <w:lang w:eastAsia="it-IT"/>
        </w:rPr>
        <w:t xml:space="preserve"> requisiti di </w:t>
      </w:r>
      <w:r w:rsidR="00F345BE" w:rsidRPr="00514559">
        <w:rPr>
          <w:rFonts w:ascii="Arial" w:hAnsi="Arial" w:cs="Arial"/>
          <w:sz w:val="20"/>
          <w:szCs w:val="20"/>
          <w:lang w:eastAsia="it-IT"/>
        </w:rPr>
        <w:t>capacità tecnica e professionale</w:t>
      </w:r>
      <w:r w:rsidR="00575152">
        <w:rPr>
          <w:rFonts w:ascii="Arial" w:hAnsi="Arial" w:cs="Arial"/>
          <w:sz w:val="20"/>
          <w:szCs w:val="20"/>
          <w:lang w:eastAsia="it-IT"/>
        </w:rPr>
        <w:t xml:space="preserve"> (</w:t>
      </w:r>
      <w:r w:rsidR="00575152" w:rsidRPr="00575152">
        <w:rPr>
          <w:rFonts w:ascii="Arial" w:hAnsi="Arial" w:cs="Arial"/>
          <w:b/>
          <w:sz w:val="20"/>
          <w:szCs w:val="20"/>
          <w:lang w:eastAsia="it-IT"/>
        </w:rPr>
        <w:t>punto 7.2</w:t>
      </w:r>
      <w:r w:rsidR="00575152">
        <w:rPr>
          <w:rFonts w:ascii="Arial" w:hAnsi="Arial" w:cs="Arial"/>
          <w:sz w:val="20"/>
          <w:szCs w:val="20"/>
          <w:lang w:eastAsia="it-IT"/>
        </w:rPr>
        <w:t>)</w:t>
      </w:r>
      <w:r w:rsidR="00AD503A" w:rsidRPr="00514559">
        <w:rPr>
          <w:rFonts w:ascii="Arial" w:hAnsi="Arial" w:cs="Arial"/>
          <w:sz w:val="20"/>
          <w:szCs w:val="20"/>
          <w:lang w:eastAsia="it-IT"/>
        </w:rPr>
        <w:t>,</w:t>
      </w:r>
      <w:r w:rsidR="00F345BE" w:rsidRPr="00514559">
        <w:rPr>
          <w:rFonts w:ascii="Arial" w:hAnsi="Arial" w:cs="Arial"/>
          <w:sz w:val="20"/>
          <w:szCs w:val="20"/>
          <w:lang w:eastAsia="it-IT"/>
        </w:rPr>
        <w:t xml:space="preserve"> </w:t>
      </w:r>
      <w:r w:rsidR="00B553F7" w:rsidRPr="00514559">
        <w:rPr>
          <w:rFonts w:ascii="Arial" w:hAnsi="Arial" w:cs="Arial"/>
          <w:sz w:val="20"/>
          <w:szCs w:val="20"/>
          <w:lang w:eastAsia="it-IT"/>
        </w:rPr>
        <w:t>d</w:t>
      </w:r>
      <w:r w:rsidR="00F345BE" w:rsidRPr="00514559">
        <w:rPr>
          <w:rFonts w:ascii="Arial" w:hAnsi="Arial" w:cs="Arial"/>
          <w:sz w:val="20"/>
          <w:szCs w:val="20"/>
          <w:lang w:eastAsia="it-IT"/>
        </w:rPr>
        <w:t>evono</w:t>
      </w:r>
      <w:r w:rsidR="00B553F7" w:rsidRPr="00514559">
        <w:rPr>
          <w:rFonts w:ascii="Arial" w:hAnsi="Arial" w:cs="Arial"/>
          <w:sz w:val="20"/>
          <w:szCs w:val="20"/>
          <w:lang w:eastAsia="it-IT"/>
        </w:rPr>
        <w:t xml:space="preserve"> essere posseduti</w:t>
      </w:r>
      <w:r w:rsidR="009930A1" w:rsidRPr="00514559">
        <w:rPr>
          <w:rFonts w:ascii="Arial" w:hAnsi="Arial" w:cs="Arial"/>
          <w:sz w:val="20"/>
          <w:szCs w:val="20"/>
          <w:lang w:eastAsia="it-IT"/>
        </w:rPr>
        <w:t xml:space="preserve"> </w:t>
      </w:r>
      <w:r w:rsidR="00BC7F57" w:rsidRPr="00514559">
        <w:rPr>
          <w:rFonts w:ascii="Arial" w:hAnsi="Arial" w:cs="Arial"/>
          <w:sz w:val="20"/>
          <w:szCs w:val="20"/>
          <w:lang w:eastAsia="it-IT"/>
        </w:rPr>
        <w:t>secondo quanto previsto dall’art. 47 del Codice al quale si rinvia.</w:t>
      </w:r>
    </w:p>
    <w:p w14:paraId="0FFAA5EC" w14:textId="6BEF4126" w:rsidR="00264404" w:rsidRPr="00514559" w:rsidRDefault="006054E6" w:rsidP="00A1642C">
      <w:pPr>
        <w:pStyle w:val="Titolo2"/>
        <w:spacing w:line="240" w:lineRule="auto"/>
        <w:rPr>
          <w:rFonts w:ascii="Arial" w:hAnsi="Arial" w:cs="Arial"/>
          <w:sz w:val="20"/>
          <w:szCs w:val="20"/>
        </w:rPr>
      </w:pPr>
      <w:bookmarkStart w:id="1581" w:name="_Toc5178454"/>
      <w:r w:rsidRPr="00514559">
        <w:rPr>
          <w:rFonts w:ascii="Arial" w:hAnsi="Arial" w:cs="Arial"/>
          <w:sz w:val="20"/>
          <w:szCs w:val="20"/>
        </w:rPr>
        <w:t>AVVALIMENTO</w:t>
      </w:r>
      <w:bookmarkEnd w:id="1581"/>
      <w:r w:rsidRPr="00514559">
        <w:rPr>
          <w:rFonts w:ascii="Arial" w:hAnsi="Arial" w:cs="Arial"/>
          <w:sz w:val="20"/>
          <w:szCs w:val="20"/>
        </w:rPr>
        <w:t xml:space="preserve"> </w:t>
      </w:r>
      <w:r w:rsidR="009930A1" w:rsidRPr="00514559">
        <w:rPr>
          <w:rFonts w:ascii="Arial" w:hAnsi="Arial" w:cs="Arial"/>
          <w:sz w:val="20"/>
          <w:szCs w:val="20"/>
          <w:lang w:val="it-IT"/>
        </w:rPr>
        <w:t xml:space="preserve"> </w:t>
      </w:r>
    </w:p>
    <w:p w14:paraId="2C6410DF" w14:textId="77777777" w:rsidR="007A7934" w:rsidRPr="00514559" w:rsidRDefault="006054E6" w:rsidP="00A1642C">
      <w:pPr>
        <w:spacing w:before="60" w:after="60" w:line="240" w:lineRule="auto"/>
        <w:rPr>
          <w:rFonts w:ascii="Arial" w:hAnsi="Arial" w:cs="Arial"/>
          <w:sz w:val="20"/>
          <w:szCs w:val="20"/>
        </w:rPr>
      </w:pPr>
      <w:r w:rsidRPr="00514559">
        <w:rPr>
          <w:rFonts w:ascii="Arial" w:hAnsi="Arial" w:cs="Arial"/>
          <w:sz w:val="20"/>
          <w:szCs w:val="20"/>
          <w:lang w:eastAsia="it-IT"/>
        </w:rPr>
        <w:t xml:space="preserve">Ai sensi dell’art. 89 del </w:t>
      </w:r>
      <w:r w:rsidR="007B3C6B" w:rsidRPr="00514559">
        <w:rPr>
          <w:rFonts w:ascii="Arial" w:hAnsi="Arial" w:cs="Arial"/>
          <w:sz w:val="20"/>
          <w:szCs w:val="20"/>
          <w:lang w:eastAsia="it-IT"/>
        </w:rPr>
        <w:t>Codice</w:t>
      </w:r>
      <w:r w:rsidRPr="00514559">
        <w:rPr>
          <w:rFonts w:ascii="Arial" w:hAnsi="Arial" w:cs="Arial"/>
          <w:sz w:val="20"/>
          <w:szCs w:val="20"/>
          <w:lang w:eastAsia="it-IT"/>
        </w:rPr>
        <w:t xml:space="preserve">, </w:t>
      </w:r>
      <w:r w:rsidR="00F12969" w:rsidRPr="00514559">
        <w:rPr>
          <w:rFonts w:ascii="Arial" w:hAnsi="Arial" w:cs="Arial"/>
          <w:sz w:val="20"/>
          <w:szCs w:val="20"/>
          <w:lang w:eastAsia="it-IT"/>
        </w:rPr>
        <w:t xml:space="preserve">l’operatore economico, singolo o associato ai sensi dell’art. 45 del Codice, </w:t>
      </w:r>
      <w:r w:rsidRPr="00514559">
        <w:rPr>
          <w:rFonts w:ascii="Arial" w:hAnsi="Arial" w:cs="Arial"/>
          <w:sz w:val="20"/>
          <w:szCs w:val="20"/>
        </w:rPr>
        <w:t xml:space="preserve">può dimostrare il possesso dei requisiti di carattere economico, finanziario, tecnico e professionale di cui all’art. 83, comma 1, lett. b) e c) del </w:t>
      </w:r>
      <w:r w:rsidR="007B3C6B" w:rsidRPr="00514559">
        <w:rPr>
          <w:rFonts w:ascii="Arial" w:hAnsi="Arial" w:cs="Arial"/>
          <w:sz w:val="20"/>
          <w:szCs w:val="20"/>
        </w:rPr>
        <w:t>Codice</w:t>
      </w:r>
      <w:r w:rsidRPr="00514559">
        <w:rPr>
          <w:rFonts w:ascii="Arial" w:hAnsi="Arial" w:cs="Arial"/>
          <w:sz w:val="20"/>
          <w:szCs w:val="20"/>
        </w:rPr>
        <w:t xml:space="preserve"> avvalendosi dei requisiti di altr</w:t>
      </w:r>
      <w:r w:rsidR="00F12969" w:rsidRPr="00514559">
        <w:rPr>
          <w:rFonts w:ascii="Arial" w:hAnsi="Arial" w:cs="Arial"/>
          <w:sz w:val="20"/>
          <w:szCs w:val="20"/>
        </w:rPr>
        <w:t>i</w:t>
      </w:r>
      <w:r w:rsidRPr="00514559">
        <w:rPr>
          <w:rFonts w:ascii="Arial" w:hAnsi="Arial" w:cs="Arial"/>
          <w:sz w:val="20"/>
          <w:szCs w:val="20"/>
        </w:rPr>
        <w:t xml:space="preserve"> soggett</w:t>
      </w:r>
      <w:r w:rsidR="00F12969" w:rsidRPr="00514559">
        <w:rPr>
          <w:rFonts w:ascii="Arial" w:hAnsi="Arial" w:cs="Arial"/>
          <w:sz w:val="20"/>
          <w:szCs w:val="20"/>
        </w:rPr>
        <w:t>i, anche partecipanti al raggruppamento.</w:t>
      </w:r>
      <w:r w:rsidRPr="00514559">
        <w:rPr>
          <w:rFonts w:ascii="Arial" w:hAnsi="Arial" w:cs="Arial"/>
          <w:sz w:val="20"/>
          <w:szCs w:val="20"/>
        </w:rPr>
        <w:t xml:space="preserve"> </w:t>
      </w:r>
    </w:p>
    <w:p w14:paraId="255D291D" w14:textId="167B181C" w:rsidR="007A7934" w:rsidRPr="00514559" w:rsidRDefault="00825B30" w:rsidP="00A1642C">
      <w:pPr>
        <w:spacing w:before="60" w:after="60" w:line="240" w:lineRule="auto"/>
        <w:rPr>
          <w:rFonts w:ascii="Arial" w:hAnsi="Arial" w:cs="Arial"/>
          <w:i/>
          <w:sz w:val="20"/>
          <w:szCs w:val="20"/>
        </w:rPr>
      </w:pPr>
      <w:r w:rsidRPr="00514559">
        <w:rPr>
          <w:rFonts w:ascii="Arial" w:hAnsi="Arial" w:cs="Arial"/>
          <w:sz w:val="20"/>
          <w:szCs w:val="20"/>
          <w:u w:val="single"/>
        </w:rPr>
        <w:t>N</w:t>
      </w:r>
      <w:r w:rsidR="00132DFF" w:rsidRPr="00514559">
        <w:rPr>
          <w:rFonts w:ascii="Arial" w:hAnsi="Arial" w:cs="Arial"/>
          <w:sz w:val="20"/>
          <w:szCs w:val="20"/>
          <w:u w:val="single"/>
        </w:rPr>
        <w:t>on è</w:t>
      </w:r>
      <w:r w:rsidRPr="00514559">
        <w:rPr>
          <w:rFonts w:ascii="Arial" w:hAnsi="Arial" w:cs="Arial"/>
          <w:sz w:val="20"/>
          <w:szCs w:val="20"/>
          <w:u w:val="single"/>
        </w:rPr>
        <w:t xml:space="preserve"> consentito l’avvalimento per la dimostrazione dei requisiti </w:t>
      </w:r>
      <w:r w:rsidR="007A4526" w:rsidRPr="00514559">
        <w:rPr>
          <w:rFonts w:ascii="Arial" w:hAnsi="Arial" w:cs="Arial"/>
          <w:sz w:val="20"/>
          <w:szCs w:val="20"/>
          <w:u w:val="single"/>
        </w:rPr>
        <w:t>generali</w:t>
      </w:r>
      <w:r w:rsidR="004920F9" w:rsidRPr="00514559">
        <w:rPr>
          <w:rFonts w:ascii="Arial" w:hAnsi="Arial" w:cs="Arial"/>
          <w:sz w:val="20"/>
          <w:szCs w:val="20"/>
          <w:u w:val="single"/>
        </w:rPr>
        <w:t xml:space="preserve"> e</w:t>
      </w:r>
      <w:r w:rsidR="00132DFF" w:rsidRPr="00514559">
        <w:rPr>
          <w:rFonts w:ascii="Arial" w:hAnsi="Arial" w:cs="Arial"/>
          <w:sz w:val="20"/>
          <w:szCs w:val="20"/>
          <w:u w:val="single"/>
        </w:rPr>
        <w:t xml:space="preserve"> </w:t>
      </w:r>
      <w:r w:rsidRPr="00514559">
        <w:rPr>
          <w:rFonts w:ascii="Arial" w:hAnsi="Arial" w:cs="Arial"/>
          <w:sz w:val="20"/>
          <w:szCs w:val="20"/>
          <w:u w:val="single"/>
        </w:rPr>
        <w:t>di idoneità professionale</w:t>
      </w:r>
      <w:r w:rsidR="003C774D" w:rsidRPr="00514559">
        <w:rPr>
          <w:rFonts w:ascii="Arial" w:hAnsi="Arial" w:cs="Arial"/>
          <w:i/>
          <w:sz w:val="20"/>
          <w:szCs w:val="20"/>
        </w:rPr>
        <w:t>.</w:t>
      </w:r>
    </w:p>
    <w:p w14:paraId="5E04FCC5" w14:textId="01869E65" w:rsidR="002A4234" w:rsidRPr="00514559" w:rsidRDefault="002A4234" w:rsidP="00A1642C">
      <w:pPr>
        <w:spacing w:before="60" w:after="60" w:line="240" w:lineRule="auto"/>
        <w:rPr>
          <w:rFonts w:ascii="Arial" w:hAnsi="Arial" w:cs="Arial"/>
          <w:sz w:val="20"/>
          <w:szCs w:val="20"/>
        </w:rPr>
      </w:pPr>
      <w:r w:rsidRPr="00514559">
        <w:rPr>
          <w:rFonts w:ascii="Arial" w:hAnsi="Arial" w:cs="Arial"/>
          <w:sz w:val="20"/>
          <w:szCs w:val="20"/>
        </w:rPr>
        <w:lastRenderedPageBreak/>
        <w:t>Ai sensi dell’art. 89, comma 1, del Codice, il contratto di avvalimento contiene</w:t>
      </w:r>
      <w:r w:rsidRPr="00514559">
        <w:rPr>
          <w:rFonts w:ascii="Arial" w:hAnsi="Arial" w:cs="Arial"/>
          <w:b/>
          <w:sz w:val="20"/>
          <w:szCs w:val="20"/>
        </w:rPr>
        <w:t>, a pena di nullità</w:t>
      </w:r>
      <w:r w:rsidRPr="00514559">
        <w:rPr>
          <w:rFonts w:ascii="Arial" w:hAnsi="Arial" w:cs="Arial"/>
          <w:sz w:val="20"/>
          <w:szCs w:val="20"/>
        </w:rPr>
        <w:t>, la specificazione dei requisiti forniti e delle risorse messe a disposizione dall’ausiliaria.</w:t>
      </w:r>
    </w:p>
    <w:p w14:paraId="54DC4852" w14:textId="2113F27F" w:rsidR="006054E6" w:rsidRPr="00514559" w:rsidRDefault="006054E6" w:rsidP="00A1642C">
      <w:pPr>
        <w:spacing w:before="60" w:after="60" w:line="240" w:lineRule="auto"/>
        <w:rPr>
          <w:rFonts w:ascii="Arial" w:hAnsi="Arial" w:cs="Arial"/>
          <w:sz w:val="20"/>
          <w:szCs w:val="20"/>
        </w:rPr>
      </w:pPr>
      <w:r w:rsidRPr="00514559">
        <w:rPr>
          <w:rFonts w:ascii="Arial" w:hAnsi="Arial" w:cs="Arial"/>
          <w:sz w:val="20"/>
          <w:szCs w:val="20"/>
        </w:rPr>
        <w:t xml:space="preserve">Il concorrente e l’ausiliaria sono responsabili in solido nei confronti della stazione appaltante in relazione alle prestazioni oggetto del contratto. </w:t>
      </w:r>
    </w:p>
    <w:p w14:paraId="4545F569" w14:textId="2FEE16F0" w:rsidR="009570F8" w:rsidRPr="00514559" w:rsidRDefault="009570F8" w:rsidP="00A1642C">
      <w:pPr>
        <w:spacing w:before="60" w:after="60" w:line="240" w:lineRule="auto"/>
        <w:rPr>
          <w:rFonts w:ascii="Arial" w:hAnsi="Arial" w:cs="Arial"/>
          <w:sz w:val="20"/>
          <w:szCs w:val="20"/>
        </w:rPr>
      </w:pPr>
      <w:r w:rsidRPr="00514559">
        <w:rPr>
          <w:rFonts w:ascii="Arial" w:hAnsi="Arial" w:cs="Arial"/>
          <w:sz w:val="20"/>
          <w:szCs w:val="20"/>
        </w:rPr>
        <w:t>È ammesso l’avvaliment</w:t>
      </w:r>
      <w:r w:rsidR="005240BB" w:rsidRPr="00514559">
        <w:rPr>
          <w:rFonts w:ascii="Arial" w:hAnsi="Arial" w:cs="Arial"/>
          <w:sz w:val="20"/>
          <w:szCs w:val="20"/>
        </w:rPr>
        <w:t>o di più ausiliarie</w:t>
      </w:r>
      <w:r w:rsidR="00D61864" w:rsidRPr="00514559">
        <w:rPr>
          <w:rFonts w:ascii="Arial" w:hAnsi="Arial" w:cs="Arial"/>
          <w:sz w:val="20"/>
          <w:szCs w:val="20"/>
        </w:rPr>
        <w:t>.</w:t>
      </w:r>
      <w:r w:rsidR="005240BB" w:rsidRPr="00514559">
        <w:rPr>
          <w:rFonts w:ascii="Arial" w:hAnsi="Arial" w:cs="Arial"/>
          <w:sz w:val="20"/>
          <w:szCs w:val="20"/>
        </w:rPr>
        <w:t xml:space="preserve"> L’</w:t>
      </w:r>
      <w:r w:rsidRPr="00514559">
        <w:rPr>
          <w:rFonts w:ascii="Arial" w:hAnsi="Arial" w:cs="Arial"/>
          <w:sz w:val="20"/>
          <w:szCs w:val="20"/>
        </w:rPr>
        <w:t>ausiliari</w:t>
      </w:r>
      <w:r w:rsidR="007A4526" w:rsidRPr="00514559">
        <w:rPr>
          <w:rFonts w:ascii="Arial" w:hAnsi="Arial" w:cs="Arial"/>
          <w:sz w:val="20"/>
          <w:szCs w:val="20"/>
        </w:rPr>
        <w:t>a</w:t>
      </w:r>
      <w:r w:rsidRPr="00514559">
        <w:rPr>
          <w:rFonts w:ascii="Arial" w:hAnsi="Arial" w:cs="Arial"/>
          <w:sz w:val="20"/>
          <w:szCs w:val="20"/>
        </w:rPr>
        <w:t xml:space="preserve"> non può avvalersi a sua volta di altro soggetto.</w:t>
      </w:r>
    </w:p>
    <w:p w14:paraId="3162ADE9" w14:textId="19099056" w:rsidR="009570F8" w:rsidRPr="00514559" w:rsidRDefault="002A597D" w:rsidP="00A1642C">
      <w:pPr>
        <w:spacing w:before="60" w:after="60" w:line="240" w:lineRule="auto"/>
        <w:rPr>
          <w:rFonts w:ascii="Arial" w:hAnsi="Arial" w:cs="Arial"/>
          <w:sz w:val="20"/>
          <w:szCs w:val="20"/>
        </w:rPr>
      </w:pPr>
      <w:r w:rsidRPr="00514559">
        <w:rPr>
          <w:rFonts w:ascii="Arial" w:hAnsi="Arial" w:cs="Arial"/>
          <w:sz w:val="20"/>
          <w:szCs w:val="20"/>
        </w:rPr>
        <w:t>Ai sensi dell’art. 89, comma 7 del Codice</w:t>
      </w:r>
      <w:r w:rsidR="009570F8" w:rsidRPr="00514559">
        <w:rPr>
          <w:rFonts w:ascii="Arial" w:hAnsi="Arial" w:cs="Arial"/>
          <w:sz w:val="20"/>
          <w:szCs w:val="20"/>
        </w:rPr>
        <w:t xml:space="preserve">, </w:t>
      </w:r>
      <w:r w:rsidR="006054E6" w:rsidRPr="00514559">
        <w:rPr>
          <w:rFonts w:ascii="Arial" w:hAnsi="Arial" w:cs="Arial"/>
          <w:b/>
          <w:sz w:val="20"/>
          <w:szCs w:val="20"/>
        </w:rPr>
        <w:t>a pena di esclusione</w:t>
      </w:r>
      <w:r w:rsidR="006054E6" w:rsidRPr="00514559">
        <w:rPr>
          <w:rFonts w:ascii="Arial" w:hAnsi="Arial" w:cs="Arial"/>
          <w:sz w:val="20"/>
          <w:szCs w:val="20"/>
        </w:rPr>
        <w:t>,</w:t>
      </w:r>
      <w:r w:rsidR="009570F8" w:rsidRPr="00514559">
        <w:rPr>
          <w:rFonts w:ascii="Arial" w:hAnsi="Arial" w:cs="Arial"/>
          <w:sz w:val="20"/>
          <w:szCs w:val="20"/>
        </w:rPr>
        <w:t xml:space="preserve"> non è consentito </w:t>
      </w:r>
      <w:r w:rsidR="006054E6" w:rsidRPr="00514559">
        <w:rPr>
          <w:rFonts w:ascii="Arial" w:hAnsi="Arial" w:cs="Arial"/>
          <w:sz w:val="20"/>
          <w:szCs w:val="20"/>
        </w:rPr>
        <w:t xml:space="preserve">che </w:t>
      </w:r>
      <w:r w:rsidR="008E7EB1" w:rsidRPr="00514559">
        <w:rPr>
          <w:rFonts w:ascii="Arial" w:hAnsi="Arial" w:cs="Arial"/>
          <w:sz w:val="20"/>
          <w:szCs w:val="20"/>
        </w:rPr>
        <w:t>l’ausiliari</w:t>
      </w:r>
      <w:r w:rsidR="007A4526" w:rsidRPr="00514559">
        <w:rPr>
          <w:rFonts w:ascii="Arial" w:hAnsi="Arial" w:cs="Arial"/>
          <w:sz w:val="20"/>
          <w:szCs w:val="20"/>
        </w:rPr>
        <w:t>a</w:t>
      </w:r>
      <w:r w:rsidR="008E7EB1" w:rsidRPr="00514559">
        <w:rPr>
          <w:rFonts w:ascii="Arial" w:hAnsi="Arial" w:cs="Arial"/>
          <w:sz w:val="20"/>
          <w:szCs w:val="20"/>
        </w:rPr>
        <w:t xml:space="preserve"> presti avvalimento per più di un concorrente</w:t>
      </w:r>
      <w:r w:rsidR="006054E6" w:rsidRPr="00514559">
        <w:rPr>
          <w:rFonts w:ascii="Arial" w:hAnsi="Arial" w:cs="Arial"/>
          <w:sz w:val="20"/>
          <w:szCs w:val="20"/>
        </w:rPr>
        <w:t xml:space="preserve"> e che partecipino alla gara sia l’ausiliaria che </w:t>
      </w:r>
      <w:r w:rsidR="00574244" w:rsidRPr="00514559">
        <w:rPr>
          <w:rFonts w:ascii="Arial" w:hAnsi="Arial" w:cs="Arial"/>
          <w:sz w:val="20"/>
          <w:szCs w:val="20"/>
        </w:rPr>
        <w:t>l’impresa</w:t>
      </w:r>
      <w:r w:rsidR="006054E6" w:rsidRPr="00514559">
        <w:rPr>
          <w:rFonts w:ascii="Arial" w:hAnsi="Arial" w:cs="Arial"/>
          <w:sz w:val="20"/>
          <w:szCs w:val="20"/>
        </w:rPr>
        <w:t xml:space="preserve"> che si avvale dei requisiti</w:t>
      </w:r>
      <w:r w:rsidR="009570F8" w:rsidRPr="00514559">
        <w:rPr>
          <w:rFonts w:ascii="Arial" w:hAnsi="Arial" w:cs="Arial"/>
          <w:sz w:val="20"/>
          <w:szCs w:val="20"/>
        </w:rPr>
        <w:t>.</w:t>
      </w:r>
    </w:p>
    <w:p w14:paraId="5393D93B" w14:textId="2AB9D48C" w:rsidR="00AB3CAF" w:rsidRPr="00514559" w:rsidRDefault="009570F8" w:rsidP="00A1642C">
      <w:pPr>
        <w:spacing w:before="60" w:after="60" w:line="240" w:lineRule="auto"/>
        <w:rPr>
          <w:rFonts w:ascii="Arial" w:hAnsi="Arial" w:cs="Arial"/>
          <w:sz w:val="20"/>
          <w:szCs w:val="20"/>
        </w:rPr>
      </w:pPr>
      <w:r w:rsidRPr="00514559">
        <w:rPr>
          <w:rFonts w:ascii="Arial" w:hAnsi="Arial" w:cs="Arial"/>
          <w:sz w:val="20"/>
          <w:szCs w:val="20"/>
        </w:rPr>
        <w:t>L’ausiliaria può assumere il ruolo di subappaltatore nei limiti dei requisiti prestati</w:t>
      </w:r>
      <w:r w:rsidR="003F6D25" w:rsidRPr="00514559">
        <w:rPr>
          <w:rFonts w:ascii="Arial" w:hAnsi="Arial" w:cs="Arial"/>
          <w:sz w:val="20"/>
          <w:szCs w:val="20"/>
        </w:rPr>
        <w:t>.</w:t>
      </w:r>
    </w:p>
    <w:p w14:paraId="737289F6" w14:textId="12B943CE" w:rsidR="00C97581" w:rsidRPr="00514559" w:rsidRDefault="00C97581" w:rsidP="00A1642C">
      <w:pPr>
        <w:spacing w:before="60" w:after="60" w:line="240" w:lineRule="auto"/>
        <w:rPr>
          <w:rFonts w:ascii="Arial" w:hAnsi="Arial" w:cs="Arial"/>
          <w:sz w:val="20"/>
          <w:szCs w:val="20"/>
          <w:lang w:eastAsia="it-IT"/>
        </w:rPr>
      </w:pPr>
      <w:r w:rsidRPr="00514559">
        <w:rPr>
          <w:rFonts w:ascii="Arial" w:hAnsi="Arial" w:cs="Arial"/>
          <w:sz w:val="20"/>
          <w:szCs w:val="20"/>
          <w:lang w:eastAsia="it-IT"/>
        </w:rPr>
        <w:t xml:space="preserve">Nel caso di dichiarazioni mendaci si procede all’esclusione del concorrente e all’escussione della garanzia ai sensi dell’art. </w:t>
      </w:r>
      <w:r w:rsidR="0079730F" w:rsidRPr="00514559">
        <w:rPr>
          <w:rFonts w:ascii="Arial" w:hAnsi="Arial" w:cs="Arial"/>
          <w:sz w:val="20"/>
          <w:szCs w:val="20"/>
          <w:lang w:eastAsia="it-IT"/>
        </w:rPr>
        <w:t>89, comma 1, ferma restando l’applicazione dell’art. 80, comma 12 del Codice.</w:t>
      </w:r>
    </w:p>
    <w:p w14:paraId="235C6DDF" w14:textId="55DD8B15" w:rsidR="0079730F" w:rsidRPr="00514559" w:rsidRDefault="00B77B87" w:rsidP="00A1642C">
      <w:pPr>
        <w:spacing w:before="60" w:after="60" w:line="240" w:lineRule="auto"/>
        <w:rPr>
          <w:rFonts w:ascii="Arial" w:hAnsi="Arial" w:cs="Arial"/>
          <w:sz w:val="20"/>
          <w:szCs w:val="20"/>
          <w:lang w:eastAsia="it-IT"/>
        </w:rPr>
      </w:pPr>
      <w:r w:rsidRPr="00514559">
        <w:rPr>
          <w:rFonts w:ascii="Arial" w:hAnsi="Arial" w:cs="Arial"/>
          <w:sz w:val="20"/>
          <w:szCs w:val="20"/>
          <w:lang w:eastAsia="it-IT"/>
        </w:rPr>
        <w:t xml:space="preserve">La stazione appaltante verifica, conformemente agli articoli 85, 86 e 88 se i soggetti della cui capacità l’operatore economico intende avvalersi, soddisfano i pertinenti criteri di selezione o se sussistono motivi di esclusione ai sensi dell’art. 80. </w:t>
      </w:r>
      <w:r w:rsidR="0079730F" w:rsidRPr="00514559">
        <w:rPr>
          <w:rFonts w:ascii="Arial" w:hAnsi="Arial" w:cs="Arial"/>
          <w:sz w:val="20"/>
          <w:szCs w:val="20"/>
          <w:lang w:eastAsia="it-IT"/>
        </w:rPr>
        <w:t>Ad eccezione dei casi in cui sussistano dichiarazioni mendaci, q</w:t>
      </w:r>
      <w:r w:rsidR="00562FD9" w:rsidRPr="00514559">
        <w:rPr>
          <w:rFonts w:ascii="Arial" w:hAnsi="Arial" w:cs="Arial"/>
          <w:sz w:val="20"/>
          <w:szCs w:val="20"/>
          <w:lang w:eastAsia="it-IT"/>
        </w:rPr>
        <w:t xml:space="preserve">ualora per </w:t>
      </w:r>
      <w:r w:rsidR="007A4526" w:rsidRPr="00514559">
        <w:rPr>
          <w:rFonts w:ascii="Arial" w:hAnsi="Arial" w:cs="Arial"/>
          <w:sz w:val="20"/>
          <w:szCs w:val="20"/>
          <w:lang w:eastAsia="it-IT"/>
        </w:rPr>
        <w:t>l’ausiliaria</w:t>
      </w:r>
      <w:r w:rsidR="0079730F" w:rsidRPr="00514559">
        <w:rPr>
          <w:rFonts w:ascii="Arial" w:hAnsi="Arial" w:cs="Arial"/>
          <w:sz w:val="20"/>
          <w:szCs w:val="20"/>
          <w:lang w:eastAsia="it-IT"/>
        </w:rPr>
        <w:t xml:space="preserve"> </w:t>
      </w:r>
      <w:r w:rsidR="00562FD9" w:rsidRPr="00514559">
        <w:rPr>
          <w:rFonts w:ascii="Arial" w:hAnsi="Arial" w:cs="Arial"/>
          <w:sz w:val="20"/>
          <w:szCs w:val="20"/>
          <w:lang w:eastAsia="it-IT"/>
        </w:rPr>
        <w:t>sussistano motivi obbligatori di esclusion</w:t>
      </w:r>
      <w:r w:rsidR="00DC18B6" w:rsidRPr="00514559">
        <w:rPr>
          <w:rFonts w:ascii="Arial" w:hAnsi="Arial" w:cs="Arial"/>
          <w:sz w:val="20"/>
          <w:szCs w:val="20"/>
          <w:lang w:eastAsia="it-IT"/>
        </w:rPr>
        <w:t>e o laddove essa</w:t>
      </w:r>
      <w:r w:rsidR="00F7759B" w:rsidRPr="00514559">
        <w:rPr>
          <w:rFonts w:ascii="Arial" w:hAnsi="Arial" w:cs="Arial"/>
          <w:sz w:val="20"/>
          <w:szCs w:val="20"/>
          <w:lang w:eastAsia="it-IT"/>
        </w:rPr>
        <w:t xml:space="preserve"> n</w:t>
      </w:r>
      <w:r w:rsidRPr="00514559">
        <w:rPr>
          <w:rFonts w:ascii="Arial" w:hAnsi="Arial" w:cs="Arial"/>
          <w:sz w:val="20"/>
          <w:szCs w:val="20"/>
          <w:lang w:eastAsia="it-IT"/>
        </w:rPr>
        <w:t xml:space="preserve">on soddisfi </w:t>
      </w:r>
      <w:r w:rsidR="00F7759B" w:rsidRPr="00514559">
        <w:rPr>
          <w:rFonts w:ascii="Arial" w:hAnsi="Arial" w:cs="Arial"/>
          <w:sz w:val="20"/>
          <w:szCs w:val="20"/>
          <w:lang w:eastAsia="it-IT"/>
        </w:rPr>
        <w:t>i pertinenti</w:t>
      </w:r>
      <w:r w:rsidR="00562FD9" w:rsidRPr="00514559">
        <w:rPr>
          <w:rFonts w:ascii="Arial" w:hAnsi="Arial" w:cs="Arial"/>
          <w:sz w:val="20"/>
          <w:szCs w:val="20"/>
          <w:lang w:eastAsia="it-IT"/>
        </w:rPr>
        <w:t xml:space="preserve"> </w:t>
      </w:r>
      <w:r w:rsidR="00F7759B" w:rsidRPr="00514559">
        <w:rPr>
          <w:rFonts w:ascii="Arial" w:hAnsi="Arial" w:cs="Arial"/>
          <w:sz w:val="20"/>
          <w:szCs w:val="20"/>
          <w:lang w:eastAsia="it-IT"/>
        </w:rPr>
        <w:t>criteri</w:t>
      </w:r>
      <w:r w:rsidR="00562FD9" w:rsidRPr="00514559">
        <w:rPr>
          <w:rFonts w:ascii="Arial" w:hAnsi="Arial" w:cs="Arial"/>
          <w:sz w:val="20"/>
          <w:szCs w:val="20"/>
          <w:lang w:eastAsia="it-IT"/>
        </w:rPr>
        <w:t xml:space="preserve"> di selezione</w:t>
      </w:r>
      <w:r w:rsidR="0079730F" w:rsidRPr="00514559">
        <w:rPr>
          <w:rFonts w:ascii="Arial" w:hAnsi="Arial" w:cs="Arial"/>
          <w:sz w:val="20"/>
          <w:szCs w:val="20"/>
          <w:lang w:eastAsia="it-IT"/>
        </w:rPr>
        <w:t>, la stazione appaltante impone, ai sensi dell’art. 89, comma 3 del Codice, al concorrente di sostituire l’ausiliari</w:t>
      </w:r>
      <w:r w:rsidR="007A4526" w:rsidRPr="00514559">
        <w:rPr>
          <w:rFonts w:ascii="Arial" w:hAnsi="Arial" w:cs="Arial"/>
          <w:sz w:val="20"/>
          <w:szCs w:val="20"/>
          <w:lang w:eastAsia="it-IT"/>
        </w:rPr>
        <w:t>a</w:t>
      </w:r>
      <w:r w:rsidR="0079730F" w:rsidRPr="00514559">
        <w:rPr>
          <w:rFonts w:ascii="Arial" w:hAnsi="Arial" w:cs="Arial"/>
          <w:sz w:val="20"/>
          <w:szCs w:val="20"/>
          <w:lang w:eastAsia="it-IT"/>
        </w:rPr>
        <w:t>.</w:t>
      </w:r>
    </w:p>
    <w:p w14:paraId="75FCA8E1" w14:textId="00DA1831" w:rsidR="0049395A" w:rsidRPr="00514559" w:rsidRDefault="0049395A" w:rsidP="00A1642C">
      <w:pPr>
        <w:spacing w:before="60" w:after="60" w:line="240" w:lineRule="auto"/>
        <w:rPr>
          <w:rFonts w:ascii="Arial" w:hAnsi="Arial" w:cs="Arial"/>
          <w:sz w:val="20"/>
          <w:szCs w:val="20"/>
          <w:lang w:eastAsia="it-IT"/>
        </w:rPr>
      </w:pPr>
      <w:r w:rsidRPr="00514559">
        <w:rPr>
          <w:rFonts w:ascii="Arial" w:hAnsi="Arial" w:cs="Arial"/>
          <w:sz w:val="20"/>
          <w:szCs w:val="20"/>
        </w:rPr>
        <w:t>È sanabile, mediante soccorso istruttorio</w:t>
      </w:r>
      <w:r w:rsidRPr="00514559">
        <w:rPr>
          <w:rFonts w:ascii="Arial" w:hAnsi="Arial" w:cs="Arial"/>
          <w:sz w:val="20"/>
          <w:szCs w:val="20"/>
          <w:lang w:eastAsia="it-IT"/>
        </w:rPr>
        <w:t>, la mancata produzione della dichiarazione di avvalimento o del contratto di avvalimento, a condizione che i citati elementi siano preesistenti e comprovabili con documenti di data certa, anteriore al termine di presentazione dell’offerta.</w:t>
      </w:r>
    </w:p>
    <w:p w14:paraId="78E7C03D" w14:textId="7E98762B" w:rsidR="0049395A" w:rsidRPr="00514559" w:rsidRDefault="0049395A" w:rsidP="00A1642C">
      <w:pPr>
        <w:spacing w:before="60" w:after="60" w:line="240" w:lineRule="auto"/>
        <w:rPr>
          <w:rFonts w:ascii="Arial" w:hAnsi="Arial" w:cs="Arial"/>
          <w:sz w:val="20"/>
          <w:szCs w:val="20"/>
          <w:lang w:eastAsia="it-IT"/>
        </w:rPr>
      </w:pPr>
      <w:r w:rsidRPr="00514559">
        <w:rPr>
          <w:rFonts w:ascii="Arial" w:hAnsi="Arial" w:cs="Arial"/>
          <w:sz w:val="20"/>
          <w:szCs w:val="20"/>
          <w:lang w:eastAsia="it-IT"/>
        </w:rPr>
        <w:t>La mancata indicazione dei requisiti e delle risorse messi a disposizione dall’impresa ausiliaria non è sanabile in quanto causa di nullità del contratto di avvalimento.</w:t>
      </w:r>
    </w:p>
    <w:p w14:paraId="7833A752" w14:textId="05DE2CCE" w:rsidR="00C708BA" w:rsidRPr="00514559" w:rsidRDefault="004F7031" w:rsidP="00A1642C">
      <w:pPr>
        <w:pStyle w:val="Titolo2"/>
        <w:spacing w:line="240" w:lineRule="auto"/>
        <w:rPr>
          <w:rFonts w:ascii="Arial" w:hAnsi="Arial" w:cs="Arial"/>
          <w:sz w:val="20"/>
          <w:szCs w:val="20"/>
        </w:rPr>
      </w:pPr>
      <w:bookmarkStart w:id="1582" w:name="_Toc482097551"/>
      <w:bookmarkStart w:id="1583" w:name="_Toc482097640"/>
      <w:bookmarkStart w:id="1584" w:name="_Toc482097729"/>
      <w:bookmarkStart w:id="1585" w:name="_Toc482097921"/>
      <w:bookmarkStart w:id="1586" w:name="_Toc482099019"/>
      <w:bookmarkStart w:id="1587" w:name="_Toc482100736"/>
      <w:bookmarkStart w:id="1588" w:name="_Toc482100893"/>
      <w:bookmarkStart w:id="1589" w:name="_Toc482101319"/>
      <w:bookmarkStart w:id="1590" w:name="_Toc482101456"/>
      <w:bookmarkStart w:id="1591" w:name="_Toc482101571"/>
      <w:bookmarkStart w:id="1592" w:name="_Toc482101746"/>
      <w:bookmarkStart w:id="1593" w:name="_Toc482101839"/>
      <w:bookmarkStart w:id="1594" w:name="_Toc482101934"/>
      <w:bookmarkStart w:id="1595" w:name="_Toc482102029"/>
      <w:bookmarkStart w:id="1596" w:name="_Toc482102123"/>
      <w:bookmarkStart w:id="1597" w:name="_Toc482351989"/>
      <w:bookmarkStart w:id="1598" w:name="_Toc482352079"/>
      <w:bookmarkStart w:id="1599" w:name="_Toc482352169"/>
      <w:bookmarkStart w:id="1600" w:name="_Toc482352259"/>
      <w:bookmarkStart w:id="1601" w:name="_Toc482633100"/>
      <w:bookmarkStart w:id="1602" w:name="_Toc482641277"/>
      <w:bookmarkStart w:id="1603" w:name="_Toc482712723"/>
      <w:bookmarkStart w:id="1604" w:name="_Toc482959493"/>
      <w:bookmarkStart w:id="1605" w:name="_Toc482959603"/>
      <w:bookmarkStart w:id="1606" w:name="_Toc482959713"/>
      <w:bookmarkStart w:id="1607" w:name="_Toc482978830"/>
      <w:bookmarkStart w:id="1608" w:name="_Toc482978939"/>
      <w:bookmarkStart w:id="1609" w:name="_Toc482979047"/>
      <w:bookmarkStart w:id="1610" w:name="_Toc482979158"/>
      <w:bookmarkStart w:id="1611" w:name="_Toc482979267"/>
      <w:bookmarkStart w:id="1612" w:name="_Toc482979376"/>
      <w:bookmarkStart w:id="1613" w:name="_Toc482979484"/>
      <w:bookmarkStart w:id="1614" w:name="_Toc482979593"/>
      <w:bookmarkStart w:id="1615" w:name="_Toc482979691"/>
      <w:bookmarkStart w:id="1616" w:name="_Toc483233652"/>
      <w:bookmarkStart w:id="1617" w:name="_Toc483302363"/>
      <w:bookmarkStart w:id="1618" w:name="_Toc483315913"/>
      <w:bookmarkStart w:id="1619" w:name="_Toc483316118"/>
      <w:bookmarkStart w:id="1620" w:name="_Toc483316321"/>
      <w:bookmarkStart w:id="1621" w:name="_Toc483316452"/>
      <w:bookmarkStart w:id="1622" w:name="_Toc483325755"/>
      <w:bookmarkStart w:id="1623" w:name="_Toc483401234"/>
      <w:bookmarkStart w:id="1624" w:name="_Toc483474031"/>
      <w:bookmarkStart w:id="1625" w:name="_Toc483571460"/>
      <w:bookmarkStart w:id="1626" w:name="_Toc483571581"/>
      <w:bookmarkStart w:id="1627" w:name="_Toc483906958"/>
      <w:bookmarkStart w:id="1628" w:name="_Toc484010708"/>
      <w:bookmarkStart w:id="1629" w:name="_Toc484010830"/>
      <w:bookmarkStart w:id="1630" w:name="_Toc484010954"/>
      <w:bookmarkStart w:id="1631" w:name="_Toc484011076"/>
      <w:bookmarkStart w:id="1632" w:name="_Toc484011198"/>
      <w:bookmarkStart w:id="1633" w:name="_Toc484011673"/>
      <w:bookmarkStart w:id="1634" w:name="_Toc484097747"/>
      <w:bookmarkStart w:id="1635" w:name="_Toc484428919"/>
      <w:bookmarkStart w:id="1636" w:name="_Toc484429089"/>
      <w:bookmarkStart w:id="1637" w:name="_Toc484438664"/>
      <w:bookmarkStart w:id="1638" w:name="_Toc484438788"/>
      <w:bookmarkStart w:id="1639" w:name="_Toc484438912"/>
      <w:bookmarkStart w:id="1640" w:name="_Toc484439832"/>
      <w:bookmarkStart w:id="1641" w:name="_Toc484439955"/>
      <w:bookmarkStart w:id="1642" w:name="_Toc484440079"/>
      <w:bookmarkStart w:id="1643" w:name="_Toc484440439"/>
      <w:bookmarkStart w:id="1644" w:name="_Toc484448098"/>
      <w:bookmarkStart w:id="1645" w:name="_Toc484448223"/>
      <w:bookmarkStart w:id="1646" w:name="_Toc484448347"/>
      <w:bookmarkStart w:id="1647" w:name="_Toc484448471"/>
      <w:bookmarkStart w:id="1648" w:name="_Toc484448595"/>
      <w:bookmarkStart w:id="1649" w:name="_Toc484448719"/>
      <w:bookmarkStart w:id="1650" w:name="_Toc484448842"/>
      <w:bookmarkStart w:id="1651" w:name="_Toc484448966"/>
      <w:bookmarkStart w:id="1652" w:name="_Toc484449090"/>
      <w:bookmarkStart w:id="1653" w:name="_Toc484526585"/>
      <w:bookmarkStart w:id="1654" w:name="_Toc484605305"/>
      <w:bookmarkStart w:id="1655" w:name="_Toc484605429"/>
      <w:bookmarkStart w:id="1656" w:name="_Toc484688298"/>
      <w:bookmarkStart w:id="1657" w:name="_Toc484688853"/>
      <w:bookmarkStart w:id="1658" w:name="_Toc485218289"/>
      <w:bookmarkStart w:id="1659" w:name="_Toc482099020"/>
      <w:bookmarkStart w:id="1660" w:name="_Toc482100737"/>
      <w:bookmarkStart w:id="1661" w:name="_Toc482100894"/>
      <w:bookmarkStart w:id="1662" w:name="_Toc482101320"/>
      <w:bookmarkStart w:id="1663" w:name="_Toc482101457"/>
      <w:bookmarkStart w:id="1664" w:name="_Toc482101572"/>
      <w:bookmarkStart w:id="1665" w:name="_Toc482101747"/>
      <w:bookmarkStart w:id="1666" w:name="_Toc482101840"/>
      <w:bookmarkStart w:id="1667" w:name="_Toc482101935"/>
      <w:bookmarkStart w:id="1668" w:name="_Toc482102030"/>
      <w:bookmarkStart w:id="1669" w:name="_Toc482102124"/>
      <w:bookmarkStart w:id="1670" w:name="_Toc482351990"/>
      <w:bookmarkStart w:id="1671" w:name="_Toc482352080"/>
      <w:bookmarkStart w:id="1672" w:name="_Toc482352170"/>
      <w:bookmarkStart w:id="1673" w:name="_Toc482352260"/>
      <w:bookmarkStart w:id="1674" w:name="_Toc482633101"/>
      <w:bookmarkStart w:id="1675" w:name="_Toc482641278"/>
      <w:bookmarkStart w:id="1676" w:name="_Toc482712724"/>
      <w:bookmarkStart w:id="1677" w:name="_Toc482959494"/>
      <w:bookmarkStart w:id="1678" w:name="_Toc482959604"/>
      <w:bookmarkStart w:id="1679" w:name="_Toc482959714"/>
      <w:bookmarkStart w:id="1680" w:name="_Toc482978831"/>
      <w:bookmarkStart w:id="1681" w:name="_Toc482978940"/>
      <w:bookmarkStart w:id="1682" w:name="_Toc482979048"/>
      <w:bookmarkStart w:id="1683" w:name="_Toc482979159"/>
      <w:bookmarkStart w:id="1684" w:name="_Toc482979268"/>
      <w:bookmarkStart w:id="1685" w:name="_Toc482979377"/>
      <w:bookmarkStart w:id="1686" w:name="_Toc482979485"/>
      <w:bookmarkStart w:id="1687" w:name="_Toc482979594"/>
      <w:bookmarkStart w:id="1688" w:name="_Toc482979692"/>
      <w:bookmarkStart w:id="1689" w:name="_Toc483233653"/>
      <w:bookmarkStart w:id="1690" w:name="_Toc483302364"/>
      <w:bookmarkStart w:id="1691" w:name="_Toc483315914"/>
      <w:bookmarkStart w:id="1692" w:name="_Toc483316119"/>
      <w:bookmarkStart w:id="1693" w:name="_Toc483316322"/>
      <w:bookmarkStart w:id="1694" w:name="_Toc483316453"/>
      <w:bookmarkStart w:id="1695" w:name="_Toc483325756"/>
      <w:bookmarkStart w:id="1696" w:name="_Toc483401235"/>
      <w:bookmarkStart w:id="1697" w:name="_Toc483474032"/>
      <w:bookmarkStart w:id="1698" w:name="_Toc483571461"/>
      <w:bookmarkStart w:id="1699" w:name="_Toc483571582"/>
      <w:bookmarkStart w:id="1700" w:name="_Toc483906959"/>
      <w:bookmarkStart w:id="1701" w:name="_Toc484010709"/>
      <w:bookmarkStart w:id="1702" w:name="_Toc484010831"/>
      <w:bookmarkStart w:id="1703" w:name="_Toc484010955"/>
      <w:bookmarkStart w:id="1704" w:name="_Toc484011077"/>
      <w:bookmarkStart w:id="1705" w:name="_Toc484011199"/>
      <w:bookmarkStart w:id="1706" w:name="_Toc484011674"/>
      <w:bookmarkStart w:id="1707" w:name="_Toc484097748"/>
      <w:bookmarkStart w:id="1708" w:name="_Toc484428920"/>
      <w:bookmarkStart w:id="1709" w:name="_Toc484429090"/>
      <w:bookmarkStart w:id="1710" w:name="_Toc484438665"/>
      <w:bookmarkStart w:id="1711" w:name="_Toc484438789"/>
      <w:bookmarkStart w:id="1712" w:name="_Toc484438913"/>
      <w:bookmarkStart w:id="1713" w:name="_Toc484439833"/>
      <w:bookmarkStart w:id="1714" w:name="_Toc484439956"/>
      <w:bookmarkStart w:id="1715" w:name="_Toc484440080"/>
      <w:bookmarkStart w:id="1716" w:name="_Toc484440440"/>
      <w:bookmarkStart w:id="1717" w:name="_Toc484448099"/>
      <w:bookmarkStart w:id="1718" w:name="_Toc484448224"/>
      <w:bookmarkStart w:id="1719" w:name="_Toc484448348"/>
      <w:bookmarkStart w:id="1720" w:name="_Toc484448472"/>
      <w:bookmarkStart w:id="1721" w:name="_Toc484448596"/>
      <w:bookmarkStart w:id="1722" w:name="_Toc484448720"/>
      <w:bookmarkStart w:id="1723" w:name="_Toc484448843"/>
      <w:bookmarkStart w:id="1724" w:name="_Toc484448967"/>
      <w:bookmarkStart w:id="1725" w:name="_Toc484449091"/>
      <w:bookmarkStart w:id="1726" w:name="_Toc484526586"/>
      <w:bookmarkStart w:id="1727" w:name="_Toc484605306"/>
      <w:bookmarkStart w:id="1728" w:name="_Toc484605430"/>
      <w:bookmarkStart w:id="1729" w:name="_Toc484688299"/>
      <w:bookmarkStart w:id="1730" w:name="_Toc484688854"/>
      <w:bookmarkStart w:id="1731" w:name="_Toc485218290"/>
      <w:bookmarkStart w:id="1732" w:name="_Toc482099021"/>
      <w:bookmarkStart w:id="1733" w:name="_Toc482100738"/>
      <w:bookmarkStart w:id="1734" w:name="_Toc482100895"/>
      <w:bookmarkStart w:id="1735" w:name="_Toc482101321"/>
      <w:bookmarkStart w:id="1736" w:name="_Toc482101458"/>
      <w:bookmarkStart w:id="1737" w:name="_Toc482101573"/>
      <w:bookmarkStart w:id="1738" w:name="_Toc482101748"/>
      <w:bookmarkStart w:id="1739" w:name="_Toc482101841"/>
      <w:bookmarkStart w:id="1740" w:name="_Toc482101936"/>
      <w:bookmarkStart w:id="1741" w:name="_Toc482102031"/>
      <w:bookmarkStart w:id="1742" w:name="_Toc482102125"/>
      <w:bookmarkStart w:id="1743" w:name="_Toc482351991"/>
      <w:bookmarkStart w:id="1744" w:name="_Toc482352081"/>
      <w:bookmarkStart w:id="1745" w:name="_Toc482352171"/>
      <w:bookmarkStart w:id="1746" w:name="_Toc482352261"/>
      <w:bookmarkStart w:id="1747" w:name="_Toc482633102"/>
      <w:bookmarkStart w:id="1748" w:name="_Toc482641279"/>
      <w:bookmarkStart w:id="1749" w:name="_Toc482712725"/>
      <w:bookmarkStart w:id="1750" w:name="_Toc482959495"/>
      <w:bookmarkStart w:id="1751" w:name="_Toc482959605"/>
      <w:bookmarkStart w:id="1752" w:name="_Toc482959715"/>
      <w:bookmarkStart w:id="1753" w:name="_Toc482978832"/>
      <w:bookmarkStart w:id="1754" w:name="_Toc482978941"/>
      <w:bookmarkStart w:id="1755" w:name="_Toc482979049"/>
      <w:bookmarkStart w:id="1756" w:name="_Toc482979160"/>
      <w:bookmarkStart w:id="1757" w:name="_Toc482979269"/>
      <w:bookmarkStart w:id="1758" w:name="_Toc482979378"/>
      <w:bookmarkStart w:id="1759" w:name="_Toc482979486"/>
      <w:bookmarkStart w:id="1760" w:name="_Toc482979595"/>
      <w:bookmarkStart w:id="1761" w:name="_Toc482979693"/>
      <w:bookmarkStart w:id="1762" w:name="_Toc483233654"/>
      <w:bookmarkStart w:id="1763" w:name="_Toc483302365"/>
      <w:bookmarkStart w:id="1764" w:name="_Toc483315915"/>
      <w:bookmarkStart w:id="1765" w:name="_Toc483316120"/>
      <w:bookmarkStart w:id="1766" w:name="_Toc483316323"/>
      <w:bookmarkStart w:id="1767" w:name="_Toc483316454"/>
      <w:bookmarkStart w:id="1768" w:name="_Toc483325757"/>
      <w:bookmarkStart w:id="1769" w:name="_Toc483401236"/>
      <w:bookmarkStart w:id="1770" w:name="_Toc483474033"/>
      <w:bookmarkStart w:id="1771" w:name="_Toc483571462"/>
      <w:bookmarkStart w:id="1772" w:name="_Toc483571583"/>
      <w:bookmarkStart w:id="1773" w:name="_Toc483906960"/>
      <w:bookmarkStart w:id="1774" w:name="_Toc484010710"/>
      <w:bookmarkStart w:id="1775" w:name="_Toc484010832"/>
      <w:bookmarkStart w:id="1776" w:name="_Toc484010956"/>
      <w:bookmarkStart w:id="1777" w:name="_Toc484011078"/>
      <w:bookmarkStart w:id="1778" w:name="_Toc484011200"/>
      <w:bookmarkStart w:id="1779" w:name="_Toc484011675"/>
      <w:bookmarkStart w:id="1780" w:name="_Toc484097749"/>
      <w:bookmarkStart w:id="1781" w:name="_Toc484428921"/>
      <w:bookmarkStart w:id="1782" w:name="_Toc484429091"/>
      <w:bookmarkStart w:id="1783" w:name="_Toc484438666"/>
      <w:bookmarkStart w:id="1784" w:name="_Toc484438790"/>
      <w:bookmarkStart w:id="1785" w:name="_Toc484438914"/>
      <w:bookmarkStart w:id="1786" w:name="_Toc484439834"/>
      <w:bookmarkStart w:id="1787" w:name="_Toc484439957"/>
      <w:bookmarkStart w:id="1788" w:name="_Toc484440081"/>
      <w:bookmarkStart w:id="1789" w:name="_Toc484440441"/>
      <w:bookmarkStart w:id="1790" w:name="_Toc484448100"/>
      <w:bookmarkStart w:id="1791" w:name="_Toc484448225"/>
      <w:bookmarkStart w:id="1792" w:name="_Toc484448349"/>
      <w:bookmarkStart w:id="1793" w:name="_Toc484448473"/>
      <w:bookmarkStart w:id="1794" w:name="_Toc484448597"/>
      <w:bookmarkStart w:id="1795" w:name="_Toc484448721"/>
      <w:bookmarkStart w:id="1796" w:name="_Toc484448844"/>
      <w:bookmarkStart w:id="1797" w:name="_Toc484448968"/>
      <w:bookmarkStart w:id="1798" w:name="_Toc484449092"/>
      <w:bookmarkStart w:id="1799" w:name="_Toc484526587"/>
      <w:bookmarkStart w:id="1800" w:name="_Toc484605307"/>
      <w:bookmarkStart w:id="1801" w:name="_Toc484605431"/>
      <w:bookmarkStart w:id="1802" w:name="_Toc484688300"/>
      <w:bookmarkStart w:id="1803" w:name="_Toc484688855"/>
      <w:bookmarkStart w:id="1804" w:name="_Toc485218291"/>
      <w:bookmarkStart w:id="1805" w:name="_Toc482099022"/>
      <w:bookmarkStart w:id="1806" w:name="_Toc482100739"/>
      <w:bookmarkStart w:id="1807" w:name="_Toc482100896"/>
      <w:bookmarkStart w:id="1808" w:name="_Toc482101322"/>
      <w:bookmarkStart w:id="1809" w:name="_Toc482101459"/>
      <w:bookmarkStart w:id="1810" w:name="_Toc482101574"/>
      <w:bookmarkStart w:id="1811" w:name="_Toc482101749"/>
      <w:bookmarkStart w:id="1812" w:name="_Toc482101842"/>
      <w:bookmarkStart w:id="1813" w:name="_Toc482101937"/>
      <w:bookmarkStart w:id="1814" w:name="_Toc482102032"/>
      <w:bookmarkStart w:id="1815" w:name="_Toc482102126"/>
      <w:bookmarkStart w:id="1816" w:name="_Toc482351992"/>
      <w:bookmarkStart w:id="1817" w:name="_Toc482352082"/>
      <w:bookmarkStart w:id="1818" w:name="_Toc482352172"/>
      <w:bookmarkStart w:id="1819" w:name="_Toc482352262"/>
      <w:bookmarkStart w:id="1820" w:name="_Toc482633103"/>
      <w:bookmarkStart w:id="1821" w:name="_Toc482641280"/>
      <w:bookmarkStart w:id="1822" w:name="_Toc482712726"/>
      <w:bookmarkStart w:id="1823" w:name="_Toc482959496"/>
      <w:bookmarkStart w:id="1824" w:name="_Toc482959606"/>
      <w:bookmarkStart w:id="1825" w:name="_Toc482959716"/>
      <w:bookmarkStart w:id="1826" w:name="_Toc482978833"/>
      <w:bookmarkStart w:id="1827" w:name="_Toc482978942"/>
      <w:bookmarkStart w:id="1828" w:name="_Toc482979050"/>
      <w:bookmarkStart w:id="1829" w:name="_Toc482979161"/>
      <w:bookmarkStart w:id="1830" w:name="_Toc482979270"/>
      <w:bookmarkStart w:id="1831" w:name="_Toc482979379"/>
      <w:bookmarkStart w:id="1832" w:name="_Toc482979487"/>
      <w:bookmarkStart w:id="1833" w:name="_Toc482979596"/>
      <w:bookmarkStart w:id="1834" w:name="_Toc482979694"/>
      <w:bookmarkStart w:id="1835" w:name="_Toc483233655"/>
      <w:bookmarkStart w:id="1836" w:name="_Toc483302366"/>
      <w:bookmarkStart w:id="1837" w:name="_Toc483315916"/>
      <w:bookmarkStart w:id="1838" w:name="_Toc483316121"/>
      <w:bookmarkStart w:id="1839" w:name="_Toc483316324"/>
      <w:bookmarkStart w:id="1840" w:name="_Toc483316455"/>
      <w:bookmarkStart w:id="1841" w:name="_Toc483325758"/>
      <w:bookmarkStart w:id="1842" w:name="_Toc483401237"/>
      <w:bookmarkStart w:id="1843" w:name="_Toc483474034"/>
      <w:bookmarkStart w:id="1844" w:name="_Toc483571463"/>
      <w:bookmarkStart w:id="1845" w:name="_Toc483571584"/>
      <w:bookmarkStart w:id="1846" w:name="_Toc483906961"/>
      <w:bookmarkStart w:id="1847" w:name="_Toc484010711"/>
      <w:bookmarkStart w:id="1848" w:name="_Toc484010833"/>
      <w:bookmarkStart w:id="1849" w:name="_Toc484010957"/>
      <w:bookmarkStart w:id="1850" w:name="_Toc484011079"/>
      <w:bookmarkStart w:id="1851" w:name="_Toc484011201"/>
      <w:bookmarkStart w:id="1852" w:name="_Toc484011676"/>
      <w:bookmarkStart w:id="1853" w:name="_Toc484097750"/>
      <w:bookmarkStart w:id="1854" w:name="_Toc484428922"/>
      <w:bookmarkStart w:id="1855" w:name="_Toc484429092"/>
      <w:bookmarkStart w:id="1856" w:name="_Toc484438667"/>
      <w:bookmarkStart w:id="1857" w:name="_Toc484438791"/>
      <w:bookmarkStart w:id="1858" w:name="_Toc484438915"/>
      <w:bookmarkStart w:id="1859" w:name="_Toc484439835"/>
      <w:bookmarkStart w:id="1860" w:name="_Toc484439958"/>
      <w:bookmarkStart w:id="1861" w:name="_Toc484440082"/>
      <w:bookmarkStart w:id="1862" w:name="_Toc484440442"/>
      <w:bookmarkStart w:id="1863" w:name="_Toc484448101"/>
      <w:bookmarkStart w:id="1864" w:name="_Toc484448226"/>
      <w:bookmarkStart w:id="1865" w:name="_Toc484448350"/>
      <w:bookmarkStart w:id="1866" w:name="_Toc484448474"/>
      <w:bookmarkStart w:id="1867" w:name="_Toc484448598"/>
      <w:bookmarkStart w:id="1868" w:name="_Toc484448722"/>
      <w:bookmarkStart w:id="1869" w:name="_Toc484448845"/>
      <w:bookmarkStart w:id="1870" w:name="_Toc484448969"/>
      <w:bookmarkStart w:id="1871" w:name="_Toc484449093"/>
      <w:bookmarkStart w:id="1872" w:name="_Toc484526588"/>
      <w:bookmarkStart w:id="1873" w:name="_Toc484605308"/>
      <w:bookmarkStart w:id="1874" w:name="_Toc484605432"/>
      <w:bookmarkStart w:id="1875" w:name="_Toc484688301"/>
      <w:bookmarkStart w:id="1876" w:name="_Toc484688856"/>
      <w:bookmarkStart w:id="1877" w:name="_Toc485218292"/>
      <w:bookmarkStart w:id="1878" w:name="_Toc482099023"/>
      <w:bookmarkStart w:id="1879" w:name="_Toc482100740"/>
      <w:bookmarkStart w:id="1880" w:name="_Toc482100897"/>
      <w:bookmarkStart w:id="1881" w:name="_Toc482101323"/>
      <w:bookmarkStart w:id="1882" w:name="_Toc482101460"/>
      <w:bookmarkStart w:id="1883" w:name="_Toc482101575"/>
      <w:bookmarkStart w:id="1884" w:name="_Toc482101750"/>
      <w:bookmarkStart w:id="1885" w:name="_Toc482101843"/>
      <w:bookmarkStart w:id="1886" w:name="_Toc482101938"/>
      <w:bookmarkStart w:id="1887" w:name="_Toc482102033"/>
      <w:bookmarkStart w:id="1888" w:name="_Toc482102127"/>
      <w:bookmarkStart w:id="1889" w:name="_Toc482351993"/>
      <w:bookmarkStart w:id="1890" w:name="_Toc482352083"/>
      <w:bookmarkStart w:id="1891" w:name="_Toc482352173"/>
      <w:bookmarkStart w:id="1892" w:name="_Toc482352263"/>
      <w:bookmarkStart w:id="1893" w:name="_Toc482633104"/>
      <w:bookmarkStart w:id="1894" w:name="_Toc482641281"/>
      <w:bookmarkStart w:id="1895" w:name="_Toc482712727"/>
      <w:bookmarkStart w:id="1896" w:name="_Toc482959497"/>
      <w:bookmarkStart w:id="1897" w:name="_Toc482959607"/>
      <w:bookmarkStart w:id="1898" w:name="_Toc482959717"/>
      <w:bookmarkStart w:id="1899" w:name="_Toc482978834"/>
      <w:bookmarkStart w:id="1900" w:name="_Toc482978943"/>
      <w:bookmarkStart w:id="1901" w:name="_Toc482979051"/>
      <w:bookmarkStart w:id="1902" w:name="_Toc482979162"/>
      <w:bookmarkStart w:id="1903" w:name="_Toc482979271"/>
      <w:bookmarkStart w:id="1904" w:name="_Toc482979380"/>
      <w:bookmarkStart w:id="1905" w:name="_Toc482979488"/>
      <w:bookmarkStart w:id="1906" w:name="_Toc482979597"/>
      <w:bookmarkStart w:id="1907" w:name="_Toc482979695"/>
      <w:bookmarkStart w:id="1908" w:name="_Toc483233656"/>
      <w:bookmarkStart w:id="1909" w:name="_Toc483302367"/>
      <w:bookmarkStart w:id="1910" w:name="_Toc483315917"/>
      <w:bookmarkStart w:id="1911" w:name="_Toc483316122"/>
      <w:bookmarkStart w:id="1912" w:name="_Toc483316325"/>
      <w:bookmarkStart w:id="1913" w:name="_Toc483316456"/>
      <w:bookmarkStart w:id="1914" w:name="_Toc483325759"/>
      <w:bookmarkStart w:id="1915" w:name="_Toc483401238"/>
      <w:bookmarkStart w:id="1916" w:name="_Toc483474035"/>
      <w:bookmarkStart w:id="1917" w:name="_Toc483571464"/>
      <w:bookmarkStart w:id="1918" w:name="_Toc483571585"/>
      <w:bookmarkStart w:id="1919" w:name="_Toc483906962"/>
      <w:bookmarkStart w:id="1920" w:name="_Toc484010712"/>
      <w:bookmarkStart w:id="1921" w:name="_Toc484010834"/>
      <w:bookmarkStart w:id="1922" w:name="_Toc484010958"/>
      <w:bookmarkStart w:id="1923" w:name="_Toc484011080"/>
      <w:bookmarkStart w:id="1924" w:name="_Toc484011202"/>
      <w:bookmarkStart w:id="1925" w:name="_Toc484011677"/>
      <w:bookmarkStart w:id="1926" w:name="_Toc484097751"/>
      <w:bookmarkStart w:id="1927" w:name="_Toc484428923"/>
      <w:bookmarkStart w:id="1928" w:name="_Toc484429093"/>
      <w:bookmarkStart w:id="1929" w:name="_Toc484438668"/>
      <w:bookmarkStart w:id="1930" w:name="_Toc484438792"/>
      <w:bookmarkStart w:id="1931" w:name="_Toc484438916"/>
      <w:bookmarkStart w:id="1932" w:name="_Toc484439836"/>
      <w:bookmarkStart w:id="1933" w:name="_Toc484439959"/>
      <w:bookmarkStart w:id="1934" w:name="_Toc484440083"/>
      <w:bookmarkStart w:id="1935" w:name="_Toc484440443"/>
      <w:bookmarkStart w:id="1936" w:name="_Toc484448102"/>
      <w:bookmarkStart w:id="1937" w:name="_Toc484448227"/>
      <w:bookmarkStart w:id="1938" w:name="_Toc484448351"/>
      <w:bookmarkStart w:id="1939" w:name="_Toc484448475"/>
      <w:bookmarkStart w:id="1940" w:name="_Toc484448599"/>
      <w:bookmarkStart w:id="1941" w:name="_Toc484448723"/>
      <w:bookmarkStart w:id="1942" w:name="_Toc484448846"/>
      <w:bookmarkStart w:id="1943" w:name="_Toc484448970"/>
      <w:bookmarkStart w:id="1944" w:name="_Toc484449094"/>
      <w:bookmarkStart w:id="1945" w:name="_Toc484526589"/>
      <w:bookmarkStart w:id="1946" w:name="_Toc484605309"/>
      <w:bookmarkStart w:id="1947" w:name="_Toc484605433"/>
      <w:bookmarkStart w:id="1948" w:name="_Toc484688302"/>
      <w:bookmarkStart w:id="1949" w:name="_Toc484688857"/>
      <w:bookmarkStart w:id="1950" w:name="_Toc485218293"/>
      <w:bookmarkStart w:id="1951" w:name="_Toc482099024"/>
      <w:bookmarkStart w:id="1952" w:name="_Toc482100741"/>
      <w:bookmarkStart w:id="1953" w:name="_Toc482100898"/>
      <w:bookmarkStart w:id="1954" w:name="_Toc482101324"/>
      <w:bookmarkStart w:id="1955" w:name="_Toc482101461"/>
      <w:bookmarkStart w:id="1956" w:name="_Toc482101576"/>
      <w:bookmarkStart w:id="1957" w:name="_Toc482101751"/>
      <w:bookmarkStart w:id="1958" w:name="_Toc482101844"/>
      <w:bookmarkStart w:id="1959" w:name="_Toc482101939"/>
      <w:bookmarkStart w:id="1960" w:name="_Toc482102034"/>
      <w:bookmarkStart w:id="1961" w:name="_Toc482102128"/>
      <w:bookmarkStart w:id="1962" w:name="_Toc482351994"/>
      <w:bookmarkStart w:id="1963" w:name="_Toc482352084"/>
      <w:bookmarkStart w:id="1964" w:name="_Toc482352174"/>
      <w:bookmarkStart w:id="1965" w:name="_Toc482352264"/>
      <w:bookmarkStart w:id="1966" w:name="_Toc482633105"/>
      <w:bookmarkStart w:id="1967" w:name="_Toc482641282"/>
      <w:bookmarkStart w:id="1968" w:name="_Toc482712728"/>
      <w:bookmarkStart w:id="1969" w:name="_Toc482959498"/>
      <w:bookmarkStart w:id="1970" w:name="_Toc482959608"/>
      <w:bookmarkStart w:id="1971" w:name="_Toc482959718"/>
      <w:bookmarkStart w:id="1972" w:name="_Toc482978835"/>
      <w:bookmarkStart w:id="1973" w:name="_Toc482978944"/>
      <w:bookmarkStart w:id="1974" w:name="_Toc482979052"/>
      <w:bookmarkStart w:id="1975" w:name="_Toc482979163"/>
      <w:bookmarkStart w:id="1976" w:name="_Toc482979272"/>
      <w:bookmarkStart w:id="1977" w:name="_Toc482979381"/>
      <w:bookmarkStart w:id="1978" w:name="_Toc482979489"/>
      <w:bookmarkStart w:id="1979" w:name="_Toc482979598"/>
      <w:bookmarkStart w:id="1980" w:name="_Toc482979696"/>
      <w:bookmarkStart w:id="1981" w:name="_Toc483233657"/>
      <w:bookmarkStart w:id="1982" w:name="_Toc483302368"/>
      <w:bookmarkStart w:id="1983" w:name="_Toc483315918"/>
      <w:bookmarkStart w:id="1984" w:name="_Toc483316123"/>
      <w:bookmarkStart w:id="1985" w:name="_Toc483316326"/>
      <w:bookmarkStart w:id="1986" w:name="_Toc483316457"/>
      <w:bookmarkStart w:id="1987" w:name="_Toc483325760"/>
      <w:bookmarkStart w:id="1988" w:name="_Toc483401239"/>
      <w:bookmarkStart w:id="1989" w:name="_Toc483474036"/>
      <w:bookmarkStart w:id="1990" w:name="_Toc483571465"/>
      <w:bookmarkStart w:id="1991" w:name="_Toc483571586"/>
      <w:bookmarkStart w:id="1992" w:name="_Toc483906963"/>
      <w:bookmarkStart w:id="1993" w:name="_Toc484010713"/>
      <w:bookmarkStart w:id="1994" w:name="_Toc484010835"/>
      <w:bookmarkStart w:id="1995" w:name="_Toc484010959"/>
      <w:bookmarkStart w:id="1996" w:name="_Toc484011081"/>
      <w:bookmarkStart w:id="1997" w:name="_Toc484011203"/>
      <w:bookmarkStart w:id="1998" w:name="_Toc484011678"/>
      <w:bookmarkStart w:id="1999" w:name="_Toc484097752"/>
      <w:bookmarkStart w:id="2000" w:name="_Toc484428924"/>
      <w:bookmarkStart w:id="2001" w:name="_Toc484429094"/>
      <w:bookmarkStart w:id="2002" w:name="_Toc484438669"/>
      <w:bookmarkStart w:id="2003" w:name="_Toc484438793"/>
      <w:bookmarkStart w:id="2004" w:name="_Toc484438917"/>
      <w:bookmarkStart w:id="2005" w:name="_Toc484439837"/>
      <w:bookmarkStart w:id="2006" w:name="_Toc484439960"/>
      <w:bookmarkStart w:id="2007" w:name="_Toc484440084"/>
      <w:bookmarkStart w:id="2008" w:name="_Toc484440444"/>
      <w:bookmarkStart w:id="2009" w:name="_Toc484448103"/>
      <w:bookmarkStart w:id="2010" w:name="_Toc484448228"/>
      <w:bookmarkStart w:id="2011" w:name="_Toc484448352"/>
      <w:bookmarkStart w:id="2012" w:name="_Toc484448476"/>
      <w:bookmarkStart w:id="2013" w:name="_Toc484448600"/>
      <w:bookmarkStart w:id="2014" w:name="_Toc484448724"/>
      <w:bookmarkStart w:id="2015" w:name="_Toc484448847"/>
      <w:bookmarkStart w:id="2016" w:name="_Toc484448971"/>
      <w:bookmarkStart w:id="2017" w:name="_Toc484449095"/>
      <w:bookmarkStart w:id="2018" w:name="_Toc484526590"/>
      <w:bookmarkStart w:id="2019" w:name="_Toc484605310"/>
      <w:bookmarkStart w:id="2020" w:name="_Toc484605434"/>
      <w:bookmarkStart w:id="2021" w:name="_Toc484688303"/>
      <w:bookmarkStart w:id="2022" w:name="_Toc484688858"/>
      <w:bookmarkStart w:id="2023" w:name="_Toc485218294"/>
      <w:bookmarkStart w:id="2024" w:name="_Toc482959499"/>
      <w:bookmarkStart w:id="2025" w:name="_Toc482959609"/>
      <w:bookmarkStart w:id="2026" w:name="_Toc482959719"/>
      <w:bookmarkStart w:id="2027" w:name="_Toc482978836"/>
      <w:bookmarkStart w:id="2028" w:name="_Toc482978945"/>
      <w:bookmarkStart w:id="2029" w:name="_Toc482979053"/>
      <w:bookmarkStart w:id="2030" w:name="_Toc482979164"/>
      <w:bookmarkStart w:id="2031" w:name="_Toc482979273"/>
      <w:bookmarkStart w:id="2032" w:name="_Toc482979382"/>
      <w:bookmarkStart w:id="2033" w:name="_Toc482979490"/>
      <w:bookmarkStart w:id="2034" w:name="_Toc482979599"/>
      <w:bookmarkStart w:id="2035" w:name="_Toc482979697"/>
      <w:bookmarkStart w:id="2036" w:name="_Toc483233658"/>
      <w:bookmarkStart w:id="2037" w:name="_Toc483302369"/>
      <w:bookmarkStart w:id="2038" w:name="_Toc483315919"/>
      <w:bookmarkStart w:id="2039" w:name="_Toc483316124"/>
      <w:bookmarkStart w:id="2040" w:name="_Toc483316327"/>
      <w:bookmarkStart w:id="2041" w:name="_Toc483316458"/>
      <w:bookmarkStart w:id="2042" w:name="_Toc483325761"/>
      <w:bookmarkStart w:id="2043" w:name="_Toc483401240"/>
      <w:bookmarkStart w:id="2044" w:name="_Toc483474037"/>
      <w:bookmarkStart w:id="2045" w:name="_Toc483571466"/>
      <w:bookmarkStart w:id="2046" w:name="_Toc483571587"/>
      <w:bookmarkStart w:id="2047" w:name="_Toc483906964"/>
      <w:bookmarkStart w:id="2048" w:name="_Toc484010714"/>
      <w:bookmarkStart w:id="2049" w:name="_Toc484010836"/>
      <w:bookmarkStart w:id="2050" w:name="_Toc484010960"/>
      <w:bookmarkStart w:id="2051" w:name="_Toc484011082"/>
      <w:bookmarkStart w:id="2052" w:name="_Toc484011204"/>
      <w:bookmarkStart w:id="2053" w:name="_Toc484011679"/>
      <w:bookmarkStart w:id="2054" w:name="_Toc484097753"/>
      <w:bookmarkStart w:id="2055" w:name="_Toc484428925"/>
      <w:bookmarkStart w:id="2056" w:name="_Toc484429095"/>
      <w:bookmarkStart w:id="2057" w:name="_Toc484438670"/>
      <w:bookmarkStart w:id="2058" w:name="_Toc484438794"/>
      <w:bookmarkStart w:id="2059" w:name="_Toc484438918"/>
      <w:bookmarkStart w:id="2060" w:name="_Toc484439838"/>
      <w:bookmarkStart w:id="2061" w:name="_Toc484439961"/>
      <w:bookmarkStart w:id="2062" w:name="_Toc484440085"/>
      <w:bookmarkStart w:id="2063" w:name="_Toc484440445"/>
      <w:bookmarkStart w:id="2064" w:name="_Toc484448104"/>
      <w:bookmarkStart w:id="2065" w:name="_Toc484448229"/>
      <w:bookmarkStart w:id="2066" w:name="_Toc484448353"/>
      <w:bookmarkStart w:id="2067" w:name="_Toc484448477"/>
      <w:bookmarkStart w:id="2068" w:name="_Toc484448601"/>
      <w:bookmarkStart w:id="2069" w:name="_Toc484448725"/>
      <w:bookmarkStart w:id="2070" w:name="_Toc484448848"/>
      <w:bookmarkStart w:id="2071" w:name="_Toc484448972"/>
      <w:bookmarkStart w:id="2072" w:name="_Toc484449096"/>
      <w:bookmarkStart w:id="2073" w:name="_Toc484526591"/>
      <w:bookmarkStart w:id="2074" w:name="_Toc484605311"/>
      <w:bookmarkStart w:id="2075" w:name="_Toc484605435"/>
      <w:bookmarkStart w:id="2076" w:name="_Toc484688304"/>
      <w:bookmarkStart w:id="2077" w:name="_Toc484688859"/>
      <w:bookmarkStart w:id="2078" w:name="_Toc485218295"/>
      <w:bookmarkStart w:id="2079" w:name="_Toc482959500"/>
      <w:bookmarkStart w:id="2080" w:name="_Toc482959610"/>
      <w:bookmarkStart w:id="2081" w:name="_Toc482959720"/>
      <w:bookmarkStart w:id="2082" w:name="_Toc482978837"/>
      <w:bookmarkStart w:id="2083" w:name="_Toc482978946"/>
      <w:bookmarkStart w:id="2084" w:name="_Toc482979054"/>
      <w:bookmarkStart w:id="2085" w:name="_Toc482979165"/>
      <w:bookmarkStart w:id="2086" w:name="_Toc482979274"/>
      <w:bookmarkStart w:id="2087" w:name="_Toc482979383"/>
      <w:bookmarkStart w:id="2088" w:name="_Toc482979491"/>
      <w:bookmarkStart w:id="2089" w:name="_Toc482979600"/>
      <w:bookmarkStart w:id="2090" w:name="_Toc482979698"/>
      <w:bookmarkStart w:id="2091" w:name="_Toc483233659"/>
      <w:bookmarkStart w:id="2092" w:name="_Toc483302370"/>
      <w:bookmarkStart w:id="2093" w:name="_Toc483315920"/>
      <w:bookmarkStart w:id="2094" w:name="_Toc483316125"/>
      <w:bookmarkStart w:id="2095" w:name="_Toc483316328"/>
      <w:bookmarkStart w:id="2096" w:name="_Toc483316459"/>
      <w:bookmarkStart w:id="2097" w:name="_Toc483325762"/>
      <w:bookmarkStart w:id="2098" w:name="_Toc483401241"/>
      <w:bookmarkStart w:id="2099" w:name="_Toc483474038"/>
      <w:bookmarkStart w:id="2100" w:name="_Toc483571467"/>
      <w:bookmarkStart w:id="2101" w:name="_Toc483571588"/>
      <w:bookmarkStart w:id="2102" w:name="_Toc483906965"/>
      <w:bookmarkStart w:id="2103" w:name="_Toc484010715"/>
      <w:bookmarkStart w:id="2104" w:name="_Toc484010837"/>
      <w:bookmarkStart w:id="2105" w:name="_Toc484010961"/>
      <w:bookmarkStart w:id="2106" w:name="_Toc484011083"/>
      <w:bookmarkStart w:id="2107" w:name="_Toc484011205"/>
      <w:bookmarkStart w:id="2108" w:name="_Toc484011680"/>
      <w:bookmarkStart w:id="2109" w:name="_Toc484097754"/>
      <w:bookmarkStart w:id="2110" w:name="_Toc484428926"/>
      <w:bookmarkStart w:id="2111" w:name="_Toc484429096"/>
      <w:bookmarkStart w:id="2112" w:name="_Toc484438671"/>
      <w:bookmarkStart w:id="2113" w:name="_Toc484438795"/>
      <w:bookmarkStart w:id="2114" w:name="_Toc484438919"/>
      <w:bookmarkStart w:id="2115" w:name="_Toc484439839"/>
      <w:bookmarkStart w:id="2116" w:name="_Toc484439962"/>
      <w:bookmarkStart w:id="2117" w:name="_Toc484440086"/>
      <w:bookmarkStart w:id="2118" w:name="_Toc484440446"/>
      <w:bookmarkStart w:id="2119" w:name="_Toc484448105"/>
      <w:bookmarkStart w:id="2120" w:name="_Toc484448230"/>
      <w:bookmarkStart w:id="2121" w:name="_Toc484448354"/>
      <w:bookmarkStart w:id="2122" w:name="_Toc484448478"/>
      <w:bookmarkStart w:id="2123" w:name="_Toc484448602"/>
      <w:bookmarkStart w:id="2124" w:name="_Toc484448726"/>
      <w:bookmarkStart w:id="2125" w:name="_Toc484448849"/>
      <w:bookmarkStart w:id="2126" w:name="_Toc484448973"/>
      <w:bookmarkStart w:id="2127" w:name="_Toc484449097"/>
      <w:bookmarkStart w:id="2128" w:name="_Toc484526592"/>
      <w:bookmarkStart w:id="2129" w:name="_Toc484605312"/>
      <w:bookmarkStart w:id="2130" w:name="_Toc484605436"/>
      <w:bookmarkStart w:id="2131" w:name="_Toc484688305"/>
      <w:bookmarkStart w:id="2132" w:name="_Toc484688860"/>
      <w:bookmarkStart w:id="2133" w:name="_Toc485218296"/>
      <w:bookmarkStart w:id="2134" w:name="_Toc482959501"/>
      <w:bookmarkStart w:id="2135" w:name="_Toc482959611"/>
      <w:bookmarkStart w:id="2136" w:name="_Toc482959721"/>
      <w:bookmarkStart w:id="2137" w:name="_Toc482978838"/>
      <w:bookmarkStart w:id="2138" w:name="_Toc482978947"/>
      <w:bookmarkStart w:id="2139" w:name="_Toc482979055"/>
      <w:bookmarkStart w:id="2140" w:name="_Toc482979166"/>
      <w:bookmarkStart w:id="2141" w:name="_Toc482979275"/>
      <w:bookmarkStart w:id="2142" w:name="_Toc482979384"/>
      <w:bookmarkStart w:id="2143" w:name="_Toc482979492"/>
      <w:bookmarkStart w:id="2144" w:name="_Toc482979601"/>
      <w:bookmarkStart w:id="2145" w:name="_Toc482979699"/>
      <w:bookmarkStart w:id="2146" w:name="_Toc483233660"/>
      <w:bookmarkStart w:id="2147" w:name="_Toc483302371"/>
      <w:bookmarkStart w:id="2148" w:name="_Toc483315921"/>
      <w:bookmarkStart w:id="2149" w:name="_Toc483316126"/>
      <w:bookmarkStart w:id="2150" w:name="_Toc483316329"/>
      <w:bookmarkStart w:id="2151" w:name="_Toc483316460"/>
      <w:bookmarkStart w:id="2152" w:name="_Toc483325763"/>
      <w:bookmarkStart w:id="2153" w:name="_Toc483401242"/>
      <w:bookmarkStart w:id="2154" w:name="_Toc483474039"/>
      <w:bookmarkStart w:id="2155" w:name="_Toc483571468"/>
      <w:bookmarkStart w:id="2156" w:name="_Toc483571589"/>
      <w:bookmarkStart w:id="2157" w:name="_Toc483906966"/>
      <w:bookmarkStart w:id="2158" w:name="_Toc484010716"/>
      <w:bookmarkStart w:id="2159" w:name="_Toc484010838"/>
      <w:bookmarkStart w:id="2160" w:name="_Toc484010962"/>
      <w:bookmarkStart w:id="2161" w:name="_Toc484011084"/>
      <w:bookmarkStart w:id="2162" w:name="_Toc484011206"/>
      <w:bookmarkStart w:id="2163" w:name="_Toc484011681"/>
      <w:bookmarkStart w:id="2164" w:name="_Toc484097755"/>
      <w:bookmarkStart w:id="2165" w:name="_Toc484428927"/>
      <w:bookmarkStart w:id="2166" w:name="_Toc484429097"/>
      <w:bookmarkStart w:id="2167" w:name="_Toc484438672"/>
      <w:bookmarkStart w:id="2168" w:name="_Toc484438796"/>
      <w:bookmarkStart w:id="2169" w:name="_Toc484438920"/>
      <w:bookmarkStart w:id="2170" w:name="_Toc484439840"/>
      <w:bookmarkStart w:id="2171" w:name="_Toc484439963"/>
      <w:bookmarkStart w:id="2172" w:name="_Toc484440087"/>
      <w:bookmarkStart w:id="2173" w:name="_Toc484440447"/>
      <w:bookmarkStart w:id="2174" w:name="_Toc484448106"/>
      <w:bookmarkStart w:id="2175" w:name="_Toc484448231"/>
      <w:bookmarkStart w:id="2176" w:name="_Toc484448355"/>
      <w:bookmarkStart w:id="2177" w:name="_Toc484448479"/>
      <w:bookmarkStart w:id="2178" w:name="_Toc484448603"/>
      <w:bookmarkStart w:id="2179" w:name="_Toc484448727"/>
      <w:bookmarkStart w:id="2180" w:name="_Toc484448850"/>
      <w:bookmarkStart w:id="2181" w:name="_Toc484448974"/>
      <w:bookmarkStart w:id="2182" w:name="_Toc484449098"/>
      <w:bookmarkStart w:id="2183" w:name="_Toc484526593"/>
      <w:bookmarkStart w:id="2184" w:name="_Toc484605313"/>
      <w:bookmarkStart w:id="2185" w:name="_Toc484605437"/>
      <w:bookmarkStart w:id="2186" w:name="_Toc484688306"/>
      <w:bookmarkStart w:id="2187" w:name="_Toc484688861"/>
      <w:bookmarkStart w:id="2188" w:name="_Toc485218297"/>
      <w:bookmarkStart w:id="2189" w:name="_Toc482959502"/>
      <w:bookmarkStart w:id="2190" w:name="_Toc482959612"/>
      <w:bookmarkStart w:id="2191" w:name="_Toc482959722"/>
      <w:bookmarkStart w:id="2192" w:name="_Toc482978839"/>
      <w:bookmarkStart w:id="2193" w:name="_Toc482978948"/>
      <w:bookmarkStart w:id="2194" w:name="_Toc482979056"/>
      <w:bookmarkStart w:id="2195" w:name="_Toc482979167"/>
      <w:bookmarkStart w:id="2196" w:name="_Toc482979276"/>
      <w:bookmarkStart w:id="2197" w:name="_Toc482979385"/>
      <w:bookmarkStart w:id="2198" w:name="_Toc482979493"/>
      <w:bookmarkStart w:id="2199" w:name="_Toc482979602"/>
      <w:bookmarkStart w:id="2200" w:name="_Toc482979700"/>
      <w:bookmarkStart w:id="2201" w:name="_Toc483233661"/>
      <w:bookmarkStart w:id="2202" w:name="_Toc483302372"/>
      <w:bookmarkStart w:id="2203" w:name="_Toc483315922"/>
      <w:bookmarkStart w:id="2204" w:name="_Toc483316127"/>
      <w:bookmarkStart w:id="2205" w:name="_Toc483316330"/>
      <w:bookmarkStart w:id="2206" w:name="_Toc483316461"/>
      <w:bookmarkStart w:id="2207" w:name="_Toc483325764"/>
      <w:bookmarkStart w:id="2208" w:name="_Toc483401243"/>
      <w:bookmarkStart w:id="2209" w:name="_Toc483474040"/>
      <w:bookmarkStart w:id="2210" w:name="_Toc483571469"/>
      <w:bookmarkStart w:id="2211" w:name="_Toc483571590"/>
      <w:bookmarkStart w:id="2212" w:name="_Toc483906967"/>
      <w:bookmarkStart w:id="2213" w:name="_Toc484010717"/>
      <w:bookmarkStart w:id="2214" w:name="_Toc484010839"/>
      <w:bookmarkStart w:id="2215" w:name="_Toc484010963"/>
      <w:bookmarkStart w:id="2216" w:name="_Toc484011085"/>
      <w:bookmarkStart w:id="2217" w:name="_Toc484011207"/>
      <w:bookmarkStart w:id="2218" w:name="_Toc484011682"/>
      <w:bookmarkStart w:id="2219" w:name="_Toc484097756"/>
      <w:bookmarkStart w:id="2220" w:name="_Toc484428928"/>
      <w:bookmarkStart w:id="2221" w:name="_Toc484429098"/>
      <w:bookmarkStart w:id="2222" w:name="_Toc484438673"/>
      <w:bookmarkStart w:id="2223" w:name="_Toc484438797"/>
      <w:bookmarkStart w:id="2224" w:name="_Toc484438921"/>
      <w:bookmarkStart w:id="2225" w:name="_Toc484439841"/>
      <w:bookmarkStart w:id="2226" w:name="_Toc484439964"/>
      <w:bookmarkStart w:id="2227" w:name="_Toc484440088"/>
      <w:bookmarkStart w:id="2228" w:name="_Toc484440448"/>
      <w:bookmarkStart w:id="2229" w:name="_Toc484448107"/>
      <w:bookmarkStart w:id="2230" w:name="_Toc484448232"/>
      <w:bookmarkStart w:id="2231" w:name="_Toc484448356"/>
      <w:bookmarkStart w:id="2232" w:name="_Toc484448480"/>
      <w:bookmarkStart w:id="2233" w:name="_Toc484448604"/>
      <w:bookmarkStart w:id="2234" w:name="_Toc484448728"/>
      <w:bookmarkStart w:id="2235" w:name="_Toc484448851"/>
      <w:bookmarkStart w:id="2236" w:name="_Toc484448975"/>
      <w:bookmarkStart w:id="2237" w:name="_Toc484449099"/>
      <w:bookmarkStart w:id="2238" w:name="_Toc484526594"/>
      <w:bookmarkStart w:id="2239" w:name="_Toc484605314"/>
      <w:bookmarkStart w:id="2240" w:name="_Toc484605438"/>
      <w:bookmarkStart w:id="2241" w:name="_Toc484688307"/>
      <w:bookmarkStart w:id="2242" w:name="_Toc484688862"/>
      <w:bookmarkStart w:id="2243" w:name="_Toc485218298"/>
      <w:bookmarkStart w:id="2244" w:name="_Toc482959503"/>
      <w:bookmarkStart w:id="2245" w:name="_Toc482959613"/>
      <w:bookmarkStart w:id="2246" w:name="_Toc482959723"/>
      <w:bookmarkStart w:id="2247" w:name="_Toc482978840"/>
      <w:bookmarkStart w:id="2248" w:name="_Toc482978949"/>
      <w:bookmarkStart w:id="2249" w:name="_Toc482979057"/>
      <w:bookmarkStart w:id="2250" w:name="_Toc482979168"/>
      <w:bookmarkStart w:id="2251" w:name="_Toc482979277"/>
      <w:bookmarkStart w:id="2252" w:name="_Toc482979386"/>
      <w:bookmarkStart w:id="2253" w:name="_Toc482979494"/>
      <w:bookmarkStart w:id="2254" w:name="_Toc482979603"/>
      <w:bookmarkStart w:id="2255" w:name="_Toc482979701"/>
      <w:bookmarkStart w:id="2256" w:name="_Toc483233662"/>
      <w:bookmarkStart w:id="2257" w:name="_Toc483302373"/>
      <w:bookmarkStart w:id="2258" w:name="_Toc483315923"/>
      <w:bookmarkStart w:id="2259" w:name="_Toc483316128"/>
      <w:bookmarkStart w:id="2260" w:name="_Toc483316331"/>
      <w:bookmarkStart w:id="2261" w:name="_Toc483316462"/>
      <w:bookmarkStart w:id="2262" w:name="_Toc483325765"/>
      <w:bookmarkStart w:id="2263" w:name="_Toc483401244"/>
      <w:bookmarkStart w:id="2264" w:name="_Toc483474041"/>
      <w:bookmarkStart w:id="2265" w:name="_Toc483571470"/>
      <w:bookmarkStart w:id="2266" w:name="_Toc483571591"/>
      <w:bookmarkStart w:id="2267" w:name="_Toc483906968"/>
      <w:bookmarkStart w:id="2268" w:name="_Toc484010718"/>
      <w:bookmarkStart w:id="2269" w:name="_Toc484010840"/>
      <w:bookmarkStart w:id="2270" w:name="_Toc484010964"/>
      <w:bookmarkStart w:id="2271" w:name="_Toc484011086"/>
      <w:bookmarkStart w:id="2272" w:name="_Toc484011208"/>
      <w:bookmarkStart w:id="2273" w:name="_Toc484011683"/>
      <w:bookmarkStart w:id="2274" w:name="_Toc484097757"/>
      <w:bookmarkStart w:id="2275" w:name="_Toc484428929"/>
      <w:bookmarkStart w:id="2276" w:name="_Toc484429099"/>
      <w:bookmarkStart w:id="2277" w:name="_Toc484438674"/>
      <w:bookmarkStart w:id="2278" w:name="_Toc484438798"/>
      <w:bookmarkStart w:id="2279" w:name="_Toc484438922"/>
      <w:bookmarkStart w:id="2280" w:name="_Toc484439842"/>
      <w:bookmarkStart w:id="2281" w:name="_Toc484439965"/>
      <w:bookmarkStart w:id="2282" w:name="_Toc484440089"/>
      <w:bookmarkStart w:id="2283" w:name="_Toc484440449"/>
      <w:bookmarkStart w:id="2284" w:name="_Toc484448108"/>
      <w:bookmarkStart w:id="2285" w:name="_Toc484448233"/>
      <w:bookmarkStart w:id="2286" w:name="_Toc484448357"/>
      <w:bookmarkStart w:id="2287" w:name="_Toc484448481"/>
      <w:bookmarkStart w:id="2288" w:name="_Toc484448605"/>
      <w:bookmarkStart w:id="2289" w:name="_Toc484448729"/>
      <w:bookmarkStart w:id="2290" w:name="_Toc484448852"/>
      <w:bookmarkStart w:id="2291" w:name="_Toc484448976"/>
      <w:bookmarkStart w:id="2292" w:name="_Toc484449100"/>
      <w:bookmarkStart w:id="2293" w:name="_Toc484526595"/>
      <w:bookmarkStart w:id="2294" w:name="_Toc484605315"/>
      <w:bookmarkStart w:id="2295" w:name="_Toc484605439"/>
      <w:bookmarkStart w:id="2296" w:name="_Toc484688308"/>
      <w:bookmarkStart w:id="2297" w:name="_Toc484688863"/>
      <w:bookmarkStart w:id="2298" w:name="_Toc485218299"/>
      <w:bookmarkStart w:id="2299" w:name="_Toc482959504"/>
      <w:bookmarkStart w:id="2300" w:name="_Toc482959614"/>
      <w:bookmarkStart w:id="2301" w:name="_Toc482959724"/>
      <w:bookmarkStart w:id="2302" w:name="_Toc482978841"/>
      <w:bookmarkStart w:id="2303" w:name="_Toc482978950"/>
      <w:bookmarkStart w:id="2304" w:name="_Toc482979058"/>
      <w:bookmarkStart w:id="2305" w:name="_Toc482979169"/>
      <w:bookmarkStart w:id="2306" w:name="_Toc482979278"/>
      <w:bookmarkStart w:id="2307" w:name="_Toc482979387"/>
      <w:bookmarkStart w:id="2308" w:name="_Toc482979495"/>
      <w:bookmarkStart w:id="2309" w:name="_Toc482979604"/>
      <w:bookmarkStart w:id="2310" w:name="_Toc482979702"/>
      <w:bookmarkStart w:id="2311" w:name="_Toc483233663"/>
      <w:bookmarkStart w:id="2312" w:name="_Toc483302374"/>
      <w:bookmarkStart w:id="2313" w:name="_Toc483315924"/>
      <w:bookmarkStart w:id="2314" w:name="_Toc483316129"/>
      <w:bookmarkStart w:id="2315" w:name="_Toc483316332"/>
      <w:bookmarkStart w:id="2316" w:name="_Toc483316463"/>
      <w:bookmarkStart w:id="2317" w:name="_Toc483325766"/>
      <w:bookmarkStart w:id="2318" w:name="_Toc483401245"/>
      <w:bookmarkStart w:id="2319" w:name="_Toc483474042"/>
      <w:bookmarkStart w:id="2320" w:name="_Toc483571471"/>
      <w:bookmarkStart w:id="2321" w:name="_Toc483571592"/>
      <w:bookmarkStart w:id="2322" w:name="_Toc483906969"/>
      <w:bookmarkStart w:id="2323" w:name="_Toc484010719"/>
      <w:bookmarkStart w:id="2324" w:name="_Toc484010841"/>
      <w:bookmarkStart w:id="2325" w:name="_Toc484010965"/>
      <w:bookmarkStart w:id="2326" w:name="_Toc484011087"/>
      <w:bookmarkStart w:id="2327" w:name="_Toc484011209"/>
      <w:bookmarkStart w:id="2328" w:name="_Toc484011684"/>
      <w:bookmarkStart w:id="2329" w:name="_Toc484097758"/>
      <w:bookmarkStart w:id="2330" w:name="_Toc484428930"/>
      <w:bookmarkStart w:id="2331" w:name="_Toc484429100"/>
      <w:bookmarkStart w:id="2332" w:name="_Toc484438675"/>
      <w:bookmarkStart w:id="2333" w:name="_Toc484438799"/>
      <w:bookmarkStart w:id="2334" w:name="_Toc484438923"/>
      <w:bookmarkStart w:id="2335" w:name="_Toc484439843"/>
      <w:bookmarkStart w:id="2336" w:name="_Toc484439966"/>
      <w:bookmarkStart w:id="2337" w:name="_Toc484440090"/>
      <w:bookmarkStart w:id="2338" w:name="_Toc484440450"/>
      <w:bookmarkStart w:id="2339" w:name="_Toc484448109"/>
      <w:bookmarkStart w:id="2340" w:name="_Toc484448234"/>
      <w:bookmarkStart w:id="2341" w:name="_Toc484448358"/>
      <w:bookmarkStart w:id="2342" w:name="_Toc484448482"/>
      <w:bookmarkStart w:id="2343" w:name="_Toc484448606"/>
      <w:bookmarkStart w:id="2344" w:name="_Toc484448730"/>
      <w:bookmarkStart w:id="2345" w:name="_Toc484448853"/>
      <w:bookmarkStart w:id="2346" w:name="_Toc484448977"/>
      <w:bookmarkStart w:id="2347" w:name="_Toc484449101"/>
      <w:bookmarkStart w:id="2348" w:name="_Toc484526596"/>
      <w:bookmarkStart w:id="2349" w:name="_Toc484605316"/>
      <w:bookmarkStart w:id="2350" w:name="_Toc484605440"/>
      <w:bookmarkStart w:id="2351" w:name="_Toc484688309"/>
      <w:bookmarkStart w:id="2352" w:name="_Toc484688864"/>
      <w:bookmarkStart w:id="2353" w:name="_Toc485218300"/>
      <w:bookmarkStart w:id="2354" w:name="_Toc482959505"/>
      <w:bookmarkStart w:id="2355" w:name="_Toc482959615"/>
      <w:bookmarkStart w:id="2356" w:name="_Toc482959725"/>
      <w:bookmarkStart w:id="2357" w:name="_Toc482978842"/>
      <w:bookmarkStart w:id="2358" w:name="_Toc482978951"/>
      <w:bookmarkStart w:id="2359" w:name="_Toc482979059"/>
      <w:bookmarkStart w:id="2360" w:name="_Toc482979170"/>
      <w:bookmarkStart w:id="2361" w:name="_Toc482979279"/>
      <w:bookmarkStart w:id="2362" w:name="_Toc482979388"/>
      <w:bookmarkStart w:id="2363" w:name="_Toc482979496"/>
      <w:bookmarkStart w:id="2364" w:name="_Toc482979605"/>
      <w:bookmarkStart w:id="2365" w:name="_Toc482979703"/>
      <w:bookmarkStart w:id="2366" w:name="_Toc483233664"/>
      <w:bookmarkStart w:id="2367" w:name="_Toc483302375"/>
      <w:bookmarkStart w:id="2368" w:name="_Toc483315925"/>
      <w:bookmarkStart w:id="2369" w:name="_Toc483316130"/>
      <w:bookmarkStart w:id="2370" w:name="_Toc483316333"/>
      <w:bookmarkStart w:id="2371" w:name="_Toc483316464"/>
      <w:bookmarkStart w:id="2372" w:name="_Toc483325767"/>
      <w:bookmarkStart w:id="2373" w:name="_Toc483401246"/>
      <w:bookmarkStart w:id="2374" w:name="_Toc483474043"/>
      <w:bookmarkStart w:id="2375" w:name="_Toc483571472"/>
      <w:bookmarkStart w:id="2376" w:name="_Toc483571593"/>
      <w:bookmarkStart w:id="2377" w:name="_Toc483906970"/>
      <w:bookmarkStart w:id="2378" w:name="_Toc484010720"/>
      <w:bookmarkStart w:id="2379" w:name="_Toc484010842"/>
      <w:bookmarkStart w:id="2380" w:name="_Toc484010966"/>
      <w:bookmarkStart w:id="2381" w:name="_Toc484011088"/>
      <w:bookmarkStart w:id="2382" w:name="_Toc484011210"/>
      <w:bookmarkStart w:id="2383" w:name="_Toc484011685"/>
      <w:bookmarkStart w:id="2384" w:name="_Toc484097759"/>
      <w:bookmarkStart w:id="2385" w:name="_Toc484428931"/>
      <w:bookmarkStart w:id="2386" w:name="_Toc484429101"/>
      <w:bookmarkStart w:id="2387" w:name="_Toc484438676"/>
      <w:bookmarkStart w:id="2388" w:name="_Toc484438800"/>
      <w:bookmarkStart w:id="2389" w:name="_Toc484438924"/>
      <w:bookmarkStart w:id="2390" w:name="_Toc484439844"/>
      <w:bookmarkStart w:id="2391" w:name="_Toc484439967"/>
      <w:bookmarkStart w:id="2392" w:name="_Toc484440091"/>
      <w:bookmarkStart w:id="2393" w:name="_Toc484440451"/>
      <w:bookmarkStart w:id="2394" w:name="_Toc484448110"/>
      <w:bookmarkStart w:id="2395" w:name="_Toc484448235"/>
      <w:bookmarkStart w:id="2396" w:name="_Toc484448359"/>
      <w:bookmarkStart w:id="2397" w:name="_Toc484448483"/>
      <w:bookmarkStart w:id="2398" w:name="_Toc484448607"/>
      <w:bookmarkStart w:id="2399" w:name="_Toc484448731"/>
      <w:bookmarkStart w:id="2400" w:name="_Toc484448854"/>
      <w:bookmarkStart w:id="2401" w:name="_Toc484448978"/>
      <w:bookmarkStart w:id="2402" w:name="_Toc484449102"/>
      <w:bookmarkStart w:id="2403" w:name="_Toc484526597"/>
      <w:bookmarkStart w:id="2404" w:name="_Toc484605317"/>
      <w:bookmarkStart w:id="2405" w:name="_Toc484605441"/>
      <w:bookmarkStart w:id="2406" w:name="_Toc484688310"/>
      <w:bookmarkStart w:id="2407" w:name="_Toc484688865"/>
      <w:bookmarkStart w:id="2408" w:name="_Toc485218301"/>
      <w:bookmarkStart w:id="2409" w:name="_Toc482959506"/>
      <w:bookmarkStart w:id="2410" w:name="_Toc482959616"/>
      <w:bookmarkStart w:id="2411" w:name="_Toc482959726"/>
      <w:bookmarkStart w:id="2412" w:name="_Toc482978843"/>
      <w:bookmarkStart w:id="2413" w:name="_Toc482978952"/>
      <w:bookmarkStart w:id="2414" w:name="_Toc482979060"/>
      <w:bookmarkStart w:id="2415" w:name="_Toc482979171"/>
      <w:bookmarkStart w:id="2416" w:name="_Toc482979280"/>
      <w:bookmarkStart w:id="2417" w:name="_Toc482979389"/>
      <w:bookmarkStart w:id="2418" w:name="_Toc482979497"/>
      <w:bookmarkStart w:id="2419" w:name="_Toc482979606"/>
      <w:bookmarkStart w:id="2420" w:name="_Toc482979704"/>
      <w:bookmarkStart w:id="2421" w:name="_Toc483233665"/>
      <w:bookmarkStart w:id="2422" w:name="_Toc483302376"/>
      <w:bookmarkStart w:id="2423" w:name="_Toc483315926"/>
      <w:bookmarkStart w:id="2424" w:name="_Toc483316131"/>
      <w:bookmarkStart w:id="2425" w:name="_Toc483316334"/>
      <w:bookmarkStart w:id="2426" w:name="_Toc483316465"/>
      <w:bookmarkStart w:id="2427" w:name="_Toc483325768"/>
      <w:bookmarkStart w:id="2428" w:name="_Toc483401247"/>
      <w:bookmarkStart w:id="2429" w:name="_Toc483474044"/>
      <w:bookmarkStart w:id="2430" w:name="_Toc483571473"/>
      <w:bookmarkStart w:id="2431" w:name="_Toc483571594"/>
      <w:bookmarkStart w:id="2432" w:name="_Toc483906971"/>
      <w:bookmarkStart w:id="2433" w:name="_Toc484010721"/>
      <w:bookmarkStart w:id="2434" w:name="_Toc484010843"/>
      <w:bookmarkStart w:id="2435" w:name="_Toc484010967"/>
      <w:bookmarkStart w:id="2436" w:name="_Toc484011089"/>
      <w:bookmarkStart w:id="2437" w:name="_Toc484011211"/>
      <w:bookmarkStart w:id="2438" w:name="_Toc484011686"/>
      <w:bookmarkStart w:id="2439" w:name="_Toc484097760"/>
      <w:bookmarkStart w:id="2440" w:name="_Toc484428932"/>
      <w:bookmarkStart w:id="2441" w:name="_Toc484429102"/>
      <w:bookmarkStart w:id="2442" w:name="_Toc484438677"/>
      <w:bookmarkStart w:id="2443" w:name="_Toc484438801"/>
      <w:bookmarkStart w:id="2444" w:name="_Toc484438925"/>
      <w:bookmarkStart w:id="2445" w:name="_Toc484439845"/>
      <w:bookmarkStart w:id="2446" w:name="_Toc484439968"/>
      <w:bookmarkStart w:id="2447" w:name="_Toc484440092"/>
      <w:bookmarkStart w:id="2448" w:name="_Toc484440452"/>
      <w:bookmarkStart w:id="2449" w:name="_Toc484448111"/>
      <w:bookmarkStart w:id="2450" w:name="_Toc484448236"/>
      <w:bookmarkStart w:id="2451" w:name="_Toc484448360"/>
      <w:bookmarkStart w:id="2452" w:name="_Toc484448484"/>
      <w:bookmarkStart w:id="2453" w:name="_Toc484448608"/>
      <w:bookmarkStart w:id="2454" w:name="_Toc484448732"/>
      <w:bookmarkStart w:id="2455" w:name="_Toc484448855"/>
      <w:bookmarkStart w:id="2456" w:name="_Toc484448979"/>
      <w:bookmarkStart w:id="2457" w:name="_Toc484449103"/>
      <w:bookmarkStart w:id="2458" w:name="_Toc484526598"/>
      <w:bookmarkStart w:id="2459" w:name="_Toc484605318"/>
      <w:bookmarkStart w:id="2460" w:name="_Toc484605442"/>
      <w:bookmarkStart w:id="2461" w:name="_Toc484688311"/>
      <w:bookmarkStart w:id="2462" w:name="_Toc484688866"/>
      <w:bookmarkStart w:id="2463" w:name="_Toc485218302"/>
      <w:bookmarkStart w:id="2464" w:name="_Toc482959507"/>
      <w:bookmarkStart w:id="2465" w:name="_Toc482959617"/>
      <w:bookmarkStart w:id="2466" w:name="_Toc482959727"/>
      <w:bookmarkStart w:id="2467" w:name="_Toc482978844"/>
      <w:bookmarkStart w:id="2468" w:name="_Toc482978953"/>
      <w:bookmarkStart w:id="2469" w:name="_Toc482979061"/>
      <w:bookmarkStart w:id="2470" w:name="_Toc482979172"/>
      <w:bookmarkStart w:id="2471" w:name="_Toc482979281"/>
      <w:bookmarkStart w:id="2472" w:name="_Toc482979390"/>
      <w:bookmarkStart w:id="2473" w:name="_Toc482979498"/>
      <w:bookmarkStart w:id="2474" w:name="_Toc482979607"/>
      <w:bookmarkStart w:id="2475" w:name="_Toc482979705"/>
      <w:bookmarkStart w:id="2476" w:name="_Toc483233666"/>
      <w:bookmarkStart w:id="2477" w:name="_Toc483302377"/>
      <w:bookmarkStart w:id="2478" w:name="_Toc483315927"/>
      <w:bookmarkStart w:id="2479" w:name="_Toc483316132"/>
      <w:bookmarkStart w:id="2480" w:name="_Toc483316335"/>
      <w:bookmarkStart w:id="2481" w:name="_Toc483316466"/>
      <w:bookmarkStart w:id="2482" w:name="_Toc483325769"/>
      <w:bookmarkStart w:id="2483" w:name="_Toc483401248"/>
      <w:bookmarkStart w:id="2484" w:name="_Toc483474045"/>
      <w:bookmarkStart w:id="2485" w:name="_Toc483571474"/>
      <w:bookmarkStart w:id="2486" w:name="_Toc483571595"/>
      <w:bookmarkStart w:id="2487" w:name="_Toc483906972"/>
      <w:bookmarkStart w:id="2488" w:name="_Toc484010722"/>
      <w:bookmarkStart w:id="2489" w:name="_Toc484010844"/>
      <w:bookmarkStart w:id="2490" w:name="_Toc484010968"/>
      <w:bookmarkStart w:id="2491" w:name="_Toc484011090"/>
      <w:bookmarkStart w:id="2492" w:name="_Toc484011212"/>
      <w:bookmarkStart w:id="2493" w:name="_Toc484011687"/>
      <w:bookmarkStart w:id="2494" w:name="_Toc484097761"/>
      <w:bookmarkStart w:id="2495" w:name="_Toc484428933"/>
      <w:bookmarkStart w:id="2496" w:name="_Toc484429103"/>
      <w:bookmarkStart w:id="2497" w:name="_Toc484438678"/>
      <w:bookmarkStart w:id="2498" w:name="_Toc484438802"/>
      <w:bookmarkStart w:id="2499" w:name="_Toc484438926"/>
      <w:bookmarkStart w:id="2500" w:name="_Toc484439846"/>
      <w:bookmarkStart w:id="2501" w:name="_Toc484439969"/>
      <w:bookmarkStart w:id="2502" w:name="_Toc484440093"/>
      <w:bookmarkStart w:id="2503" w:name="_Toc484440453"/>
      <w:bookmarkStart w:id="2504" w:name="_Toc484448112"/>
      <w:bookmarkStart w:id="2505" w:name="_Toc484448237"/>
      <w:bookmarkStart w:id="2506" w:name="_Toc484448361"/>
      <w:bookmarkStart w:id="2507" w:name="_Toc484448485"/>
      <w:bookmarkStart w:id="2508" w:name="_Toc484448609"/>
      <w:bookmarkStart w:id="2509" w:name="_Toc484448733"/>
      <w:bookmarkStart w:id="2510" w:name="_Toc484448856"/>
      <w:bookmarkStart w:id="2511" w:name="_Toc484448980"/>
      <w:bookmarkStart w:id="2512" w:name="_Toc484449104"/>
      <w:bookmarkStart w:id="2513" w:name="_Toc484526599"/>
      <w:bookmarkStart w:id="2514" w:name="_Toc484605319"/>
      <w:bookmarkStart w:id="2515" w:name="_Toc484605443"/>
      <w:bookmarkStart w:id="2516" w:name="_Toc484688312"/>
      <w:bookmarkStart w:id="2517" w:name="_Toc484688867"/>
      <w:bookmarkStart w:id="2518" w:name="_Toc485218303"/>
      <w:bookmarkStart w:id="2519" w:name="_Toc482959508"/>
      <w:bookmarkStart w:id="2520" w:name="_Toc482959618"/>
      <w:bookmarkStart w:id="2521" w:name="_Toc482959728"/>
      <w:bookmarkStart w:id="2522" w:name="_Toc482978845"/>
      <w:bookmarkStart w:id="2523" w:name="_Toc482978954"/>
      <w:bookmarkStart w:id="2524" w:name="_Toc482979062"/>
      <w:bookmarkStart w:id="2525" w:name="_Toc482979173"/>
      <w:bookmarkStart w:id="2526" w:name="_Toc482979282"/>
      <w:bookmarkStart w:id="2527" w:name="_Toc482979391"/>
      <w:bookmarkStart w:id="2528" w:name="_Toc482979499"/>
      <w:bookmarkStart w:id="2529" w:name="_Toc482979608"/>
      <w:bookmarkStart w:id="2530" w:name="_Toc482979706"/>
      <w:bookmarkStart w:id="2531" w:name="_Toc483233667"/>
      <w:bookmarkStart w:id="2532" w:name="_Toc483302378"/>
      <w:bookmarkStart w:id="2533" w:name="_Toc483315928"/>
      <w:bookmarkStart w:id="2534" w:name="_Toc483316133"/>
      <w:bookmarkStart w:id="2535" w:name="_Toc483316336"/>
      <w:bookmarkStart w:id="2536" w:name="_Toc483316467"/>
      <w:bookmarkStart w:id="2537" w:name="_Toc483325770"/>
      <w:bookmarkStart w:id="2538" w:name="_Toc483401249"/>
      <w:bookmarkStart w:id="2539" w:name="_Toc483474046"/>
      <w:bookmarkStart w:id="2540" w:name="_Toc483571475"/>
      <w:bookmarkStart w:id="2541" w:name="_Toc483571596"/>
      <w:bookmarkStart w:id="2542" w:name="_Toc483906973"/>
      <w:bookmarkStart w:id="2543" w:name="_Toc484010723"/>
      <w:bookmarkStart w:id="2544" w:name="_Toc484010845"/>
      <w:bookmarkStart w:id="2545" w:name="_Toc484010969"/>
      <w:bookmarkStart w:id="2546" w:name="_Toc484011091"/>
      <w:bookmarkStart w:id="2547" w:name="_Toc484011213"/>
      <w:bookmarkStart w:id="2548" w:name="_Toc484011688"/>
      <w:bookmarkStart w:id="2549" w:name="_Toc484097762"/>
      <w:bookmarkStart w:id="2550" w:name="_Toc484428934"/>
      <w:bookmarkStart w:id="2551" w:name="_Toc484429104"/>
      <w:bookmarkStart w:id="2552" w:name="_Toc484438679"/>
      <w:bookmarkStart w:id="2553" w:name="_Toc484438803"/>
      <w:bookmarkStart w:id="2554" w:name="_Toc484438927"/>
      <w:bookmarkStart w:id="2555" w:name="_Toc484439847"/>
      <w:bookmarkStart w:id="2556" w:name="_Toc484439970"/>
      <w:bookmarkStart w:id="2557" w:name="_Toc484440094"/>
      <w:bookmarkStart w:id="2558" w:name="_Toc484440454"/>
      <w:bookmarkStart w:id="2559" w:name="_Toc484448113"/>
      <w:bookmarkStart w:id="2560" w:name="_Toc484448238"/>
      <w:bookmarkStart w:id="2561" w:name="_Toc484448362"/>
      <w:bookmarkStart w:id="2562" w:name="_Toc484448486"/>
      <w:bookmarkStart w:id="2563" w:name="_Toc484448610"/>
      <w:bookmarkStart w:id="2564" w:name="_Toc484448734"/>
      <w:bookmarkStart w:id="2565" w:name="_Toc484448857"/>
      <w:bookmarkStart w:id="2566" w:name="_Toc484448981"/>
      <w:bookmarkStart w:id="2567" w:name="_Toc484449105"/>
      <w:bookmarkStart w:id="2568" w:name="_Toc484526600"/>
      <w:bookmarkStart w:id="2569" w:name="_Toc484605320"/>
      <w:bookmarkStart w:id="2570" w:name="_Toc484605444"/>
      <w:bookmarkStart w:id="2571" w:name="_Toc484688313"/>
      <w:bookmarkStart w:id="2572" w:name="_Toc484688868"/>
      <w:bookmarkStart w:id="2573" w:name="_Toc485218304"/>
      <w:bookmarkStart w:id="2574" w:name="_Toc482959509"/>
      <w:bookmarkStart w:id="2575" w:name="_Toc482959619"/>
      <w:bookmarkStart w:id="2576" w:name="_Toc482959729"/>
      <w:bookmarkStart w:id="2577" w:name="_Toc482978846"/>
      <w:bookmarkStart w:id="2578" w:name="_Toc482978955"/>
      <w:bookmarkStart w:id="2579" w:name="_Toc482979063"/>
      <w:bookmarkStart w:id="2580" w:name="_Toc482979174"/>
      <w:bookmarkStart w:id="2581" w:name="_Toc482979283"/>
      <w:bookmarkStart w:id="2582" w:name="_Toc482979392"/>
      <w:bookmarkStart w:id="2583" w:name="_Toc482979500"/>
      <w:bookmarkStart w:id="2584" w:name="_Toc482979609"/>
      <w:bookmarkStart w:id="2585" w:name="_Toc482979707"/>
      <w:bookmarkStart w:id="2586" w:name="_Toc483233668"/>
      <w:bookmarkStart w:id="2587" w:name="_Toc483302379"/>
      <w:bookmarkStart w:id="2588" w:name="_Toc483315929"/>
      <w:bookmarkStart w:id="2589" w:name="_Toc483316134"/>
      <w:bookmarkStart w:id="2590" w:name="_Toc483316337"/>
      <w:bookmarkStart w:id="2591" w:name="_Toc483316468"/>
      <w:bookmarkStart w:id="2592" w:name="_Toc483325771"/>
      <w:bookmarkStart w:id="2593" w:name="_Toc483401250"/>
      <w:bookmarkStart w:id="2594" w:name="_Toc483474047"/>
      <w:bookmarkStart w:id="2595" w:name="_Toc483571476"/>
      <w:bookmarkStart w:id="2596" w:name="_Toc483571597"/>
      <w:bookmarkStart w:id="2597" w:name="_Toc483906974"/>
      <w:bookmarkStart w:id="2598" w:name="_Toc484010724"/>
      <w:bookmarkStart w:id="2599" w:name="_Toc484010846"/>
      <w:bookmarkStart w:id="2600" w:name="_Toc484010970"/>
      <w:bookmarkStart w:id="2601" w:name="_Toc484011092"/>
      <w:bookmarkStart w:id="2602" w:name="_Toc484011214"/>
      <w:bookmarkStart w:id="2603" w:name="_Toc484011689"/>
      <w:bookmarkStart w:id="2604" w:name="_Toc484097763"/>
      <w:bookmarkStart w:id="2605" w:name="_Toc484428935"/>
      <w:bookmarkStart w:id="2606" w:name="_Toc484429105"/>
      <w:bookmarkStart w:id="2607" w:name="_Toc484438680"/>
      <w:bookmarkStart w:id="2608" w:name="_Toc484438804"/>
      <w:bookmarkStart w:id="2609" w:name="_Toc484438928"/>
      <w:bookmarkStart w:id="2610" w:name="_Toc484439848"/>
      <w:bookmarkStart w:id="2611" w:name="_Toc484439971"/>
      <w:bookmarkStart w:id="2612" w:name="_Toc484440095"/>
      <w:bookmarkStart w:id="2613" w:name="_Toc484440455"/>
      <w:bookmarkStart w:id="2614" w:name="_Toc484448114"/>
      <w:bookmarkStart w:id="2615" w:name="_Toc484448239"/>
      <w:bookmarkStart w:id="2616" w:name="_Toc484448363"/>
      <w:bookmarkStart w:id="2617" w:name="_Toc484448487"/>
      <w:bookmarkStart w:id="2618" w:name="_Toc484448611"/>
      <w:bookmarkStart w:id="2619" w:name="_Toc484448735"/>
      <w:bookmarkStart w:id="2620" w:name="_Toc484448858"/>
      <w:bookmarkStart w:id="2621" w:name="_Toc484448982"/>
      <w:bookmarkStart w:id="2622" w:name="_Toc484449106"/>
      <w:bookmarkStart w:id="2623" w:name="_Toc484526601"/>
      <w:bookmarkStart w:id="2624" w:name="_Toc484605321"/>
      <w:bookmarkStart w:id="2625" w:name="_Toc484605445"/>
      <w:bookmarkStart w:id="2626" w:name="_Toc484688314"/>
      <w:bookmarkStart w:id="2627" w:name="_Toc484688869"/>
      <w:bookmarkStart w:id="2628" w:name="_Toc485218305"/>
      <w:bookmarkStart w:id="2629" w:name="_Toc482959510"/>
      <w:bookmarkStart w:id="2630" w:name="_Toc482959620"/>
      <w:bookmarkStart w:id="2631" w:name="_Toc482959730"/>
      <w:bookmarkStart w:id="2632" w:name="_Toc482978847"/>
      <w:bookmarkStart w:id="2633" w:name="_Toc482978956"/>
      <w:bookmarkStart w:id="2634" w:name="_Toc482979064"/>
      <w:bookmarkStart w:id="2635" w:name="_Toc482979175"/>
      <w:bookmarkStart w:id="2636" w:name="_Toc482979284"/>
      <w:bookmarkStart w:id="2637" w:name="_Toc482979393"/>
      <w:bookmarkStart w:id="2638" w:name="_Toc482979501"/>
      <w:bookmarkStart w:id="2639" w:name="_Toc482979610"/>
      <w:bookmarkStart w:id="2640" w:name="_Toc482979708"/>
      <w:bookmarkStart w:id="2641" w:name="_Toc483233669"/>
      <w:bookmarkStart w:id="2642" w:name="_Toc483302380"/>
      <w:bookmarkStart w:id="2643" w:name="_Toc483315930"/>
      <w:bookmarkStart w:id="2644" w:name="_Toc483316135"/>
      <w:bookmarkStart w:id="2645" w:name="_Toc483316338"/>
      <w:bookmarkStart w:id="2646" w:name="_Toc483316469"/>
      <w:bookmarkStart w:id="2647" w:name="_Toc483325772"/>
      <w:bookmarkStart w:id="2648" w:name="_Toc483401251"/>
      <w:bookmarkStart w:id="2649" w:name="_Toc483474048"/>
      <w:bookmarkStart w:id="2650" w:name="_Toc483571477"/>
      <w:bookmarkStart w:id="2651" w:name="_Toc483571598"/>
      <w:bookmarkStart w:id="2652" w:name="_Toc483906975"/>
      <w:bookmarkStart w:id="2653" w:name="_Toc484010725"/>
      <w:bookmarkStart w:id="2654" w:name="_Toc484010847"/>
      <w:bookmarkStart w:id="2655" w:name="_Toc484010971"/>
      <w:bookmarkStart w:id="2656" w:name="_Toc484011093"/>
      <w:bookmarkStart w:id="2657" w:name="_Toc484011215"/>
      <w:bookmarkStart w:id="2658" w:name="_Toc484011690"/>
      <w:bookmarkStart w:id="2659" w:name="_Toc484097764"/>
      <w:bookmarkStart w:id="2660" w:name="_Toc484428936"/>
      <w:bookmarkStart w:id="2661" w:name="_Toc484429106"/>
      <w:bookmarkStart w:id="2662" w:name="_Toc484438681"/>
      <w:bookmarkStart w:id="2663" w:name="_Toc484438805"/>
      <w:bookmarkStart w:id="2664" w:name="_Toc484438929"/>
      <w:bookmarkStart w:id="2665" w:name="_Toc484439849"/>
      <w:bookmarkStart w:id="2666" w:name="_Toc484439972"/>
      <w:bookmarkStart w:id="2667" w:name="_Toc484440096"/>
      <w:bookmarkStart w:id="2668" w:name="_Toc484440456"/>
      <w:bookmarkStart w:id="2669" w:name="_Toc484448115"/>
      <w:bookmarkStart w:id="2670" w:name="_Toc484448240"/>
      <w:bookmarkStart w:id="2671" w:name="_Toc484448364"/>
      <w:bookmarkStart w:id="2672" w:name="_Toc484448488"/>
      <w:bookmarkStart w:id="2673" w:name="_Toc484448612"/>
      <w:bookmarkStart w:id="2674" w:name="_Toc484448736"/>
      <w:bookmarkStart w:id="2675" w:name="_Toc484448859"/>
      <w:bookmarkStart w:id="2676" w:name="_Toc484448983"/>
      <w:bookmarkStart w:id="2677" w:name="_Toc484449107"/>
      <w:bookmarkStart w:id="2678" w:name="_Toc484526602"/>
      <w:bookmarkStart w:id="2679" w:name="_Toc484605322"/>
      <w:bookmarkStart w:id="2680" w:name="_Toc484605446"/>
      <w:bookmarkStart w:id="2681" w:name="_Toc484688315"/>
      <w:bookmarkStart w:id="2682" w:name="_Toc484688870"/>
      <w:bookmarkStart w:id="2683" w:name="_Toc485218306"/>
      <w:bookmarkStart w:id="2684" w:name="_Toc482959511"/>
      <w:bookmarkStart w:id="2685" w:name="_Toc482959621"/>
      <w:bookmarkStart w:id="2686" w:name="_Toc482959731"/>
      <w:bookmarkStart w:id="2687" w:name="_Toc482978848"/>
      <w:bookmarkStart w:id="2688" w:name="_Toc482978957"/>
      <w:bookmarkStart w:id="2689" w:name="_Toc482979065"/>
      <w:bookmarkStart w:id="2690" w:name="_Toc482979176"/>
      <w:bookmarkStart w:id="2691" w:name="_Toc482979285"/>
      <w:bookmarkStart w:id="2692" w:name="_Toc482979394"/>
      <w:bookmarkStart w:id="2693" w:name="_Toc482979502"/>
      <w:bookmarkStart w:id="2694" w:name="_Toc482979611"/>
      <w:bookmarkStart w:id="2695" w:name="_Toc482979709"/>
      <w:bookmarkStart w:id="2696" w:name="_Toc483233670"/>
      <w:bookmarkStart w:id="2697" w:name="_Toc483302381"/>
      <w:bookmarkStart w:id="2698" w:name="_Toc483315931"/>
      <w:bookmarkStart w:id="2699" w:name="_Toc483316136"/>
      <w:bookmarkStart w:id="2700" w:name="_Toc483316339"/>
      <w:bookmarkStart w:id="2701" w:name="_Toc483316470"/>
      <w:bookmarkStart w:id="2702" w:name="_Toc483325773"/>
      <w:bookmarkStart w:id="2703" w:name="_Toc483401252"/>
      <w:bookmarkStart w:id="2704" w:name="_Toc483474049"/>
      <w:bookmarkStart w:id="2705" w:name="_Toc483571478"/>
      <w:bookmarkStart w:id="2706" w:name="_Toc483571599"/>
      <w:bookmarkStart w:id="2707" w:name="_Toc483906976"/>
      <w:bookmarkStart w:id="2708" w:name="_Toc484010726"/>
      <w:bookmarkStart w:id="2709" w:name="_Toc484010848"/>
      <w:bookmarkStart w:id="2710" w:name="_Toc484010972"/>
      <w:bookmarkStart w:id="2711" w:name="_Toc484011094"/>
      <w:bookmarkStart w:id="2712" w:name="_Toc484011216"/>
      <w:bookmarkStart w:id="2713" w:name="_Toc484011691"/>
      <w:bookmarkStart w:id="2714" w:name="_Toc484097765"/>
      <w:bookmarkStart w:id="2715" w:name="_Toc484428937"/>
      <w:bookmarkStart w:id="2716" w:name="_Toc484429107"/>
      <w:bookmarkStart w:id="2717" w:name="_Toc484438682"/>
      <w:bookmarkStart w:id="2718" w:name="_Toc484438806"/>
      <w:bookmarkStart w:id="2719" w:name="_Toc484438930"/>
      <w:bookmarkStart w:id="2720" w:name="_Toc484439850"/>
      <w:bookmarkStart w:id="2721" w:name="_Toc484439973"/>
      <w:bookmarkStart w:id="2722" w:name="_Toc484440097"/>
      <w:bookmarkStart w:id="2723" w:name="_Toc484440457"/>
      <w:bookmarkStart w:id="2724" w:name="_Toc484448116"/>
      <w:bookmarkStart w:id="2725" w:name="_Toc484448241"/>
      <w:bookmarkStart w:id="2726" w:name="_Toc484448365"/>
      <w:bookmarkStart w:id="2727" w:name="_Toc484448489"/>
      <w:bookmarkStart w:id="2728" w:name="_Toc484448613"/>
      <w:bookmarkStart w:id="2729" w:name="_Toc484448737"/>
      <w:bookmarkStart w:id="2730" w:name="_Toc484448860"/>
      <w:bookmarkStart w:id="2731" w:name="_Toc484448984"/>
      <w:bookmarkStart w:id="2732" w:name="_Toc484449108"/>
      <w:bookmarkStart w:id="2733" w:name="_Toc484526603"/>
      <w:bookmarkStart w:id="2734" w:name="_Toc484605323"/>
      <w:bookmarkStart w:id="2735" w:name="_Toc484605447"/>
      <w:bookmarkStart w:id="2736" w:name="_Toc484688316"/>
      <w:bookmarkStart w:id="2737" w:name="_Toc484688871"/>
      <w:bookmarkStart w:id="2738" w:name="_Toc485218307"/>
      <w:bookmarkStart w:id="2739" w:name="_Toc482959512"/>
      <w:bookmarkStart w:id="2740" w:name="_Toc482959622"/>
      <w:bookmarkStart w:id="2741" w:name="_Toc482959732"/>
      <w:bookmarkStart w:id="2742" w:name="_Toc482978849"/>
      <w:bookmarkStart w:id="2743" w:name="_Toc482978958"/>
      <w:bookmarkStart w:id="2744" w:name="_Toc482979066"/>
      <w:bookmarkStart w:id="2745" w:name="_Toc482979177"/>
      <w:bookmarkStart w:id="2746" w:name="_Toc482979286"/>
      <w:bookmarkStart w:id="2747" w:name="_Toc482979395"/>
      <w:bookmarkStart w:id="2748" w:name="_Toc482979503"/>
      <w:bookmarkStart w:id="2749" w:name="_Toc482979612"/>
      <w:bookmarkStart w:id="2750" w:name="_Toc482979710"/>
      <w:bookmarkStart w:id="2751" w:name="_Toc483233671"/>
      <w:bookmarkStart w:id="2752" w:name="_Toc483302382"/>
      <w:bookmarkStart w:id="2753" w:name="_Toc483315932"/>
      <w:bookmarkStart w:id="2754" w:name="_Toc483316137"/>
      <w:bookmarkStart w:id="2755" w:name="_Toc483316340"/>
      <w:bookmarkStart w:id="2756" w:name="_Toc483316471"/>
      <w:bookmarkStart w:id="2757" w:name="_Toc483325774"/>
      <w:bookmarkStart w:id="2758" w:name="_Toc483401253"/>
      <w:bookmarkStart w:id="2759" w:name="_Toc483474050"/>
      <w:bookmarkStart w:id="2760" w:name="_Toc483571479"/>
      <w:bookmarkStart w:id="2761" w:name="_Toc483571600"/>
      <w:bookmarkStart w:id="2762" w:name="_Toc483906977"/>
      <w:bookmarkStart w:id="2763" w:name="_Toc484010727"/>
      <w:bookmarkStart w:id="2764" w:name="_Toc484010849"/>
      <w:bookmarkStart w:id="2765" w:name="_Toc484010973"/>
      <w:bookmarkStart w:id="2766" w:name="_Toc484011095"/>
      <w:bookmarkStart w:id="2767" w:name="_Toc484011217"/>
      <w:bookmarkStart w:id="2768" w:name="_Toc484011692"/>
      <w:bookmarkStart w:id="2769" w:name="_Toc484097766"/>
      <w:bookmarkStart w:id="2770" w:name="_Toc484428938"/>
      <w:bookmarkStart w:id="2771" w:name="_Toc484429108"/>
      <w:bookmarkStart w:id="2772" w:name="_Toc484438683"/>
      <w:bookmarkStart w:id="2773" w:name="_Toc484438807"/>
      <w:bookmarkStart w:id="2774" w:name="_Toc484438931"/>
      <w:bookmarkStart w:id="2775" w:name="_Toc484439851"/>
      <w:bookmarkStart w:id="2776" w:name="_Toc484439974"/>
      <w:bookmarkStart w:id="2777" w:name="_Toc484440098"/>
      <w:bookmarkStart w:id="2778" w:name="_Toc484440458"/>
      <w:bookmarkStart w:id="2779" w:name="_Toc484448117"/>
      <w:bookmarkStart w:id="2780" w:name="_Toc484448242"/>
      <w:bookmarkStart w:id="2781" w:name="_Toc484448366"/>
      <w:bookmarkStart w:id="2782" w:name="_Toc484448490"/>
      <w:bookmarkStart w:id="2783" w:name="_Toc484448614"/>
      <w:bookmarkStart w:id="2784" w:name="_Toc484448738"/>
      <w:bookmarkStart w:id="2785" w:name="_Toc484448861"/>
      <w:bookmarkStart w:id="2786" w:name="_Toc484448985"/>
      <w:bookmarkStart w:id="2787" w:name="_Toc484449109"/>
      <w:bookmarkStart w:id="2788" w:name="_Toc484526604"/>
      <w:bookmarkStart w:id="2789" w:name="_Toc484605324"/>
      <w:bookmarkStart w:id="2790" w:name="_Toc484605448"/>
      <w:bookmarkStart w:id="2791" w:name="_Toc484688317"/>
      <w:bookmarkStart w:id="2792" w:name="_Toc484688872"/>
      <w:bookmarkStart w:id="2793" w:name="_Toc485218308"/>
      <w:bookmarkStart w:id="2794" w:name="_Toc482959513"/>
      <w:bookmarkStart w:id="2795" w:name="_Toc482959623"/>
      <w:bookmarkStart w:id="2796" w:name="_Toc482959733"/>
      <w:bookmarkStart w:id="2797" w:name="_Toc482978850"/>
      <w:bookmarkStart w:id="2798" w:name="_Toc482978959"/>
      <w:bookmarkStart w:id="2799" w:name="_Toc482979067"/>
      <w:bookmarkStart w:id="2800" w:name="_Toc482979178"/>
      <w:bookmarkStart w:id="2801" w:name="_Toc482979287"/>
      <w:bookmarkStart w:id="2802" w:name="_Toc482979396"/>
      <w:bookmarkStart w:id="2803" w:name="_Toc482979504"/>
      <w:bookmarkStart w:id="2804" w:name="_Toc482979613"/>
      <w:bookmarkStart w:id="2805" w:name="_Toc482979711"/>
      <w:bookmarkStart w:id="2806" w:name="_Toc483233672"/>
      <w:bookmarkStart w:id="2807" w:name="_Toc483302383"/>
      <w:bookmarkStart w:id="2808" w:name="_Toc483315933"/>
      <w:bookmarkStart w:id="2809" w:name="_Toc483316138"/>
      <w:bookmarkStart w:id="2810" w:name="_Toc483316341"/>
      <w:bookmarkStart w:id="2811" w:name="_Toc483316472"/>
      <w:bookmarkStart w:id="2812" w:name="_Toc483325775"/>
      <w:bookmarkStart w:id="2813" w:name="_Toc483401254"/>
      <w:bookmarkStart w:id="2814" w:name="_Toc483474051"/>
      <w:bookmarkStart w:id="2815" w:name="_Toc483571480"/>
      <w:bookmarkStart w:id="2816" w:name="_Toc483571601"/>
      <w:bookmarkStart w:id="2817" w:name="_Toc483906978"/>
      <w:bookmarkStart w:id="2818" w:name="_Toc484010728"/>
      <w:bookmarkStart w:id="2819" w:name="_Toc484010850"/>
      <w:bookmarkStart w:id="2820" w:name="_Toc484010974"/>
      <w:bookmarkStart w:id="2821" w:name="_Toc484011096"/>
      <w:bookmarkStart w:id="2822" w:name="_Toc484011218"/>
      <w:bookmarkStart w:id="2823" w:name="_Toc484011693"/>
      <w:bookmarkStart w:id="2824" w:name="_Toc484097767"/>
      <w:bookmarkStart w:id="2825" w:name="_Toc484428939"/>
      <w:bookmarkStart w:id="2826" w:name="_Toc484429109"/>
      <w:bookmarkStart w:id="2827" w:name="_Toc484438684"/>
      <w:bookmarkStart w:id="2828" w:name="_Toc484438808"/>
      <w:bookmarkStart w:id="2829" w:name="_Toc484438932"/>
      <w:bookmarkStart w:id="2830" w:name="_Toc484439852"/>
      <w:bookmarkStart w:id="2831" w:name="_Toc484439975"/>
      <w:bookmarkStart w:id="2832" w:name="_Toc484440099"/>
      <w:bookmarkStart w:id="2833" w:name="_Toc484440459"/>
      <w:bookmarkStart w:id="2834" w:name="_Toc484448118"/>
      <w:bookmarkStart w:id="2835" w:name="_Toc484448243"/>
      <w:bookmarkStart w:id="2836" w:name="_Toc484448367"/>
      <w:bookmarkStart w:id="2837" w:name="_Toc484448491"/>
      <w:bookmarkStart w:id="2838" w:name="_Toc484448615"/>
      <w:bookmarkStart w:id="2839" w:name="_Toc484448739"/>
      <w:bookmarkStart w:id="2840" w:name="_Toc484448862"/>
      <w:bookmarkStart w:id="2841" w:name="_Toc484448986"/>
      <w:bookmarkStart w:id="2842" w:name="_Toc484449110"/>
      <w:bookmarkStart w:id="2843" w:name="_Toc484526605"/>
      <w:bookmarkStart w:id="2844" w:name="_Toc484605325"/>
      <w:bookmarkStart w:id="2845" w:name="_Toc484605449"/>
      <w:bookmarkStart w:id="2846" w:name="_Toc484688318"/>
      <w:bookmarkStart w:id="2847" w:name="_Toc484688873"/>
      <w:bookmarkStart w:id="2848" w:name="_Toc485218309"/>
      <w:bookmarkStart w:id="2849" w:name="_Toc482959514"/>
      <w:bookmarkStart w:id="2850" w:name="_Toc482959624"/>
      <w:bookmarkStart w:id="2851" w:name="_Toc482959734"/>
      <w:bookmarkStart w:id="2852" w:name="_Toc482978851"/>
      <w:bookmarkStart w:id="2853" w:name="_Toc482978960"/>
      <w:bookmarkStart w:id="2854" w:name="_Toc482979068"/>
      <w:bookmarkStart w:id="2855" w:name="_Toc482979179"/>
      <w:bookmarkStart w:id="2856" w:name="_Toc482979288"/>
      <w:bookmarkStart w:id="2857" w:name="_Toc482979397"/>
      <w:bookmarkStart w:id="2858" w:name="_Toc482979505"/>
      <w:bookmarkStart w:id="2859" w:name="_Toc482979614"/>
      <w:bookmarkStart w:id="2860" w:name="_Toc482979712"/>
      <w:bookmarkStart w:id="2861" w:name="_Toc483233673"/>
      <w:bookmarkStart w:id="2862" w:name="_Toc483302384"/>
      <w:bookmarkStart w:id="2863" w:name="_Toc483315934"/>
      <w:bookmarkStart w:id="2864" w:name="_Toc483316139"/>
      <w:bookmarkStart w:id="2865" w:name="_Toc483316342"/>
      <w:bookmarkStart w:id="2866" w:name="_Toc483316473"/>
      <w:bookmarkStart w:id="2867" w:name="_Toc483325776"/>
      <w:bookmarkStart w:id="2868" w:name="_Toc483401255"/>
      <w:bookmarkStart w:id="2869" w:name="_Toc483474052"/>
      <w:bookmarkStart w:id="2870" w:name="_Toc483571481"/>
      <w:bookmarkStart w:id="2871" w:name="_Toc483571602"/>
      <w:bookmarkStart w:id="2872" w:name="_Toc483906979"/>
      <w:bookmarkStart w:id="2873" w:name="_Toc484010729"/>
      <w:bookmarkStart w:id="2874" w:name="_Toc484010851"/>
      <w:bookmarkStart w:id="2875" w:name="_Toc484010975"/>
      <w:bookmarkStart w:id="2876" w:name="_Toc484011097"/>
      <w:bookmarkStart w:id="2877" w:name="_Toc484011219"/>
      <w:bookmarkStart w:id="2878" w:name="_Toc484011694"/>
      <w:bookmarkStart w:id="2879" w:name="_Toc484097768"/>
      <w:bookmarkStart w:id="2880" w:name="_Toc484428940"/>
      <w:bookmarkStart w:id="2881" w:name="_Toc484429110"/>
      <w:bookmarkStart w:id="2882" w:name="_Toc484438685"/>
      <w:bookmarkStart w:id="2883" w:name="_Toc484438809"/>
      <w:bookmarkStart w:id="2884" w:name="_Toc484438933"/>
      <w:bookmarkStart w:id="2885" w:name="_Toc484439853"/>
      <w:bookmarkStart w:id="2886" w:name="_Toc484439976"/>
      <w:bookmarkStart w:id="2887" w:name="_Toc484440100"/>
      <w:bookmarkStart w:id="2888" w:name="_Toc484440460"/>
      <w:bookmarkStart w:id="2889" w:name="_Toc484448119"/>
      <w:bookmarkStart w:id="2890" w:name="_Toc484448244"/>
      <w:bookmarkStart w:id="2891" w:name="_Toc484448368"/>
      <w:bookmarkStart w:id="2892" w:name="_Toc484448492"/>
      <w:bookmarkStart w:id="2893" w:name="_Toc484448616"/>
      <w:bookmarkStart w:id="2894" w:name="_Toc484448740"/>
      <w:bookmarkStart w:id="2895" w:name="_Toc484448863"/>
      <w:bookmarkStart w:id="2896" w:name="_Toc484448987"/>
      <w:bookmarkStart w:id="2897" w:name="_Toc484449111"/>
      <w:bookmarkStart w:id="2898" w:name="_Toc484526606"/>
      <w:bookmarkStart w:id="2899" w:name="_Toc484605326"/>
      <w:bookmarkStart w:id="2900" w:name="_Toc484605450"/>
      <w:bookmarkStart w:id="2901" w:name="_Toc484688319"/>
      <w:bookmarkStart w:id="2902" w:name="_Toc484688874"/>
      <w:bookmarkStart w:id="2903" w:name="_Toc485218310"/>
      <w:bookmarkStart w:id="2904" w:name="_Toc482959515"/>
      <w:bookmarkStart w:id="2905" w:name="_Toc482959625"/>
      <w:bookmarkStart w:id="2906" w:name="_Toc482959735"/>
      <w:bookmarkStart w:id="2907" w:name="_Toc482978852"/>
      <w:bookmarkStart w:id="2908" w:name="_Toc482978961"/>
      <w:bookmarkStart w:id="2909" w:name="_Toc482979069"/>
      <w:bookmarkStart w:id="2910" w:name="_Toc482979180"/>
      <w:bookmarkStart w:id="2911" w:name="_Toc482979289"/>
      <w:bookmarkStart w:id="2912" w:name="_Toc482979398"/>
      <w:bookmarkStart w:id="2913" w:name="_Toc482979506"/>
      <w:bookmarkStart w:id="2914" w:name="_Toc482979615"/>
      <w:bookmarkStart w:id="2915" w:name="_Toc482979713"/>
      <w:bookmarkStart w:id="2916" w:name="_Toc483233674"/>
      <w:bookmarkStart w:id="2917" w:name="_Toc483302385"/>
      <w:bookmarkStart w:id="2918" w:name="_Toc483315935"/>
      <w:bookmarkStart w:id="2919" w:name="_Toc483316140"/>
      <w:bookmarkStart w:id="2920" w:name="_Toc483316343"/>
      <w:bookmarkStart w:id="2921" w:name="_Toc483316474"/>
      <w:bookmarkStart w:id="2922" w:name="_Toc483325777"/>
      <w:bookmarkStart w:id="2923" w:name="_Toc483401256"/>
      <w:bookmarkStart w:id="2924" w:name="_Toc483474053"/>
      <w:bookmarkStart w:id="2925" w:name="_Toc483571482"/>
      <w:bookmarkStart w:id="2926" w:name="_Toc483571603"/>
      <w:bookmarkStart w:id="2927" w:name="_Toc483906980"/>
      <w:bookmarkStart w:id="2928" w:name="_Toc484010730"/>
      <w:bookmarkStart w:id="2929" w:name="_Toc484010852"/>
      <w:bookmarkStart w:id="2930" w:name="_Toc484010976"/>
      <w:bookmarkStart w:id="2931" w:name="_Toc484011098"/>
      <w:bookmarkStart w:id="2932" w:name="_Toc484011220"/>
      <w:bookmarkStart w:id="2933" w:name="_Toc484011695"/>
      <w:bookmarkStart w:id="2934" w:name="_Toc484097769"/>
      <w:bookmarkStart w:id="2935" w:name="_Toc484428941"/>
      <w:bookmarkStart w:id="2936" w:name="_Toc484429111"/>
      <w:bookmarkStart w:id="2937" w:name="_Toc484438686"/>
      <w:bookmarkStart w:id="2938" w:name="_Toc484438810"/>
      <w:bookmarkStart w:id="2939" w:name="_Toc484438934"/>
      <w:bookmarkStart w:id="2940" w:name="_Toc484439854"/>
      <w:bookmarkStart w:id="2941" w:name="_Toc484439977"/>
      <w:bookmarkStart w:id="2942" w:name="_Toc484440101"/>
      <w:bookmarkStart w:id="2943" w:name="_Toc484440461"/>
      <w:bookmarkStart w:id="2944" w:name="_Toc484448120"/>
      <w:bookmarkStart w:id="2945" w:name="_Toc484448245"/>
      <w:bookmarkStart w:id="2946" w:name="_Toc484448369"/>
      <w:bookmarkStart w:id="2947" w:name="_Toc484448493"/>
      <w:bookmarkStart w:id="2948" w:name="_Toc484448617"/>
      <w:bookmarkStart w:id="2949" w:name="_Toc484448741"/>
      <w:bookmarkStart w:id="2950" w:name="_Toc484448864"/>
      <w:bookmarkStart w:id="2951" w:name="_Toc484448988"/>
      <w:bookmarkStart w:id="2952" w:name="_Toc484449112"/>
      <w:bookmarkStart w:id="2953" w:name="_Toc484526607"/>
      <w:bookmarkStart w:id="2954" w:name="_Toc484605327"/>
      <w:bookmarkStart w:id="2955" w:name="_Toc484605451"/>
      <w:bookmarkStart w:id="2956" w:name="_Toc484688320"/>
      <w:bookmarkStart w:id="2957" w:name="_Toc484688875"/>
      <w:bookmarkStart w:id="2958" w:name="_Toc485218311"/>
      <w:bookmarkStart w:id="2959" w:name="_Toc482959516"/>
      <w:bookmarkStart w:id="2960" w:name="_Toc482959626"/>
      <w:bookmarkStart w:id="2961" w:name="_Toc482959736"/>
      <w:bookmarkStart w:id="2962" w:name="_Toc482978853"/>
      <w:bookmarkStart w:id="2963" w:name="_Toc482978962"/>
      <w:bookmarkStart w:id="2964" w:name="_Toc482979070"/>
      <w:bookmarkStart w:id="2965" w:name="_Toc482979181"/>
      <w:bookmarkStart w:id="2966" w:name="_Toc482979290"/>
      <w:bookmarkStart w:id="2967" w:name="_Toc482979399"/>
      <w:bookmarkStart w:id="2968" w:name="_Toc482979507"/>
      <w:bookmarkStart w:id="2969" w:name="_Toc482979616"/>
      <w:bookmarkStart w:id="2970" w:name="_Toc482979714"/>
      <w:bookmarkStart w:id="2971" w:name="_Toc483233675"/>
      <w:bookmarkStart w:id="2972" w:name="_Toc483302386"/>
      <w:bookmarkStart w:id="2973" w:name="_Toc483315936"/>
      <w:bookmarkStart w:id="2974" w:name="_Toc483316141"/>
      <w:bookmarkStart w:id="2975" w:name="_Toc483316344"/>
      <w:bookmarkStart w:id="2976" w:name="_Toc483316475"/>
      <w:bookmarkStart w:id="2977" w:name="_Toc483325778"/>
      <w:bookmarkStart w:id="2978" w:name="_Toc483401257"/>
      <w:bookmarkStart w:id="2979" w:name="_Toc483474054"/>
      <w:bookmarkStart w:id="2980" w:name="_Toc483571483"/>
      <w:bookmarkStart w:id="2981" w:name="_Toc483571604"/>
      <w:bookmarkStart w:id="2982" w:name="_Toc483906981"/>
      <w:bookmarkStart w:id="2983" w:name="_Toc484010731"/>
      <w:bookmarkStart w:id="2984" w:name="_Toc484010853"/>
      <w:bookmarkStart w:id="2985" w:name="_Toc484010977"/>
      <w:bookmarkStart w:id="2986" w:name="_Toc484011099"/>
      <w:bookmarkStart w:id="2987" w:name="_Toc484011221"/>
      <w:bookmarkStart w:id="2988" w:name="_Toc484011696"/>
      <w:bookmarkStart w:id="2989" w:name="_Toc484097770"/>
      <w:bookmarkStart w:id="2990" w:name="_Toc484428942"/>
      <w:bookmarkStart w:id="2991" w:name="_Toc484429112"/>
      <w:bookmarkStart w:id="2992" w:name="_Toc484438687"/>
      <w:bookmarkStart w:id="2993" w:name="_Toc484438811"/>
      <w:bookmarkStart w:id="2994" w:name="_Toc484438935"/>
      <w:bookmarkStart w:id="2995" w:name="_Toc484439855"/>
      <w:bookmarkStart w:id="2996" w:name="_Toc484439978"/>
      <w:bookmarkStart w:id="2997" w:name="_Toc484440102"/>
      <w:bookmarkStart w:id="2998" w:name="_Toc484440462"/>
      <w:bookmarkStart w:id="2999" w:name="_Toc484448121"/>
      <w:bookmarkStart w:id="3000" w:name="_Toc484448246"/>
      <w:bookmarkStart w:id="3001" w:name="_Toc484448370"/>
      <w:bookmarkStart w:id="3002" w:name="_Toc484448494"/>
      <w:bookmarkStart w:id="3003" w:name="_Toc484448618"/>
      <w:bookmarkStart w:id="3004" w:name="_Toc484448742"/>
      <w:bookmarkStart w:id="3005" w:name="_Toc484448865"/>
      <w:bookmarkStart w:id="3006" w:name="_Toc484448989"/>
      <w:bookmarkStart w:id="3007" w:name="_Toc484449113"/>
      <w:bookmarkStart w:id="3008" w:name="_Toc484526608"/>
      <w:bookmarkStart w:id="3009" w:name="_Toc484605328"/>
      <w:bookmarkStart w:id="3010" w:name="_Toc484605452"/>
      <w:bookmarkStart w:id="3011" w:name="_Toc484688321"/>
      <w:bookmarkStart w:id="3012" w:name="_Toc484688876"/>
      <w:bookmarkStart w:id="3013" w:name="_Toc485218312"/>
      <w:bookmarkStart w:id="3014" w:name="_Toc354038180"/>
      <w:bookmarkStart w:id="3015" w:name="_Toc380501869"/>
      <w:bookmarkStart w:id="3016" w:name="_Toc391035982"/>
      <w:bookmarkStart w:id="3017" w:name="_Toc391036055"/>
      <w:bookmarkStart w:id="3018" w:name="_Toc392577496"/>
      <w:bookmarkStart w:id="3019" w:name="_Toc393110563"/>
      <w:bookmarkStart w:id="3020" w:name="_Toc393112127"/>
      <w:bookmarkStart w:id="3021" w:name="_Toc393187844"/>
      <w:bookmarkStart w:id="3022" w:name="_Toc393272600"/>
      <w:bookmarkStart w:id="3023" w:name="_Toc393272658"/>
      <w:bookmarkStart w:id="3024" w:name="_Toc393283174"/>
      <w:bookmarkStart w:id="3025" w:name="_Toc393700833"/>
      <w:bookmarkStart w:id="3026" w:name="_Toc393706906"/>
      <w:bookmarkStart w:id="3027" w:name="_Toc397346821"/>
      <w:bookmarkStart w:id="3028" w:name="_Toc397422862"/>
      <w:bookmarkStart w:id="3029" w:name="_Toc403471269"/>
      <w:bookmarkStart w:id="3030" w:name="_Toc406058375"/>
      <w:bookmarkStart w:id="3031" w:name="_Toc406754176"/>
      <w:bookmarkStart w:id="3032" w:name="_Toc416423361"/>
      <w:bookmarkStart w:id="3033" w:name="_Toc5178455"/>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r w:rsidRPr="00514559">
        <w:rPr>
          <w:rFonts w:ascii="Arial" w:hAnsi="Arial" w:cs="Arial"/>
          <w:sz w:val="20"/>
          <w:szCs w:val="20"/>
        </w:rPr>
        <w:t>SUBAPPALTO</w:t>
      </w:r>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p>
    <w:p w14:paraId="4666BD2C" w14:textId="246BE51E" w:rsidR="00C76A7B" w:rsidRPr="00514559" w:rsidRDefault="00C708BA" w:rsidP="00A1642C">
      <w:pPr>
        <w:spacing w:before="60" w:after="60" w:line="240" w:lineRule="auto"/>
        <w:rPr>
          <w:rFonts w:ascii="Arial" w:hAnsi="Arial" w:cs="Arial"/>
          <w:sz w:val="20"/>
          <w:szCs w:val="20"/>
        </w:rPr>
      </w:pPr>
      <w:r w:rsidRPr="00514559">
        <w:rPr>
          <w:rFonts w:ascii="Arial" w:hAnsi="Arial" w:cs="Arial"/>
          <w:sz w:val="20"/>
          <w:szCs w:val="20"/>
        </w:rPr>
        <w:t xml:space="preserve">Il concorrente </w:t>
      </w:r>
      <w:r w:rsidRPr="00514559">
        <w:rPr>
          <w:rFonts w:ascii="Arial" w:hAnsi="Arial" w:cs="Arial"/>
          <w:b/>
          <w:sz w:val="20"/>
          <w:szCs w:val="20"/>
        </w:rPr>
        <w:t>indica all’atto dell’offerta</w:t>
      </w:r>
      <w:r w:rsidR="004740E1">
        <w:rPr>
          <w:rFonts w:ascii="Arial" w:hAnsi="Arial" w:cs="Arial"/>
          <w:b/>
          <w:sz w:val="20"/>
          <w:szCs w:val="20"/>
        </w:rPr>
        <w:t>, per ciascun lotto per il quale intende partecipare,</w:t>
      </w:r>
      <w:r w:rsidRPr="00514559">
        <w:rPr>
          <w:rFonts w:ascii="Arial" w:hAnsi="Arial" w:cs="Arial"/>
          <w:sz w:val="20"/>
          <w:szCs w:val="20"/>
        </w:rPr>
        <w:t xml:space="preserve"> le parti </w:t>
      </w:r>
      <w:r w:rsidR="00575152">
        <w:rPr>
          <w:rFonts w:ascii="Arial" w:hAnsi="Arial" w:cs="Arial"/>
          <w:sz w:val="20"/>
          <w:szCs w:val="20"/>
        </w:rPr>
        <w:t xml:space="preserve">del SERVIZIO </w:t>
      </w:r>
      <w:r w:rsidRPr="00514559">
        <w:rPr>
          <w:rFonts w:ascii="Arial" w:hAnsi="Arial" w:cs="Arial"/>
          <w:sz w:val="20"/>
          <w:szCs w:val="20"/>
        </w:rPr>
        <w:t>che intende subappaltare o concedere in cottimo</w:t>
      </w:r>
      <w:r w:rsidR="00D14D29" w:rsidRPr="00514559">
        <w:rPr>
          <w:rFonts w:ascii="Arial" w:hAnsi="Arial" w:cs="Arial"/>
          <w:sz w:val="20"/>
          <w:szCs w:val="20"/>
        </w:rPr>
        <w:t xml:space="preserve"> nei limiti del</w:t>
      </w:r>
      <w:r w:rsidR="0046738B" w:rsidRPr="00514559">
        <w:rPr>
          <w:rFonts w:ascii="Arial" w:hAnsi="Arial" w:cs="Arial"/>
          <w:sz w:val="20"/>
          <w:szCs w:val="20"/>
        </w:rPr>
        <w:t xml:space="preserve"> </w:t>
      </w:r>
      <w:r w:rsidR="0046738B" w:rsidRPr="00514559">
        <w:rPr>
          <w:rFonts w:ascii="Arial" w:hAnsi="Arial" w:cs="Arial"/>
          <w:b/>
          <w:sz w:val="20"/>
          <w:szCs w:val="20"/>
        </w:rPr>
        <w:t>40</w:t>
      </w:r>
      <w:r w:rsidR="00D14D29" w:rsidRPr="00514559">
        <w:rPr>
          <w:rFonts w:ascii="Arial" w:hAnsi="Arial" w:cs="Arial"/>
          <w:b/>
          <w:sz w:val="20"/>
          <w:szCs w:val="20"/>
        </w:rPr>
        <w:t>%</w:t>
      </w:r>
      <w:r w:rsidR="00D14D29" w:rsidRPr="00514559">
        <w:rPr>
          <w:rFonts w:ascii="Arial" w:hAnsi="Arial" w:cs="Arial"/>
          <w:sz w:val="20"/>
          <w:szCs w:val="20"/>
        </w:rPr>
        <w:t xml:space="preserve"> </w:t>
      </w:r>
      <w:r w:rsidR="00D14D29" w:rsidRPr="00575152">
        <w:rPr>
          <w:rFonts w:ascii="Arial" w:hAnsi="Arial" w:cs="Arial"/>
          <w:b/>
          <w:sz w:val="20"/>
          <w:szCs w:val="20"/>
        </w:rPr>
        <w:t>dell’importo complessivo del contratto</w:t>
      </w:r>
      <w:r w:rsidR="004E6627" w:rsidRPr="00514559">
        <w:rPr>
          <w:rFonts w:ascii="Arial" w:hAnsi="Arial" w:cs="Arial"/>
          <w:sz w:val="20"/>
          <w:szCs w:val="20"/>
        </w:rPr>
        <w:t>, in conformità a quanto previsto dall’art. 105 del Codice</w:t>
      </w:r>
      <w:r w:rsidRPr="00514559">
        <w:rPr>
          <w:rFonts w:ascii="Arial" w:hAnsi="Arial" w:cs="Arial"/>
          <w:sz w:val="20"/>
          <w:szCs w:val="20"/>
        </w:rPr>
        <w:t xml:space="preserve">; in mancanza di tali indicazioni il subappalto </w:t>
      </w:r>
      <w:r w:rsidRPr="00514559">
        <w:rPr>
          <w:rFonts w:ascii="Arial" w:hAnsi="Arial" w:cs="Arial"/>
          <w:b/>
          <w:sz w:val="20"/>
          <w:szCs w:val="20"/>
        </w:rPr>
        <w:t>è vietato</w:t>
      </w:r>
      <w:r w:rsidRPr="00514559">
        <w:rPr>
          <w:rFonts w:ascii="Arial" w:hAnsi="Arial" w:cs="Arial"/>
          <w:sz w:val="20"/>
          <w:szCs w:val="20"/>
        </w:rPr>
        <w:t xml:space="preserve">. </w:t>
      </w:r>
    </w:p>
    <w:p w14:paraId="2B843066" w14:textId="3C7B6429" w:rsidR="00241FA4" w:rsidRPr="00514559" w:rsidRDefault="00241FA4" w:rsidP="00A1642C">
      <w:pPr>
        <w:spacing w:line="240" w:lineRule="auto"/>
        <w:rPr>
          <w:rFonts w:ascii="Arial" w:hAnsi="Arial" w:cs="Arial"/>
          <w:sz w:val="20"/>
          <w:szCs w:val="20"/>
        </w:rPr>
      </w:pPr>
      <w:r w:rsidRPr="00514559">
        <w:rPr>
          <w:rFonts w:ascii="Arial" w:hAnsi="Arial" w:cs="Arial"/>
          <w:sz w:val="20"/>
          <w:szCs w:val="20"/>
        </w:rPr>
        <w:t>Non si configurano come attività affidate in subappalto quelle di cui all’</w:t>
      </w:r>
      <w:r w:rsidR="00871F9E" w:rsidRPr="00514559">
        <w:rPr>
          <w:rFonts w:ascii="Arial" w:hAnsi="Arial" w:cs="Arial"/>
          <w:sz w:val="20"/>
          <w:szCs w:val="20"/>
        </w:rPr>
        <w:t>art. 105, comma 3 del Codice</w:t>
      </w:r>
      <w:r w:rsidRPr="00514559">
        <w:rPr>
          <w:rFonts w:ascii="Arial" w:hAnsi="Arial" w:cs="Arial"/>
          <w:sz w:val="20"/>
          <w:szCs w:val="20"/>
        </w:rPr>
        <w:t>.</w:t>
      </w:r>
    </w:p>
    <w:p w14:paraId="0A60EDC1" w14:textId="443CA720" w:rsidR="00174D88" w:rsidRPr="00514559" w:rsidRDefault="00174D88" w:rsidP="00A1642C">
      <w:pPr>
        <w:pStyle w:val="Titolo2"/>
        <w:spacing w:line="240" w:lineRule="auto"/>
        <w:rPr>
          <w:rFonts w:ascii="Arial" w:hAnsi="Arial" w:cs="Arial"/>
          <w:sz w:val="20"/>
          <w:szCs w:val="20"/>
        </w:rPr>
      </w:pPr>
      <w:bookmarkStart w:id="3034" w:name="_Toc5178456"/>
      <w:r w:rsidRPr="00514559">
        <w:rPr>
          <w:rFonts w:ascii="Arial" w:hAnsi="Arial" w:cs="Arial"/>
          <w:sz w:val="20"/>
          <w:szCs w:val="20"/>
        </w:rPr>
        <w:t>GARANZIA PROVVISORIA</w:t>
      </w:r>
      <w:bookmarkEnd w:id="3034"/>
    </w:p>
    <w:p w14:paraId="36AD0773" w14:textId="73FF6BC5" w:rsidR="00E43A16" w:rsidRPr="00514559" w:rsidRDefault="00DE4064" w:rsidP="00A1642C">
      <w:pPr>
        <w:spacing w:before="60" w:after="60" w:line="240" w:lineRule="auto"/>
        <w:rPr>
          <w:rFonts w:ascii="Arial" w:hAnsi="Arial" w:cs="Arial"/>
          <w:sz w:val="20"/>
          <w:szCs w:val="20"/>
        </w:rPr>
      </w:pPr>
      <w:r w:rsidRPr="00514559">
        <w:rPr>
          <w:rFonts w:ascii="Arial" w:hAnsi="Arial" w:cs="Arial"/>
          <w:sz w:val="20"/>
          <w:szCs w:val="20"/>
        </w:rPr>
        <w:t>L’offerta è corredata</w:t>
      </w:r>
      <w:r w:rsidR="00A15F38" w:rsidRPr="00514559">
        <w:rPr>
          <w:rFonts w:ascii="Arial" w:hAnsi="Arial" w:cs="Arial"/>
          <w:b/>
          <w:sz w:val="20"/>
          <w:szCs w:val="20"/>
        </w:rPr>
        <w:t xml:space="preserve"> </w:t>
      </w:r>
      <w:r w:rsidRPr="00514559">
        <w:rPr>
          <w:rFonts w:ascii="Arial" w:hAnsi="Arial" w:cs="Arial"/>
          <w:sz w:val="20"/>
          <w:szCs w:val="20"/>
        </w:rPr>
        <w:t>da</w:t>
      </w:r>
      <w:r w:rsidR="00E43A16" w:rsidRPr="00514559">
        <w:rPr>
          <w:rFonts w:ascii="Arial" w:hAnsi="Arial" w:cs="Arial"/>
          <w:sz w:val="20"/>
          <w:szCs w:val="20"/>
        </w:rPr>
        <w:t>:</w:t>
      </w:r>
    </w:p>
    <w:p w14:paraId="1C7412DA" w14:textId="7141C399" w:rsidR="006639B8" w:rsidRPr="00514559" w:rsidRDefault="00637DA1" w:rsidP="00A1642C">
      <w:pPr>
        <w:pStyle w:val="Paragrafoelenco"/>
        <w:numPr>
          <w:ilvl w:val="0"/>
          <w:numId w:val="19"/>
        </w:numPr>
        <w:spacing w:before="60" w:after="60" w:line="240" w:lineRule="auto"/>
        <w:ind w:left="284" w:hanging="284"/>
        <w:rPr>
          <w:rFonts w:ascii="Arial" w:hAnsi="Arial" w:cs="Arial"/>
          <w:sz w:val="20"/>
          <w:szCs w:val="20"/>
        </w:rPr>
      </w:pPr>
      <w:r w:rsidRPr="00514559">
        <w:rPr>
          <w:rFonts w:ascii="Arial" w:hAnsi="Arial" w:cs="Arial"/>
          <w:b/>
          <w:sz w:val="20"/>
          <w:szCs w:val="20"/>
        </w:rPr>
        <w:t>una</w:t>
      </w:r>
      <w:r w:rsidR="0031423F" w:rsidRPr="00514559">
        <w:rPr>
          <w:rFonts w:ascii="Arial" w:hAnsi="Arial" w:cs="Arial"/>
          <w:b/>
          <w:sz w:val="20"/>
          <w:szCs w:val="20"/>
        </w:rPr>
        <w:t xml:space="preserve"> </w:t>
      </w:r>
      <w:r w:rsidR="00E93EAD" w:rsidRPr="00514559">
        <w:rPr>
          <w:rFonts w:ascii="Arial" w:hAnsi="Arial" w:cs="Arial"/>
          <w:b/>
          <w:sz w:val="20"/>
          <w:szCs w:val="20"/>
        </w:rPr>
        <w:t xml:space="preserve">garanzia </w:t>
      </w:r>
      <w:r w:rsidR="0031423F" w:rsidRPr="00514559">
        <w:rPr>
          <w:rFonts w:ascii="Arial" w:hAnsi="Arial" w:cs="Arial"/>
          <w:b/>
          <w:sz w:val="20"/>
          <w:szCs w:val="20"/>
        </w:rPr>
        <w:t>provvisoria</w:t>
      </w:r>
      <w:r w:rsidR="0031423F" w:rsidRPr="00514559">
        <w:rPr>
          <w:rFonts w:ascii="Arial" w:hAnsi="Arial" w:cs="Arial"/>
          <w:sz w:val="20"/>
          <w:szCs w:val="20"/>
        </w:rPr>
        <w:t xml:space="preserve">, come definita dall’art. </w:t>
      </w:r>
      <w:r w:rsidR="00E93EAD" w:rsidRPr="00514559">
        <w:rPr>
          <w:rFonts w:ascii="Arial" w:hAnsi="Arial" w:cs="Arial"/>
          <w:sz w:val="20"/>
          <w:szCs w:val="20"/>
        </w:rPr>
        <w:t>93</w:t>
      </w:r>
      <w:r w:rsidR="00686A13" w:rsidRPr="00514559">
        <w:rPr>
          <w:rFonts w:ascii="Arial" w:hAnsi="Arial" w:cs="Arial"/>
          <w:sz w:val="20"/>
          <w:szCs w:val="20"/>
        </w:rPr>
        <w:t xml:space="preserve"> </w:t>
      </w:r>
      <w:r w:rsidR="00E93EAD" w:rsidRPr="00514559">
        <w:rPr>
          <w:rFonts w:ascii="Arial" w:hAnsi="Arial" w:cs="Arial"/>
          <w:sz w:val="20"/>
          <w:szCs w:val="20"/>
        </w:rPr>
        <w:t xml:space="preserve">del </w:t>
      </w:r>
      <w:r w:rsidR="007B3C6B" w:rsidRPr="00514559">
        <w:rPr>
          <w:rFonts w:ascii="Arial" w:hAnsi="Arial" w:cs="Arial"/>
          <w:sz w:val="20"/>
          <w:szCs w:val="20"/>
        </w:rPr>
        <w:t>Codice</w:t>
      </w:r>
      <w:r w:rsidR="0031423F" w:rsidRPr="00514559">
        <w:rPr>
          <w:rFonts w:ascii="Arial" w:hAnsi="Arial" w:cs="Arial"/>
          <w:sz w:val="20"/>
          <w:szCs w:val="20"/>
        </w:rPr>
        <w:t xml:space="preserve">, </w:t>
      </w:r>
      <w:r w:rsidR="0031423F" w:rsidRPr="00514559">
        <w:rPr>
          <w:rFonts w:ascii="Arial" w:hAnsi="Arial" w:cs="Arial"/>
          <w:b/>
          <w:sz w:val="20"/>
          <w:szCs w:val="20"/>
        </w:rPr>
        <w:t xml:space="preserve">pari a 2% </w:t>
      </w:r>
      <w:r w:rsidR="008520A0" w:rsidRPr="00514559">
        <w:rPr>
          <w:rFonts w:ascii="Arial" w:hAnsi="Arial" w:cs="Arial"/>
          <w:b/>
          <w:sz w:val="20"/>
          <w:szCs w:val="20"/>
        </w:rPr>
        <w:t>del prezzo</w:t>
      </w:r>
      <w:r w:rsidR="006639B8" w:rsidRPr="00514559">
        <w:rPr>
          <w:rFonts w:ascii="Arial" w:hAnsi="Arial" w:cs="Arial"/>
          <w:b/>
          <w:sz w:val="20"/>
          <w:szCs w:val="20"/>
        </w:rPr>
        <w:t xml:space="preserve"> a</w:t>
      </w:r>
      <w:r w:rsidR="008520A0" w:rsidRPr="00514559">
        <w:rPr>
          <w:rFonts w:ascii="Arial" w:hAnsi="Arial" w:cs="Arial"/>
          <w:b/>
          <w:sz w:val="20"/>
          <w:szCs w:val="20"/>
        </w:rPr>
        <w:t xml:space="preserve"> base</w:t>
      </w:r>
      <w:r w:rsidR="006639B8" w:rsidRPr="00514559">
        <w:rPr>
          <w:rFonts w:ascii="Arial" w:hAnsi="Arial" w:cs="Arial"/>
          <w:b/>
          <w:sz w:val="20"/>
          <w:szCs w:val="20"/>
        </w:rPr>
        <w:t xml:space="preserve"> </w:t>
      </w:r>
      <w:r w:rsidR="006A022D">
        <w:rPr>
          <w:rFonts w:ascii="Arial" w:hAnsi="Arial" w:cs="Arial"/>
          <w:b/>
          <w:sz w:val="20"/>
          <w:szCs w:val="20"/>
        </w:rPr>
        <w:t>di gara</w:t>
      </w:r>
      <w:r w:rsidR="006639B8" w:rsidRPr="00514559">
        <w:rPr>
          <w:rFonts w:ascii="Arial" w:hAnsi="Arial" w:cs="Arial"/>
          <w:sz w:val="20"/>
          <w:szCs w:val="20"/>
        </w:rPr>
        <w:t xml:space="preserve"> (comprensivo degli oneri per la sicurezza non soggetti a ribasso) </w:t>
      </w:r>
      <w:r w:rsidR="00B72BE0" w:rsidRPr="00514559">
        <w:rPr>
          <w:rFonts w:ascii="Arial" w:hAnsi="Arial" w:cs="Arial"/>
          <w:sz w:val="20"/>
          <w:szCs w:val="20"/>
        </w:rPr>
        <w:t xml:space="preserve">per ciascun </w:t>
      </w:r>
      <w:r w:rsidR="00575152" w:rsidRPr="00575152">
        <w:rPr>
          <w:rFonts w:ascii="Arial" w:hAnsi="Arial" w:cs="Arial"/>
          <w:b/>
          <w:sz w:val="20"/>
          <w:szCs w:val="20"/>
        </w:rPr>
        <w:t>LOTTO</w:t>
      </w:r>
      <w:r w:rsidR="00575152">
        <w:rPr>
          <w:rFonts w:ascii="Arial" w:hAnsi="Arial" w:cs="Arial"/>
          <w:sz w:val="20"/>
          <w:szCs w:val="20"/>
        </w:rPr>
        <w:t xml:space="preserve"> </w:t>
      </w:r>
      <w:r w:rsidR="006639B8" w:rsidRPr="00514559">
        <w:rPr>
          <w:rFonts w:ascii="Arial" w:hAnsi="Arial" w:cs="Arial"/>
          <w:sz w:val="20"/>
          <w:szCs w:val="20"/>
        </w:rPr>
        <w:t xml:space="preserve">per il quale si partecipa, </w:t>
      </w:r>
      <w:r w:rsidR="00575152">
        <w:rPr>
          <w:rFonts w:ascii="Arial" w:hAnsi="Arial" w:cs="Arial"/>
          <w:sz w:val="20"/>
          <w:szCs w:val="20"/>
        </w:rPr>
        <w:t xml:space="preserve">fatto </w:t>
      </w:r>
      <w:r w:rsidR="009D7993" w:rsidRPr="00514559">
        <w:rPr>
          <w:rFonts w:ascii="Arial" w:hAnsi="Arial" w:cs="Arial"/>
          <w:sz w:val="20"/>
          <w:szCs w:val="20"/>
        </w:rPr>
        <w:t>salvo quanto previsto all’art.</w:t>
      </w:r>
      <w:r w:rsidR="006639B8" w:rsidRPr="00514559">
        <w:rPr>
          <w:rFonts w:ascii="Arial" w:hAnsi="Arial" w:cs="Arial"/>
          <w:sz w:val="20"/>
          <w:szCs w:val="20"/>
        </w:rPr>
        <w:t xml:space="preserve"> 93, comma 7 del Codice: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3"/>
        <w:gridCol w:w="2650"/>
      </w:tblGrid>
      <w:tr w:rsidR="006639B8" w:rsidRPr="00514559" w14:paraId="55FC43C1" w14:textId="77777777" w:rsidTr="00927669">
        <w:trPr>
          <w:trHeight w:val="806"/>
          <w:jc w:val="center"/>
        </w:trPr>
        <w:tc>
          <w:tcPr>
            <w:tcW w:w="3923" w:type="dxa"/>
            <w:shd w:val="clear" w:color="auto" w:fill="auto"/>
          </w:tcPr>
          <w:p w14:paraId="2C04049F" w14:textId="77777777" w:rsidR="006639B8" w:rsidRPr="00514559" w:rsidRDefault="006639B8" w:rsidP="00A1642C">
            <w:pPr>
              <w:spacing w:before="120" w:after="120" w:line="240" w:lineRule="auto"/>
              <w:jc w:val="center"/>
              <w:rPr>
                <w:rFonts w:ascii="Arial" w:hAnsi="Arial" w:cs="Arial"/>
                <w:b/>
                <w:sz w:val="20"/>
                <w:szCs w:val="20"/>
              </w:rPr>
            </w:pPr>
            <w:r w:rsidRPr="00514559">
              <w:rPr>
                <w:rFonts w:ascii="Arial" w:hAnsi="Arial" w:cs="Arial"/>
                <w:b/>
                <w:sz w:val="20"/>
                <w:szCs w:val="20"/>
              </w:rPr>
              <w:t>LOTTI</w:t>
            </w:r>
          </w:p>
          <w:p w14:paraId="31320FEB" w14:textId="77777777" w:rsidR="006639B8" w:rsidRPr="00514559" w:rsidRDefault="006639B8" w:rsidP="00A1642C">
            <w:pPr>
              <w:spacing w:before="120" w:after="120" w:line="240" w:lineRule="auto"/>
              <w:jc w:val="center"/>
              <w:rPr>
                <w:rFonts w:ascii="Arial" w:hAnsi="Arial" w:cs="Arial"/>
                <w:b/>
                <w:sz w:val="20"/>
                <w:szCs w:val="20"/>
              </w:rPr>
            </w:pPr>
          </w:p>
        </w:tc>
        <w:tc>
          <w:tcPr>
            <w:tcW w:w="2650" w:type="dxa"/>
            <w:shd w:val="clear" w:color="auto" w:fill="auto"/>
          </w:tcPr>
          <w:p w14:paraId="68998123" w14:textId="77777777" w:rsidR="006639B8" w:rsidRPr="00514559" w:rsidRDefault="006639B8" w:rsidP="00A1642C">
            <w:pPr>
              <w:spacing w:before="120" w:after="120" w:line="240" w:lineRule="auto"/>
              <w:jc w:val="center"/>
              <w:rPr>
                <w:rFonts w:ascii="Arial" w:hAnsi="Arial" w:cs="Arial"/>
                <w:b/>
                <w:sz w:val="20"/>
                <w:szCs w:val="20"/>
              </w:rPr>
            </w:pPr>
            <w:r w:rsidRPr="00514559">
              <w:rPr>
                <w:rFonts w:ascii="Arial" w:hAnsi="Arial" w:cs="Arial"/>
                <w:b/>
                <w:sz w:val="20"/>
                <w:szCs w:val="20"/>
              </w:rPr>
              <w:t xml:space="preserve">Importo cauzione per lotto </w:t>
            </w:r>
          </w:p>
          <w:p w14:paraId="63FC0297" w14:textId="77777777" w:rsidR="006639B8" w:rsidRPr="00514559" w:rsidRDefault="006639B8" w:rsidP="00A1642C">
            <w:pPr>
              <w:spacing w:before="120" w:after="120" w:line="240" w:lineRule="auto"/>
              <w:jc w:val="center"/>
              <w:rPr>
                <w:rFonts w:ascii="Arial" w:hAnsi="Arial" w:cs="Arial"/>
                <w:b/>
                <w:sz w:val="20"/>
                <w:szCs w:val="20"/>
              </w:rPr>
            </w:pPr>
            <w:r w:rsidRPr="00514559">
              <w:rPr>
                <w:rFonts w:ascii="Arial" w:hAnsi="Arial" w:cs="Arial"/>
                <w:b/>
                <w:sz w:val="20"/>
                <w:szCs w:val="20"/>
              </w:rPr>
              <w:t xml:space="preserve">(2% importo a base d’asta) </w:t>
            </w:r>
          </w:p>
        </w:tc>
      </w:tr>
      <w:tr w:rsidR="006639B8" w:rsidRPr="00514559" w14:paraId="6AE64BD5" w14:textId="77777777" w:rsidTr="00927669">
        <w:trPr>
          <w:jc w:val="center"/>
        </w:trPr>
        <w:tc>
          <w:tcPr>
            <w:tcW w:w="3923" w:type="dxa"/>
            <w:shd w:val="clear" w:color="auto" w:fill="auto"/>
          </w:tcPr>
          <w:p w14:paraId="49C02857" w14:textId="3685807D" w:rsidR="006639B8" w:rsidRPr="00514559" w:rsidRDefault="006639B8" w:rsidP="00A1642C">
            <w:pPr>
              <w:spacing w:before="120" w:after="120" w:line="240" w:lineRule="auto"/>
              <w:rPr>
                <w:rFonts w:ascii="Arial" w:hAnsi="Arial" w:cs="Arial"/>
                <w:sz w:val="20"/>
                <w:szCs w:val="20"/>
              </w:rPr>
            </w:pPr>
            <w:r w:rsidRPr="00514559">
              <w:rPr>
                <w:rFonts w:ascii="Arial" w:hAnsi="Arial" w:cs="Arial"/>
                <w:sz w:val="20"/>
                <w:szCs w:val="20"/>
              </w:rPr>
              <w:t>Lotto 1</w:t>
            </w:r>
            <w:r w:rsidRPr="00514559">
              <w:rPr>
                <w:rFonts w:ascii="Arial" w:hAnsi="Arial" w:cs="Arial"/>
                <w:b/>
                <w:sz w:val="20"/>
                <w:szCs w:val="20"/>
              </w:rPr>
              <w:t xml:space="preserve"> </w:t>
            </w:r>
          </w:p>
        </w:tc>
        <w:tc>
          <w:tcPr>
            <w:tcW w:w="2650" w:type="dxa"/>
            <w:shd w:val="clear" w:color="auto" w:fill="auto"/>
          </w:tcPr>
          <w:p w14:paraId="6BD87AA7" w14:textId="2773BAF0" w:rsidR="006639B8" w:rsidRPr="00514559" w:rsidRDefault="006639B8" w:rsidP="00575152">
            <w:pPr>
              <w:spacing w:before="120" w:after="120" w:line="240" w:lineRule="auto"/>
              <w:rPr>
                <w:rFonts w:ascii="Arial" w:hAnsi="Arial" w:cs="Arial"/>
                <w:sz w:val="20"/>
                <w:szCs w:val="20"/>
              </w:rPr>
            </w:pPr>
            <w:r w:rsidRPr="00514559">
              <w:rPr>
                <w:rFonts w:ascii="Arial" w:hAnsi="Arial" w:cs="Arial"/>
                <w:sz w:val="20"/>
                <w:szCs w:val="20"/>
              </w:rPr>
              <w:t xml:space="preserve">€     </w:t>
            </w:r>
            <w:r w:rsidR="004149D8" w:rsidRPr="00514559">
              <w:rPr>
                <w:rFonts w:ascii="Arial" w:hAnsi="Arial" w:cs="Arial"/>
                <w:sz w:val="20"/>
                <w:szCs w:val="20"/>
              </w:rPr>
              <w:t>7.</w:t>
            </w:r>
            <w:r w:rsidR="00575152">
              <w:rPr>
                <w:rFonts w:ascii="Arial" w:hAnsi="Arial" w:cs="Arial"/>
                <w:sz w:val="20"/>
                <w:szCs w:val="20"/>
              </w:rPr>
              <w:t>1</w:t>
            </w:r>
            <w:r w:rsidR="004149D8" w:rsidRPr="00514559">
              <w:rPr>
                <w:rFonts w:ascii="Arial" w:hAnsi="Arial" w:cs="Arial"/>
                <w:sz w:val="20"/>
                <w:szCs w:val="20"/>
              </w:rPr>
              <w:t>80,80</w:t>
            </w:r>
          </w:p>
        </w:tc>
      </w:tr>
      <w:tr w:rsidR="006639B8" w:rsidRPr="00514559" w14:paraId="4652F66F" w14:textId="77777777" w:rsidTr="00927669">
        <w:trPr>
          <w:jc w:val="center"/>
        </w:trPr>
        <w:tc>
          <w:tcPr>
            <w:tcW w:w="3923" w:type="dxa"/>
            <w:shd w:val="clear" w:color="auto" w:fill="auto"/>
          </w:tcPr>
          <w:p w14:paraId="1FF80B43" w14:textId="064AF015" w:rsidR="006639B8" w:rsidRPr="00514559" w:rsidRDefault="006639B8" w:rsidP="00A1642C">
            <w:pPr>
              <w:spacing w:before="120" w:after="120" w:line="240" w:lineRule="auto"/>
              <w:rPr>
                <w:rFonts w:ascii="Arial" w:hAnsi="Arial" w:cs="Arial"/>
                <w:sz w:val="20"/>
                <w:szCs w:val="20"/>
              </w:rPr>
            </w:pPr>
            <w:r w:rsidRPr="00514559">
              <w:rPr>
                <w:rFonts w:ascii="Arial" w:hAnsi="Arial" w:cs="Arial"/>
                <w:sz w:val="20"/>
                <w:szCs w:val="20"/>
              </w:rPr>
              <w:t xml:space="preserve">Lotto 2: </w:t>
            </w:r>
          </w:p>
        </w:tc>
        <w:tc>
          <w:tcPr>
            <w:tcW w:w="2650" w:type="dxa"/>
            <w:shd w:val="clear" w:color="auto" w:fill="auto"/>
          </w:tcPr>
          <w:p w14:paraId="09D4DDF0" w14:textId="47D0FB7B" w:rsidR="006639B8" w:rsidRPr="00514559" w:rsidRDefault="006639B8" w:rsidP="00A1642C">
            <w:pPr>
              <w:spacing w:before="120" w:after="120" w:line="240" w:lineRule="auto"/>
              <w:rPr>
                <w:rFonts w:ascii="Arial" w:hAnsi="Arial" w:cs="Arial"/>
                <w:sz w:val="20"/>
                <w:szCs w:val="20"/>
              </w:rPr>
            </w:pPr>
            <w:r w:rsidRPr="00514559">
              <w:rPr>
                <w:rFonts w:ascii="Arial" w:hAnsi="Arial" w:cs="Arial"/>
                <w:sz w:val="20"/>
                <w:szCs w:val="20"/>
              </w:rPr>
              <w:t xml:space="preserve">€     </w:t>
            </w:r>
            <w:r w:rsidR="004149D8" w:rsidRPr="00514559">
              <w:rPr>
                <w:rFonts w:ascii="Arial" w:hAnsi="Arial" w:cs="Arial"/>
                <w:sz w:val="20"/>
                <w:szCs w:val="20"/>
              </w:rPr>
              <w:t>1.569,96</w:t>
            </w:r>
          </w:p>
        </w:tc>
      </w:tr>
    </w:tbl>
    <w:p w14:paraId="656ED0A2" w14:textId="77777777" w:rsidR="006639B8" w:rsidRPr="00514559" w:rsidRDefault="006639B8" w:rsidP="00A1642C">
      <w:pPr>
        <w:pStyle w:val="Paragrafoelenco"/>
        <w:spacing w:line="240" w:lineRule="auto"/>
        <w:rPr>
          <w:rFonts w:ascii="Arial" w:hAnsi="Arial" w:cs="Arial"/>
          <w:sz w:val="20"/>
          <w:szCs w:val="20"/>
          <w:u w:val="single"/>
        </w:rPr>
      </w:pPr>
    </w:p>
    <w:p w14:paraId="7CFC3109" w14:textId="77777777" w:rsidR="006639B8" w:rsidRPr="00514559" w:rsidRDefault="006639B8" w:rsidP="00A1642C">
      <w:pPr>
        <w:pStyle w:val="Paragrafoelenco"/>
        <w:spacing w:before="60" w:after="60" w:line="240" w:lineRule="auto"/>
        <w:ind w:left="284"/>
        <w:rPr>
          <w:rFonts w:ascii="Arial" w:hAnsi="Arial" w:cs="Arial"/>
          <w:sz w:val="20"/>
          <w:szCs w:val="20"/>
        </w:rPr>
      </w:pPr>
    </w:p>
    <w:p w14:paraId="72779039" w14:textId="151F7856" w:rsidR="008657D3" w:rsidRPr="00514559" w:rsidRDefault="001B6A55" w:rsidP="00A1642C">
      <w:pPr>
        <w:pStyle w:val="Paragrafoelenco"/>
        <w:numPr>
          <w:ilvl w:val="0"/>
          <w:numId w:val="19"/>
        </w:numPr>
        <w:spacing w:before="60" w:after="60" w:line="240" w:lineRule="auto"/>
        <w:ind w:left="284" w:hanging="284"/>
        <w:rPr>
          <w:rFonts w:ascii="Arial" w:hAnsi="Arial" w:cs="Arial"/>
          <w:sz w:val="20"/>
          <w:szCs w:val="20"/>
        </w:rPr>
      </w:pPr>
      <w:r w:rsidRPr="00514559">
        <w:rPr>
          <w:rFonts w:ascii="Arial" w:hAnsi="Arial" w:cs="Arial"/>
          <w:b/>
          <w:sz w:val="20"/>
          <w:szCs w:val="20"/>
        </w:rPr>
        <w:t>una</w:t>
      </w:r>
      <w:r w:rsidR="00E43A16" w:rsidRPr="00514559">
        <w:rPr>
          <w:rFonts w:ascii="Arial" w:hAnsi="Arial" w:cs="Arial"/>
          <w:sz w:val="20"/>
          <w:szCs w:val="20"/>
        </w:rPr>
        <w:t xml:space="preserve"> </w:t>
      </w:r>
      <w:r w:rsidR="00E43A16" w:rsidRPr="00514559">
        <w:rPr>
          <w:rFonts w:ascii="Arial" w:hAnsi="Arial" w:cs="Arial"/>
          <w:b/>
          <w:sz w:val="20"/>
          <w:szCs w:val="20"/>
        </w:rPr>
        <w:t xml:space="preserve">dichiarazione di </w:t>
      </w:r>
      <w:r w:rsidRPr="00514559">
        <w:rPr>
          <w:rFonts w:ascii="Arial" w:hAnsi="Arial" w:cs="Arial"/>
          <w:b/>
          <w:sz w:val="20"/>
          <w:szCs w:val="20"/>
        </w:rPr>
        <w:t xml:space="preserve">impegno, </w:t>
      </w:r>
      <w:r w:rsidRPr="00514559">
        <w:rPr>
          <w:rFonts w:ascii="Arial" w:hAnsi="Arial" w:cs="Arial"/>
          <w:sz w:val="20"/>
          <w:szCs w:val="20"/>
        </w:rPr>
        <w:t xml:space="preserve">da parte di </w:t>
      </w:r>
      <w:r w:rsidR="00E43A16" w:rsidRPr="00514559">
        <w:rPr>
          <w:rFonts w:ascii="Arial" w:hAnsi="Arial" w:cs="Arial"/>
          <w:sz w:val="20"/>
          <w:szCs w:val="20"/>
        </w:rPr>
        <w:t xml:space="preserve">un istituto bancario o assicurativo o altro soggetto di cui all’art. 93, comma 3 del Codice, anche diverso da quello che ha rilasciato la garanzia provvisoria, </w:t>
      </w:r>
      <w:r w:rsidR="00E43A16" w:rsidRPr="00514559">
        <w:rPr>
          <w:rFonts w:ascii="Arial" w:hAnsi="Arial" w:cs="Arial"/>
          <w:b/>
          <w:sz w:val="20"/>
          <w:szCs w:val="20"/>
        </w:rPr>
        <w:t>a rilasciare</w:t>
      </w:r>
      <w:r w:rsidR="00E43A16" w:rsidRPr="00514559">
        <w:rPr>
          <w:rFonts w:ascii="Arial" w:hAnsi="Arial" w:cs="Arial"/>
          <w:sz w:val="20"/>
          <w:szCs w:val="20"/>
        </w:rPr>
        <w:t xml:space="preserve"> </w:t>
      </w:r>
      <w:r w:rsidR="00E43A16" w:rsidRPr="00514559">
        <w:rPr>
          <w:rFonts w:ascii="Arial" w:hAnsi="Arial" w:cs="Arial"/>
          <w:b/>
          <w:sz w:val="20"/>
          <w:szCs w:val="20"/>
        </w:rPr>
        <w:t xml:space="preserve">garanzia </w:t>
      </w:r>
      <w:r w:rsidR="0024705D" w:rsidRPr="00514559">
        <w:rPr>
          <w:rFonts w:ascii="Arial" w:hAnsi="Arial" w:cs="Arial"/>
          <w:b/>
          <w:sz w:val="20"/>
          <w:szCs w:val="20"/>
        </w:rPr>
        <w:t xml:space="preserve">fideiussoria </w:t>
      </w:r>
      <w:r w:rsidRPr="00514559">
        <w:rPr>
          <w:rFonts w:ascii="Arial" w:hAnsi="Arial" w:cs="Arial"/>
          <w:b/>
          <w:sz w:val="20"/>
          <w:szCs w:val="20"/>
        </w:rPr>
        <w:t>definitiva</w:t>
      </w:r>
      <w:r w:rsidRPr="00514559">
        <w:rPr>
          <w:rFonts w:ascii="Arial" w:hAnsi="Arial" w:cs="Arial"/>
          <w:sz w:val="20"/>
          <w:szCs w:val="20"/>
        </w:rPr>
        <w:t xml:space="preserve"> ai sensi dell’articolo 93, comma 8</w:t>
      </w:r>
      <w:r w:rsidR="00E43A16" w:rsidRPr="00514559">
        <w:rPr>
          <w:rFonts w:ascii="Arial" w:hAnsi="Arial" w:cs="Arial"/>
          <w:sz w:val="20"/>
          <w:szCs w:val="20"/>
        </w:rPr>
        <w:t xml:space="preserve"> del Codice</w:t>
      </w:r>
      <w:r w:rsidRPr="00514559">
        <w:rPr>
          <w:rFonts w:ascii="Arial" w:hAnsi="Arial" w:cs="Arial"/>
          <w:sz w:val="20"/>
          <w:szCs w:val="20"/>
        </w:rPr>
        <w:t>, qualora il concorrente risulti affidatario</w:t>
      </w:r>
      <w:r w:rsidR="00E43A16" w:rsidRPr="00514559">
        <w:rPr>
          <w:rFonts w:ascii="Arial" w:hAnsi="Arial" w:cs="Arial"/>
          <w:sz w:val="20"/>
          <w:szCs w:val="20"/>
        </w:rPr>
        <w:t xml:space="preserve">. Tale </w:t>
      </w:r>
      <w:r w:rsidRPr="00514559">
        <w:rPr>
          <w:rFonts w:ascii="Arial" w:hAnsi="Arial" w:cs="Arial"/>
          <w:sz w:val="20"/>
          <w:szCs w:val="20"/>
        </w:rPr>
        <w:t xml:space="preserve">dichiarazione di </w:t>
      </w:r>
      <w:r w:rsidR="00E43A16" w:rsidRPr="00514559">
        <w:rPr>
          <w:rFonts w:ascii="Arial" w:hAnsi="Arial" w:cs="Arial"/>
          <w:sz w:val="20"/>
          <w:szCs w:val="20"/>
        </w:rPr>
        <w:t>impegno non è richiest</w:t>
      </w:r>
      <w:r w:rsidRPr="00514559">
        <w:rPr>
          <w:rFonts w:ascii="Arial" w:hAnsi="Arial" w:cs="Arial"/>
          <w:sz w:val="20"/>
          <w:szCs w:val="20"/>
        </w:rPr>
        <w:t>a</w:t>
      </w:r>
      <w:r w:rsidR="005A2840" w:rsidRPr="00514559">
        <w:rPr>
          <w:rFonts w:ascii="Arial" w:hAnsi="Arial" w:cs="Arial"/>
          <w:sz w:val="20"/>
          <w:szCs w:val="20"/>
        </w:rPr>
        <w:t xml:space="preserve"> </w:t>
      </w:r>
      <w:r w:rsidR="00566B93" w:rsidRPr="00514559">
        <w:rPr>
          <w:rFonts w:ascii="Arial" w:hAnsi="Arial" w:cs="Arial"/>
          <w:sz w:val="20"/>
          <w:szCs w:val="20"/>
        </w:rPr>
        <w:t>al microimprese</w:t>
      </w:r>
      <w:r w:rsidR="00E43A16" w:rsidRPr="00514559">
        <w:rPr>
          <w:rFonts w:ascii="Arial" w:hAnsi="Arial" w:cs="Arial"/>
          <w:sz w:val="20"/>
          <w:szCs w:val="20"/>
        </w:rPr>
        <w:t>, piccole e medie imprese e ai raggruppamenti temporanei o consorzi ordinari esclusivamente dalle medesime costituiti.</w:t>
      </w:r>
    </w:p>
    <w:p w14:paraId="4B0210C5" w14:textId="77777777" w:rsidR="006639B8" w:rsidRPr="00514559" w:rsidRDefault="006639B8" w:rsidP="00A1642C">
      <w:pPr>
        <w:pStyle w:val="Paragrafoelenco"/>
        <w:spacing w:line="240" w:lineRule="auto"/>
        <w:rPr>
          <w:rFonts w:ascii="Arial" w:hAnsi="Arial" w:cs="Arial"/>
          <w:sz w:val="20"/>
          <w:szCs w:val="20"/>
          <w:u w:val="single"/>
        </w:rPr>
      </w:pPr>
    </w:p>
    <w:p w14:paraId="294A3D6B" w14:textId="04E8CB95" w:rsidR="006639B8" w:rsidRPr="00514559" w:rsidRDefault="006639B8" w:rsidP="00A1642C">
      <w:pPr>
        <w:spacing w:line="240" w:lineRule="auto"/>
        <w:rPr>
          <w:rFonts w:ascii="Arial" w:hAnsi="Arial" w:cs="Arial"/>
          <w:sz w:val="20"/>
          <w:szCs w:val="20"/>
          <w:u w:val="single"/>
        </w:rPr>
      </w:pPr>
      <w:r w:rsidRPr="00514559">
        <w:rPr>
          <w:rFonts w:ascii="Arial" w:hAnsi="Arial" w:cs="Arial"/>
          <w:sz w:val="20"/>
          <w:szCs w:val="20"/>
          <w:u w:val="single"/>
        </w:rPr>
        <w:lastRenderedPageBreak/>
        <w:t xml:space="preserve">Si precisa che in caso di partecipazione per più di un lotto gli operatori economici potranno presentare </w:t>
      </w:r>
      <w:r w:rsidRPr="00514559">
        <w:rPr>
          <w:rFonts w:ascii="Arial" w:hAnsi="Arial" w:cs="Arial"/>
          <w:b/>
          <w:sz w:val="20"/>
          <w:szCs w:val="20"/>
          <w:u w:val="single"/>
        </w:rPr>
        <w:t>un’unica cauzione nella quale dovrà essere indicato l’oggetto della gara, i lotti per i quali si partecipa e il relativo CIG</w:t>
      </w:r>
      <w:r w:rsidR="00071CD0" w:rsidRPr="00514559">
        <w:rPr>
          <w:rFonts w:ascii="Arial" w:hAnsi="Arial" w:cs="Arial"/>
          <w:b/>
          <w:sz w:val="20"/>
          <w:szCs w:val="20"/>
          <w:u w:val="single"/>
        </w:rPr>
        <w:t>; in tale caso l’</w:t>
      </w:r>
      <w:r w:rsidRPr="00514559">
        <w:rPr>
          <w:rFonts w:ascii="Arial" w:hAnsi="Arial" w:cs="Arial"/>
          <w:sz w:val="20"/>
          <w:szCs w:val="20"/>
          <w:u w:val="single"/>
        </w:rPr>
        <w:t xml:space="preserve"> importo</w:t>
      </w:r>
      <w:r w:rsidR="00071CD0" w:rsidRPr="00514559">
        <w:rPr>
          <w:rFonts w:ascii="Arial" w:hAnsi="Arial" w:cs="Arial"/>
          <w:sz w:val="20"/>
          <w:szCs w:val="20"/>
          <w:u w:val="single"/>
        </w:rPr>
        <w:t xml:space="preserve"> della cauzione</w:t>
      </w:r>
      <w:r w:rsidRPr="00514559">
        <w:rPr>
          <w:rFonts w:ascii="Arial" w:hAnsi="Arial" w:cs="Arial"/>
          <w:sz w:val="20"/>
          <w:szCs w:val="20"/>
          <w:u w:val="single"/>
        </w:rPr>
        <w:t xml:space="preserve"> sarà determinato sommando gli importi della cauzione dovuti per ciascun lotto per il quale si partecipa.</w:t>
      </w:r>
    </w:p>
    <w:p w14:paraId="3F3656AC" w14:textId="4C0F9176" w:rsidR="001F26E3" w:rsidRPr="00514559" w:rsidRDefault="00B97129" w:rsidP="00A1642C">
      <w:pPr>
        <w:spacing w:before="120" w:line="240" w:lineRule="auto"/>
        <w:rPr>
          <w:rFonts w:ascii="Arial" w:hAnsi="Arial" w:cs="Arial"/>
          <w:sz w:val="20"/>
          <w:szCs w:val="20"/>
        </w:rPr>
      </w:pPr>
      <w:r w:rsidRPr="00514559">
        <w:rPr>
          <w:rFonts w:ascii="Arial" w:hAnsi="Arial" w:cs="Arial"/>
          <w:sz w:val="20"/>
          <w:szCs w:val="20"/>
        </w:rPr>
        <w:t>Ai sensi dell’art. 93</w:t>
      </w:r>
      <w:r w:rsidR="00541ADE" w:rsidRPr="00514559">
        <w:rPr>
          <w:rFonts w:ascii="Arial" w:hAnsi="Arial" w:cs="Arial"/>
          <w:sz w:val="20"/>
          <w:szCs w:val="20"/>
        </w:rPr>
        <w:t>,</w:t>
      </w:r>
      <w:r w:rsidRPr="00514559">
        <w:rPr>
          <w:rFonts w:ascii="Arial" w:hAnsi="Arial" w:cs="Arial"/>
          <w:sz w:val="20"/>
          <w:szCs w:val="20"/>
        </w:rPr>
        <w:t xml:space="preserve"> comma 6 del </w:t>
      </w:r>
      <w:r w:rsidR="00541ADE" w:rsidRPr="00514559">
        <w:rPr>
          <w:rFonts w:ascii="Arial" w:hAnsi="Arial" w:cs="Arial"/>
          <w:sz w:val="20"/>
          <w:szCs w:val="20"/>
        </w:rPr>
        <w:t>Codice</w:t>
      </w:r>
      <w:r w:rsidRPr="00514559">
        <w:rPr>
          <w:rFonts w:ascii="Arial" w:hAnsi="Arial" w:cs="Arial"/>
          <w:sz w:val="20"/>
          <w:szCs w:val="20"/>
        </w:rPr>
        <w:t>, l</w:t>
      </w:r>
      <w:r w:rsidR="0031423F" w:rsidRPr="00514559">
        <w:rPr>
          <w:rFonts w:ascii="Arial" w:hAnsi="Arial" w:cs="Arial"/>
          <w:sz w:val="20"/>
          <w:szCs w:val="20"/>
        </w:rPr>
        <w:t xml:space="preserve">a </w:t>
      </w:r>
      <w:r w:rsidR="00276AF5" w:rsidRPr="00514559">
        <w:rPr>
          <w:rFonts w:ascii="Arial" w:hAnsi="Arial" w:cs="Arial"/>
          <w:sz w:val="20"/>
          <w:szCs w:val="20"/>
        </w:rPr>
        <w:t>garanzia</w:t>
      </w:r>
      <w:r w:rsidR="0031423F" w:rsidRPr="00514559">
        <w:rPr>
          <w:rFonts w:ascii="Arial" w:hAnsi="Arial" w:cs="Arial"/>
          <w:sz w:val="20"/>
          <w:szCs w:val="20"/>
        </w:rPr>
        <w:t xml:space="preserve"> provvisoria </w:t>
      </w:r>
      <w:r w:rsidR="00276AF5" w:rsidRPr="00514559">
        <w:rPr>
          <w:rFonts w:ascii="Arial" w:hAnsi="Arial" w:cs="Arial"/>
          <w:sz w:val="20"/>
          <w:szCs w:val="20"/>
        </w:rPr>
        <w:t>copre</w:t>
      </w:r>
      <w:r w:rsidR="0031423F" w:rsidRPr="00514559">
        <w:rPr>
          <w:rFonts w:ascii="Arial" w:hAnsi="Arial" w:cs="Arial"/>
          <w:sz w:val="20"/>
          <w:szCs w:val="20"/>
        </w:rPr>
        <w:t xml:space="preserve"> la mancata sottoscrizione del contratto</w:t>
      </w:r>
      <w:r w:rsidR="00D24BFE" w:rsidRPr="00514559">
        <w:rPr>
          <w:rFonts w:ascii="Arial" w:hAnsi="Arial" w:cs="Arial"/>
          <w:sz w:val="20"/>
          <w:szCs w:val="20"/>
        </w:rPr>
        <w:t xml:space="preserve">, dopo l’aggiudicazione, </w:t>
      </w:r>
      <w:r w:rsidR="00754CF6" w:rsidRPr="00514559">
        <w:rPr>
          <w:rFonts w:ascii="Arial" w:hAnsi="Arial" w:cs="Arial"/>
          <w:sz w:val="20"/>
          <w:szCs w:val="20"/>
        </w:rPr>
        <w:t>dovuta ad ogni fatto rico</w:t>
      </w:r>
      <w:r w:rsidR="000D411F" w:rsidRPr="00514559">
        <w:rPr>
          <w:rFonts w:ascii="Arial" w:hAnsi="Arial" w:cs="Arial"/>
          <w:sz w:val="20"/>
          <w:szCs w:val="20"/>
        </w:rPr>
        <w:t>nducibile all’</w:t>
      </w:r>
      <w:r w:rsidR="00F36DFE" w:rsidRPr="00514559">
        <w:rPr>
          <w:rFonts w:ascii="Arial" w:hAnsi="Arial" w:cs="Arial"/>
          <w:sz w:val="20"/>
          <w:szCs w:val="20"/>
        </w:rPr>
        <w:t>affidatario o all’</w:t>
      </w:r>
      <w:r w:rsidR="00754CF6" w:rsidRPr="00514559">
        <w:rPr>
          <w:rFonts w:ascii="Arial" w:hAnsi="Arial" w:cs="Arial"/>
          <w:sz w:val="20"/>
          <w:szCs w:val="20"/>
        </w:rPr>
        <w:t xml:space="preserve">adozione di </w:t>
      </w:r>
      <w:r w:rsidR="00754CF6" w:rsidRPr="00514559">
        <w:rPr>
          <w:rFonts w:ascii="Arial" w:hAnsi="Arial" w:cs="Arial"/>
          <w:b/>
          <w:sz w:val="20"/>
          <w:szCs w:val="20"/>
        </w:rPr>
        <w:t>informazione antimafia interdittiva</w:t>
      </w:r>
      <w:r w:rsidR="00754CF6" w:rsidRPr="00514559">
        <w:rPr>
          <w:rFonts w:ascii="Arial" w:hAnsi="Arial" w:cs="Arial"/>
          <w:sz w:val="20"/>
          <w:szCs w:val="20"/>
        </w:rPr>
        <w:t xml:space="preserve"> emessa ai sensi degli articoli 84 e 91 del </w:t>
      </w:r>
      <w:r w:rsidR="008557E4" w:rsidRPr="00514559">
        <w:rPr>
          <w:rFonts w:ascii="Arial" w:hAnsi="Arial" w:cs="Arial"/>
          <w:sz w:val="20"/>
          <w:szCs w:val="20"/>
        </w:rPr>
        <w:t>D</w:t>
      </w:r>
      <w:r w:rsidR="005F3489" w:rsidRPr="00514559">
        <w:rPr>
          <w:rFonts w:ascii="Arial" w:hAnsi="Arial" w:cs="Arial"/>
          <w:sz w:val="20"/>
          <w:szCs w:val="20"/>
        </w:rPr>
        <w:t xml:space="preserve">. </w:t>
      </w:r>
      <w:r w:rsidR="008557E4" w:rsidRPr="00514559">
        <w:rPr>
          <w:rFonts w:ascii="Arial" w:hAnsi="Arial" w:cs="Arial"/>
          <w:sz w:val="20"/>
          <w:szCs w:val="20"/>
        </w:rPr>
        <w:t>L</w:t>
      </w:r>
      <w:r w:rsidR="005F3489" w:rsidRPr="00514559">
        <w:rPr>
          <w:rFonts w:ascii="Arial" w:hAnsi="Arial" w:cs="Arial"/>
          <w:sz w:val="20"/>
          <w:szCs w:val="20"/>
        </w:rPr>
        <w:t>gs.</w:t>
      </w:r>
      <w:r w:rsidR="00754CF6" w:rsidRPr="00514559">
        <w:rPr>
          <w:rFonts w:ascii="Arial" w:hAnsi="Arial" w:cs="Arial"/>
          <w:sz w:val="20"/>
          <w:szCs w:val="20"/>
        </w:rPr>
        <w:t xml:space="preserve"> 6 settembre 2011, n.</w:t>
      </w:r>
      <w:r w:rsidR="009B39E2" w:rsidRPr="00514559">
        <w:rPr>
          <w:rFonts w:ascii="Arial" w:hAnsi="Arial" w:cs="Arial"/>
          <w:sz w:val="20"/>
          <w:szCs w:val="20"/>
        </w:rPr>
        <w:t xml:space="preserve"> </w:t>
      </w:r>
      <w:r w:rsidR="00754CF6" w:rsidRPr="00514559">
        <w:rPr>
          <w:rFonts w:ascii="Arial" w:hAnsi="Arial" w:cs="Arial"/>
          <w:sz w:val="20"/>
          <w:szCs w:val="20"/>
        </w:rPr>
        <w:t>159</w:t>
      </w:r>
      <w:r w:rsidR="0031423F" w:rsidRPr="00514559">
        <w:rPr>
          <w:rFonts w:ascii="Arial" w:hAnsi="Arial" w:cs="Arial"/>
          <w:sz w:val="20"/>
          <w:szCs w:val="20"/>
        </w:rPr>
        <w:t>.</w:t>
      </w:r>
    </w:p>
    <w:p w14:paraId="6B70FD56" w14:textId="77777777" w:rsidR="001F26E3" w:rsidRPr="0001403A" w:rsidRDefault="0015771D" w:rsidP="00A1642C">
      <w:pPr>
        <w:spacing w:before="120" w:line="240" w:lineRule="auto"/>
        <w:rPr>
          <w:rFonts w:ascii="Arial" w:hAnsi="Arial" w:cs="Arial"/>
          <w:sz w:val="20"/>
          <w:szCs w:val="20"/>
          <w:u w:val="single"/>
        </w:rPr>
      </w:pPr>
      <w:r w:rsidRPr="0001403A">
        <w:rPr>
          <w:rFonts w:ascii="Arial" w:hAnsi="Arial" w:cs="Arial"/>
          <w:b/>
          <w:sz w:val="20"/>
          <w:szCs w:val="20"/>
          <w:u w:val="single"/>
        </w:rPr>
        <w:t xml:space="preserve">Sono fatti riconducibili all’affidatario, tra l’altro, la mancata prova del possesso dei requisiti generali e speciali; la mancata produzione della documentazione richiesta </w:t>
      </w:r>
      <w:r w:rsidR="00651F24" w:rsidRPr="0001403A">
        <w:rPr>
          <w:rFonts w:ascii="Arial" w:hAnsi="Arial" w:cs="Arial"/>
          <w:b/>
          <w:sz w:val="20"/>
          <w:szCs w:val="20"/>
          <w:u w:val="single"/>
        </w:rPr>
        <w:t xml:space="preserve">e necessaria </w:t>
      </w:r>
      <w:r w:rsidRPr="0001403A">
        <w:rPr>
          <w:rFonts w:ascii="Arial" w:hAnsi="Arial" w:cs="Arial"/>
          <w:b/>
          <w:sz w:val="20"/>
          <w:szCs w:val="20"/>
          <w:u w:val="single"/>
        </w:rPr>
        <w:t>per la stipula de</w:t>
      </w:r>
      <w:r w:rsidR="00CB4B69" w:rsidRPr="0001403A">
        <w:rPr>
          <w:rFonts w:ascii="Arial" w:hAnsi="Arial" w:cs="Arial"/>
          <w:b/>
          <w:sz w:val="20"/>
          <w:szCs w:val="20"/>
          <w:u w:val="single"/>
        </w:rPr>
        <w:t>l</w:t>
      </w:r>
      <w:r w:rsidRPr="0001403A">
        <w:rPr>
          <w:rFonts w:ascii="Arial" w:hAnsi="Arial" w:cs="Arial"/>
          <w:b/>
          <w:sz w:val="20"/>
          <w:szCs w:val="20"/>
          <w:u w:val="single"/>
        </w:rPr>
        <w:t xml:space="preserve"> contratto.</w:t>
      </w:r>
      <w:r w:rsidR="00C05135" w:rsidRPr="0001403A">
        <w:rPr>
          <w:rFonts w:ascii="Arial" w:hAnsi="Arial" w:cs="Arial"/>
          <w:b/>
          <w:sz w:val="20"/>
          <w:szCs w:val="20"/>
          <w:u w:val="single"/>
        </w:rPr>
        <w:t xml:space="preserve"> </w:t>
      </w:r>
    </w:p>
    <w:p w14:paraId="1E82068A" w14:textId="27FC2F30" w:rsidR="00C05135" w:rsidRPr="00514559" w:rsidRDefault="00C05135" w:rsidP="00A1642C">
      <w:pPr>
        <w:spacing w:before="120" w:line="240" w:lineRule="auto"/>
        <w:rPr>
          <w:rFonts w:ascii="Arial" w:hAnsi="Arial" w:cs="Arial"/>
          <w:b/>
          <w:sz w:val="20"/>
          <w:szCs w:val="20"/>
        </w:rPr>
      </w:pPr>
      <w:r w:rsidRPr="00514559">
        <w:rPr>
          <w:rFonts w:ascii="Arial" w:hAnsi="Arial" w:cs="Arial"/>
          <w:b/>
          <w:sz w:val="20"/>
          <w:szCs w:val="20"/>
        </w:rPr>
        <w:t xml:space="preserve">L’eventuale esclusione dalla gara </w:t>
      </w:r>
      <w:r w:rsidR="00E7494B" w:rsidRPr="00514559">
        <w:rPr>
          <w:rFonts w:ascii="Arial" w:hAnsi="Arial" w:cs="Arial"/>
          <w:b/>
          <w:sz w:val="20"/>
          <w:szCs w:val="20"/>
        </w:rPr>
        <w:t xml:space="preserve">prima dell’aggiudicazione, al </w:t>
      </w:r>
      <w:r w:rsidR="006076DE" w:rsidRPr="00514559">
        <w:rPr>
          <w:rFonts w:ascii="Arial" w:hAnsi="Arial" w:cs="Arial"/>
          <w:b/>
          <w:sz w:val="20"/>
          <w:szCs w:val="20"/>
        </w:rPr>
        <w:t>d</w:t>
      </w:r>
      <w:r w:rsidR="00E7494B" w:rsidRPr="00514559">
        <w:rPr>
          <w:rFonts w:ascii="Arial" w:hAnsi="Arial" w:cs="Arial"/>
          <w:b/>
          <w:sz w:val="20"/>
          <w:szCs w:val="20"/>
        </w:rPr>
        <w:t>i fuori dei casi di cui all’art. 89 comma 1 del Codice, non comporterà l’escussione della garanzia provvisoria.</w:t>
      </w:r>
    </w:p>
    <w:p w14:paraId="1C525F4F" w14:textId="2EF4B2DE" w:rsidR="00AE578E" w:rsidRPr="00514559" w:rsidRDefault="00183320" w:rsidP="00A1642C">
      <w:pPr>
        <w:spacing w:after="60" w:line="240" w:lineRule="auto"/>
        <w:rPr>
          <w:rFonts w:ascii="Arial" w:hAnsi="Arial" w:cs="Arial"/>
          <w:sz w:val="20"/>
          <w:szCs w:val="20"/>
        </w:rPr>
      </w:pPr>
      <w:r w:rsidRPr="00514559">
        <w:rPr>
          <w:rFonts w:ascii="Arial" w:hAnsi="Arial" w:cs="Arial"/>
          <w:sz w:val="20"/>
          <w:szCs w:val="20"/>
        </w:rPr>
        <w:t>La garanzia provvisoria copre</w:t>
      </w:r>
      <w:r w:rsidR="00BF1ED8" w:rsidRPr="00514559">
        <w:rPr>
          <w:rFonts w:ascii="Arial" w:hAnsi="Arial" w:cs="Arial"/>
          <w:sz w:val="20"/>
          <w:szCs w:val="20"/>
        </w:rPr>
        <w:t>, ai sensi dell’art. 89, comma 1 del Codice</w:t>
      </w:r>
      <w:r w:rsidRPr="00514559">
        <w:rPr>
          <w:rFonts w:ascii="Arial" w:hAnsi="Arial" w:cs="Arial"/>
          <w:sz w:val="20"/>
          <w:szCs w:val="20"/>
        </w:rPr>
        <w:t xml:space="preserve">, </w:t>
      </w:r>
      <w:r w:rsidR="00BF1ED8" w:rsidRPr="00514559">
        <w:rPr>
          <w:rFonts w:ascii="Arial" w:hAnsi="Arial" w:cs="Arial"/>
          <w:sz w:val="20"/>
          <w:szCs w:val="20"/>
        </w:rPr>
        <w:t xml:space="preserve">anche </w:t>
      </w:r>
      <w:r w:rsidR="004C5239" w:rsidRPr="00514559">
        <w:rPr>
          <w:rFonts w:ascii="Arial" w:hAnsi="Arial" w:cs="Arial"/>
          <w:sz w:val="20"/>
          <w:szCs w:val="20"/>
        </w:rPr>
        <w:t>le</w:t>
      </w:r>
      <w:r w:rsidRPr="00514559">
        <w:rPr>
          <w:rFonts w:ascii="Arial" w:hAnsi="Arial" w:cs="Arial"/>
          <w:sz w:val="20"/>
          <w:szCs w:val="20"/>
        </w:rPr>
        <w:t xml:space="preserve"> dichiarazioni mendaci </w:t>
      </w:r>
      <w:r w:rsidR="000D411F" w:rsidRPr="00514559">
        <w:rPr>
          <w:rFonts w:ascii="Arial" w:hAnsi="Arial" w:cs="Arial"/>
          <w:sz w:val="20"/>
          <w:szCs w:val="20"/>
        </w:rPr>
        <w:t>rese nell’ambito dell’</w:t>
      </w:r>
      <w:r w:rsidRPr="00514559">
        <w:rPr>
          <w:rFonts w:ascii="Arial" w:hAnsi="Arial" w:cs="Arial"/>
          <w:sz w:val="20"/>
          <w:szCs w:val="20"/>
        </w:rPr>
        <w:t xml:space="preserve">avvalimento. </w:t>
      </w:r>
    </w:p>
    <w:p w14:paraId="6D686748" w14:textId="280F2557" w:rsidR="0031423F" w:rsidRPr="00514559" w:rsidRDefault="0031423F" w:rsidP="00A1642C">
      <w:pPr>
        <w:spacing w:before="120" w:after="60" w:line="240" w:lineRule="auto"/>
        <w:ind w:left="425" w:hanging="425"/>
        <w:rPr>
          <w:rFonts w:ascii="Arial" w:hAnsi="Arial" w:cs="Arial"/>
          <w:sz w:val="20"/>
          <w:szCs w:val="20"/>
        </w:rPr>
      </w:pPr>
      <w:r w:rsidRPr="00514559">
        <w:rPr>
          <w:rFonts w:ascii="Arial" w:hAnsi="Arial" w:cs="Arial"/>
          <w:sz w:val="20"/>
          <w:szCs w:val="20"/>
        </w:rPr>
        <w:t xml:space="preserve">La </w:t>
      </w:r>
      <w:r w:rsidR="008D6F6E" w:rsidRPr="00514559">
        <w:rPr>
          <w:rFonts w:ascii="Arial" w:hAnsi="Arial" w:cs="Arial"/>
          <w:b/>
          <w:sz w:val="20"/>
          <w:szCs w:val="20"/>
        </w:rPr>
        <w:t>garanzia</w:t>
      </w:r>
      <w:r w:rsidRPr="00514559">
        <w:rPr>
          <w:rFonts w:ascii="Arial" w:hAnsi="Arial" w:cs="Arial"/>
          <w:b/>
          <w:sz w:val="20"/>
          <w:szCs w:val="20"/>
        </w:rPr>
        <w:t xml:space="preserve"> provvisoria è costituita</w:t>
      </w:r>
      <w:r w:rsidRPr="00514559">
        <w:rPr>
          <w:rFonts w:ascii="Arial" w:hAnsi="Arial" w:cs="Arial"/>
          <w:sz w:val="20"/>
          <w:szCs w:val="20"/>
        </w:rPr>
        <w:t>, a scelta del concorrente:</w:t>
      </w:r>
    </w:p>
    <w:p w14:paraId="594F1B0F" w14:textId="77777777" w:rsidR="0031423F" w:rsidRPr="00514559" w:rsidRDefault="0031423F" w:rsidP="00A1642C">
      <w:pPr>
        <w:numPr>
          <w:ilvl w:val="1"/>
          <w:numId w:val="15"/>
        </w:numPr>
        <w:spacing w:before="60" w:after="60" w:line="240" w:lineRule="auto"/>
        <w:ind w:left="426" w:hanging="426"/>
        <w:rPr>
          <w:rFonts w:ascii="Arial" w:hAnsi="Arial" w:cs="Arial"/>
          <w:sz w:val="20"/>
          <w:szCs w:val="20"/>
        </w:rPr>
      </w:pPr>
      <w:r w:rsidRPr="00514559">
        <w:rPr>
          <w:rFonts w:ascii="Arial" w:hAnsi="Arial" w:cs="Arial"/>
          <w:sz w:val="20"/>
          <w:szCs w:val="20"/>
        </w:rPr>
        <w:t>in titoli del debito pubblico garantiti dallo Stato depositati presso una sezione di tesoreria provinciale o presso le aziende autorizzate, a titolo di pegno, a favore della stazione appaltante; il valore deve essere al corso del giorno del deposito;</w:t>
      </w:r>
    </w:p>
    <w:p w14:paraId="4ACDE97D" w14:textId="1865C095" w:rsidR="0031423F" w:rsidRPr="00514559" w:rsidRDefault="00BF1ED8" w:rsidP="00A1642C">
      <w:pPr>
        <w:numPr>
          <w:ilvl w:val="1"/>
          <w:numId w:val="15"/>
        </w:numPr>
        <w:spacing w:before="60" w:after="60" w:line="240" w:lineRule="auto"/>
        <w:ind w:left="426" w:hanging="426"/>
        <w:rPr>
          <w:rFonts w:ascii="Arial" w:hAnsi="Arial" w:cs="Arial"/>
          <w:sz w:val="20"/>
          <w:szCs w:val="20"/>
        </w:rPr>
      </w:pPr>
      <w:r w:rsidRPr="00514559">
        <w:rPr>
          <w:rFonts w:ascii="Arial" w:hAnsi="Arial" w:cs="Arial"/>
          <w:sz w:val="20"/>
          <w:szCs w:val="20"/>
        </w:rPr>
        <w:t>f</w:t>
      </w:r>
      <w:r w:rsidR="005869E6" w:rsidRPr="00514559">
        <w:rPr>
          <w:rFonts w:ascii="Arial" w:hAnsi="Arial" w:cs="Arial"/>
          <w:sz w:val="20"/>
          <w:szCs w:val="20"/>
        </w:rPr>
        <w:t>ermo restando il limite all’</w:t>
      </w:r>
      <w:r w:rsidR="00172C9E" w:rsidRPr="00514559">
        <w:rPr>
          <w:rFonts w:ascii="Arial" w:hAnsi="Arial" w:cs="Arial"/>
          <w:sz w:val="20"/>
          <w:szCs w:val="20"/>
        </w:rPr>
        <w:t>utilizzo del contante</w:t>
      </w:r>
      <w:r w:rsidR="00043804" w:rsidRPr="00514559">
        <w:rPr>
          <w:rFonts w:ascii="Arial" w:hAnsi="Arial" w:cs="Arial"/>
          <w:sz w:val="20"/>
          <w:szCs w:val="20"/>
        </w:rPr>
        <w:t xml:space="preserve"> di cui all’</w:t>
      </w:r>
      <w:r w:rsidRPr="00514559">
        <w:rPr>
          <w:rFonts w:ascii="Arial" w:hAnsi="Arial" w:cs="Arial"/>
          <w:sz w:val="20"/>
          <w:szCs w:val="20"/>
        </w:rPr>
        <w:t>articolo 49, comma l</w:t>
      </w:r>
      <w:r w:rsidR="00172C9E" w:rsidRPr="00514559">
        <w:rPr>
          <w:rFonts w:ascii="Arial" w:hAnsi="Arial" w:cs="Arial"/>
          <w:sz w:val="20"/>
          <w:szCs w:val="20"/>
        </w:rPr>
        <w:t xml:space="preserve"> del decre</w:t>
      </w:r>
      <w:r w:rsidR="005D2F27" w:rsidRPr="00514559">
        <w:rPr>
          <w:rFonts w:ascii="Arial" w:hAnsi="Arial" w:cs="Arial"/>
          <w:sz w:val="20"/>
          <w:szCs w:val="20"/>
        </w:rPr>
        <w:t>to legislativo 21 novembre 2007</w:t>
      </w:r>
      <w:r w:rsidRPr="00514559">
        <w:rPr>
          <w:rFonts w:ascii="Arial" w:hAnsi="Arial" w:cs="Arial"/>
          <w:sz w:val="20"/>
          <w:szCs w:val="20"/>
        </w:rPr>
        <w:t xml:space="preserve"> n. 231, </w:t>
      </w:r>
      <w:r w:rsidR="00172C9E" w:rsidRPr="00514559">
        <w:rPr>
          <w:rFonts w:ascii="Arial" w:hAnsi="Arial" w:cs="Arial"/>
          <w:sz w:val="20"/>
          <w:szCs w:val="20"/>
        </w:rPr>
        <w:t xml:space="preserve">in contanti, con bonifico, in assegni circolari, </w:t>
      </w:r>
      <w:r w:rsidR="0031423F" w:rsidRPr="00514559">
        <w:rPr>
          <w:rFonts w:ascii="Arial" w:hAnsi="Arial" w:cs="Arial"/>
          <w:sz w:val="20"/>
          <w:szCs w:val="20"/>
        </w:rPr>
        <w:t xml:space="preserve">con versamento presso </w:t>
      </w:r>
      <w:r w:rsidR="007478E8" w:rsidRPr="00514559">
        <w:rPr>
          <w:rFonts w:ascii="Arial" w:hAnsi="Arial" w:cs="Arial"/>
          <w:sz w:val="20"/>
          <w:szCs w:val="20"/>
        </w:rPr>
        <w:t xml:space="preserve">“ARPAS - Agenzia Regionale per la Protezione dell’ambiente Sardegna”, con versamento presso l’Istituto di Credito </w:t>
      </w:r>
      <w:r w:rsidR="00183040" w:rsidRPr="00514559">
        <w:rPr>
          <w:rFonts w:ascii="Arial" w:hAnsi="Arial" w:cs="Arial"/>
          <w:sz w:val="20"/>
          <w:szCs w:val="20"/>
        </w:rPr>
        <w:t xml:space="preserve">    Banco di Sardegna S.p.A.  codice IBAN IT65X0101504801000070687299 </w:t>
      </w:r>
      <w:r w:rsidR="007478E8" w:rsidRPr="00514559">
        <w:rPr>
          <w:rFonts w:ascii="Arial" w:hAnsi="Arial" w:cs="Arial"/>
          <w:sz w:val="20"/>
          <w:szCs w:val="20"/>
        </w:rPr>
        <w:t>con la seguente causale: “Cauzione provvisoria relativa al CIG ______________ nome impresa: __________________(</w:t>
      </w:r>
      <w:r w:rsidR="001F26E3" w:rsidRPr="00514559">
        <w:rPr>
          <w:rFonts w:ascii="Arial" w:hAnsi="Arial" w:cs="Arial"/>
          <w:sz w:val="20"/>
          <w:szCs w:val="20"/>
        </w:rPr>
        <w:t xml:space="preserve">n.b: </w:t>
      </w:r>
      <w:r w:rsidR="007478E8" w:rsidRPr="00514559">
        <w:rPr>
          <w:rFonts w:ascii="Arial" w:hAnsi="Arial" w:cs="Arial"/>
          <w:i/>
          <w:sz w:val="20"/>
          <w:szCs w:val="20"/>
        </w:rPr>
        <w:t>indicare</w:t>
      </w:r>
      <w:r w:rsidR="001F26E3" w:rsidRPr="00514559">
        <w:rPr>
          <w:rFonts w:ascii="Arial" w:hAnsi="Arial" w:cs="Arial"/>
          <w:i/>
          <w:sz w:val="20"/>
          <w:szCs w:val="20"/>
        </w:rPr>
        <w:t xml:space="preserve"> la ragione sociale</w:t>
      </w:r>
      <w:r w:rsidR="007478E8" w:rsidRPr="00514559">
        <w:rPr>
          <w:rFonts w:ascii="Arial" w:hAnsi="Arial" w:cs="Arial"/>
          <w:sz w:val="20"/>
          <w:szCs w:val="20"/>
        </w:rPr>
        <w:t xml:space="preserve">)”.  </w:t>
      </w:r>
    </w:p>
    <w:p w14:paraId="60FF786A" w14:textId="1DC95713" w:rsidR="0031423F" w:rsidRPr="00514559" w:rsidRDefault="0031423F" w:rsidP="00A1642C">
      <w:pPr>
        <w:numPr>
          <w:ilvl w:val="1"/>
          <w:numId w:val="15"/>
        </w:numPr>
        <w:spacing w:before="60" w:after="60" w:line="240" w:lineRule="auto"/>
        <w:ind w:left="426" w:hanging="426"/>
        <w:rPr>
          <w:rFonts w:ascii="Arial" w:hAnsi="Arial" w:cs="Arial"/>
          <w:sz w:val="20"/>
          <w:szCs w:val="20"/>
        </w:rPr>
      </w:pPr>
      <w:r w:rsidRPr="00514559">
        <w:rPr>
          <w:rFonts w:ascii="Arial" w:hAnsi="Arial" w:cs="Arial"/>
          <w:sz w:val="20"/>
          <w:szCs w:val="20"/>
        </w:rPr>
        <w:t>fideiussione bancaria o assicurativa</w:t>
      </w:r>
      <w:r w:rsidR="008D6F6E" w:rsidRPr="00514559">
        <w:rPr>
          <w:rFonts w:ascii="Arial" w:hAnsi="Arial" w:cs="Arial"/>
          <w:sz w:val="20"/>
          <w:szCs w:val="20"/>
        </w:rPr>
        <w:t xml:space="preserve"> rilasciata da imprese </w:t>
      </w:r>
      <w:r w:rsidR="00BF1ED8" w:rsidRPr="00514559">
        <w:rPr>
          <w:rFonts w:ascii="Arial" w:hAnsi="Arial" w:cs="Arial"/>
          <w:sz w:val="20"/>
          <w:szCs w:val="20"/>
        </w:rPr>
        <w:t xml:space="preserve">bancarie o assicurative che </w:t>
      </w:r>
      <w:r w:rsidR="008D6F6E" w:rsidRPr="00514559">
        <w:rPr>
          <w:rFonts w:ascii="Arial" w:hAnsi="Arial" w:cs="Arial"/>
          <w:sz w:val="20"/>
          <w:szCs w:val="20"/>
        </w:rPr>
        <w:t xml:space="preserve">rispondano ai requisiti </w:t>
      </w:r>
      <w:r w:rsidR="00BF1ED8" w:rsidRPr="00514559">
        <w:rPr>
          <w:rFonts w:ascii="Arial" w:hAnsi="Arial" w:cs="Arial"/>
          <w:sz w:val="20"/>
          <w:szCs w:val="20"/>
        </w:rPr>
        <w:t xml:space="preserve">di cui all’art. 93, comma 3 del Codice. </w:t>
      </w:r>
      <w:r w:rsidR="00D9429A" w:rsidRPr="00514559">
        <w:rPr>
          <w:rFonts w:ascii="Arial" w:hAnsi="Arial" w:cs="Arial"/>
          <w:sz w:val="20"/>
          <w:szCs w:val="20"/>
        </w:rPr>
        <w:t xml:space="preserve">In ogni caso, la garanzia fideiussoria </w:t>
      </w:r>
      <w:r w:rsidR="00FB5D11" w:rsidRPr="00514559">
        <w:rPr>
          <w:rFonts w:ascii="Arial" w:hAnsi="Arial" w:cs="Arial"/>
          <w:sz w:val="20"/>
          <w:szCs w:val="20"/>
        </w:rPr>
        <w:t>è conforme</w:t>
      </w:r>
      <w:r w:rsidR="00D9429A" w:rsidRPr="00514559">
        <w:rPr>
          <w:rFonts w:ascii="Arial" w:hAnsi="Arial" w:cs="Arial"/>
          <w:sz w:val="20"/>
          <w:szCs w:val="20"/>
        </w:rPr>
        <w:t xml:space="preserve"> </w:t>
      </w:r>
      <w:r w:rsidR="00FB5D11" w:rsidRPr="00514559">
        <w:rPr>
          <w:rFonts w:ascii="Arial" w:hAnsi="Arial" w:cs="Arial"/>
          <w:sz w:val="20"/>
          <w:szCs w:val="20"/>
        </w:rPr>
        <w:t>allo</w:t>
      </w:r>
      <w:r w:rsidR="00D9429A" w:rsidRPr="00514559">
        <w:rPr>
          <w:rFonts w:ascii="Arial" w:hAnsi="Arial" w:cs="Arial"/>
          <w:sz w:val="20"/>
          <w:szCs w:val="20"/>
        </w:rPr>
        <w:t xml:space="preserve"> schema tipo di</w:t>
      </w:r>
      <w:r w:rsidR="00BF1ED8" w:rsidRPr="00514559">
        <w:rPr>
          <w:rFonts w:ascii="Arial" w:hAnsi="Arial" w:cs="Arial"/>
          <w:sz w:val="20"/>
          <w:szCs w:val="20"/>
        </w:rPr>
        <w:t xml:space="preserve"> cui all’art. 103, comma 9 del Codice</w:t>
      </w:r>
      <w:r w:rsidR="00CD5331" w:rsidRPr="00514559">
        <w:rPr>
          <w:rFonts w:ascii="Arial" w:hAnsi="Arial" w:cs="Arial"/>
          <w:b/>
          <w:sz w:val="20"/>
          <w:szCs w:val="20"/>
          <w:u w:val="single"/>
        </w:rPr>
        <w:t xml:space="preserve"> (vedi ad ultimo DECRETO DEL MINISTERO DELLO SVILUPPO ECONOMICO 19/01/2018 N. 31)</w:t>
      </w:r>
      <w:r w:rsidR="00D9429A" w:rsidRPr="00514559">
        <w:rPr>
          <w:rFonts w:ascii="Arial" w:hAnsi="Arial" w:cs="Arial"/>
          <w:b/>
          <w:sz w:val="20"/>
          <w:szCs w:val="20"/>
          <w:u w:val="single"/>
        </w:rPr>
        <w:t>.</w:t>
      </w:r>
    </w:p>
    <w:p w14:paraId="34AEDBC0" w14:textId="498B434D" w:rsidR="005869E6" w:rsidRPr="00514559" w:rsidRDefault="0031423F" w:rsidP="00A1642C">
      <w:pPr>
        <w:spacing w:before="60" w:after="60" w:line="240" w:lineRule="auto"/>
        <w:ind w:left="426"/>
        <w:rPr>
          <w:rFonts w:ascii="Arial" w:hAnsi="Arial" w:cs="Arial"/>
          <w:sz w:val="20"/>
          <w:szCs w:val="20"/>
        </w:rPr>
      </w:pPr>
      <w:r w:rsidRPr="00514559">
        <w:rPr>
          <w:rFonts w:ascii="Arial" w:hAnsi="Arial" w:cs="Arial"/>
          <w:sz w:val="20"/>
          <w:szCs w:val="20"/>
        </w:rPr>
        <w:t>Gli operatori economici, prima di procedere alla sottoscrizione, sono tenuti a verificare che il soggetto garante sia in possesso dell’autorizzazione al rilascio di garanzie mediante ac</w:t>
      </w:r>
      <w:r w:rsidR="005869E6" w:rsidRPr="00514559">
        <w:rPr>
          <w:rFonts w:ascii="Arial" w:hAnsi="Arial" w:cs="Arial"/>
          <w:sz w:val="20"/>
          <w:szCs w:val="20"/>
        </w:rPr>
        <w:t>cesso ai seguenti siti internet:</w:t>
      </w:r>
    </w:p>
    <w:p w14:paraId="4C73465B" w14:textId="6E32E5F4" w:rsidR="005869E6" w:rsidRPr="00514559" w:rsidRDefault="005869E6" w:rsidP="00A1642C">
      <w:pPr>
        <w:pStyle w:val="Paragrafoelenco"/>
        <w:numPr>
          <w:ilvl w:val="0"/>
          <w:numId w:val="16"/>
        </w:numPr>
        <w:spacing w:before="60" w:after="60" w:line="240" w:lineRule="auto"/>
        <w:ind w:left="851" w:hanging="425"/>
        <w:rPr>
          <w:rFonts w:ascii="Arial" w:hAnsi="Arial" w:cs="Arial"/>
          <w:sz w:val="20"/>
          <w:szCs w:val="20"/>
        </w:rPr>
      </w:pPr>
      <w:r w:rsidRPr="00514559">
        <w:rPr>
          <w:rFonts w:ascii="Arial" w:hAnsi="Arial" w:cs="Arial"/>
          <w:sz w:val="20"/>
          <w:szCs w:val="20"/>
        </w:rPr>
        <w:t>http://www.bancaditalia.it/compiti/vigilanza/intermediari/index.html</w:t>
      </w:r>
    </w:p>
    <w:p w14:paraId="43BB5F70" w14:textId="7D5EE520" w:rsidR="0031423F" w:rsidRPr="00514559" w:rsidRDefault="0031423F" w:rsidP="00A1642C">
      <w:pPr>
        <w:pStyle w:val="Paragrafoelenco"/>
        <w:numPr>
          <w:ilvl w:val="0"/>
          <w:numId w:val="16"/>
        </w:numPr>
        <w:spacing w:before="60" w:after="60" w:line="240" w:lineRule="auto"/>
        <w:ind w:left="851" w:hanging="425"/>
        <w:rPr>
          <w:rFonts w:ascii="Arial" w:hAnsi="Arial" w:cs="Arial"/>
          <w:sz w:val="20"/>
          <w:szCs w:val="20"/>
        </w:rPr>
      </w:pPr>
      <w:r w:rsidRPr="00514559">
        <w:rPr>
          <w:rFonts w:ascii="Arial" w:hAnsi="Arial" w:cs="Arial"/>
          <w:sz w:val="20"/>
          <w:szCs w:val="20"/>
        </w:rPr>
        <w:t>http://www.bancaditalia.it/compiti/vigilanza/avvisi-pub/garanzie-finanziarie/</w:t>
      </w:r>
    </w:p>
    <w:p w14:paraId="064918DE" w14:textId="77777777" w:rsidR="0031423F" w:rsidRPr="00514559" w:rsidRDefault="0031423F" w:rsidP="00A1642C">
      <w:pPr>
        <w:pStyle w:val="Paragrafoelenco"/>
        <w:numPr>
          <w:ilvl w:val="0"/>
          <w:numId w:val="16"/>
        </w:numPr>
        <w:spacing w:before="60" w:after="60" w:line="240" w:lineRule="auto"/>
        <w:ind w:left="851" w:hanging="425"/>
        <w:rPr>
          <w:rFonts w:ascii="Arial" w:hAnsi="Arial" w:cs="Arial"/>
          <w:sz w:val="20"/>
          <w:szCs w:val="20"/>
        </w:rPr>
      </w:pPr>
      <w:r w:rsidRPr="00514559">
        <w:rPr>
          <w:rFonts w:ascii="Arial" w:hAnsi="Arial" w:cs="Arial"/>
          <w:sz w:val="20"/>
          <w:szCs w:val="20"/>
        </w:rPr>
        <w:t>http://www.bancaditalia.it/compiti/vigilanza/avvisi-pub/soggetti-non- legittimati/Intermediari_non_abilitati.pdf</w:t>
      </w:r>
    </w:p>
    <w:p w14:paraId="1C34C75A" w14:textId="77777777" w:rsidR="0031423F" w:rsidRPr="00514559" w:rsidRDefault="0031423F" w:rsidP="00A1642C">
      <w:pPr>
        <w:pStyle w:val="Paragrafoelenco"/>
        <w:numPr>
          <w:ilvl w:val="0"/>
          <w:numId w:val="16"/>
        </w:numPr>
        <w:spacing w:before="60" w:after="60" w:line="240" w:lineRule="auto"/>
        <w:ind w:left="851" w:hanging="425"/>
        <w:rPr>
          <w:rFonts w:ascii="Arial" w:hAnsi="Arial" w:cs="Arial"/>
          <w:sz w:val="20"/>
          <w:szCs w:val="20"/>
        </w:rPr>
      </w:pPr>
      <w:r w:rsidRPr="00514559">
        <w:rPr>
          <w:rFonts w:ascii="Arial" w:hAnsi="Arial" w:cs="Arial"/>
          <w:sz w:val="20"/>
          <w:szCs w:val="20"/>
        </w:rPr>
        <w:t>http://www.ivass.it/ivass/imprese_jsp/HomePage.jsp</w:t>
      </w:r>
    </w:p>
    <w:p w14:paraId="07EC48CE" w14:textId="77777777" w:rsidR="00BF1ED8" w:rsidRPr="00514559" w:rsidRDefault="00BF1ED8" w:rsidP="00A1642C">
      <w:pPr>
        <w:spacing w:before="60" w:after="60" w:line="240" w:lineRule="auto"/>
        <w:rPr>
          <w:rFonts w:ascii="Arial" w:hAnsi="Arial" w:cs="Arial"/>
          <w:sz w:val="20"/>
          <w:szCs w:val="20"/>
        </w:rPr>
      </w:pPr>
    </w:p>
    <w:p w14:paraId="6C57158D" w14:textId="3ADF0869" w:rsidR="0031423F" w:rsidRPr="00514559" w:rsidRDefault="0031423F" w:rsidP="00A1642C">
      <w:pPr>
        <w:spacing w:before="60" w:after="60" w:line="240" w:lineRule="auto"/>
        <w:ind w:left="426" w:hanging="426"/>
        <w:rPr>
          <w:rFonts w:ascii="Arial" w:hAnsi="Arial" w:cs="Arial"/>
          <w:sz w:val="20"/>
          <w:szCs w:val="20"/>
        </w:rPr>
      </w:pPr>
      <w:r w:rsidRPr="00514559">
        <w:rPr>
          <w:rFonts w:ascii="Arial" w:hAnsi="Arial" w:cs="Arial"/>
          <w:sz w:val="20"/>
          <w:szCs w:val="20"/>
        </w:rPr>
        <w:t xml:space="preserve">In caso di prestazione </w:t>
      </w:r>
      <w:r w:rsidR="00FA2055" w:rsidRPr="00514559">
        <w:rPr>
          <w:rFonts w:ascii="Arial" w:hAnsi="Arial" w:cs="Arial"/>
          <w:sz w:val="20"/>
          <w:szCs w:val="20"/>
        </w:rPr>
        <w:t xml:space="preserve">di </w:t>
      </w:r>
      <w:r w:rsidR="00FA2055" w:rsidRPr="00514559">
        <w:rPr>
          <w:rFonts w:ascii="Arial" w:hAnsi="Arial" w:cs="Arial"/>
          <w:b/>
          <w:sz w:val="20"/>
          <w:szCs w:val="20"/>
        </w:rPr>
        <w:t>garanzia fideiussoria</w:t>
      </w:r>
      <w:r w:rsidR="00FA2055" w:rsidRPr="00514559">
        <w:rPr>
          <w:rFonts w:ascii="Arial" w:hAnsi="Arial" w:cs="Arial"/>
          <w:sz w:val="20"/>
          <w:szCs w:val="20"/>
        </w:rPr>
        <w:t>,</w:t>
      </w:r>
      <w:r w:rsidRPr="00514559">
        <w:rPr>
          <w:rFonts w:ascii="Arial" w:hAnsi="Arial" w:cs="Arial"/>
          <w:sz w:val="20"/>
          <w:szCs w:val="20"/>
        </w:rPr>
        <w:t xml:space="preserve"> questa dovrà:</w:t>
      </w:r>
    </w:p>
    <w:p w14:paraId="1C505646" w14:textId="12BE9FF5" w:rsidR="00623D36" w:rsidRPr="00514559" w:rsidRDefault="00623D36" w:rsidP="00A1642C">
      <w:pPr>
        <w:numPr>
          <w:ilvl w:val="2"/>
          <w:numId w:val="7"/>
        </w:numPr>
        <w:spacing w:before="60" w:after="60" w:line="240" w:lineRule="auto"/>
        <w:ind w:left="284" w:hanging="284"/>
        <w:rPr>
          <w:rFonts w:ascii="Arial" w:hAnsi="Arial" w:cs="Arial"/>
          <w:sz w:val="20"/>
          <w:szCs w:val="20"/>
        </w:rPr>
      </w:pPr>
      <w:r w:rsidRPr="00514559">
        <w:rPr>
          <w:rFonts w:ascii="Arial" w:hAnsi="Arial" w:cs="Arial"/>
          <w:sz w:val="20"/>
          <w:szCs w:val="20"/>
        </w:rPr>
        <w:t>contenere espressa menzione dell’oggetto e del soggetto garantito;</w:t>
      </w:r>
    </w:p>
    <w:p w14:paraId="24F8AFB2" w14:textId="06B848B7" w:rsidR="00A652FB" w:rsidRPr="00514559" w:rsidRDefault="00FA2055" w:rsidP="00A1642C">
      <w:pPr>
        <w:numPr>
          <w:ilvl w:val="2"/>
          <w:numId w:val="7"/>
        </w:numPr>
        <w:spacing w:before="60" w:after="60" w:line="240" w:lineRule="auto"/>
        <w:ind w:left="284" w:hanging="284"/>
        <w:rPr>
          <w:rFonts w:ascii="Arial" w:hAnsi="Arial" w:cs="Arial"/>
          <w:sz w:val="20"/>
          <w:szCs w:val="20"/>
        </w:rPr>
      </w:pPr>
      <w:r w:rsidRPr="00514559">
        <w:rPr>
          <w:rFonts w:ascii="Arial" w:hAnsi="Arial" w:cs="Arial"/>
          <w:sz w:val="20"/>
          <w:szCs w:val="20"/>
        </w:rPr>
        <w:t xml:space="preserve">essere intestata a tutti gli operatori economici del costituito/costituendo </w:t>
      </w:r>
      <w:r w:rsidR="009D7993" w:rsidRPr="00514559">
        <w:rPr>
          <w:rFonts w:ascii="Arial" w:hAnsi="Arial" w:cs="Arial"/>
          <w:sz w:val="20"/>
          <w:szCs w:val="20"/>
        </w:rPr>
        <w:t>raggruppamento temporaneo</w:t>
      </w:r>
      <w:r w:rsidR="00A652FB" w:rsidRPr="00514559">
        <w:rPr>
          <w:rFonts w:ascii="Arial" w:hAnsi="Arial" w:cs="Arial"/>
          <w:sz w:val="20"/>
          <w:szCs w:val="20"/>
        </w:rPr>
        <w:t xml:space="preserve"> o consorzio ordinario o GEIE</w:t>
      </w:r>
      <w:r w:rsidR="009D7993" w:rsidRPr="00514559">
        <w:rPr>
          <w:rFonts w:ascii="Arial" w:hAnsi="Arial" w:cs="Arial"/>
          <w:sz w:val="20"/>
          <w:szCs w:val="20"/>
        </w:rPr>
        <w:t xml:space="preserve">, </w:t>
      </w:r>
      <w:r w:rsidR="00A652FB" w:rsidRPr="00514559">
        <w:rPr>
          <w:rFonts w:ascii="Arial" w:hAnsi="Arial" w:cs="Arial"/>
          <w:sz w:val="20"/>
          <w:szCs w:val="20"/>
        </w:rPr>
        <w:t xml:space="preserve">ovvero a tutte le </w:t>
      </w:r>
      <w:r w:rsidR="009D7993" w:rsidRPr="00514559">
        <w:rPr>
          <w:rFonts w:ascii="Arial" w:hAnsi="Arial" w:cs="Arial"/>
          <w:sz w:val="20"/>
          <w:szCs w:val="20"/>
        </w:rPr>
        <w:t xml:space="preserve">imprese </w:t>
      </w:r>
      <w:r w:rsidR="00A652FB" w:rsidRPr="00514559">
        <w:rPr>
          <w:rFonts w:ascii="Arial" w:hAnsi="Arial" w:cs="Arial"/>
          <w:sz w:val="20"/>
          <w:szCs w:val="20"/>
        </w:rPr>
        <w:t>retiste che partecipano alla gara ovvero, in caso di consorzi di cui all’art. 45, comma 2 lett. b)</w:t>
      </w:r>
      <w:r w:rsidR="008557E4" w:rsidRPr="00514559">
        <w:rPr>
          <w:rFonts w:ascii="Arial" w:hAnsi="Arial" w:cs="Arial"/>
          <w:sz w:val="20"/>
          <w:szCs w:val="20"/>
        </w:rPr>
        <w:t xml:space="preserve"> e c) </w:t>
      </w:r>
      <w:r w:rsidR="00A652FB" w:rsidRPr="00514559">
        <w:rPr>
          <w:rFonts w:ascii="Arial" w:hAnsi="Arial" w:cs="Arial"/>
          <w:sz w:val="20"/>
          <w:szCs w:val="20"/>
        </w:rPr>
        <w:t>del Codice, al solo consorzio;</w:t>
      </w:r>
    </w:p>
    <w:p w14:paraId="63E2ABCB" w14:textId="148E0ADF" w:rsidR="0031423F" w:rsidRPr="00514559" w:rsidRDefault="005027B0" w:rsidP="00A1642C">
      <w:pPr>
        <w:numPr>
          <w:ilvl w:val="2"/>
          <w:numId w:val="7"/>
        </w:numPr>
        <w:spacing w:before="60" w:after="60" w:line="240" w:lineRule="auto"/>
        <w:ind w:left="284" w:hanging="284"/>
        <w:rPr>
          <w:rFonts w:ascii="Arial" w:hAnsi="Arial" w:cs="Arial"/>
          <w:sz w:val="20"/>
          <w:szCs w:val="20"/>
        </w:rPr>
      </w:pPr>
      <w:r w:rsidRPr="00514559">
        <w:rPr>
          <w:rFonts w:ascii="Arial" w:hAnsi="Arial" w:cs="Arial"/>
          <w:sz w:val="20"/>
          <w:szCs w:val="20"/>
        </w:rPr>
        <w:t xml:space="preserve">essere conforme allo schema tipo approvato con </w:t>
      </w:r>
      <w:r w:rsidR="00CD5331" w:rsidRPr="00514559">
        <w:rPr>
          <w:rFonts w:ascii="Arial" w:hAnsi="Arial" w:cs="Arial"/>
          <w:b/>
          <w:sz w:val="20"/>
          <w:szCs w:val="20"/>
          <w:u w:val="single"/>
        </w:rPr>
        <w:t>DECRETO DEL MINISTERO DELLO SVILUPPO ECONOMICO 19/01/2018 N. 31</w:t>
      </w:r>
      <w:r w:rsidR="002148FE" w:rsidRPr="00514559">
        <w:rPr>
          <w:rFonts w:ascii="Arial" w:hAnsi="Arial" w:cs="Arial"/>
          <w:sz w:val="20"/>
          <w:szCs w:val="20"/>
        </w:rPr>
        <w:t>;</w:t>
      </w:r>
    </w:p>
    <w:p w14:paraId="1F7D2927" w14:textId="163D5269" w:rsidR="0031423F" w:rsidRPr="00514559" w:rsidRDefault="0031423F" w:rsidP="00A1642C">
      <w:pPr>
        <w:numPr>
          <w:ilvl w:val="2"/>
          <w:numId w:val="7"/>
        </w:numPr>
        <w:spacing w:before="60" w:after="60" w:line="240" w:lineRule="auto"/>
        <w:ind w:left="284" w:hanging="284"/>
        <w:rPr>
          <w:rFonts w:ascii="Arial" w:hAnsi="Arial" w:cs="Arial"/>
          <w:sz w:val="20"/>
          <w:szCs w:val="20"/>
        </w:rPr>
      </w:pPr>
      <w:r w:rsidRPr="00514559">
        <w:rPr>
          <w:rFonts w:ascii="Arial" w:hAnsi="Arial" w:cs="Arial"/>
          <w:sz w:val="20"/>
          <w:szCs w:val="20"/>
        </w:rPr>
        <w:t xml:space="preserve">avere validità per almeno 180 gg dal termine ultimo per la presentazione dell’offerta; </w:t>
      </w:r>
    </w:p>
    <w:p w14:paraId="6C1098F4" w14:textId="77777777" w:rsidR="0031423F" w:rsidRPr="00514559" w:rsidRDefault="0031423F" w:rsidP="00A1642C">
      <w:pPr>
        <w:numPr>
          <w:ilvl w:val="2"/>
          <w:numId w:val="7"/>
        </w:numPr>
        <w:spacing w:before="60" w:after="60" w:line="240" w:lineRule="auto"/>
        <w:ind w:left="284" w:hanging="284"/>
        <w:rPr>
          <w:rFonts w:ascii="Arial" w:hAnsi="Arial" w:cs="Arial"/>
          <w:sz w:val="20"/>
          <w:szCs w:val="20"/>
        </w:rPr>
      </w:pPr>
      <w:r w:rsidRPr="00514559">
        <w:rPr>
          <w:rFonts w:ascii="Arial" w:hAnsi="Arial" w:cs="Arial"/>
          <w:sz w:val="20"/>
          <w:szCs w:val="20"/>
        </w:rPr>
        <w:t xml:space="preserve">prevedere espressamente: </w:t>
      </w:r>
    </w:p>
    <w:p w14:paraId="53C8AA1F" w14:textId="77777777" w:rsidR="0031423F" w:rsidRPr="00514559" w:rsidRDefault="0031423F" w:rsidP="00A1642C">
      <w:pPr>
        <w:numPr>
          <w:ilvl w:val="3"/>
          <w:numId w:val="4"/>
        </w:numPr>
        <w:spacing w:before="60" w:after="60" w:line="240" w:lineRule="auto"/>
        <w:ind w:left="709" w:hanging="425"/>
        <w:rPr>
          <w:rFonts w:ascii="Arial" w:hAnsi="Arial" w:cs="Arial"/>
          <w:sz w:val="20"/>
          <w:szCs w:val="20"/>
        </w:rPr>
      </w:pPr>
      <w:r w:rsidRPr="00514559">
        <w:rPr>
          <w:rFonts w:ascii="Arial" w:hAnsi="Arial" w:cs="Arial"/>
          <w:sz w:val="20"/>
          <w:szCs w:val="20"/>
        </w:rPr>
        <w:t xml:space="preserve">la rinuncia al beneficio della preventiva escussione del debitore principale di cui all’art. 1944 del codice civile, volendo ed intendendo restare obbligata in solido con il debitore; </w:t>
      </w:r>
    </w:p>
    <w:p w14:paraId="54334D3D" w14:textId="77777777" w:rsidR="0031423F" w:rsidRPr="00514559" w:rsidRDefault="0031423F" w:rsidP="00A1642C">
      <w:pPr>
        <w:numPr>
          <w:ilvl w:val="3"/>
          <w:numId w:val="4"/>
        </w:numPr>
        <w:spacing w:before="60" w:after="60" w:line="240" w:lineRule="auto"/>
        <w:ind w:left="709" w:hanging="425"/>
        <w:rPr>
          <w:rFonts w:ascii="Arial" w:hAnsi="Arial" w:cs="Arial"/>
          <w:sz w:val="20"/>
          <w:szCs w:val="20"/>
        </w:rPr>
      </w:pPr>
      <w:r w:rsidRPr="00514559">
        <w:rPr>
          <w:rFonts w:ascii="Arial" w:hAnsi="Arial" w:cs="Arial"/>
          <w:sz w:val="20"/>
          <w:szCs w:val="20"/>
        </w:rPr>
        <w:t xml:space="preserve">la rinuncia ad eccepire la decorrenza dei termini di cui all’art. 1957 del codice civile; </w:t>
      </w:r>
    </w:p>
    <w:p w14:paraId="4F26FF2A" w14:textId="77777777" w:rsidR="0031423F" w:rsidRPr="00514559" w:rsidRDefault="0031423F" w:rsidP="00A1642C">
      <w:pPr>
        <w:numPr>
          <w:ilvl w:val="3"/>
          <w:numId w:val="4"/>
        </w:numPr>
        <w:spacing w:before="60" w:after="60" w:line="240" w:lineRule="auto"/>
        <w:ind w:left="709" w:hanging="425"/>
        <w:rPr>
          <w:rFonts w:ascii="Arial" w:hAnsi="Arial" w:cs="Arial"/>
          <w:sz w:val="20"/>
          <w:szCs w:val="20"/>
        </w:rPr>
      </w:pPr>
      <w:r w:rsidRPr="00514559">
        <w:rPr>
          <w:rFonts w:ascii="Arial" w:hAnsi="Arial" w:cs="Arial"/>
          <w:sz w:val="20"/>
          <w:szCs w:val="20"/>
        </w:rPr>
        <w:t xml:space="preserve">la loro operatività entro quindici giorni a semplice richiesta scritta della stazione appaltante; </w:t>
      </w:r>
    </w:p>
    <w:p w14:paraId="00B8B316" w14:textId="482240A7" w:rsidR="008657D3" w:rsidRPr="00514559" w:rsidRDefault="00E43A16" w:rsidP="00A1642C">
      <w:pPr>
        <w:numPr>
          <w:ilvl w:val="2"/>
          <w:numId w:val="7"/>
        </w:numPr>
        <w:spacing w:before="60" w:after="60" w:line="240" w:lineRule="auto"/>
        <w:ind w:left="284" w:hanging="284"/>
        <w:rPr>
          <w:rFonts w:ascii="Arial" w:hAnsi="Arial" w:cs="Arial"/>
          <w:sz w:val="20"/>
          <w:szCs w:val="20"/>
        </w:rPr>
      </w:pPr>
      <w:r w:rsidRPr="00514559">
        <w:rPr>
          <w:rFonts w:ascii="Arial" w:hAnsi="Arial" w:cs="Arial"/>
          <w:sz w:val="20"/>
          <w:szCs w:val="20"/>
        </w:rPr>
        <w:t xml:space="preserve">contenere </w:t>
      </w:r>
      <w:r w:rsidR="0031423F" w:rsidRPr="00514559">
        <w:rPr>
          <w:rFonts w:ascii="Arial" w:hAnsi="Arial" w:cs="Arial"/>
          <w:sz w:val="20"/>
          <w:szCs w:val="20"/>
        </w:rPr>
        <w:t>l’impegno a rilasciare</w:t>
      </w:r>
      <w:r w:rsidR="006125A0" w:rsidRPr="00514559">
        <w:rPr>
          <w:rFonts w:ascii="Arial" w:hAnsi="Arial" w:cs="Arial"/>
          <w:sz w:val="20"/>
          <w:szCs w:val="20"/>
        </w:rPr>
        <w:t xml:space="preserve"> la garanzia definitiva, </w:t>
      </w:r>
      <w:r w:rsidR="001B6A55" w:rsidRPr="00514559">
        <w:rPr>
          <w:rFonts w:ascii="Arial" w:hAnsi="Arial" w:cs="Arial"/>
          <w:sz w:val="20"/>
          <w:szCs w:val="20"/>
        </w:rPr>
        <w:t>ove rilasciata dal medesimo garante;</w:t>
      </w:r>
    </w:p>
    <w:p w14:paraId="58B3FB76" w14:textId="5F2E75BC" w:rsidR="008879E5" w:rsidRPr="00514559" w:rsidRDefault="008879E5" w:rsidP="00A1642C">
      <w:pPr>
        <w:numPr>
          <w:ilvl w:val="2"/>
          <w:numId w:val="7"/>
        </w:numPr>
        <w:spacing w:before="60" w:after="60" w:line="240" w:lineRule="auto"/>
        <w:ind w:left="284" w:hanging="284"/>
        <w:rPr>
          <w:rFonts w:ascii="Arial" w:hAnsi="Arial" w:cs="Arial"/>
          <w:sz w:val="20"/>
          <w:szCs w:val="20"/>
        </w:rPr>
      </w:pPr>
      <w:bookmarkStart w:id="3035" w:name="_Ref496519438"/>
      <w:r w:rsidRPr="00514559">
        <w:rPr>
          <w:rFonts w:ascii="Arial" w:hAnsi="Arial" w:cs="Arial"/>
          <w:sz w:val="20"/>
          <w:szCs w:val="20"/>
        </w:rPr>
        <w:lastRenderedPageBreak/>
        <w:t>essere corredata dall’impegno del garante a rinnovare la garanzia ai sensi dell’art. 93, co</w:t>
      </w:r>
      <w:r w:rsidR="001D5CC7" w:rsidRPr="00514559">
        <w:rPr>
          <w:rFonts w:ascii="Arial" w:hAnsi="Arial" w:cs="Arial"/>
          <w:sz w:val="20"/>
          <w:szCs w:val="20"/>
        </w:rPr>
        <w:t>mma</w:t>
      </w:r>
      <w:r w:rsidRPr="00514559">
        <w:rPr>
          <w:rFonts w:ascii="Arial" w:hAnsi="Arial" w:cs="Arial"/>
          <w:sz w:val="20"/>
          <w:szCs w:val="20"/>
        </w:rPr>
        <w:t xml:space="preserve"> 5 del Codice, su rich</w:t>
      </w:r>
      <w:r w:rsidR="0038084A" w:rsidRPr="00514559">
        <w:rPr>
          <w:rFonts w:ascii="Arial" w:hAnsi="Arial" w:cs="Arial"/>
          <w:sz w:val="20"/>
          <w:szCs w:val="20"/>
        </w:rPr>
        <w:t xml:space="preserve">iesta della stazione appaltante, </w:t>
      </w:r>
      <w:r w:rsidRPr="00514559">
        <w:rPr>
          <w:rFonts w:ascii="Arial" w:hAnsi="Arial" w:cs="Arial"/>
          <w:sz w:val="20"/>
          <w:szCs w:val="20"/>
        </w:rPr>
        <w:t>nel caso in cui al momento della sua scadenza non sia ancora intervenuta l’aggiudicazione</w:t>
      </w:r>
      <w:bookmarkEnd w:id="3035"/>
      <w:r w:rsidR="002148FE" w:rsidRPr="00514559">
        <w:rPr>
          <w:rFonts w:ascii="Arial" w:hAnsi="Arial" w:cs="Arial"/>
          <w:sz w:val="20"/>
          <w:szCs w:val="20"/>
        </w:rPr>
        <w:t>.</w:t>
      </w:r>
      <w:r w:rsidRPr="00514559">
        <w:rPr>
          <w:rFonts w:ascii="Arial" w:hAnsi="Arial" w:cs="Arial"/>
          <w:sz w:val="20"/>
          <w:szCs w:val="20"/>
        </w:rPr>
        <w:t xml:space="preserve"> </w:t>
      </w:r>
    </w:p>
    <w:p w14:paraId="6D5DC588" w14:textId="2354907B" w:rsidR="001B6A55" w:rsidRPr="00514559" w:rsidRDefault="006125A0" w:rsidP="00A1642C">
      <w:pPr>
        <w:spacing w:before="60" w:after="60" w:line="240" w:lineRule="auto"/>
        <w:rPr>
          <w:rFonts w:ascii="Arial" w:hAnsi="Arial" w:cs="Arial"/>
          <w:b/>
          <w:sz w:val="20"/>
          <w:szCs w:val="20"/>
        </w:rPr>
      </w:pPr>
      <w:r w:rsidRPr="00514559">
        <w:rPr>
          <w:rFonts w:ascii="Arial" w:hAnsi="Arial" w:cs="Arial"/>
          <w:sz w:val="20"/>
          <w:szCs w:val="20"/>
        </w:rPr>
        <w:t>La garanzia fideiussoria e l</w:t>
      </w:r>
      <w:r w:rsidR="001B6A55" w:rsidRPr="00514559">
        <w:rPr>
          <w:rFonts w:ascii="Arial" w:hAnsi="Arial" w:cs="Arial"/>
          <w:sz w:val="20"/>
          <w:szCs w:val="20"/>
        </w:rPr>
        <w:t>a dichiarazione di impegno</w:t>
      </w:r>
      <w:r w:rsidRPr="00514559">
        <w:rPr>
          <w:rFonts w:ascii="Arial" w:hAnsi="Arial" w:cs="Arial"/>
          <w:sz w:val="20"/>
          <w:szCs w:val="20"/>
        </w:rPr>
        <w:t xml:space="preserve"> </w:t>
      </w:r>
      <w:r w:rsidR="001B6A55" w:rsidRPr="00514559">
        <w:rPr>
          <w:rFonts w:ascii="Arial" w:hAnsi="Arial" w:cs="Arial"/>
          <w:sz w:val="20"/>
          <w:szCs w:val="20"/>
        </w:rPr>
        <w:t>devono</w:t>
      </w:r>
      <w:r w:rsidRPr="00514559">
        <w:rPr>
          <w:rFonts w:ascii="Arial" w:hAnsi="Arial" w:cs="Arial"/>
          <w:sz w:val="20"/>
          <w:szCs w:val="20"/>
        </w:rPr>
        <w:t xml:space="preserve"> </w:t>
      </w:r>
      <w:r w:rsidR="008312F9" w:rsidRPr="00514559">
        <w:rPr>
          <w:rFonts w:ascii="Arial" w:hAnsi="Arial" w:cs="Arial"/>
          <w:sz w:val="20"/>
          <w:szCs w:val="20"/>
        </w:rPr>
        <w:t xml:space="preserve">essere </w:t>
      </w:r>
      <w:r w:rsidR="008312F9" w:rsidRPr="00514559">
        <w:rPr>
          <w:rFonts w:ascii="Arial" w:hAnsi="Arial" w:cs="Arial"/>
          <w:b/>
          <w:sz w:val="20"/>
          <w:szCs w:val="20"/>
        </w:rPr>
        <w:t>sottoscritte</w:t>
      </w:r>
      <w:r w:rsidR="008312F9" w:rsidRPr="00514559">
        <w:rPr>
          <w:rFonts w:ascii="Arial" w:hAnsi="Arial" w:cs="Arial"/>
          <w:sz w:val="20"/>
          <w:szCs w:val="20"/>
        </w:rPr>
        <w:t xml:space="preserve"> da un soggetto in possesso dei poteri necessari per impegnare il garante ed </w:t>
      </w:r>
      <w:r w:rsidRPr="00514559">
        <w:rPr>
          <w:rFonts w:ascii="Arial" w:hAnsi="Arial" w:cs="Arial"/>
          <w:sz w:val="20"/>
          <w:szCs w:val="20"/>
        </w:rPr>
        <w:t xml:space="preserve">essere </w:t>
      </w:r>
      <w:r w:rsidRPr="00514559">
        <w:rPr>
          <w:rFonts w:ascii="Arial" w:hAnsi="Arial" w:cs="Arial"/>
          <w:b/>
          <w:sz w:val="20"/>
          <w:szCs w:val="20"/>
        </w:rPr>
        <w:t>prodott</w:t>
      </w:r>
      <w:r w:rsidR="008312F9" w:rsidRPr="00514559">
        <w:rPr>
          <w:rFonts w:ascii="Arial" w:hAnsi="Arial" w:cs="Arial"/>
          <w:b/>
          <w:sz w:val="20"/>
          <w:szCs w:val="20"/>
        </w:rPr>
        <w:t>e</w:t>
      </w:r>
      <w:r w:rsidR="001B6A55" w:rsidRPr="00514559">
        <w:rPr>
          <w:rFonts w:ascii="Arial" w:hAnsi="Arial" w:cs="Arial"/>
          <w:sz w:val="20"/>
          <w:szCs w:val="20"/>
        </w:rPr>
        <w:t xml:space="preserve"> in una delle seguenti forme:</w:t>
      </w:r>
    </w:p>
    <w:p w14:paraId="69893EDE" w14:textId="29971EAB" w:rsidR="00623D36" w:rsidRPr="00514559" w:rsidRDefault="00832883" w:rsidP="00A1642C">
      <w:pPr>
        <w:pStyle w:val="Paragrafoelenco"/>
        <w:numPr>
          <w:ilvl w:val="0"/>
          <w:numId w:val="16"/>
        </w:numPr>
        <w:spacing w:before="60" w:after="60" w:line="240" w:lineRule="auto"/>
        <w:ind w:left="851" w:hanging="425"/>
        <w:rPr>
          <w:rFonts w:ascii="Arial" w:hAnsi="Arial" w:cs="Arial"/>
          <w:sz w:val="20"/>
          <w:szCs w:val="20"/>
        </w:rPr>
      </w:pPr>
      <w:r w:rsidRPr="001043B9">
        <w:rPr>
          <w:rFonts w:ascii="Arial" w:hAnsi="Arial" w:cs="Arial"/>
          <w:b/>
          <w:bCs/>
          <w:sz w:val="20"/>
          <w:szCs w:val="20"/>
        </w:rPr>
        <w:t>documento informatico</w:t>
      </w:r>
      <w:r w:rsidRPr="00514559">
        <w:rPr>
          <w:rFonts w:ascii="Arial" w:hAnsi="Arial" w:cs="Arial"/>
          <w:bCs/>
          <w:sz w:val="20"/>
          <w:szCs w:val="20"/>
        </w:rPr>
        <w:t>, ai s</w:t>
      </w:r>
      <w:r w:rsidR="006367C2" w:rsidRPr="00514559">
        <w:rPr>
          <w:rFonts w:ascii="Arial" w:hAnsi="Arial" w:cs="Arial"/>
          <w:bCs/>
          <w:sz w:val="20"/>
          <w:szCs w:val="20"/>
        </w:rPr>
        <w:t>ensi dell’art. 1, lett. p) del d.l</w:t>
      </w:r>
      <w:r w:rsidRPr="00514559">
        <w:rPr>
          <w:rFonts w:ascii="Arial" w:hAnsi="Arial" w:cs="Arial"/>
          <w:bCs/>
          <w:sz w:val="20"/>
          <w:szCs w:val="20"/>
        </w:rPr>
        <w:t>gs. 7 marzo 2005 n. 82 sottoscritto con firma digitale dal soggetto in possesso dei poteri necessari per impegnare il garante</w:t>
      </w:r>
      <w:r w:rsidR="00F035B5" w:rsidRPr="00514559">
        <w:rPr>
          <w:rFonts w:ascii="Arial" w:hAnsi="Arial" w:cs="Arial"/>
          <w:bCs/>
          <w:sz w:val="20"/>
          <w:szCs w:val="20"/>
        </w:rPr>
        <w:t>;</w:t>
      </w:r>
    </w:p>
    <w:p w14:paraId="5EFDDFB6" w14:textId="3EC8889F" w:rsidR="008E7C1B" w:rsidRPr="00514559" w:rsidRDefault="008E7C1B" w:rsidP="00A1642C">
      <w:pPr>
        <w:pStyle w:val="Paragrafoelenco"/>
        <w:numPr>
          <w:ilvl w:val="0"/>
          <w:numId w:val="16"/>
        </w:numPr>
        <w:spacing w:before="60" w:after="60" w:line="240" w:lineRule="auto"/>
        <w:ind w:left="851" w:hanging="425"/>
        <w:rPr>
          <w:rFonts w:ascii="Arial" w:hAnsi="Arial" w:cs="Arial"/>
          <w:sz w:val="20"/>
          <w:szCs w:val="20"/>
        </w:rPr>
      </w:pPr>
      <w:r w:rsidRPr="001043B9">
        <w:rPr>
          <w:rFonts w:ascii="Arial" w:hAnsi="Arial" w:cs="Arial"/>
          <w:b/>
          <w:bCs/>
          <w:sz w:val="20"/>
          <w:szCs w:val="20"/>
        </w:rPr>
        <w:t>copia informatica di documento analogico</w:t>
      </w:r>
      <w:r w:rsidRPr="00514559">
        <w:rPr>
          <w:rFonts w:ascii="Arial" w:hAnsi="Arial" w:cs="Arial"/>
          <w:bCs/>
          <w:sz w:val="20"/>
          <w:szCs w:val="20"/>
        </w:rPr>
        <w:t xml:space="preserve"> (scansione di documento cartaceo) secondo le modalità previste dall’art. 22, commi 1 e 2, del</w:t>
      </w:r>
      <w:r w:rsidR="006367C2" w:rsidRPr="00514559">
        <w:rPr>
          <w:rFonts w:ascii="Arial" w:hAnsi="Arial" w:cs="Arial"/>
          <w:bCs/>
          <w:sz w:val="20"/>
          <w:szCs w:val="20"/>
        </w:rPr>
        <w:t xml:space="preserve"> d.l</w:t>
      </w:r>
      <w:r w:rsidRPr="00514559">
        <w:rPr>
          <w:rFonts w:ascii="Arial" w:hAnsi="Arial" w:cs="Arial"/>
          <w:bCs/>
          <w:sz w:val="20"/>
          <w:szCs w:val="20"/>
        </w:rPr>
        <w:t>gs. 82</w:t>
      </w:r>
      <w:r w:rsidR="00271E2A" w:rsidRPr="00514559">
        <w:rPr>
          <w:rFonts w:ascii="Arial" w:hAnsi="Arial" w:cs="Arial"/>
          <w:bCs/>
          <w:sz w:val="20"/>
          <w:szCs w:val="20"/>
        </w:rPr>
        <w:t>/2005</w:t>
      </w:r>
      <w:r w:rsidRPr="00514559">
        <w:rPr>
          <w:rFonts w:ascii="Arial" w:hAnsi="Arial" w:cs="Arial"/>
          <w:bCs/>
          <w:sz w:val="20"/>
          <w:szCs w:val="20"/>
        </w:rPr>
        <w:t xml:space="preserve">. In tali </w:t>
      </w:r>
      <w:r w:rsidR="00780A55" w:rsidRPr="00514559">
        <w:rPr>
          <w:rFonts w:ascii="Arial" w:hAnsi="Arial" w:cs="Arial"/>
          <w:bCs/>
          <w:sz w:val="20"/>
          <w:szCs w:val="20"/>
        </w:rPr>
        <w:t xml:space="preserve">ultimi </w:t>
      </w:r>
      <w:r w:rsidRPr="00514559">
        <w:rPr>
          <w:rFonts w:ascii="Arial" w:hAnsi="Arial" w:cs="Arial"/>
          <w:bCs/>
          <w:sz w:val="20"/>
          <w:szCs w:val="20"/>
        </w:rPr>
        <w:t>casi la conformità del documento all’originale dovrà esser attestata dal pubblico ufficiale mediante apposizione di firma digitale (</w:t>
      </w:r>
      <w:r w:rsidR="006367C2" w:rsidRPr="00514559">
        <w:rPr>
          <w:rFonts w:ascii="Arial" w:hAnsi="Arial" w:cs="Arial"/>
          <w:bCs/>
          <w:sz w:val="20"/>
          <w:szCs w:val="20"/>
        </w:rPr>
        <w:t>art. 22, comma 1, del d.l</w:t>
      </w:r>
      <w:r w:rsidR="00EE7EE1" w:rsidRPr="00514559">
        <w:rPr>
          <w:rFonts w:ascii="Arial" w:hAnsi="Arial" w:cs="Arial"/>
          <w:bCs/>
          <w:sz w:val="20"/>
          <w:szCs w:val="20"/>
        </w:rPr>
        <w:t xml:space="preserve">gs. </w:t>
      </w:r>
      <w:r w:rsidRPr="00514559">
        <w:rPr>
          <w:rFonts w:ascii="Arial" w:hAnsi="Arial" w:cs="Arial"/>
          <w:bCs/>
          <w:sz w:val="20"/>
          <w:szCs w:val="20"/>
        </w:rPr>
        <w:t xml:space="preserve">82/2005) ovvero da apposita dichiarazione di autenticità sottoscritta con firma digitale dal notaio o dal pubblico ufficiale (art. 22, comma 2 del </w:t>
      </w:r>
      <w:r w:rsidR="006367C2" w:rsidRPr="00514559">
        <w:rPr>
          <w:rFonts w:ascii="Arial" w:hAnsi="Arial" w:cs="Arial"/>
          <w:bCs/>
          <w:sz w:val="20"/>
          <w:szCs w:val="20"/>
        </w:rPr>
        <w:t>d.l</w:t>
      </w:r>
      <w:r w:rsidR="00EE7EE1" w:rsidRPr="00514559">
        <w:rPr>
          <w:rFonts w:ascii="Arial" w:hAnsi="Arial" w:cs="Arial"/>
          <w:bCs/>
          <w:sz w:val="20"/>
          <w:szCs w:val="20"/>
        </w:rPr>
        <w:t xml:space="preserve">gs. </w:t>
      </w:r>
      <w:r w:rsidRPr="00514559">
        <w:rPr>
          <w:rFonts w:ascii="Arial" w:hAnsi="Arial" w:cs="Arial"/>
          <w:bCs/>
          <w:sz w:val="20"/>
          <w:szCs w:val="20"/>
        </w:rPr>
        <w:t>82/2005)</w:t>
      </w:r>
      <w:r w:rsidR="006367C2" w:rsidRPr="00514559">
        <w:rPr>
          <w:rFonts w:ascii="Arial" w:hAnsi="Arial" w:cs="Arial"/>
          <w:bCs/>
          <w:sz w:val="20"/>
          <w:szCs w:val="20"/>
        </w:rPr>
        <w:t>.</w:t>
      </w:r>
    </w:p>
    <w:p w14:paraId="4248A5DA" w14:textId="06057560" w:rsidR="00647EEA" w:rsidRPr="00514559" w:rsidRDefault="008657D3" w:rsidP="00A1642C">
      <w:pPr>
        <w:spacing w:before="60" w:after="60" w:line="240" w:lineRule="auto"/>
        <w:rPr>
          <w:rFonts w:ascii="Arial" w:hAnsi="Arial" w:cs="Arial"/>
          <w:sz w:val="20"/>
          <w:szCs w:val="20"/>
        </w:rPr>
      </w:pPr>
      <w:r w:rsidRPr="00514559">
        <w:rPr>
          <w:rFonts w:ascii="Arial" w:hAnsi="Arial" w:cs="Arial"/>
          <w:sz w:val="20"/>
          <w:szCs w:val="20"/>
        </w:rPr>
        <w:t>In caso di richiesta di estensione della durata e validità dell’offerta e della garanzia</w:t>
      </w:r>
      <w:r w:rsidR="00115120" w:rsidRPr="00514559">
        <w:rPr>
          <w:rFonts w:ascii="Arial" w:hAnsi="Arial" w:cs="Arial"/>
          <w:sz w:val="20"/>
          <w:szCs w:val="20"/>
        </w:rPr>
        <w:t xml:space="preserve"> fideiussoria</w:t>
      </w:r>
      <w:r w:rsidRPr="00514559">
        <w:rPr>
          <w:rFonts w:ascii="Arial" w:hAnsi="Arial" w:cs="Arial"/>
          <w:sz w:val="20"/>
          <w:szCs w:val="20"/>
        </w:rPr>
        <w:t>, il concorrente potrà produrre una nuova garanzia provvisoria di altro garante, in sostituzione della precedente, a condizione che abbia espressa decorrenza dalla data di presentazione dell’offerta.</w:t>
      </w:r>
    </w:p>
    <w:p w14:paraId="131D4EF8" w14:textId="7414378C" w:rsidR="00875D22" w:rsidRPr="00514559" w:rsidRDefault="007D36EE" w:rsidP="00A1642C">
      <w:pPr>
        <w:spacing w:before="120" w:after="60" w:line="240" w:lineRule="auto"/>
        <w:rPr>
          <w:rFonts w:ascii="Arial" w:hAnsi="Arial" w:cs="Arial"/>
          <w:sz w:val="20"/>
          <w:szCs w:val="20"/>
        </w:rPr>
      </w:pPr>
      <w:r w:rsidRPr="00514559">
        <w:rPr>
          <w:rFonts w:ascii="Arial" w:hAnsi="Arial" w:cs="Arial"/>
          <w:sz w:val="20"/>
          <w:szCs w:val="20"/>
        </w:rPr>
        <w:t xml:space="preserve">L’importo della garanzia e del suo eventuale rinnovo </w:t>
      </w:r>
      <w:r w:rsidRPr="00514559">
        <w:rPr>
          <w:rFonts w:ascii="Arial" w:hAnsi="Arial" w:cs="Arial"/>
          <w:b/>
          <w:sz w:val="20"/>
          <w:szCs w:val="20"/>
        </w:rPr>
        <w:t>è ridotto</w:t>
      </w:r>
      <w:r w:rsidRPr="00514559">
        <w:rPr>
          <w:rFonts w:ascii="Arial" w:hAnsi="Arial" w:cs="Arial"/>
          <w:sz w:val="20"/>
          <w:szCs w:val="20"/>
        </w:rPr>
        <w:t xml:space="preserve"> secondo le misure e le modalità di cui all’art. 93, comma 7 del Codice.</w:t>
      </w:r>
    </w:p>
    <w:p w14:paraId="2F734469" w14:textId="4EDBABD5" w:rsidR="007D36EE" w:rsidRPr="001043B9" w:rsidRDefault="007D36EE" w:rsidP="00A1642C">
      <w:pPr>
        <w:spacing w:before="60" w:after="60" w:line="240" w:lineRule="auto"/>
        <w:rPr>
          <w:rFonts w:ascii="Arial" w:hAnsi="Arial" w:cs="Arial"/>
          <w:b/>
          <w:sz w:val="20"/>
          <w:szCs w:val="20"/>
          <w:u w:val="single"/>
        </w:rPr>
      </w:pPr>
      <w:r w:rsidRPr="001043B9">
        <w:rPr>
          <w:rFonts w:ascii="Arial" w:hAnsi="Arial" w:cs="Arial"/>
          <w:b/>
          <w:sz w:val="20"/>
          <w:szCs w:val="20"/>
          <w:u w:val="single"/>
        </w:rPr>
        <w:t xml:space="preserve">Per fruire di dette riduzioni il concorrente segnala </w:t>
      </w:r>
      <w:r w:rsidR="00386BC7" w:rsidRPr="001043B9">
        <w:rPr>
          <w:rFonts w:ascii="Arial" w:hAnsi="Arial" w:cs="Arial"/>
          <w:b/>
          <w:sz w:val="20"/>
          <w:szCs w:val="20"/>
          <w:u w:val="single"/>
        </w:rPr>
        <w:t>in sede di offerta il possesso dei suddetti requisiti e lo documenta allegando le relat</w:t>
      </w:r>
      <w:r w:rsidR="00E04803" w:rsidRPr="001043B9">
        <w:rPr>
          <w:rFonts w:ascii="Arial" w:hAnsi="Arial" w:cs="Arial"/>
          <w:b/>
          <w:sz w:val="20"/>
          <w:szCs w:val="20"/>
          <w:u w:val="single"/>
        </w:rPr>
        <w:t>ive</w:t>
      </w:r>
      <w:r w:rsidR="00613F9B" w:rsidRPr="001043B9">
        <w:rPr>
          <w:rFonts w:ascii="Arial" w:hAnsi="Arial" w:cs="Arial"/>
          <w:b/>
          <w:sz w:val="20"/>
          <w:szCs w:val="20"/>
          <w:u w:val="single"/>
        </w:rPr>
        <w:t xml:space="preserve"> certificazioni e documentazi</w:t>
      </w:r>
      <w:r w:rsidR="00386BC7" w:rsidRPr="001043B9">
        <w:rPr>
          <w:rFonts w:ascii="Arial" w:hAnsi="Arial" w:cs="Arial"/>
          <w:b/>
          <w:sz w:val="20"/>
          <w:szCs w:val="20"/>
          <w:u w:val="single"/>
        </w:rPr>
        <w:t>oni.</w:t>
      </w:r>
    </w:p>
    <w:p w14:paraId="343E09E0" w14:textId="25DF207E" w:rsidR="009760D0" w:rsidRPr="00514559" w:rsidRDefault="00647EEA" w:rsidP="00A1642C">
      <w:pPr>
        <w:spacing w:before="60" w:after="60" w:line="240" w:lineRule="auto"/>
        <w:rPr>
          <w:rFonts w:ascii="Arial" w:hAnsi="Arial" w:cs="Arial"/>
          <w:sz w:val="20"/>
          <w:szCs w:val="20"/>
        </w:rPr>
      </w:pPr>
      <w:r w:rsidRPr="00514559">
        <w:rPr>
          <w:rFonts w:ascii="Arial" w:hAnsi="Arial" w:cs="Arial"/>
          <w:sz w:val="20"/>
          <w:szCs w:val="20"/>
        </w:rPr>
        <w:t xml:space="preserve">In caso di partecipazione in forma associata, </w:t>
      </w:r>
      <w:r w:rsidR="009760D0" w:rsidRPr="00514559">
        <w:rPr>
          <w:rFonts w:ascii="Arial" w:hAnsi="Arial" w:cs="Arial"/>
          <w:sz w:val="20"/>
          <w:szCs w:val="20"/>
        </w:rPr>
        <w:t>la riduzione del 50% per il possesso della certificazione del sistema di qualità di cui all’articolo 93, comma 7, si ottiene:</w:t>
      </w:r>
    </w:p>
    <w:p w14:paraId="5B25AAA0" w14:textId="2E627936" w:rsidR="0031423F" w:rsidRPr="00514559" w:rsidRDefault="0031423F" w:rsidP="00A1642C">
      <w:pPr>
        <w:numPr>
          <w:ilvl w:val="1"/>
          <w:numId w:val="3"/>
        </w:numPr>
        <w:spacing w:before="60" w:after="60" w:line="240" w:lineRule="auto"/>
        <w:ind w:left="426" w:hanging="426"/>
        <w:rPr>
          <w:rFonts w:ascii="Arial" w:hAnsi="Arial" w:cs="Arial"/>
          <w:sz w:val="20"/>
          <w:szCs w:val="20"/>
        </w:rPr>
      </w:pPr>
      <w:r w:rsidRPr="00514559">
        <w:rPr>
          <w:rFonts w:ascii="Arial" w:hAnsi="Arial" w:cs="Arial"/>
          <w:sz w:val="20"/>
          <w:szCs w:val="20"/>
        </w:rPr>
        <w:t xml:space="preserve">in caso di partecipazione </w:t>
      </w:r>
      <w:r w:rsidR="008E2EC6" w:rsidRPr="00514559">
        <w:rPr>
          <w:rFonts w:ascii="Arial" w:hAnsi="Arial" w:cs="Arial"/>
          <w:sz w:val="20"/>
          <w:szCs w:val="20"/>
        </w:rPr>
        <w:t>dei soggetti di cui all’art. 45, comma 2, lett</w:t>
      </w:r>
      <w:r w:rsidR="00317185" w:rsidRPr="00514559">
        <w:rPr>
          <w:rFonts w:ascii="Arial" w:hAnsi="Arial" w:cs="Arial"/>
          <w:sz w:val="20"/>
          <w:szCs w:val="20"/>
        </w:rPr>
        <w:t>.</w:t>
      </w:r>
      <w:r w:rsidR="00E10765" w:rsidRPr="00514559">
        <w:rPr>
          <w:rFonts w:ascii="Arial" w:hAnsi="Arial" w:cs="Arial"/>
          <w:sz w:val="20"/>
          <w:szCs w:val="20"/>
        </w:rPr>
        <w:t xml:space="preserve"> d)</w:t>
      </w:r>
      <w:r w:rsidRPr="00514559">
        <w:rPr>
          <w:rFonts w:ascii="Arial" w:hAnsi="Arial" w:cs="Arial"/>
          <w:sz w:val="20"/>
          <w:szCs w:val="20"/>
        </w:rPr>
        <w:t xml:space="preserve">, </w:t>
      </w:r>
      <w:r w:rsidR="008E2EC6" w:rsidRPr="00514559">
        <w:rPr>
          <w:rFonts w:ascii="Arial" w:hAnsi="Arial" w:cs="Arial"/>
          <w:sz w:val="20"/>
          <w:szCs w:val="20"/>
        </w:rPr>
        <w:t>e), f), g), del Codice</w:t>
      </w:r>
      <w:r w:rsidRPr="00514559">
        <w:rPr>
          <w:rFonts w:ascii="Arial" w:hAnsi="Arial" w:cs="Arial"/>
          <w:sz w:val="20"/>
          <w:szCs w:val="20"/>
        </w:rPr>
        <w:t xml:space="preserve"> solo se tutte le imprese che costituiscono il raggruppamento</w:t>
      </w:r>
      <w:r w:rsidR="008E2EC6" w:rsidRPr="00514559">
        <w:rPr>
          <w:rFonts w:ascii="Arial" w:hAnsi="Arial" w:cs="Arial"/>
          <w:sz w:val="20"/>
          <w:szCs w:val="20"/>
        </w:rPr>
        <w:t xml:space="preserve">, </w:t>
      </w:r>
      <w:r w:rsidRPr="00514559">
        <w:rPr>
          <w:rFonts w:ascii="Arial" w:hAnsi="Arial" w:cs="Arial"/>
          <w:sz w:val="20"/>
          <w:szCs w:val="20"/>
        </w:rPr>
        <w:t>consorzio ordinario</w:t>
      </w:r>
      <w:r w:rsidR="008E2EC6" w:rsidRPr="00514559">
        <w:rPr>
          <w:rFonts w:ascii="Arial" w:hAnsi="Arial" w:cs="Arial"/>
          <w:sz w:val="20"/>
          <w:szCs w:val="20"/>
        </w:rPr>
        <w:t xml:space="preserve"> o GEIE, </w:t>
      </w:r>
      <w:r w:rsidR="00317185" w:rsidRPr="00514559">
        <w:rPr>
          <w:rFonts w:ascii="Arial" w:hAnsi="Arial" w:cs="Arial"/>
          <w:sz w:val="20"/>
          <w:szCs w:val="20"/>
        </w:rPr>
        <w:t xml:space="preserve">o tutte le imprese retiste che partecipano alla gara </w:t>
      </w:r>
      <w:r w:rsidR="006A3CFE" w:rsidRPr="00514559">
        <w:rPr>
          <w:rFonts w:ascii="Arial" w:hAnsi="Arial" w:cs="Arial"/>
          <w:sz w:val="20"/>
          <w:szCs w:val="20"/>
        </w:rPr>
        <w:t>s</w:t>
      </w:r>
      <w:r w:rsidR="00AA3A7C" w:rsidRPr="00514559">
        <w:rPr>
          <w:rFonts w:ascii="Arial" w:hAnsi="Arial" w:cs="Arial"/>
          <w:sz w:val="20"/>
          <w:szCs w:val="20"/>
        </w:rPr>
        <w:t>iano</w:t>
      </w:r>
      <w:r w:rsidRPr="00514559">
        <w:rPr>
          <w:rFonts w:ascii="Arial" w:hAnsi="Arial" w:cs="Arial"/>
          <w:sz w:val="20"/>
          <w:szCs w:val="20"/>
        </w:rPr>
        <w:t xml:space="preserve"> in possesso della predetta certificazione;</w:t>
      </w:r>
    </w:p>
    <w:p w14:paraId="27518FDD" w14:textId="0B5166D1" w:rsidR="0031423F" w:rsidRPr="00514559" w:rsidRDefault="0031423F" w:rsidP="00A1642C">
      <w:pPr>
        <w:numPr>
          <w:ilvl w:val="1"/>
          <w:numId w:val="3"/>
        </w:numPr>
        <w:spacing w:before="60" w:after="60" w:line="240" w:lineRule="auto"/>
        <w:ind w:left="426" w:hanging="426"/>
        <w:rPr>
          <w:rFonts w:ascii="Arial" w:hAnsi="Arial" w:cs="Arial"/>
          <w:sz w:val="20"/>
          <w:szCs w:val="20"/>
        </w:rPr>
      </w:pPr>
      <w:r w:rsidRPr="00514559">
        <w:rPr>
          <w:rFonts w:ascii="Arial" w:hAnsi="Arial" w:cs="Arial"/>
          <w:sz w:val="20"/>
          <w:szCs w:val="20"/>
        </w:rPr>
        <w:t xml:space="preserve">in caso di partecipazione in consorzio di cui </w:t>
      </w:r>
      <w:r w:rsidR="004650B8" w:rsidRPr="00514559">
        <w:rPr>
          <w:rFonts w:ascii="Arial" w:hAnsi="Arial" w:cs="Arial"/>
          <w:sz w:val="20"/>
          <w:szCs w:val="20"/>
        </w:rPr>
        <w:t>all’art. 45</w:t>
      </w:r>
      <w:r w:rsidR="003D2661" w:rsidRPr="00514559">
        <w:rPr>
          <w:rFonts w:ascii="Arial" w:hAnsi="Arial" w:cs="Arial"/>
          <w:sz w:val="20"/>
          <w:szCs w:val="20"/>
        </w:rPr>
        <w:t>,</w:t>
      </w:r>
      <w:r w:rsidR="004650B8" w:rsidRPr="00514559">
        <w:rPr>
          <w:rFonts w:ascii="Arial" w:hAnsi="Arial" w:cs="Arial"/>
          <w:sz w:val="20"/>
          <w:szCs w:val="20"/>
        </w:rPr>
        <w:t xml:space="preserve"> comma 2</w:t>
      </w:r>
      <w:r w:rsidR="003D2661" w:rsidRPr="00514559">
        <w:rPr>
          <w:rFonts w:ascii="Arial" w:hAnsi="Arial" w:cs="Arial"/>
          <w:sz w:val="20"/>
          <w:szCs w:val="20"/>
        </w:rPr>
        <w:t>,</w:t>
      </w:r>
      <w:r w:rsidR="004650B8" w:rsidRPr="00514559">
        <w:rPr>
          <w:rFonts w:ascii="Arial" w:hAnsi="Arial" w:cs="Arial"/>
          <w:sz w:val="20"/>
          <w:szCs w:val="20"/>
        </w:rPr>
        <w:t xml:space="preserve"> lett. b) e c) del </w:t>
      </w:r>
      <w:r w:rsidR="003D2661" w:rsidRPr="00514559">
        <w:rPr>
          <w:rFonts w:ascii="Arial" w:hAnsi="Arial" w:cs="Arial"/>
          <w:sz w:val="20"/>
          <w:szCs w:val="20"/>
        </w:rPr>
        <w:t>Codice</w:t>
      </w:r>
      <w:r w:rsidRPr="00514559">
        <w:rPr>
          <w:rFonts w:ascii="Arial" w:hAnsi="Arial" w:cs="Arial"/>
          <w:sz w:val="20"/>
          <w:szCs w:val="20"/>
        </w:rPr>
        <w:t xml:space="preserve">, </w:t>
      </w:r>
      <w:r w:rsidR="006A3CFE" w:rsidRPr="00514559">
        <w:rPr>
          <w:rFonts w:ascii="Arial" w:hAnsi="Arial" w:cs="Arial"/>
          <w:sz w:val="20"/>
          <w:szCs w:val="20"/>
        </w:rPr>
        <w:t xml:space="preserve">solo se </w:t>
      </w:r>
      <w:r w:rsidRPr="00514559">
        <w:rPr>
          <w:rFonts w:ascii="Arial" w:hAnsi="Arial" w:cs="Arial"/>
          <w:sz w:val="20"/>
          <w:szCs w:val="20"/>
        </w:rPr>
        <w:t xml:space="preserve">la predetta certificazione </w:t>
      </w:r>
      <w:r w:rsidR="00AA3A7C" w:rsidRPr="00514559">
        <w:rPr>
          <w:rFonts w:ascii="Arial" w:hAnsi="Arial" w:cs="Arial"/>
          <w:sz w:val="20"/>
          <w:szCs w:val="20"/>
        </w:rPr>
        <w:t>sia</w:t>
      </w:r>
      <w:r w:rsidR="006A3CFE" w:rsidRPr="00514559">
        <w:rPr>
          <w:rFonts w:ascii="Arial" w:hAnsi="Arial" w:cs="Arial"/>
          <w:sz w:val="20"/>
          <w:szCs w:val="20"/>
        </w:rPr>
        <w:t xml:space="preserve"> </w:t>
      </w:r>
      <w:r w:rsidRPr="00514559">
        <w:rPr>
          <w:rFonts w:ascii="Arial" w:hAnsi="Arial" w:cs="Arial"/>
          <w:sz w:val="20"/>
          <w:szCs w:val="20"/>
        </w:rPr>
        <w:t>posseduta</w:t>
      </w:r>
      <w:r w:rsidR="00DE5663" w:rsidRPr="00514559">
        <w:rPr>
          <w:rFonts w:ascii="Arial" w:hAnsi="Arial" w:cs="Arial"/>
          <w:sz w:val="20"/>
          <w:szCs w:val="20"/>
        </w:rPr>
        <w:t xml:space="preserve"> dal </w:t>
      </w:r>
      <w:r w:rsidR="003A3FC6" w:rsidRPr="00514559">
        <w:rPr>
          <w:rFonts w:ascii="Arial" w:hAnsi="Arial" w:cs="Arial"/>
          <w:sz w:val="20"/>
          <w:szCs w:val="20"/>
        </w:rPr>
        <w:t>consorzio</w:t>
      </w:r>
      <w:r w:rsidR="0085035A" w:rsidRPr="00514559">
        <w:rPr>
          <w:rFonts w:ascii="Arial" w:hAnsi="Arial" w:cs="Arial"/>
          <w:sz w:val="20"/>
          <w:szCs w:val="20"/>
        </w:rPr>
        <w:t xml:space="preserve"> e/o dalle consorziate.</w:t>
      </w:r>
    </w:p>
    <w:p w14:paraId="76A48493" w14:textId="0B43B7AE" w:rsidR="00AA3A7C" w:rsidRPr="00514559" w:rsidRDefault="00115120" w:rsidP="00A1642C">
      <w:pPr>
        <w:spacing w:before="60" w:after="60" w:line="240" w:lineRule="auto"/>
        <w:rPr>
          <w:rFonts w:ascii="Arial" w:hAnsi="Arial" w:cs="Arial"/>
          <w:sz w:val="20"/>
          <w:szCs w:val="20"/>
        </w:rPr>
      </w:pPr>
      <w:r w:rsidRPr="00514559">
        <w:rPr>
          <w:rFonts w:ascii="Arial" w:hAnsi="Arial" w:cs="Arial"/>
          <w:sz w:val="20"/>
          <w:szCs w:val="20"/>
        </w:rPr>
        <w:t>L</w:t>
      </w:r>
      <w:r w:rsidR="006A3CFE" w:rsidRPr="00514559">
        <w:rPr>
          <w:rFonts w:ascii="Arial" w:hAnsi="Arial" w:cs="Arial"/>
          <w:sz w:val="20"/>
          <w:szCs w:val="20"/>
        </w:rPr>
        <w:t xml:space="preserve">e altre riduzioni previste dall’art. 93, comma 7, del Codice si ottengono </w:t>
      </w:r>
      <w:r w:rsidR="00AA3A7C" w:rsidRPr="00514559">
        <w:rPr>
          <w:rFonts w:ascii="Arial" w:hAnsi="Arial" w:cs="Arial"/>
          <w:sz w:val="20"/>
          <w:szCs w:val="20"/>
        </w:rPr>
        <w:t>nel caso di possesso da parte di una sola associata</w:t>
      </w:r>
      <w:r w:rsidR="000E32DB" w:rsidRPr="00514559">
        <w:rPr>
          <w:rFonts w:ascii="Arial" w:hAnsi="Arial" w:cs="Arial"/>
          <w:sz w:val="20"/>
          <w:szCs w:val="20"/>
        </w:rPr>
        <w:t xml:space="preserve"> oppure, </w:t>
      </w:r>
      <w:r w:rsidR="00435AC2" w:rsidRPr="00514559">
        <w:rPr>
          <w:rFonts w:ascii="Arial" w:hAnsi="Arial" w:cs="Arial"/>
          <w:sz w:val="20"/>
          <w:szCs w:val="20"/>
        </w:rPr>
        <w:t>per i</w:t>
      </w:r>
      <w:r w:rsidR="000E32DB" w:rsidRPr="00514559">
        <w:rPr>
          <w:rFonts w:ascii="Arial" w:hAnsi="Arial" w:cs="Arial"/>
          <w:sz w:val="20"/>
          <w:szCs w:val="20"/>
        </w:rPr>
        <w:t xml:space="preserve"> consorzi di cui all’art. 45, comma 2, lett. b) e c) del Codice, da</w:t>
      </w:r>
      <w:r w:rsidR="00435AC2" w:rsidRPr="00514559">
        <w:rPr>
          <w:rFonts w:ascii="Arial" w:hAnsi="Arial" w:cs="Arial"/>
          <w:sz w:val="20"/>
          <w:szCs w:val="20"/>
        </w:rPr>
        <w:t xml:space="preserve"> parte del consorzio e/o de</w:t>
      </w:r>
      <w:r w:rsidR="000E32DB" w:rsidRPr="00514559">
        <w:rPr>
          <w:rFonts w:ascii="Arial" w:hAnsi="Arial" w:cs="Arial"/>
          <w:sz w:val="20"/>
          <w:szCs w:val="20"/>
        </w:rPr>
        <w:t>lle consorziate</w:t>
      </w:r>
      <w:r w:rsidR="00435AC2" w:rsidRPr="00514559">
        <w:rPr>
          <w:rFonts w:ascii="Arial" w:hAnsi="Arial" w:cs="Arial"/>
          <w:sz w:val="20"/>
          <w:szCs w:val="20"/>
        </w:rPr>
        <w:t>.</w:t>
      </w:r>
    </w:p>
    <w:p w14:paraId="2FE4D66F" w14:textId="77777777" w:rsidR="001043B9" w:rsidRDefault="003A3FC6" w:rsidP="00A1642C">
      <w:pPr>
        <w:spacing w:before="60" w:after="60" w:line="240" w:lineRule="auto"/>
        <w:rPr>
          <w:rFonts w:ascii="Arial" w:hAnsi="Arial" w:cs="Arial"/>
          <w:sz w:val="20"/>
          <w:szCs w:val="20"/>
        </w:rPr>
      </w:pPr>
      <w:r w:rsidRPr="00514559">
        <w:rPr>
          <w:rFonts w:ascii="Arial" w:hAnsi="Arial" w:cs="Arial"/>
          <w:sz w:val="20"/>
          <w:szCs w:val="20"/>
        </w:rPr>
        <w:t>È sanabile</w:t>
      </w:r>
      <w:r w:rsidR="0092109E" w:rsidRPr="00514559">
        <w:rPr>
          <w:rFonts w:ascii="Arial" w:hAnsi="Arial" w:cs="Arial"/>
          <w:sz w:val="20"/>
          <w:szCs w:val="20"/>
        </w:rPr>
        <w:t>,</w:t>
      </w:r>
      <w:r w:rsidRPr="00514559">
        <w:rPr>
          <w:rFonts w:ascii="Arial" w:hAnsi="Arial" w:cs="Arial"/>
          <w:sz w:val="20"/>
          <w:szCs w:val="20"/>
        </w:rPr>
        <w:t xml:space="preserve"> mediante soccorso istruttorio, l</w:t>
      </w:r>
      <w:r w:rsidR="0068213E" w:rsidRPr="00514559">
        <w:rPr>
          <w:rFonts w:ascii="Arial" w:hAnsi="Arial" w:cs="Arial"/>
          <w:sz w:val="20"/>
          <w:szCs w:val="20"/>
        </w:rPr>
        <w:t xml:space="preserve">a mancata presentazione della garanzia provvisoria </w:t>
      </w:r>
      <w:r w:rsidRPr="00514559">
        <w:rPr>
          <w:rFonts w:ascii="Arial" w:hAnsi="Arial" w:cs="Arial"/>
          <w:sz w:val="20"/>
          <w:szCs w:val="20"/>
        </w:rPr>
        <w:t xml:space="preserve">e/o dell’impegno </w:t>
      </w:r>
      <w:r w:rsidR="0024705D" w:rsidRPr="00514559">
        <w:rPr>
          <w:rFonts w:ascii="Arial" w:hAnsi="Arial" w:cs="Arial"/>
          <w:sz w:val="20"/>
          <w:szCs w:val="20"/>
        </w:rPr>
        <w:t xml:space="preserve">a rilasciare garanzia fideiussoria definitiva </w:t>
      </w:r>
      <w:r w:rsidRPr="00514559">
        <w:rPr>
          <w:rFonts w:ascii="Arial" w:hAnsi="Arial" w:cs="Arial"/>
          <w:b/>
          <w:sz w:val="20"/>
          <w:szCs w:val="20"/>
        </w:rPr>
        <w:t xml:space="preserve">solo </w:t>
      </w:r>
      <w:r w:rsidR="0068213E" w:rsidRPr="00514559">
        <w:rPr>
          <w:rFonts w:ascii="Arial" w:hAnsi="Arial" w:cs="Arial"/>
          <w:b/>
          <w:sz w:val="20"/>
          <w:szCs w:val="20"/>
        </w:rPr>
        <w:t>a condizione che sia</w:t>
      </w:r>
      <w:r w:rsidRPr="00514559">
        <w:rPr>
          <w:rFonts w:ascii="Arial" w:hAnsi="Arial" w:cs="Arial"/>
          <w:b/>
          <w:sz w:val="20"/>
          <w:szCs w:val="20"/>
        </w:rPr>
        <w:t>no</w:t>
      </w:r>
      <w:r w:rsidR="0068213E" w:rsidRPr="00514559">
        <w:rPr>
          <w:rFonts w:ascii="Arial" w:hAnsi="Arial" w:cs="Arial"/>
          <w:b/>
          <w:sz w:val="20"/>
          <w:szCs w:val="20"/>
        </w:rPr>
        <w:t xml:space="preserve"> stat</w:t>
      </w:r>
      <w:r w:rsidRPr="00514559">
        <w:rPr>
          <w:rFonts w:ascii="Arial" w:hAnsi="Arial" w:cs="Arial"/>
          <w:b/>
          <w:sz w:val="20"/>
          <w:szCs w:val="20"/>
        </w:rPr>
        <w:t>i</w:t>
      </w:r>
      <w:r w:rsidR="0068213E" w:rsidRPr="00514559">
        <w:rPr>
          <w:rFonts w:ascii="Arial" w:hAnsi="Arial" w:cs="Arial"/>
          <w:b/>
          <w:sz w:val="20"/>
          <w:szCs w:val="20"/>
        </w:rPr>
        <w:t xml:space="preserve"> già costituit</w:t>
      </w:r>
      <w:r w:rsidRPr="00514559">
        <w:rPr>
          <w:rFonts w:ascii="Arial" w:hAnsi="Arial" w:cs="Arial"/>
          <w:b/>
          <w:sz w:val="20"/>
          <w:szCs w:val="20"/>
        </w:rPr>
        <w:t>i</w:t>
      </w:r>
      <w:r w:rsidR="0068213E" w:rsidRPr="00514559">
        <w:rPr>
          <w:rFonts w:ascii="Arial" w:hAnsi="Arial" w:cs="Arial"/>
          <w:b/>
          <w:sz w:val="20"/>
          <w:szCs w:val="20"/>
        </w:rPr>
        <w:t xml:space="preserve"> prima della presentazione dell’offerta</w:t>
      </w:r>
      <w:r w:rsidRPr="00514559">
        <w:rPr>
          <w:rFonts w:ascii="Arial" w:hAnsi="Arial" w:cs="Arial"/>
          <w:sz w:val="20"/>
          <w:szCs w:val="20"/>
        </w:rPr>
        <w:t xml:space="preserve">. </w:t>
      </w:r>
      <w:r w:rsidR="00572AB4" w:rsidRPr="00514559">
        <w:rPr>
          <w:rFonts w:ascii="Arial" w:hAnsi="Arial" w:cs="Arial"/>
          <w:sz w:val="20"/>
          <w:szCs w:val="20"/>
        </w:rPr>
        <w:t xml:space="preserve">È onere dell’operatore economico dimostrare che tali documenti siano costituiti in data non successiva al termine di scadenza della presentazione delle offerte. </w:t>
      </w:r>
    </w:p>
    <w:p w14:paraId="213C0A6B" w14:textId="2B928AD5" w:rsidR="00572AB4" w:rsidRPr="00514559" w:rsidRDefault="00572AB4" w:rsidP="00A1642C">
      <w:pPr>
        <w:spacing w:before="60" w:after="60" w:line="240" w:lineRule="auto"/>
        <w:rPr>
          <w:rFonts w:ascii="Arial" w:hAnsi="Arial" w:cs="Arial"/>
          <w:sz w:val="20"/>
          <w:szCs w:val="20"/>
        </w:rPr>
      </w:pPr>
      <w:r w:rsidRPr="00514559">
        <w:rPr>
          <w:rFonts w:ascii="Arial" w:hAnsi="Arial" w:cs="Arial"/>
          <w:sz w:val="20"/>
          <w:szCs w:val="20"/>
        </w:rPr>
        <w:t>Ai sensi dell’art. 20 del d.lgs.</w:t>
      </w:r>
      <w:r w:rsidR="00271E2A" w:rsidRPr="00514559">
        <w:rPr>
          <w:rFonts w:ascii="Arial" w:hAnsi="Arial" w:cs="Arial"/>
          <w:bCs/>
          <w:sz w:val="20"/>
          <w:szCs w:val="20"/>
        </w:rPr>
        <w:t xml:space="preserve"> 82/2005, </w:t>
      </w:r>
      <w:r w:rsidRPr="00514559">
        <w:rPr>
          <w:rFonts w:ascii="Arial" w:hAnsi="Arial" w:cs="Arial"/>
          <w:sz w:val="20"/>
          <w:szCs w:val="20"/>
        </w:rPr>
        <w:t>la data e l’ora di formazione del documento informatico sono opponibili ai terzi se apposte in conformità alle regole tecniche sulla validazione (es.: marcatura temporale).</w:t>
      </w:r>
    </w:p>
    <w:p w14:paraId="43A68203" w14:textId="5A9445C3" w:rsidR="00C914A3" w:rsidRPr="00514559" w:rsidRDefault="0092109E" w:rsidP="00A1642C">
      <w:pPr>
        <w:spacing w:before="60" w:after="60" w:line="240" w:lineRule="auto"/>
        <w:rPr>
          <w:rFonts w:ascii="Arial" w:hAnsi="Arial" w:cs="Arial"/>
          <w:sz w:val="20"/>
          <w:szCs w:val="20"/>
        </w:rPr>
      </w:pPr>
      <w:r w:rsidRPr="00514559">
        <w:rPr>
          <w:rFonts w:ascii="Arial" w:hAnsi="Arial" w:cs="Arial"/>
          <w:sz w:val="20"/>
          <w:szCs w:val="20"/>
        </w:rPr>
        <w:t>È</w:t>
      </w:r>
      <w:r w:rsidR="00572AB4" w:rsidRPr="00514559">
        <w:rPr>
          <w:rFonts w:ascii="Arial" w:hAnsi="Arial" w:cs="Arial"/>
          <w:sz w:val="20"/>
          <w:szCs w:val="20"/>
        </w:rPr>
        <w:t xml:space="preserve"> </w:t>
      </w:r>
      <w:r w:rsidRPr="00514559">
        <w:rPr>
          <w:rFonts w:ascii="Arial" w:hAnsi="Arial" w:cs="Arial"/>
          <w:sz w:val="20"/>
          <w:szCs w:val="20"/>
        </w:rPr>
        <w:t>sanabile</w:t>
      </w:r>
      <w:r w:rsidR="00572AB4" w:rsidRPr="00514559">
        <w:rPr>
          <w:rFonts w:ascii="Arial" w:hAnsi="Arial" w:cs="Arial"/>
          <w:sz w:val="20"/>
          <w:szCs w:val="20"/>
        </w:rPr>
        <w:t xml:space="preserve">, altresì, </w:t>
      </w:r>
      <w:r w:rsidR="0068213E" w:rsidRPr="00514559">
        <w:rPr>
          <w:rFonts w:ascii="Arial" w:hAnsi="Arial" w:cs="Arial"/>
          <w:sz w:val="20"/>
          <w:szCs w:val="20"/>
        </w:rPr>
        <w:t>la presentazione di una garanzia di valore inferiore o priva di una o più caratteristiche tra quelle sopra indicate</w:t>
      </w:r>
      <w:r w:rsidR="007B50C6" w:rsidRPr="00514559">
        <w:rPr>
          <w:rFonts w:ascii="Arial" w:hAnsi="Arial" w:cs="Arial"/>
          <w:sz w:val="20"/>
          <w:szCs w:val="20"/>
        </w:rPr>
        <w:t xml:space="preserve"> (intestazione solo ad alcuni partecipa</w:t>
      </w:r>
      <w:r w:rsidRPr="00514559">
        <w:rPr>
          <w:rFonts w:ascii="Arial" w:hAnsi="Arial" w:cs="Arial"/>
          <w:sz w:val="20"/>
          <w:szCs w:val="20"/>
        </w:rPr>
        <w:t>n</w:t>
      </w:r>
      <w:r w:rsidR="007B50C6" w:rsidRPr="00514559">
        <w:rPr>
          <w:rFonts w:ascii="Arial" w:hAnsi="Arial" w:cs="Arial"/>
          <w:sz w:val="20"/>
          <w:szCs w:val="20"/>
        </w:rPr>
        <w:t xml:space="preserve">ti al RTI, </w:t>
      </w:r>
      <w:r w:rsidRPr="00514559">
        <w:rPr>
          <w:rFonts w:ascii="Arial" w:hAnsi="Arial" w:cs="Arial"/>
          <w:sz w:val="20"/>
          <w:szCs w:val="20"/>
        </w:rPr>
        <w:t xml:space="preserve">carenza delle </w:t>
      </w:r>
      <w:r w:rsidR="007B50C6" w:rsidRPr="00514559">
        <w:rPr>
          <w:rFonts w:ascii="Arial" w:hAnsi="Arial" w:cs="Arial"/>
          <w:sz w:val="20"/>
          <w:szCs w:val="20"/>
        </w:rPr>
        <w:t>clausole obbligatorie,</w:t>
      </w:r>
      <w:r w:rsidR="00094534" w:rsidRPr="00514559">
        <w:rPr>
          <w:rFonts w:ascii="Arial" w:hAnsi="Arial" w:cs="Arial"/>
          <w:sz w:val="20"/>
          <w:szCs w:val="20"/>
        </w:rPr>
        <w:t xml:space="preserve"> et</w:t>
      </w:r>
      <w:r w:rsidRPr="00514559">
        <w:rPr>
          <w:rFonts w:ascii="Arial" w:hAnsi="Arial" w:cs="Arial"/>
          <w:sz w:val="20"/>
          <w:szCs w:val="20"/>
        </w:rPr>
        <w:t>c.</w:t>
      </w:r>
      <w:r w:rsidR="007B50C6" w:rsidRPr="00514559">
        <w:rPr>
          <w:rFonts w:ascii="Arial" w:hAnsi="Arial" w:cs="Arial"/>
          <w:sz w:val="20"/>
          <w:szCs w:val="20"/>
        </w:rPr>
        <w:t>)</w:t>
      </w:r>
      <w:r w:rsidR="00C914A3" w:rsidRPr="00514559">
        <w:rPr>
          <w:rFonts w:ascii="Arial" w:hAnsi="Arial" w:cs="Arial"/>
          <w:sz w:val="20"/>
          <w:szCs w:val="20"/>
        </w:rPr>
        <w:t xml:space="preserve">. </w:t>
      </w:r>
    </w:p>
    <w:p w14:paraId="7B90D681" w14:textId="4DC971A6" w:rsidR="00017331" w:rsidRPr="000639BF" w:rsidRDefault="0092109E" w:rsidP="00A1642C">
      <w:pPr>
        <w:spacing w:before="60" w:after="60" w:line="240" w:lineRule="auto"/>
        <w:rPr>
          <w:rFonts w:ascii="Arial" w:hAnsi="Arial" w:cs="Arial"/>
          <w:b/>
          <w:sz w:val="20"/>
          <w:szCs w:val="20"/>
          <w:u w:val="single"/>
        </w:rPr>
      </w:pPr>
      <w:r w:rsidRPr="000639BF">
        <w:rPr>
          <w:rFonts w:ascii="Arial" w:hAnsi="Arial" w:cs="Arial"/>
          <w:b/>
          <w:sz w:val="20"/>
          <w:szCs w:val="20"/>
          <w:u w:val="single"/>
        </w:rPr>
        <w:t xml:space="preserve">Non è sanabile - e quindi è causa di esclusione - la sottoscrizione della garanzia provvisoria da parte di un soggetto non legittimato a rilasciare la garanzia o non autorizzato ad impegnare il garante. </w:t>
      </w:r>
    </w:p>
    <w:p w14:paraId="1C334A18" w14:textId="3279DE6E" w:rsidR="00C708BA" w:rsidRPr="00514559" w:rsidRDefault="00455456" w:rsidP="00A1642C">
      <w:pPr>
        <w:pStyle w:val="Titolo2"/>
        <w:spacing w:line="240" w:lineRule="auto"/>
        <w:rPr>
          <w:rFonts w:ascii="Arial" w:hAnsi="Arial" w:cs="Arial"/>
          <w:sz w:val="20"/>
          <w:szCs w:val="20"/>
        </w:rPr>
      </w:pPr>
      <w:bookmarkStart w:id="3036" w:name="_Toc5178457"/>
      <w:bookmarkStart w:id="3037" w:name="_Toc354038185"/>
      <w:bookmarkStart w:id="3038" w:name="_Toc380501872"/>
      <w:bookmarkStart w:id="3039" w:name="_Toc391035985"/>
      <w:bookmarkStart w:id="3040" w:name="_Toc391036058"/>
      <w:bookmarkStart w:id="3041" w:name="_Toc392577499"/>
      <w:bookmarkStart w:id="3042" w:name="_Toc393110566"/>
      <w:bookmarkStart w:id="3043" w:name="_Toc393112130"/>
      <w:bookmarkStart w:id="3044" w:name="_Toc393187847"/>
      <w:bookmarkStart w:id="3045" w:name="_Toc393272603"/>
      <w:bookmarkStart w:id="3046" w:name="_Toc393272661"/>
      <w:bookmarkStart w:id="3047" w:name="_Toc393283177"/>
      <w:bookmarkStart w:id="3048" w:name="_Toc393700836"/>
      <w:bookmarkStart w:id="3049" w:name="_Toc393706909"/>
      <w:bookmarkStart w:id="3050" w:name="_Toc397346824"/>
      <w:bookmarkStart w:id="3051" w:name="_Toc397422865"/>
      <w:bookmarkStart w:id="3052" w:name="_Toc403471272"/>
      <w:bookmarkStart w:id="3053" w:name="_Toc406058378"/>
      <w:bookmarkStart w:id="3054" w:name="_Toc406754179"/>
      <w:bookmarkStart w:id="3055" w:name="_Toc416423364"/>
      <w:r w:rsidRPr="00514559">
        <w:rPr>
          <w:rFonts w:ascii="Arial" w:hAnsi="Arial" w:cs="Arial"/>
          <w:sz w:val="20"/>
          <w:szCs w:val="20"/>
          <w:lang w:val="it-IT"/>
        </w:rPr>
        <w:t>PAGAMENTO DEL CONTRIBUTO A FAVORE DELL’</w:t>
      </w:r>
      <w:r w:rsidR="00F712F0" w:rsidRPr="00514559">
        <w:rPr>
          <w:rFonts w:ascii="Arial" w:hAnsi="Arial" w:cs="Arial"/>
          <w:sz w:val="20"/>
          <w:szCs w:val="20"/>
        </w:rPr>
        <w:t>ANAC</w:t>
      </w:r>
      <w:r w:rsidR="00327B1F" w:rsidRPr="00514559">
        <w:rPr>
          <w:rFonts w:ascii="Arial" w:hAnsi="Arial" w:cs="Arial"/>
          <w:sz w:val="20"/>
          <w:szCs w:val="20"/>
          <w:lang w:val="it-IT"/>
        </w:rPr>
        <w:t>.</w:t>
      </w:r>
      <w:bookmarkEnd w:id="3036"/>
      <w:r w:rsidR="002366CE" w:rsidRPr="00514559">
        <w:rPr>
          <w:rFonts w:ascii="Arial" w:hAnsi="Arial" w:cs="Arial"/>
          <w:sz w:val="20"/>
          <w:szCs w:val="20"/>
        </w:rPr>
        <w:t xml:space="preserve"> </w:t>
      </w:r>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p>
    <w:p w14:paraId="2778D0E4" w14:textId="77777777" w:rsidR="00071CD0" w:rsidRPr="00514559" w:rsidRDefault="00183040" w:rsidP="00A1642C">
      <w:pPr>
        <w:spacing w:before="60" w:after="60" w:line="240" w:lineRule="auto"/>
        <w:rPr>
          <w:rFonts w:ascii="Arial" w:hAnsi="Arial" w:cs="Arial"/>
          <w:sz w:val="20"/>
          <w:szCs w:val="20"/>
        </w:rPr>
      </w:pPr>
      <w:bookmarkStart w:id="3056" w:name="_Toc380501873"/>
      <w:bookmarkStart w:id="3057" w:name="_Toc391035986"/>
      <w:bookmarkStart w:id="3058" w:name="_Toc391036059"/>
      <w:bookmarkStart w:id="3059" w:name="_Toc392577500"/>
      <w:bookmarkStart w:id="3060" w:name="_Toc393110567"/>
      <w:bookmarkStart w:id="3061" w:name="_Toc393112131"/>
      <w:bookmarkStart w:id="3062" w:name="_Toc393187848"/>
      <w:bookmarkStart w:id="3063" w:name="_Toc393272604"/>
      <w:bookmarkStart w:id="3064" w:name="_Toc393272662"/>
      <w:bookmarkStart w:id="3065" w:name="_Toc393283178"/>
      <w:bookmarkStart w:id="3066" w:name="_Toc393700837"/>
      <w:bookmarkStart w:id="3067" w:name="_Toc393706910"/>
      <w:bookmarkStart w:id="3068" w:name="_Toc397346825"/>
      <w:bookmarkStart w:id="3069" w:name="_Toc397422866"/>
      <w:bookmarkStart w:id="3070" w:name="_Toc403471273"/>
      <w:bookmarkStart w:id="3071" w:name="_Toc406058379"/>
      <w:bookmarkStart w:id="3072" w:name="_Toc406754180"/>
      <w:bookmarkStart w:id="3073" w:name="_Toc416423365"/>
      <w:bookmarkStart w:id="3074" w:name="_Toc354038186"/>
      <w:r w:rsidRPr="00514559">
        <w:rPr>
          <w:rFonts w:ascii="Arial" w:hAnsi="Arial" w:cs="Arial"/>
          <w:sz w:val="20"/>
          <w:szCs w:val="20"/>
        </w:rPr>
        <w:t xml:space="preserve">Per la presente procedura </w:t>
      </w:r>
      <w:r w:rsidR="00560952" w:rsidRPr="00514559">
        <w:rPr>
          <w:rFonts w:ascii="Arial" w:hAnsi="Arial" w:cs="Arial"/>
          <w:sz w:val="20"/>
          <w:szCs w:val="20"/>
        </w:rPr>
        <w:t>è previsto</w:t>
      </w:r>
      <w:r w:rsidR="00A50CCA" w:rsidRPr="00514559">
        <w:rPr>
          <w:rFonts w:ascii="Arial" w:hAnsi="Arial" w:cs="Arial"/>
          <w:sz w:val="20"/>
          <w:szCs w:val="20"/>
        </w:rPr>
        <w:t xml:space="preserve"> obbligo di pagamento del contributo </w:t>
      </w:r>
      <w:r w:rsidR="00A50CCA" w:rsidRPr="00514559">
        <w:rPr>
          <w:rFonts w:ascii="Arial" w:hAnsi="Arial" w:cs="Arial"/>
          <w:b/>
          <w:sz w:val="20"/>
          <w:szCs w:val="20"/>
        </w:rPr>
        <w:t>ANAC</w:t>
      </w:r>
      <w:r w:rsidR="00071CD0" w:rsidRPr="00514559">
        <w:rPr>
          <w:rFonts w:ascii="Arial" w:hAnsi="Arial" w:cs="Arial"/>
          <w:sz w:val="20"/>
          <w:szCs w:val="20"/>
        </w:rPr>
        <w:t xml:space="preserve"> </w:t>
      </w:r>
      <w:r w:rsidR="00071CD0" w:rsidRPr="00514559">
        <w:rPr>
          <w:rFonts w:ascii="Arial" w:hAnsi="Arial" w:cs="Arial"/>
          <w:b/>
          <w:sz w:val="20"/>
          <w:szCs w:val="20"/>
        </w:rPr>
        <w:t>a pena di esclusione</w:t>
      </w:r>
      <w:r w:rsidR="00071CD0" w:rsidRPr="00514559">
        <w:rPr>
          <w:rFonts w:ascii="Arial" w:hAnsi="Arial" w:cs="Arial"/>
          <w:sz w:val="20"/>
          <w:szCs w:val="20"/>
        </w:rPr>
        <w:t xml:space="preserve"> secondo le disposizioni di cui alla </w:t>
      </w:r>
      <w:r w:rsidR="00071CD0" w:rsidRPr="00514559">
        <w:rPr>
          <w:rFonts w:ascii="Arial" w:hAnsi="Arial" w:cs="Arial"/>
          <w:b/>
          <w:sz w:val="20"/>
          <w:szCs w:val="20"/>
        </w:rPr>
        <w:t>Deliberazione ANAC 1300 del 20 dicembre 2017</w:t>
      </w:r>
      <w:r w:rsidR="00071CD0" w:rsidRPr="00514559">
        <w:rPr>
          <w:rFonts w:ascii="Arial" w:hAnsi="Arial" w:cs="Arial"/>
          <w:sz w:val="20"/>
          <w:szCs w:val="20"/>
        </w:rPr>
        <w:t xml:space="preserve">. </w:t>
      </w:r>
    </w:p>
    <w:p w14:paraId="0F42B3FA" w14:textId="77A25E6F" w:rsidR="00071CD0" w:rsidRPr="00514559" w:rsidRDefault="0001403A" w:rsidP="00A1642C">
      <w:pPr>
        <w:spacing w:before="60" w:after="60" w:line="240" w:lineRule="auto"/>
        <w:rPr>
          <w:rFonts w:ascii="Arial" w:hAnsi="Arial" w:cs="Arial"/>
          <w:sz w:val="20"/>
          <w:szCs w:val="20"/>
        </w:rPr>
      </w:pPr>
      <w:r>
        <w:rPr>
          <w:rFonts w:ascii="Arial" w:hAnsi="Arial" w:cs="Arial"/>
          <w:sz w:val="20"/>
          <w:szCs w:val="20"/>
        </w:rPr>
        <w:t>Ai sensi della sopra citata deliberazione, i</w:t>
      </w:r>
      <w:r w:rsidR="00071CD0" w:rsidRPr="00514559">
        <w:rPr>
          <w:rFonts w:ascii="Arial" w:hAnsi="Arial" w:cs="Arial"/>
          <w:sz w:val="20"/>
          <w:szCs w:val="20"/>
        </w:rPr>
        <w:t xml:space="preserve">l contributo è dovuto per il solo </w:t>
      </w:r>
      <w:r w:rsidR="00071CD0" w:rsidRPr="00514559">
        <w:rPr>
          <w:rFonts w:ascii="Arial" w:hAnsi="Arial" w:cs="Arial"/>
          <w:b/>
          <w:sz w:val="20"/>
          <w:szCs w:val="20"/>
        </w:rPr>
        <w:t xml:space="preserve">Lotto 1 </w:t>
      </w:r>
      <w:r w:rsidR="00071CD0" w:rsidRPr="00514559">
        <w:rPr>
          <w:rFonts w:ascii="Arial" w:hAnsi="Arial" w:cs="Arial"/>
          <w:sz w:val="20"/>
          <w:szCs w:val="20"/>
        </w:rPr>
        <w:t>e la ricevuta di pagamento dovrà essere inserit</w:t>
      </w:r>
      <w:r>
        <w:rPr>
          <w:rFonts w:ascii="Arial" w:hAnsi="Arial" w:cs="Arial"/>
          <w:sz w:val="20"/>
          <w:szCs w:val="20"/>
        </w:rPr>
        <w:t>a nella documentazione di gara.</w:t>
      </w:r>
    </w:p>
    <w:p w14:paraId="0597E84E" w14:textId="3AA076C5" w:rsidR="004F544B" w:rsidRPr="00514559" w:rsidRDefault="00071CD0" w:rsidP="00A1642C">
      <w:pPr>
        <w:spacing w:before="60" w:after="60" w:line="240" w:lineRule="auto"/>
        <w:rPr>
          <w:rFonts w:ascii="Arial" w:hAnsi="Arial" w:cs="Arial"/>
          <w:sz w:val="20"/>
          <w:szCs w:val="20"/>
        </w:rPr>
      </w:pPr>
      <w:r w:rsidRPr="00514559">
        <w:rPr>
          <w:rFonts w:ascii="Arial" w:hAnsi="Arial" w:cs="Arial"/>
          <w:sz w:val="20"/>
          <w:szCs w:val="20"/>
        </w:rPr>
        <w:t>P</w:t>
      </w:r>
      <w:r w:rsidR="00A50CCA" w:rsidRPr="00514559">
        <w:rPr>
          <w:rFonts w:ascii="Arial" w:hAnsi="Arial" w:cs="Arial"/>
          <w:sz w:val="20"/>
          <w:szCs w:val="20"/>
        </w:rPr>
        <w:t>er la richiesta del PASSOE</w:t>
      </w:r>
      <w:r w:rsidR="00962C37" w:rsidRPr="00514559">
        <w:rPr>
          <w:rFonts w:ascii="Arial" w:hAnsi="Arial" w:cs="Arial"/>
          <w:sz w:val="20"/>
          <w:szCs w:val="20"/>
        </w:rPr>
        <w:t xml:space="preserve">, </w:t>
      </w:r>
      <w:r w:rsidR="00A50CCA" w:rsidRPr="00514559">
        <w:rPr>
          <w:rFonts w:ascii="Arial" w:hAnsi="Arial" w:cs="Arial"/>
          <w:sz w:val="20"/>
          <w:szCs w:val="20"/>
        </w:rPr>
        <w:t xml:space="preserve">si rinvia al paragrafo </w:t>
      </w:r>
      <w:r w:rsidR="00962C37" w:rsidRPr="00514559">
        <w:rPr>
          <w:rFonts w:ascii="Arial" w:hAnsi="Arial" w:cs="Arial"/>
          <w:sz w:val="20"/>
          <w:szCs w:val="20"/>
        </w:rPr>
        <w:t>successivo</w:t>
      </w:r>
      <w:r w:rsidR="00A50CCA" w:rsidRPr="00514559">
        <w:rPr>
          <w:rFonts w:ascii="Arial" w:hAnsi="Arial" w:cs="Arial"/>
          <w:sz w:val="20"/>
          <w:szCs w:val="20"/>
        </w:rPr>
        <w:t xml:space="preserve">. </w:t>
      </w:r>
    </w:p>
    <w:p w14:paraId="589A8502" w14:textId="2E179958" w:rsidR="00994DBC" w:rsidRPr="00514559" w:rsidRDefault="00994DBC" w:rsidP="00A1642C">
      <w:pPr>
        <w:pStyle w:val="Titolo2"/>
        <w:spacing w:line="240" w:lineRule="auto"/>
        <w:rPr>
          <w:rFonts w:ascii="Arial" w:hAnsi="Arial" w:cs="Arial"/>
          <w:sz w:val="20"/>
          <w:szCs w:val="20"/>
        </w:rPr>
      </w:pPr>
      <w:bookmarkStart w:id="3075" w:name="_Ref498595281"/>
      <w:bookmarkStart w:id="3076" w:name="_Toc5178458"/>
      <w:r w:rsidRPr="00514559">
        <w:rPr>
          <w:rFonts w:ascii="Arial" w:hAnsi="Arial" w:cs="Arial"/>
          <w:sz w:val="20"/>
          <w:szCs w:val="20"/>
        </w:rPr>
        <w:t>MODALIT</w:t>
      </w:r>
      <w:r w:rsidR="008D1AA3" w:rsidRPr="00514559">
        <w:rPr>
          <w:rFonts w:ascii="Arial" w:hAnsi="Arial" w:cs="Arial"/>
          <w:caps w:val="0"/>
          <w:sz w:val="20"/>
          <w:szCs w:val="20"/>
          <w:lang w:val="it-IT"/>
        </w:rPr>
        <w:t>À</w:t>
      </w:r>
      <w:r w:rsidRPr="00514559">
        <w:rPr>
          <w:rFonts w:ascii="Arial" w:hAnsi="Arial" w:cs="Arial"/>
          <w:sz w:val="20"/>
          <w:szCs w:val="20"/>
        </w:rPr>
        <w:t xml:space="preserve"> DI </w:t>
      </w:r>
      <w:r w:rsidR="00DC7FD4" w:rsidRPr="00514559">
        <w:rPr>
          <w:rFonts w:ascii="Arial" w:hAnsi="Arial" w:cs="Arial"/>
          <w:caps w:val="0"/>
          <w:sz w:val="20"/>
          <w:szCs w:val="20"/>
        </w:rPr>
        <w:t>PRESENTAZIONE</w:t>
      </w:r>
      <w:r w:rsidR="00DC7FD4" w:rsidRPr="00514559">
        <w:rPr>
          <w:rFonts w:ascii="Arial" w:hAnsi="Arial" w:cs="Arial"/>
          <w:caps w:val="0"/>
          <w:sz w:val="20"/>
          <w:szCs w:val="20"/>
          <w:lang w:val="it-IT"/>
        </w:rPr>
        <w:t xml:space="preserve"> DELL’OFFERTA E SOTTOSCRIZIONE DEI DOCUMENTI DI GARA</w:t>
      </w:r>
      <w:bookmarkEnd w:id="3075"/>
      <w:bookmarkEnd w:id="3076"/>
    </w:p>
    <w:p w14:paraId="6AE712E5" w14:textId="37815535" w:rsidR="00E04803" w:rsidRPr="00514559" w:rsidRDefault="00E04803" w:rsidP="00A1642C">
      <w:pPr>
        <w:spacing w:before="60" w:after="60" w:line="240" w:lineRule="auto"/>
        <w:rPr>
          <w:rFonts w:ascii="Arial" w:hAnsi="Arial" w:cs="Arial"/>
          <w:sz w:val="20"/>
          <w:szCs w:val="20"/>
        </w:rPr>
      </w:pPr>
      <w:r w:rsidRPr="00514559">
        <w:rPr>
          <w:rFonts w:ascii="Arial" w:hAnsi="Arial" w:cs="Arial"/>
          <w:sz w:val="20"/>
          <w:szCs w:val="20"/>
        </w:rPr>
        <w:t>Tutti i documenti relativi alla predetta procedura</w:t>
      </w:r>
      <w:r w:rsidR="006A022D">
        <w:rPr>
          <w:rFonts w:ascii="Arial" w:hAnsi="Arial" w:cs="Arial"/>
          <w:sz w:val="20"/>
          <w:szCs w:val="20"/>
        </w:rPr>
        <w:t xml:space="preserve"> per ciascun lotto di partecipazione</w:t>
      </w:r>
      <w:r w:rsidRPr="00514559">
        <w:rPr>
          <w:rFonts w:ascii="Arial" w:hAnsi="Arial" w:cs="Arial"/>
          <w:sz w:val="20"/>
          <w:szCs w:val="20"/>
        </w:rPr>
        <w:t xml:space="preserve"> dovranno essere inviati esclusivamente per via tel</w:t>
      </w:r>
      <w:r w:rsidR="006D5B3A" w:rsidRPr="00514559">
        <w:rPr>
          <w:rFonts w:ascii="Arial" w:hAnsi="Arial" w:cs="Arial"/>
          <w:sz w:val="20"/>
          <w:szCs w:val="20"/>
        </w:rPr>
        <w:t>ematica attraverso il portale SardegnaCAT</w:t>
      </w:r>
      <w:r w:rsidRPr="00514559">
        <w:rPr>
          <w:rFonts w:ascii="Arial" w:hAnsi="Arial" w:cs="Arial"/>
          <w:sz w:val="20"/>
          <w:szCs w:val="20"/>
        </w:rPr>
        <w:t>, in formato elettronico</w:t>
      </w:r>
      <w:r w:rsidR="006D5B3A" w:rsidRPr="00514559">
        <w:rPr>
          <w:rFonts w:ascii="Arial" w:hAnsi="Arial" w:cs="Arial"/>
          <w:sz w:val="20"/>
          <w:szCs w:val="20"/>
        </w:rPr>
        <w:t>,</w:t>
      </w:r>
      <w:r w:rsidRPr="00514559">
        <w:rPr>
          <w:rFonts w:ascii="Arial" w:hAnsi="Arial" w:cs="Arial"/>
          <w:sz w:val="20"/>
          <w:szCs w:val="20"/>
        </w:rPr>
        <w:t xml:space="preserve"> ed essere sottoscritti con firma digitale di cui all’art 1 comma 1 lettera s) del D.Lgs.n. 82/2005. </w:t>
      </w:r>
    </w:p>
    <w:p w14:paraId="7ED8B702" w14:textId="28C457DA" w:rsidR="00704EBB" w:rsidRPr="00514559" w:rsidRDefault="00E04803" w:rsidP="006C0B1D">
      <w:pPr>
        <w:spacing w:before="60" w:after="60" w:line="240" w:lineRule="auto"/>
        <w:rPr>
          <w:rFonts w:ascii="Arial" w:hAnsi="Arial" w:cs="Arial"/>
          <w:i/>
          <w:sz w:val="20"/>
          <w:szCs w:val="20"/>
        </w:rPr>
      </w:pPr>
      <w:r w:rsidRPr="00514559">
        <w:rPr>
          <w:rFonts w:ascii="Arial" w:hAnsi="Arial" w:cs="Arial"/>
          <w:sz w:val="20"/>
          <w:szCs w:val="20"/>
        </w:rPr>
        <w:lastRenderedPageBreak/>
        <w:t>L</w:t>
      </w:r>
      <w:r w:rsidR="00994DBC" w:rsidRPr="00514559">
        <w:rPr>
          <w:rFonts w:ascii="Arial" w:hAnsi="Arial" w:cs="Arial"/>
          <w:sz w:val="20"/>
          <w:szCs w:val="20"/>
        </w:rPr>
        <w:t xml:space="preserve">’offerta, </w:t>
      </w:r>
      <w:r w:rsidR="00994DBC" w:rsidRPr="00514559">
        <w:rPr>
          <w:rFonts w:ascii="Arial" w:hAnsi="Arial" w:cs="Arial"/>
          <w:b/>
          <w:sz w:val="20"/>
          <w:szCs w:val="20"/>
        </w:rPr>
        <w:t xml:space="preserve">a pena di </w:t>
      </w:r>
      <w:r w:rsidRPr="00514559">
        <w:rPr>
          <w:rFonts w:ascii="Arial" w:hAnsi="Arial" w:cs="Arial"/>
          <w:b/>
          <w:sz w:val="20"/>
          <w:szCs w:val="20"/>
        </w:rPr>
        <w:t>i</w:t>
      </w:r>
      <w:r w:rsidR="00E56E83" w:rsidRPr="00514559">
        <w:rPr>
          <w:rFonts w:ascii="Arial" w:hAnsi="Arial" w:cs="Arial"/>
          <w:b/>
          <w:sz w:val="20"/>
          <w:szCs w:val="20"/>
        </w:rPr>
        <w:t>rrice</w:t>
      </w:r>
      <w:r w:rsidRPr="00514559">
        <w:rPr>
          <w:rFonts w:ascii="Arial" w:hAnsi="Arial" w:cs="Arial"/>
          <w:b/>
          <w:sz w:val="20"/>
          <w:szCs w:val="20"/>
        </w:rPr>
        <w:t>vibilità della stessa e non ammissione alla procedura</w:t>
      </w:r>
      <w:r w:rsidR="00994DBC" w:rsidRPr="00514559">
        <w:rPr>
          <w:rFonts w:ascii="Arial" w:hAnsi="Arial" w:cs="Arial"/>
          <w:sz w:val="20"/>
          <w:szCs w:val="20"/>
        </w:rPr>
        <w:t>,</w:t>
      </w:r>
      <w:r w:rsidRPr="00514559">
        <w:rPr>
          <w:rFonts w:ascii="Arial" w:hAnsi="Arial" w:cs="Arial"/>
          <w:sz w:val="20"/>
          <w:szCs w:val="20"/>
        </w:rPr>
        <w:t xml:space="preserve"> dovrà </w:t>
      </w:r>
      <w:r w:rsidR="00CB4B69" w:rsidRPr="00514559">
        <w:rPr>
          <w:rFonts w:ascii="Arial" w:hAnsi="Arial" w:cs="Arial"/>
          <w:sz w:val="20"/>
          <w:szCs w:val="20"/>
        </w:rPr>
        <w:t xml:space="preserve">pervenire </w:t>
      </w:r>
      <w:r w:rsidR="00CB4B69" w:rsidRPr="00514559">
        <w:rPr>
          <w:rFonts w:ascii="Arial" w:hAnsi="Arial" w:cs="Arial"/>
          <w:b/>
          <w:sz w:val="20"/>
          <w:szCs w:val="20"/>
        </w:rPr>
        <w:t>entro</w:t>
      </w:r>
      <w:r w:rsidRPr="00514559">
        <w:rPr>
          <w:rFonts w:ascii="Arial" w:hAnsi="Arial" w:cs="Arial"/>
          <w:b/>
          <w:sz w:val="20"/>
          <w:szCs w:val="20"/>
        </w:rPr>
        <w:t xml:space="preserve"> e non oltre il termine perentorio </w:t>
      </w:r>
      <w:r w:rsidR="00D23CD5">
        <w:rPr>
          <w:rFonts w:ascii="Arial" w:hAnsi="Arial" w:cs="Arial"/>
          <w:b/>
          <w:sz w:val="20"/>
          <w:szCs w:val="20"/>
        </w:rPr>
        <w:t xml:space="preserve">indicato nel </w:t>
      </w:r>
      <w:r w:rsidR="006C0B1D">
        <w:rPr>
          <w:rFonts w:ascii="Arial" w:hAnsi="Arial" w:cs="Arial"/>
          <w:b/>
          <w:sz w:val="20"/>
          <w:szCs w:val="20"/>
        </w:rPr>
        <w:t>B</w:t>
      </w:r>
      <w:r w:rsidR="00D23CD5">
        <w:rPr>
          <w:rFonts w:ascii="Arial" w:hAnsi="Arial" w:cs="Arial"/>
          <w:b/>
          <w:sz w:val="20"/>
          <w:szCs w:val="20"/>
        </w:rPr>
        <w:t xml:space="preserve">ando di gara e riportato </w:t>
      </w:r>
      <w:r w:rsidR="006C0B1D">
        <w:rPr>
          <w:rFonts w:ascii="Arial" w:hAnsi="Arial" w:cs="Arial"/>
          <w:b/>
          <w:sz w:val="20"/>
          <w:szCs w:val="20"/>
        </w:rPr>
        <w:t>nella piattaforma SardegnaCAT.</w:t>
      </w:r>
      <w:r w:rsidR="00CB4B69" w:rsidRPr="00514559">
        <w:rPr>
          <w:rFonts w:ascii="Arial" w:hAnsi="Arial" w:cs="Arial"/>
          <w:i/>
          <w:sz w:val="20"/>
          <w:szCs w:val="20"/>
        </w:rPr>
        <w:t xml:space="preserve"> </w:t>
      </w:r>
      <w:r w:rsidR="006C0B1D">
        <w:rPr>
          <w:b/>
          <w:bCs/>
          <w:sz w:val="20"/>
          <w:szCs w:val="20"/>
        </w:rPr>
        <w:t xml:space="preserve"> </w:t>
      </w:r>
    </w:p>
    <w:p w14:paraId="202A29DC" w14:textId="1715D340" w:rsidR="00CB4B69" w:rsidRDefault="00E04803" w:rsidP="00A1642C">
      <w:pPr>
        <w:spacing w:before="60" w:after="60" w:line="240" w:lineRule="auto"/>
        <w:rPr>
          <w:rFonts w:ascii="Arial" w:hAnsi="Arial" w:cs="Arial"/>
          <w:sz w:val="20"/>
          <w:szCs w:val="20"/>
        </w:rPr>
      </w:pPr>
      <w:r w:rsidRPr="00514559">
        <w:rPr>
          <w:rFonts w:ascii="Arial" w:hAnsi="Arial" w:cs="Arial"/>
          <w:sz w:val="20"/>
          <w:szCs w:val="20"/>
        </w:rPr>
        <w:t>L’ora e la data esatta di ricezione delle offerte sono stabilite in base al tempo del Sistema</w:t>
      </w:r>
      <w:r w:rsidR="006D5B3A" w:rsidRPr="00514559">
        <w:rPr>
          <w:rFonts w:ascii="Arial" w:hAnsi="Arial" w:cs="Arial"/>
          <w:sz w:val="20"/>
          <w:szCs w:val="20"/>
        </w:rPr>
        <w:t xml:space="preserve"> del portale Sardegna CAT</w:t>
      </w:r>
      <w:r w:rsidRPr="00514559">
        <w:rPr>
          <w:rFonts w:ascii="Arial" w:hAnsi="Arial" w:cs="Arial"/>
          <w:sz w:val="20"/>
          <w:szCs w:val="20"/>
        </w:rPr>
        <w:t xml:space="preserve">. </w:t>
      </w:r>
    </w:p>
    <w:p w14:paraId="3B56055C" w14:textId="573C9592" w:rsidR="00A1642C" w:rsidRPr="00514559" w:rsidRDefault="00A1642C" w:rsidP="00A1642C">
      <w:pPr>
        <w:spacing w:before="60" w:after="60" w:line="240" w:lineRule="auto"/>
        <w:rPr>
          <w:rFonts w:ascii="Arial" w:hAnsi="Arial" w:cs="Arial"/>
          <w:sz w:val="20"/>
          <w:szCs w:val="20"/>
        </w:rPr>
      </w:pPr>
      <w:r w:rsidRPr="00A1642C">
        <w:rPr>
          <w:rFonts w:ascii="Arial" w:hAnsi="Arial" w:cs="Arial"/>
          <w:sz w:val="20"/>
          <w:szCs w:val="20"/>
        </w:rPr>
        <w:t>Sul sito www.sardegnacat.it, nell’apposita sezione relativa alla presente procedura, la presentazione dell’OFFERTA dovrà avvenire attraverso l’esecuzione di passi procedurali che consentono di predisporre ed inviare i documenti di cui l’OFFERTA si compone (ossia: Documentazione amministrativa, Offerta tecnica, Offerta economica) in ogni caso allegando la documentazione richiesta nei campi obbligatori e/o facoltativi che sono stati inizialmente configurati nella presente procedura telematica.</w:t>
      </w:r>
    </w:p>
    <w:p w14:paraId="40C80129" w14:textId="77777777" w:rsidR="00A82BE3" w:rsidRPr="00514559" w:rsidRDefault="00A82BE3" w:rsidP="00A1642C">
      <w:pPr>
        <w:spacing w:before="60" w:after="60" w:line="240" w:lineRule="auto"/>
        <w:rPr>
          <w:rFonts w:ascii="Arial" w:eastAsia="Calibri" w:hAnsi="Arial" w:cs="Arial"/>
          <w:sz w:val="20"/>
          <w:szCs w:val="20"/>
          <w:lang w:eastAsia="it-IT"/>
        </w:rPr>
      </w:pPr>
      <w:r w:rsidRPr="00514559">
        <w:rPr>
          <w:rFonts w:ascii="Arial" w:hAnsi="Arial" w:cs="Arial"/>
          <w:sz w:val="20"/>
          <w:szCs w:val="20"/>
        </w:rPr>
        <w:t xml:space="preserve">L’offerta dovrà essere inserita nelle apposite sezioni relative alla presente procedura e dovrà essere composta dai seguenti documenti: </w:t>
      </w:r>
    </w:p>
    <w:p w14:paraId="53E16626" w14:textId="4D1CB448" w:rsidR="00A82BE3" w:rsidRPr="00514559" w:rsidRDefault="00A82BE3" w:rsidP="00A1642C">
      <w:pPr>
        <w:pStyle w:val="Paragrafoelenco"/>
        <w:numPr>
          <w:ilvl w:val="0"/>
          <w:numId w:val="28"/>
        </w:numPr>
        <w:spacing w:before="60" w:after="60" w:line="240" w:lineRule="auto"/>
        <w:rPr>
          <w:rFonts w:ascii="Arial" w:hAnsi="Arial" w:cs="Arial"/>
          <w:sz w:val="20"/>
          <w:szCs w:val="20"/>
        </w:rPr>
      </w:pPr>
      <w:r w:rsidRPr="00514559">
        <w:rPr>
          <w:rFonts w:ascii="Arial" w:hAnsi="Arial" w:cs="Arial"/>
          <w:b/>
          <w:sz w:val="20"/>
          <w:szCs w:val="20"/>
        </w:rPr>
        <w:t>Documentazione amministrativa</w:t>
      </w:r>
      <w:r w:rsidRPr="00514559">
        <w:rPr>
          <w:rFonts w:ascii="Arial" w:hAnsi="Arial" w:cs="Arial"/>
          <w:sz w:val="20"/>
          <w:szCs w:val="20"/>
        </w:rPr>
        <w:t xml:space="preserve">, di cui al successivo paragrafo </w:t>
      </w:r>
      <w:r w:rsidR="003A3D7C" w:rsidRPr="00514559">
        <w:rPr>
          <w:rFonts w:ascii="Arial" w:hAnsi="Arial" w:cs="Arial"/>
          <w:sz w:val="20"/>
          <w:szCs w:val="20"/>
        </w:rPr>
        <w:t>12.1;</w:t>
      </w:r>
      <w:r w:rsidRPr="00514559">
        <w:rPr>
          <w:rFonts w:ascii="Arial" w:hAnsi="Arial" w:cs="Arial"/>
          <w:sz w:val="20"/>
          <w:szCs w:val="20"/>
        </w:rPr>
        <w:t xml:space="preserve"> </w:t>
      </w:r>
    </w:p>
    <w:p w14:paraId="613D1781" w14:textId="24093529" w:rsidR="006D5B3A" w:rsidRPr="00514559" w:rsidRDefault="006D5B3A" w:rsidP="00A1642C">
      <w:pPr>
        <w:pStyle w:val="Paragrafoelenco"/>
        <w:numPr>
          <w:ilvl w:val="0"/>
          <w:numId w:val="28"/>
        </w:numPr>
        <w:spacing w:before="60" w:after="60" w:line="240" w:lineRule="auto"/>
        <w:rPr>
          <w:rFonts w:ascii="Arial" w:hAnsi="Arial" w:cs="Arial"/>
          <w:sz w:val="20"/>
          <w:szCs w:val="20"/>
        </w:rPr>
      </w:pPr>
      <w:r w:rsidRPr="00514559">
        <w:rPr>
          <w:rFonts w:ascii="Arial" w:hAnsi="Arial" w:cs="Arial"/>
          <w:b/>
          <w:sz w:val="20"/>
          <w:szCs w:val="20"/>
        </w:rPr>
        <w:t>Offerta tecnica</w:t>
      </w:r>
      <w:r w:rsidR="00962C37" w:rsidRPr="00514559">
        <w:rPr>
          <w:rFonts w:ascii="Arial" w:hAnsi="Arial" w:cs="Arial"/>
          <w:b/>
          <w:sz w:val="20"/>
          <w:szCs w:val="20"/>
        </w:rPr>
        <w:t>,</w:t>
      </w:r>
      <w:r w:rsidRPr="00514559">
        <w:rPr>
          <w:rFonts w:ascii="Arial" w:hAnsi="Arial" w:cs="Arial"/>
          <w:sz w:val="20"/>
          <w:szCs w:val="20"/>
        </w:rPr>
        <w:t xml:space="preserve"> di cui al successivo paragrafo</w:t>
      </w:r>
      <w:r w:rsidR="0032062A" w:rsidRPr="00514559">
        <w:rPr>
          <w:rFonts w:ascii="Arial" w:hAnsi="Arial" w:cs="Arial"/>
          <w:sz w:val="20"/>
          <w:szCs w:val="20"/>
        </w:rPr>
        <w:t xml:space="preserve"> 1</w:t>
      </w:r>
      <w:r w:rsidR="000639BF">
        <w:rPr>
          <w:rFonts w:ascii="Arial" w:hAnsi="Arial" w:cs="Arial"/>
          <w:sz w:val="20"/>
          <w:szCs w:val="20"/>
        </w:rPr>
        <w:t>4</w:t>
      </w:r>
    </w:p>
    <w:p w14:paraId="0FFEDE4A" w14:textId="06A25963" w:rsidR="00A82BE3" w:rsidRPr="00514559" w:rsidRDefault="00A82BE3" w:rsidP="00A1642C">
      <w:pPr>
        <w:pStyle w:val="Paragrafoelenco"/>
        <w:numPr>
          <w:ilvl w:val="0"/>
          <w:numId w:val="28"/>
        </w:numPr>
        <w:spacing w:before="60" w:after="60" w:line="240" w:lineRule="auto"/>
        <w:rPr>
          <w:rFonts w:ascii="Arial" w:hAnsi="Arial" w:cs="Arial"/>
          <w:sz w:val="20"/>
          <w:szCs w:val="20"/>
        </w:rPr>
      </w:pPr>
      <w:r w:rsidRPr="00514559">
        <w:rPr>
          <w:rFonts w:ascii="Arial" w:hAnsi="Arial" w:cs="Arial"/>
          <w:b/>
          <w:sz w:val="20"/>
          <w:szCs w:val="20"/>
        </w:rPr>
        <w:t>Offerta economica</w:t>
      </w:r>
      <w:r w:rsidRPr="00514559">
        <w:rPr>
          <w:rFonts w:ascii="Arial" w:hAnsi="Arial" w:cs="Arial"/>
          <w:sz w:val="20"/>
          <w:szCs w:val="20"/>
        </w:rPr>
        <w:t xml:space="preserve">, di cui al successivo paragrafo </w:t>
      </w:r>
      <w:r w:rsidR="003A3D7C" w:rsidRPr="00514559">
        <w:rPr>
          <w:rFonts w:ascii="Arial" w:hAnsi="Arial" w:cs="Arial"/>
          <w:sz w:val="20"/>
          <w:szCs w:val="20"/>
        </w:rPr>
        <w:t>1</w:t>
      </w:r>
      <w:r w:rsidR="000639BF">
        <w:rPr>
          <w:rFonts w:ascii="Arial" w:hAnsi="Arial" w:cs="Arial"/>
          <w:sz w:val="20"/>
          <w:szCs w:val="20"/>
        </w:rPr>
        <w:t>5;</w:t>
      </w:r>
      <w:r w:rsidRPr="00514559">
        <w:rPr>
          <w:rFonts w:ascii="Arial" w:hAnsi="Arial" w:cs="Arial"/>
          <w:sz w:val="20"/>
          <w:szCs w:val="20"/>
        </w:rPr>
        <w:t xml:space="preserve"> </w:t>
      </w:r>
    </w:p>
    <w:p w14:paraId="3FA27275" w14:textId="77777777" w:rsidR="00A82BE3" w:rsidRPr="00514559" w:rsidRDefault="00A82BE3" w:rsidP="00A1642C">
      <w:pPr>
        <w:spacing w:before="60" w:after="60" w:line="240" w:lineRule="auto"/>
        <w:rPr>
          <w:rFonts w:ascii="Arial" w:hAnsi="Arial" w:cs="Arial"/>
          <w:sz w:val="20"/>
          <w:szCs w:val="20"/>
        </w:rPr>
      </w:pPr>
      <w:r w:rsidRPr="00514559">
        <w:rPr>
          <w:rFonts w:ascii="Arial" w:hAnsi="Arial" w:cs="Arial"/>
          <w:sz w:val="20"/>
          <w:szCs w:val="20"/>
        </w:rPr>
        <w:t xml:space="preserve">Per accedere alla sezione dedicata alla gara il concorrente deve: </w:t>
      </w:r>
    </w:p>
    <w:p w14:paraId="560DC779" w14:textId="77777777" w:rsidR="00A82BE3" w:rsidRPr="00514559" w:rsidRDefault="00A82BE3" w:rsidP="00A1642C">
      <w:pPr>
        <w:spacing w:before="60" w:after="60" w:line="240" w:lineRule="auto"/>
        <w:rPr>
          <w:rFonts w:ascii="Arial" w:hAnsi="Arial" w:cs="Arial"/>
          <w:sz w:val="20"/>
          <w:szCs w:val="20"/>
        </w:rPr>
      </w:pPr>
      <w:r w:rsidRPr="00514559">
        <w:rPr>
          <w:rFonts w:ascii="Arial" w:hAnsi="Arial" w:cs="Arial"/>
          <w:sz w:val="20"/>
          <w:szCs w:val="20"/>
        </w:rPr>
        <w:t xml:space="preserve">1. accedere al Portale. www.sardegnacat.it; </w:t>
      </w:r>
    </w:p>
    <w:p w14:paraId="69AA460B" w14:textId="77777777" w:rsidR="00A82BE3" w:rsidRPr="00514559" w:rsidRDefault="00A82BE3" w:rsidP="00A1642C">
      <w:pPr>
        <w:spacing w:before="60" w:after="60" w:line="240" w:lineRule="auto"/>
        <w:rPr>
          <w:rFonts w:ascii="Arial" w:hAnsi="Arial" w:cs="Arial"/>
          <w:sz w:val="20"/>
          <w:szCs w:val="20"/>
        </w:rPr>
      </w:pPr>
      <w:r w:rsidRPr="00514559">
        <w:rPr>
          <w:rFonts w:ascii="Arial" w:hAnsi="Arial" w:cs="Arial"/>
          <w:sz w:val="20"/>
          <w:szCs w:val="20"/>
        </w:rPr>
        <w:t xml:space="preserve">2. inserire le chiavi di accesso (username e password) per accedere all’area riservata; </w:t>
      </w:r>
    </w:p>
    <w:p w14:paraId="444E1313" w14:textId="77777777" w:rsidR="00A82BE3" w:rsidRPr="00514559" w:rsidRDefault="00A82BE3" w:rsidP="00A1642C">
      <w:pPr>
        <w:spacing w:before="60" w:after="60" w:line="240" w:lineRule="auto"/>
        <w:rPr>
          <w:rFonts w:ascii="Arial" w:hAnsi="Arial" w:cs="Arial"/>
          <w:sz w:val="20"/>
          <w:szCs w:val="20"/>
        </w:rPr>
      </w:pPr>
      <w:r w:rsidRPr="00514559">
        <w:rPr>
          <w:rFonts w:ascii="Arial" w:hAnsi="Arial" w:cs="Arial"/>
          <w:sz w:val="20"/>
          <w:szCs w:val="20"/>
        </w:rPr>
        <w:t xml:space="preserve">3. accedere all’area “Gare in Busta chiusa (RDO)”; </w:t>
      </w:r>
    </w:p>
    <w:p w14:paraId="023E9C25" w14:textId="77777777" w:rsidR="00A82BE3" w:rsidRPr="00514559" w:rsidRDefault="00A82BE3" w:rsidP="00A1642C">
      <w:pPr>
        <w:spacing w:before="60" w:after="60" w:line="240" w:lineRule="auto"/>
        <w:rPr>
          <w:rFonts w:ascii="Arial" w:hAnsi="Arial" w:cs="Arial"/>
          <w:sz w:val="20"/>
          <w:szCs w:val="20"/>
        </w:rPr>
      </w:pPr>
      <w:r w:rsidRPr="00514559">
        <w:rPr>
          <w:rFonts w:ascii="Arial" w:hAnsi="Arial" w:cs="Arial"/>
          <w:sz w:val="20"/>
          <w:szCs w:val="20"/>
        </w:rPr>
        <w:t xml:space="preserve">4. accedere alla sezione “Gare in Busta chiusa (RdO) per tutti”; </w:t>
      </w:r>
    </w:p>
    <w:p w14:paraId="36F8DB8F" w14:textId="77777777" w:rsidR="00A82BE3" w:rsidRPr="00514559" w:rsidRDefault="00A82BE3" w:rsidP="00A1642C">
      <w:pPr>
        <w:spacing w:before="60" w:after="60" w:line="240" w:lineRule="auto"/>
        <w:rPr>
          <w:rFonts w:ascii="Arial" w:hAnsi="Arial" w:cs="Arial"/>
          <w:sz w:val="20"/>
          <w:szCs w:val="20"/>
        </w:rPr>
      </w:pPr>
      <w:r w:rsidRPr="00514559">
        <w:rPr>
          <w:rFonts w:ascii="Arial" w:hAnsi="Arial" w:cs="Arial"/>
          <w:sz w:val="20"/>
          <w:szCs w:val="20"/>
        </w:rPr>
        <w:t xml:space="preserve">5. cliccare sull’evento di interesse; </w:t>
      </w:r>
    </w:p>
    <w:p w14:paraId="040BC590" w14:textId="77777777" w:rsidR="00A82BE3" w:rsidRPr="00514559" w:rsidRDefault="00A82BE3" w:rsidP="00A1642C">
      <w:pPr>
        <w:spacing w:before="60" w:after="60" w:line="240" w:lineRule="auto"/>
        <w:rPr>
          <w:rFonts w:ascii="Arial" w:hAnsi="Arial" w:cs="Arial"/>
          <w:sz w:val="20"/>
          <w:szCs w:val="20"/>
        </w:rPr>
      </w:pPr>
      <w:r w:rsidRPr="00514559">
        <w:rPr>
          <w:rFonts w:ascii="Arial" w:hAnsi="Arial" w:cs="Arial"/>
          <w:sz w:val="20"/>
          <w:szCs w:val="20"/>
        </w:rPr>
        <w:t xml:space="preserve">6. cliccare “Elenco RdO in busta digitale”, per esprimere l’interesse all’inserimento della documentazione amministrativa e confermare cliccando su “OK”; </w:t>
      </w:r>
    </w:p>
    <w:p w14:paraId="52A6C9CD" w14:textId="77777777" w:rsidR="00A82BE3" w:rsidRPr="00514559" w:rsidRDefault="00A82BE3" w:rsidP="00A1642C">
      <w:pPr>
        <w:spacing w:before="60" w:after="60" w:line="240" w:lineRule="auto"/>
        <w:rPr>
          <w:rFonts w:ascii="Arial" w:hAnsi="Arial" w:cs="Arial"/>
          <w:sz w:val="20"/>
          <w:szCs w:val="20"/>
        </w:rPr>
      </w:pPr>
    </w:p>
    <w:p w14:paraId="6398A8EB" w14:textId="425916DD" w:rsidR="00A82BE3" w:rsidRPr="00514559" w:rsidRDefault="00A82BE3" w:rsidP="00A1642C">
      <w:pPr>
        <w:spacing w:before="60" w:after="60" w:line="240" w:lineRule="auto"/>
        <w:rPr>
          <w:rFonts w:ascii="Arial" w:hAnsi="Arial" w:cs="Arial"/>
          <w:sz w:val="20"/>
          <w:szCs w:val="20"/>
        </w:rPr>
      </w:pPr>
      <w:r w:rsidRPr="00514559">
        <w:rPr>
          <w:rFonts w:ascii="Arial" w:hAnsi="Arial" w:cs="Arial"/>
          <w:sz w:val="20"/>
          <w:szCs w:val="20"/>
        </w:rPr>
        <w:t>Per una più completa descrizione delle modalità di registrazione al sistema e inserimento delle offerte si rimanda all’Allegato</w:t>
      </w:r>
      <w:r w:rsidR="0061198A" w:rsidRPr="00514559">
        <w:rPr>
          <w:rFonts w:ascii="Arial" w:hAnsi="Arial" w:cs="Arial"/>
          <w:sz w:val="20"/>
          <w:szCs w:val="20"/>
        </w:rPr>
        <w:t xml:space="preserve"> </w:t>
      </w:r>
      <w:r w:rsidRPr="00514559">
        <w:rPr>
          <w:rFonts w:ascii="Arial" w:hAnsi="Arial" w:cs="Arial"/>
          <w:sz w:val="20"/>
          <w:szCs w:val="20"/>
        </w:rPr>
        <w:t xml:space="preserve">– “Istruzioni di gara”. </w:t>
      </w:r>
    </w:p>
    <w:p w14:paraId="72952B57" w14:textId="064EA071" w:rsidR="00A82BE3" w:rsidRPr="00514559" w:rsidRDefault="00A82BE3" w:rsidP="00A1642C">
      <w:pPr>
        <w:spacing w:before="60" w:after="60" w:line="240" w:lineRule="auto"/>
        <w:rPr>
          <w:rFonts w:ascii="Arial" w:hAnsi="Arial" w:cs="Arial"/>
          <w:sz w:val="20"/>
          <w:szCs w:val="20"/>
        </w:rPr>
      </w:pPr>
      <w:r w:rsidRPr="00514559">
        <w:rPr>
          <w:rFonts w:ascii="Arial" w:hAnsi="Arial" w:cs="Arial"/>
          <w:sz w:val="20"/>
          <w:szCs w:val="20"/>
        </w:rPr>
        <w:t xml:space="preserve">Le offerte devono essere redatte in lingua italiana. </w:t>
      </w:r>
    </w:p>
    <w:p w14:paraId="116DB02C" w14:textId="77777777" w:rsidR="008E42A3" w:rsidRPr="00514559" w:rsidRDefault="008E42A3" w:rsidP="00A1642C">
      <w:pPr>
        <w:spacing w:before="60" w:after="60" w:line="240" w:lineRule="auto"/>
        <w:rPr>
          <w:rFonts w:ascii="Arial" w:hAnsi="Arial" w:cs="Arial"/>
          <w:sz w:val="20"/>
          <w:szCs w:val="20"/>
        </w:rPr>
      </w:pPr>
    </w:p>
    <w:p w14:paraId="5FAC9EFE" w14:textId="1B3FD6AE" w:rsidR="00A82BE3" w:rsidRPr="00514559" w:rsidRDefault="00A82BE3" w:rsidP="00A1642C">
      <w:pPr>
        <w:spacing w:before="60" w:after="60" w:line="240" w:lineRule="auto"/>
        <w:rPr>
          <w:rFonts w:ascii="Arial" w:hAnsi="Arial" w:cs="Arial"/>
          <w:sz w:val="20"/>
          <w:szCs w:val="20"/>
        </w:rPr>
      </w:pPr>
      <w:r w:rsidRPr="00514559">
        <w:rPr>
          <w:rFonts w:ascii="Arial" w:hAnsi="Arial" w:cs="Arial"/>
          <w:sz w:val="20"/>
          <w:szCs w:val="20"/>
        </w:rPr>
        <w:t xml:space="preserve">Tutti i file della </w:t>
      </w:r>
      <w:r w:rsidRPr="00514559">
        <w:rPr>
          <w:rFonts w:ascii="Arial" w:hAnsi="Arial" w:cs="Arial"/>
          <w:b/>
          <w:sz w:val="20"/>
          <w:szCs w:val="20"/>
        </w:rPr>
        <w:t>documentazione amministrativa</w:t>
      </w:r>
      <w:r w:rsidRPr="00514559">
        <w:rPr>
          <w:rFonts w:ascii="Arial" w:hAnsi="Arial" w:cs="Arial"/>
          <w:sz w:val="20"/>
          <w:szCs w:val="20"/>
        </w:rPr>
        <w:t xml:space="preserve"> dovranno essere firmati digitalmente, potranno avere una dimensione massima di 100 Mb e dovranno essere inseriti a sistema nella </w:t>
      </w:r>
      <w:r w:rsidRPr="00514559">
        <w:rPr>
          <w:rFonts w:ascii="Arial" w:hAnsi="Arial" w:cs="Arial"/>
          <w:b/>
          <w:sz w:val="20"/>
          <w:szCs w:val="20"/>
        </w:rPr>
        <w:t>Busta di Qualifica.</w:t>
      </w:r>
      <w:r w:rsidRPr="00514559">
        <w:rPr>
          <w:rFonts w:ascii="Arial" w:hAnsi="Arial" w:cs="Arial"/>
          <w:sz w:val="20"/>
          <w:szCs w:val="20"/>
        </w:rPr>
        <w:t xml:space="preserve"> </w:t>
      </w:r>
    </w:p>
    <w:p w14:paraId="7B1B92D8" w14:textId="11F3DFB7" w:rsidR="00644C10" w:rsidRPr="00514559" w:rsidRDefault="00644C10" w:rsidP="00A1642C">
      <w:pPr>
        <w:spacing w:before="60" w:after="60" w:line="240" w:lineRule="auto"/>
        <w:rPr>
          <w:rFonts w:ascii="Arial" w:hAnsi="Arial" w:cs="Arial"/>
          <w:sz w:val="20"/>
          <w:szCs w:val="20"/>
        </w:rPr>
      </w:pPr>
      <w:r w:rsidRPr="00514559">
        <w:rPr>
          <w:rFonts w:ascii="Arial" w:hAnsi="Arial" w:cs="Arial"/>
          <w:sz w:val="20"/>
          <w:szCs w:val="20"/>
        </w:rPr>
        <w:t xml:space="preserve">Tutti i file della </w:t>
      </w:r>
      <w:r w:rsidRPr="00514559">
        <w:rPr>
          <w:rFonts w:ascii="Arial" w:hAnsi="Arial" w:cs="Arial"/>
          <w:b/>
          <w:sz w:val="20"/>
          <w:szCs w:val="20"/>
        </w:rPr>
        <w:t>offerta tecnica</w:t>
      </w:r>
      <w:r w:rsidRPr="00514559">
        <w:rPr>
          <w:rFonts w:ascii="Arial" w:hAnsi="Arial" w:cs="Arial"/>
          <w:sz w:val="20"/>
          <w:szCs w:val="20"/>
        </w:rPr>
        <w:t xml:space="preserve"> dovranno essere </w:t>
      </w:r>
      <w:r w:rsidR="00804D77" w:rsidRPr="00514559">
        <w:rPr>
          <w:rFonts w:ascii="Arial" w:hAnsi="Arial" w:cs="Arial"/>
          <w:sz w:val="20"/>
          <w:szCs w:val="20"/>
        </w:rPr>
        <w:t xml:space="preserve">dovranno essere firmati digitalmente, potranno avere una dimensione massima di 100 Mb </w:t>
      </w:r>
      <w:r w:rsidRPr="00514559">
        <w:rPr>
          <w:rFonts w:ascii="Arial" w:hAnsi="Arial" w:cs="Arial"/>
          <w:sz w:val="20"/>
          <w:szCs w:val="20"/>
        </w:rPr>
        <w:t xml:space="preserve">i potranno avere una dimensione massima di 100 Mb e dovranno essere inseriti a sistema nella </w:t>
      </w:r>
      <w:r w:rsidRPr="00514559">
        <w:rPr>
          <w:rFonts w:ascii="Arial" w:hAnsi="Arial" w:cs="Arial"/>
          <w:b/>
          <w:sz w:val="20"/>
          <w:szCs w:val="20"/>
        </w:rPr>
        <w:t>Busta Tecnica.</w:t>
      </w:r>
    </w:p>
    <w:p w14:paraId="5819B78C" w14:textId="77777777" w:rsidR="00A82BE3" w:rsidRPr="00514559" w:rsidRDefault="00A82BE3" w:rsidP="00A1642C">
      <w:pPr>
        <w:spacing w:before="60" w:after="60" w:line="240" w:lineRule="auto"/>
        <w:rPr>
          <w:rFonts w:ascii="Arial" w:hAnsi="Arial" w:cs="Arial"/>
          <w:sz w:val="20"/>
          <w:szCs w:val="20"/>
        </w:rPr>
      </w:pPr>
      <w:r w:rsidRPr="00514559">
        <w:rPr>
          <w:rFonts w:ascii="Arial" w:hAnsi="Arial" w:cs="Arial"/>
          <w:sz w:val="20"/>
          <w:szCs w:val="20"/>
        </w:rPr>
        <w:t xml:space="preserve">Tutti i file relativi all’offerta economica dovranno essere firmati digitalmente, potranno avere una dimensione massima di </w:t>
      </w:r>
      <w:r w:rsidRPr="00514559">
        <w:rPr>
          <w:rFonts w:ascii="Arial" w:hAnsi="Arial" w:cs="Arial"/>
          <w:b/>
          <w:sz w:val="20"/>
          <w:szCs w:val="20"/>
        </w:rPr>
        <w:t>100 Mb</w:t>
      </w:r>
      <w:r w:rsidRPr="00514559">
        <w:rPr>
          <w:rFonts w:ascii="Arial" w:hAnsi="Arial" w:cs="Arial"/>
          <w:sz w:val="20"/>
          <w:szCs w:val="20"/>
        </w:rPr>
        <w:t xml:space="preserve"> e dovranno essere inseriti a sistema nella </w:t>
      </w:r>
      <w:r w:rsidRPr="00514559">
        <w:rPr>
          <w:rFonts w:ascii="Arial" w:hAnsi="Arial" w:cs="Arial"/>
          <w:b/>
          <w:sz w:val="20"/>
          <w:szCs w:val="20"/>
        </w:rPr>
        <w:t>Busta Economica</w:t>
      </w:r>
      <w:r w:rsidRPr="00514559">
        <w:rPr>
          <w:rFonts w:ascii="Arial" w:hAnsi="Arial" w:cs="Arial"/>
          <w:sz w:val="20"/>
          <w:szCs w:val="20"/>
        </w:rPr>
        <w:t xml:space="preserve">. </w:t>
      </w:r>
    </w:p>
    <w:p w14:paraId="6DA36A85" w14:textId="77777777" w:rsidR="00A82BE3" w:rsidRPr="003B0D4D" w:rsidRDefault="00A82BE3" w:rsidP="00A1642C">
      <w:pPr>
        <w:spacing w:before="60" w:after="60" w:line="240" w:lineRule="auto"/>
        <w:rPr>
          <w:rFonts w:ascii="Arial" w:hAnsi="Arial" w:cs="Arial"/>
          <w:b/>
          <w:sz w:val="20"/>
          <w:szCs w:val="20"/>
        </w:rPr>
      </w:pPr>
      <w:r w:rsidRPr="003B0D4D">
        <w:rPr>
          <w:rFonts w:ascii="Arial" w:hAnsi="Arial" w:cs="Arial"/>
          <w:b/>
          <w:sz w:val="20"/>
          <w:szCs w:val="20"/>
        </w:rPr>
        <w:t xml:space="preserve">La documentazione richiesta in ciascuna busta dovrà essere inserita separatamente e non raggruppata in un’unica cartella compressa (tipo formato zip o rar). </w:t>
      </w:r>
    </w:p>
    <w:p w14:paraId="313A6967" w14:textId="093B9230" w:rsidR="00A82BE3" w:rsidRPr="00514559" w:rsidRDefault="003B0D4D" w:rsidP="00A1642C">
      <w:pPr>
        <w:spacing w:before="60" w:after="60" w:line="240" w:lineRule="auto"/>
        <w:rPr>
          <w:rFonts w:ascii="Arial" w:hAnsi="Arial" w:cs="Arial"/>
          <w:sz w:val="20"/>
          <w:szCs w:val="20"/>
        </w:rPr>
      </w:pPr>
      <w:r w:rsidRPr="003B0D4D">
        <w:rPr>
          <w:rFonts w:ascii="Arial" w:hAnsi="Arial" w:cs="Arial"/>
          <w:b/>
          <w:sz w:val="20"/>
          <w:szCs w:val="20"/>
        </w:rPr>
        <w:t>S</w:t>
      </w:r>
      <w:r w:rsidR="00A82BE3" w:rsidRPr="003B0D4D">
        <w:rPr>
          <w:rFonts w:ascii="Arial" w:hAnsi="Arial" w:cs="Arial"/>
          <w:b/>
          <w:sz w:val="20"/>
          <w:szCs w:val="20"/>
        </w:rPr>
        <w:t>ono</w:t>
      </w:r>
      <w:r w:rsidR="00A82BE3" w:rsidRPr="00514559">
        <w:rPr>
          <w:rFonts w:ascii="Arial" w:hAnsi="Arial" w:cs="Arial"/>
          <w:b/>
          <w:sz w:val="20"/>
          <w:szCs w:val="20"/>
        </w:rPr>
        <w:t xml:space="preserve"> ammesse offerte successive a sostituzione delle precedenti già inserite a sistema, entro il termine di scadenza stabilito.</w:t>
      </w:r>
      <w:r w:rsidR="00A82BE3" w:rsidRPr="00514559">
        <w:rPr>
          <w:rFonts w:ascii="Arial" w:hAnsi="Arial" w:cs="Arial"/>
          <w:sz w:val="20"/>
          <w:szCs w:val="20"/>
        </w:rPr>
        <w:t xml:space="preserve"> </w:t>
      </w:r>
    </w:p>
    <w:p w14:paraId="28EA5C47" w14:textId="77777777" w:rsidR="00A82BE3" w:rsidRPr="00514559" w:rsidRDefault="00A82BE3" w:rsidP="00A1642C">
      <w:pPr>
        <w:spacing w:before="60" w:after="60" w:line="240" w:lineRule="auto"/>
        <w:rPr>
          <w:rFonts w:ascii="Arial" w:hAnsi="Arial" w:cs="Arial"/>
          <w:sz w:val="20"/>
          <w:szCs w:val="20"/>
        </w:rPr>
      </w:pPr>
      <w:r w:rsidRPr="00514559">
        <w:rPr>
          <w:rFonts w:ascii="Arial" w:hAnsi="Arial" w:cs="Arial"/>
          <w:sz w:val="20"/>
          <w:szCs w:val="20"/>
        </w:rPr>
        <w:t xml:space="preserve">Nessun rimborso è dovuto per la partecipazione all’appalto, anche nel caso in cui non si dovesse procedere all’aggiudicazione. </w:t>
      </w:r>
    </w:p>
    <w:p w14:paraId="41E2CAB0" w14:textId="7752241E" w:rsidR="00A82BE3" w:rsidRPr="00514559" w:rsidRDefault="00A82BE3" w:rsidP="00A1642C">
      <w:pPr>
        <w:spacing w:before="60" w:after="60" w:line="240" w:lineRule="auto"/>
        <w:rPr>
          <w:rFonts w:ascii="Arial" w:hAnsi="Arial" w:cs="Arial"/>
          <w:sz w:val="20"/>
          <w:szCs w:val="20"/>
        </w:rPr>
      </w:pPr>
      <w:r w:rsidRPr="00514559">
        <w:rPr>
          <w:rFonts w:ascii="Arial" w:hAnsi="Arial" w:cs="Arial"/>
          <w:sz w:val="20"/>
          <w:szCs w:val="20"/>
        </w:rPr>
        <w:t xml:space="preserve">Ai sensi di quanto stabilito all’articolo 32, comma 4, D.Lgs. 50/2016, ciascun concorrente non può presentare più di un’offerta e, pertanto, </w:t>
      </w:r>
      <w:r w:rsidRPr="00514559">
        <w:rPr>
          <w:rFonts w:ascii="Arial" w:hAnsi="Arial" w:cs="Arial"/>
          <w:b/>
          <w:sz w:val="20"/>
          <w:szCs w:val="20"/>
          <w:u w:val="single"/>
        </w:rPr>
        <w:t>non sono ammesse offerte alternative.</w:t>
      </w:r>
      <w:r w:rsidRPr="00514559">
        <w:rPr>
          <w:rFonts w:ascii="Arial" w:hAnsi="Arial" w:cs="Arial"/>
          <w:sz w:val="20"/>
          <w:szCs w:val="20"/>
        </w:rPr>
        <w:t xml:space="preserve"> </w:t>
      </w:r>
    </w:p>
    <w:p w14:paraId="348692F0" w14:textId="5C720EF1" w:rsidR="00A82BE3" w:rsidRPr="00514559" w:rsidRDefault="00A82BE3" w:rsidP="00A1642C">
      <w:pPr>
        <w:pStyle w:val="Titolo3"/>
        <w:numPr>
          <w:ilvl w:val="1"/>
          <w:numId w:val="30"/>
        </w:numPr>
        <w:spacing w:line="240" w:lineRule="auto"/>
        <w:rPr>
          <w:rFonts w:ascii="Arial" w:hAnsi="Arial" w:cs="Arial"/>
          <w:sz w:val="20"/>
          <w:szCs w:val="20"/>
        </w:rPr>
      </w:pPr>
      <w:r w:rsidRPr="00514559">
        <w:rPr>
          <w:rFonts w:ascii="Arial" w:hAnsi="Arial" w:cs="Arial"/>
          <w:bCs w:val="0"/>
          <w:sz w:val="20"/>
          <w:szCs w:val="20"/>
        </w:rPr>
        <w:t xml:space="preserve"> </w:t>
      </w:r>
      <w:bookmarkStart w:id="3077" w:name="_Toc5178459"/>
      <w:r w:rsidRPr="00514559">
        <w:rPr>
          <w:rFonts w:ascii="Arial" w:hAnsi="Arial" w:cs="Arial"/>
          <w:bCs w:val="0"/>
          <w:sz w:val="20"/>
          <w:szCs w:val="20"/>
        </w:rPr>
        <w:t>Documentazione Amministrativa – “Busta di Qualifica”</w:t>
      </w:r>
      <w:bookmarkEnd w:id="3077"/>
      <w:r w:rsidRPr="00514559">
        <w:rPr>
          <w:rFonts w:ascii="Arial" w:hAnsi="Arial" w:cs="Arial"/>
          <w:bCs w:val="0"/>
          <w:sz w:val="20"/>
          <w:szCs w:val="20"/>
        </w:rPr>
        <w:t xml:space="preserve"> </w:t>
      </w:r>
    </w:p>
    <w:p w14:paraId="29BFC23A" w14:textId="71AAEBBD" w:rsidR="00A82BE3" w:rsidRPr="00514559" w:rsidRDefault="00A82BE3" w:rsidP="00A1642C">
      <w:pPr>
        <w:spacing w:before="60" w:after="60" w:line="240" w:lineRule="auto"/>
        <w:rPr>
          <w:rFonts w:ascii="Arial" w:hAnsi="Arial" w:cs="Arial"/>
          <w:sz w:val="20"/>
          <w:szCs w:val="20"/>
        </w:rPr>
      </w:pPr>
      <w:r w:rsidRPr="00514559">
        <w:rPr>
          <w:rFonts w:ascii="Arial" w:hAnsi="Arial" w:cs="Arial"/>
          <w:sz w:val="20"/>
          <w:szCs w:val="20"/>
        </w:rPr>
        <w:t xml:space="preserve">Nella </w:t>
      </w:r>
      <w:r w:rsidR="008E42A3" w:rsidRPr="00514559">
        <w:rPr>
          <w:rFonts w:ascii="Arial" w:hAnsi="Arial" w:cs="Arial"/>
          <w:sz w:val="20"/>
          <w:szCs w:val="20"/>
        </w:rPr>
        <w:t>S</w:t>
      </w:r>
      <w:r w:rsidRPr="00514559">
        <w:rPr>
          <w:rFonts w:ascii="Arial" w:hAnsi="Arial" w:cs="Arial"/>
          <w:sz w:val="20"/>
          <w:szCs w:val="20"/>
        </w:rPr>
        <w:t xml:space="preserve">ezione denominata “Busta di Qualifica” dovranno essere allegati i sotto elencati documenti: </w:t>
      </w:r>
    </w:p>
    <w:p w14:paraId="49F38A9F" w14:textId="25FA3DDA" w:rsidR="00A82BE3" w:rsidRPr="00514559" w:rsidRDefault="006E2978" w:rsidP="00A1642C">
      <w:pPr>
        <w:spacing w:before="60" w:after="60" w:line="240" w:lineRule="auto"/>
        <w:rPr>
          <w:rFonts w:ascii="Arial" w:hAnsi="Arial" w:cs="Arial"/>
          <w:sz w:val="20"/>
          <w:szCs w:val="20"/>
        </w:rPr>
      </w:pPr>
      <w:r w:rsidRPr="00514559">
        <w:rPr>
          <w:rFonts w:ascii="Arial" w:hAnsi="Arial" w:cs="Arial"/>
          <w:sz w:val="20"/>
          <w:szCs w:val="20"/>
        </w:rPr>
        <w:t xml:space="preserve">a) </w:t>
      </w:r>
      <w:r w:rsidR="003A3D7C" w:rsidRPr="00514559">
        <w:rPr>
          <w:rFonts w:ascii="Arial" w:hAnsi="Arial" w:cs="Arial"/>
          <w:b/>
          <w:sz w:val="20"/>
          <w:szCs w:val="20"/>
        </w:rPr>
        <w:t>D</w:t>
      </w:r>
      <w:r w:rsidR="00A82BE3" w:rsidRPr="00514559">
        <w:rPr>
          <w:rFonts w:ascii="Arial" w:hAnsi="Arial" w:cs="Arial"/>
          <w:b/>
          <w:sz w:val="20"/>
          <w:szCs w:val="20"/>
        </w:rPr>
        <w:t>omanda di partecipazione e dichiarazioni integrative</w:t>
      </w:r>
      <w:r w:rsidR="006D074D">
        <w:rPr>
          <w:rFonts w:ascii="Arial" w:hAnsi="Arial" w:cs="Arial"/>
          <w:b/>
          <w:sz w:val="20"/>
          <w:szCs w:val="20"/>
        </w:rPr>
        <w:t xml:space="preserve"> al DGUE</w:t>
      </w:r>
      <w:r w:rsidR="00A82BE3" w:rsidRPr="00514559">
        <w:rPr>
          <w:rFonts w:ascii="Arial" w:hAnsi="Arial" w:cs="Arial"/>
          <w:sz w:val="20"/>
          <w:szCs w:val="20"/>
        </w:rPr>
        <w:t>, res</w:t>
      </w:r>
      <w:r w:rsidR="00962C37" w:rsidRPr="00514559">
        <w:rPr>
          <w:rFonts w:ascii="Arial" w:hAnsi="Arial" w:cs="Arial"/>
          <w:sz w:val="20"/>
          <w:szCs w:val="20"/>
        </w:rPr>
        <w:t>e</w:t>
      </w:r>
      <w:r w:rsidR="00A82BE3" w:rsidRPr="00514559">
        <w:rPr>
          <w:rFonts w:ascii="Arial" w:hAnsi="Arial" w:cs="Arial"/>
          <w:sz w:val="20"/>
          <w:szCs w:val="20"/>
        </w:rPr>
        <w:t xml:space="preserve"> ai sensi degli artt. 46 e 47 del D.P.R. 445/2000, firmat</w:t>
      </w:r>
      <w:r w:rsidR="00962C37" w:rsidRPr="00514559">
        <w:rPr>
          <w:rFonts w:ascii="Arial" w:hAnsi="Arial" w:cs="Arial"/>
          <w:sz w:val="20"/>
          <w:szCs w:val="20"/>
        </w:rPr>
        <w:t xml:space="preserve">e </w:t>
      </w:r>
      <w:r w:rsidR="00A82BE3" w:rsidRPr="00514559">
        <w:rPr>
          <w:rFonts w:ascii="Arial" w:hAnsi="Arial" w:cs="Arial"/>
          <w:sz w:val="20"/>
          <w:szCs w:val="20"/>
        </w:rPr>
        <w:t>digitalmente dal legale rappresentante</w:t>
      </w:r>
      <w:r w:rsidR="003A3D7C" w:rsidRPr="00514559">
        <w:rPr>
          <w:rFonts w:ascii="Arial" w:hAnsi="Arial" w:cs="Arial"/>
          <w:sz w:val="20"/>
          <w:szCs w:val="20"/>
        </w:rPr>
        <w:t>,</w:t>
      </w:r>
      <w:r w:rsidR="00A82BE3" w:rsidRPr="00514559">
        <w:rPr>
          <w:rFonts w:ascii="Arial" w:hAnsi="Arial" w:cs="Arial"/>
          <w:sz w:val="20"/>
          <w:szCs w:val="20"/>
        </w:rPr>
        <w:t xml:space="preserve"> conforme al modello </w:t>
      </w:r>
      <w:r w:rsidR="003A3D7C" w:rsidRPr="00514559">
        <w:rPr>
          <w:rFonts w:ascii="Arial" w:hAnsi="Arial" w:cs="Arial"/>
          <w:i/>
          <w:sz w:val="20"/>
          <w:szCs w:val="20"/>
        </w:rPr>
        <w:t>“</w:t>
      </w:r>
      <w:r w:rsidR="00A82BE3" w:rsidRPr="00514559">
        <w:rPr>
          <w:rFonts w:ascii="Arial" w:hAnsi="Arial" w:cs="Arial"/>
          <w:i/>
          <w:sz w:val="20"/>
          <w:szCs w:val="20"/>
          <w:u w:val="single"/>
        </w:rPr>
        <w:t>Allegato</w:t>
      </w:r>
      <w:r w:rsidR="003A3D7C" w:rsidRPr="00514559">
        <w:rPr>
          <w:rFonts w:ascii="Arial" w:hAnsi="Arial" w:cs="Arial"/>
          <w:i/>
          <w:sz w:val="20"/>
          <w:szCs w:val="20"/>
          <w:u w:val="single"/>
        </w:rPr>
        <w:t xml:space="preserve"> A</w:t>
      </w:r>
      <w:r w:rsidR="003A3D7C" w:rsidRPr="00514559">
        <w:rPr>
          <w:rFonts w:ascii="Arial" w:hAnsi="Arial" w:cs="Arial"/>
          <w:i/>
          <w:sz w:val="20"/>
          <w:szCs w:val="20"/>
        </w:rPr>
        <w:t>”</w:t>
      </w:r>
      <w:r w:rsidR="00A82BE3" w:rsidRPr="00514559">
        <w:rPr>
          <w:rFonts w:ascii="Arial" w:hAnsi="Arial" w:cs="Arial"/>
          <w:sz w:val="20"/>
          <w:szCs w:val="20"/>
        </w:rPr>
        <w:t xml:space="preserve"> (si rimanda al par.</w:t>
      </w:r>
      <w:r w:rsidR="00A82BE3" w:rsidRPr="006D074D">
        <w:rPr>
          <w:rFonts w:ascii="Arial" w:hAnsi="Arial" w:cs="Arial"/>
          <w:sz w:val="20"/>
          <w:szCs w:val="20"/>
        </w:rPr>
        <w:t xml:space="preserve"> </w:t>
      </w:r>
      <w:r w:rsidR="003A3D7C" w:rsidRPr="00514559">
        <w:rPr>
          <w:rFonts w:ascii="Arial" w:hAnsi="Arial" w:cs="Arial"/>
          <w:sz w:val="20"/>
          <w:szCs w:val="20"/>
        </w:rPr>
        <w:t xml:space="preserve">12.2 e 12.4 </w:t>
      </w:r>
      <w:r w:rsidR="00A82BE3" w:rsidRPr="00514559">
        <w:rPr>
          <w:rFonts w:ascii="Arial" w:hAnsi="Arial" w:cs="Arial"/>
          <w:sz w:val="20"/>
          <w:szCs w:val="20"/>
        </w:rPr>
        <w:t xml:space="preserve">per la descrizione); </w:t>
      </w:r>
    </w:p>
    <w:p w14:paraId="7643906B" w14:textId="19537384" w:rsidR="00A82BE3" w:rsidRPr="00514559" w:rsidRDefault="00A82BE3" w:rsidP="00A1642C">
      <w:pPr>
        <w:pStyle w:val="Default"/>
        <w:spacing w:line="240" w:lineRule="auto"/>
        <w:rPr>
          <w:rFonts w:ascii="Arial" w:hAnsi="Arial" w:cs="Arial"/>
          <w:sz w:val="20"/>
          <w:szCs w:val="20"/>
        </w:rPr>
      </w:pPr>
      <w:r w:rsidRPr="00514559">
        <w:rPr>
          <w:rFonts w:ascii="Arial" w:hAnsi="Arial" w:cs="Arial"/>
          <w:sz w:val="20"/>
          <w:szCs w:val="20"/>
        </w:rPr>
        <w:t xml:space="preserve">b) </w:t>
      </w:r>
      <w:r w:rsidR="003A3D7C" w:rsidRPr="00514559">
        <w:rPr>
          <w:rFonts w:ascii="Arial" w:hAnsi="Arial" w:cs="Arial"/>
          <w:b/>
          <w:sz w:val="20"/>
          <w:szCs w:val="20"/>
        </w:rPr>
        <w:t>D</w:t>
      </w:r>
      <w:r w:rsidRPr="00514559">
        <w:rPr>
          <w:rFonts w:ascii="Arial" w:hAnsi="Arial" w:cs="Arial"/>
          <w:b/>
          <w:sz w:val="20"/>
          <w:szCs w:val="20"/>
        </w:rPr>
        <w:t>ocumento di gara unico europeo (DGUE)</w:t>
      </w:r>
      <w:r w:rsidRPr="00514559">
        <w:rPr>
          <w:rFonts w:ascii="Arial" w:hAnsi="Arial" w:cs="Arial"/>
          <w:sz w:val="20"/>
          <w:szCs w:val="20"/>
        </w:rPr>
        <w:t xml:space="preserve"> di cui all’art. 85 del D.Lgs. n. 50/2016, redatto in conformità al modello di formulario approvato con regolamento della Commissione europea, che costituisce un’autodichiarazione aggiornata come prova documenta</w:t>
      </w:r>
      <w:r w:rsidR="00EC17BD" w:rsidRPr="00514559">
        <w:rPr>
          <w:rFonts w:ascii="Arial" w:hAnsi="Arial" w:cs="Arial"/>
          <w:sz w:val="20"/>
          <w:szCs w:val="20"/>
        </w:rPr>
        <w:t xml:space="preserve">le preliminare in sostituzione </w:t>
      </w:r>
      <w:r w:rsidRPr="00514559">
        <w:rPr>
          <w:rFonts w:ascii="Arial" w:hAnsi="Arial" w:cs="Arial"/>
          <w:color w:val="auto"/>
          <w:sz w:val="20"/>
          <w:szCs w:val="20"/>
        </w:rPr>
        <w:t>dei certificati rilasciati da autorità pubbliche o terzi, firmata digitalmente dal legale rappresentante (</w:t>
      </w:r>
      <w:r w:rsidRPr="00514559">
        <w:rPr>
          <w:rFonts w:ascii="Arial" w:hAnsi="Arial" w:cs="Arial"/>
          <w:b/>
          <w:color w:val="auto"/>
          <w:sz w:val="20"/>
          <w:szCs w:val="20"/>
        </w:rPr>
        <w:t xml:space="preserve">Allegato </w:t>
      </w:r>
      <w:r w:rsidR="003A3D7C" w:rsidRPr="00514559">
        <w:rPr>
          <w:rFonts w:ascii="Arial" w:hAnsi="Arial" w:cs="Arial"/>
          <w:b/>
          <w:color w:val="auto"/>
          <w:sz w:val="20"/>
          <w:szCs w:val="20"/>
        </w:rPr>
        <w:t>B</w:t>
      </w:r>
      <w:r w:rsidRPr="00514559">
        <w:rPr>
          <w:rFonts w:ascii="Arial" w:hAnsi="Arial" w:cs="Arial"/>
          <w:color w:val="auto"/>
          <w:sz w:val="20"/>
          <w:szCs w:val="20"/>
        </w:rPr>
        <w:t xml:space="preserve">) (si rimanda al par. </w:t>
      </w:r>
      <w:r w:rsidR="0032164F" w:rsidRPr="00514559">
        <w:rPr>
          <w:rFonts w:ascii="Arial" w:hAnsi="Arial" w:cs="Arial"/>
          <w:color w:val="auto"/>
          <w:sz w:val="20"/>
          <w:szCs w:val="20"/>
        </w:rPr>
        <w:t>12.3</w:t>
      </w:r>
      <w:r w:rsidRPr="00514559">
        <w:rPr>
          <w:rFonts w:ascii="Arial" w:hAnsi="Arial" w:cs="Arial"/>
          <w:color w:val="auto"/>
          <w:sz w:val="20"/>
          <w:szCs w:val="20"/>
        </w:rPr>
        <w:t xml:space="preserve"> per la descrizione)</w:t>
      </w:r>
      <w:r w:rsidR="004740E1">
        <w:rPr>
          <w:rFonts w:ascii="Arial" w:hAnsi="Arial" w:cs="Arial"/>
          <w:color w:val="auto"/>
          <w:sz w:val="20"/>
          <w:szCs w:val="20"/>
        </w:rPr>
        <w:t xml:space="preserve"> con indicazione dei lotti per il quale si intende partecipare e i CIG di riferimento</w:t>
      </w:r>
      <w:r w:rsidRPr="00514559">
        <w:rPr>
          <w:rFonts w:ascii="Arial" w:hAnsi="Arial" w:cs="Arial"/>
          <w:color w:val="auto"/>
          <w:sz w:val="20"/>
          <w:szCs w:val="20"/>
        </w:rPr>
        <w:t xml:space="preserve">. </w:t>
      </w:r>
    </w:p>
    <w:p w14:paraId="1908576D" w14:textId="75FA07A9" w:rsidR="00A82BE3" w:rsidRPr="00514559" w:rsidRDefault="00A82BE3" w:rsidP="00A1642C">
      <w:pPr>
        <w:pStyle w:val="Default"/>
        <w:spacing w:after="92" w:line="240" w:lineRule="auto"/>
        <w:rPr>
          <w:rFonts w:ascii="Arial" w:hAnsi="Arial" w:cs="Arial"/>
          <w:color w:val="auto"/>
          <w:sz w:val="20"/>
          <w:szCs w:val="20"/>
        </w:rPr>
      </w:pPr>
      <w:r w:rsidRPr="00514559">
        <w:rPr>
          <w:rFonts w:ascii="Arial" w:hAnsi="Arial" w:cs="Arial"/>
          <w:color w:val="auto"/>
          <w:sz w:val="20"/>
          <w:szCs w:val="20"/>
        </w:rPr>
        <w:t xml:space="preserve">c) </w:t>
      </w:r>
      <w:r w:rsidRPr="00514559">
        <w:rPr>
          <w:rFonts w:ascii="Arial" w:hAnsi="Arial" w:cs="Arial"/>
          <w:b/>
          <w:color w:val="auto"/>
          <w:sz w:val="20"/>
          <w:szCs w:val="20"/>
        </w:rPr>
        <w:t>“Patto di integrità”,</w:t>
      </w:r>
      <w:r w:rsidRPr="00514559">
        <w:rPr>
          <w:rFonts w:ascii="Arial" w:hAnsi="Arial" w:cs="Arial"/>
          <w:color w:val="auto"/>
          <w:sz w:val="20"/>
          <w:szCs w:val="20"/>
        </w:rPr>
        <w:t xml:space="preserve"> sottoscritto digitalmente per accettazione dal legale rappresentante o da altro soggetto </w:t>
      </w:r>
      <w:r w:rsidRPr="00514559">
        <w:rPr>
          <w:rFonts w:ascii="Arial" w:hAnsi="Arial" w:cs="Arial"/>
          <w:color w:val="auto"/>
          <w:sz w:val="20"/>
          <w:szCs w:val="20"/>
        </w:rPr>
        <w:lastRenderedPageBreak/>
        <w:t xml:space="preserve">avente i poteri necessari per impegnare l’impresa nella presente procedura. In caso di RTI/consorzio già costituito, dovrà essere firmato digitalmente dal legale rappresentante dell’impresa mandataria; in caso di RTI/consorzio costituendo, dovrà essere firmato digitalmente dal legale rappresentante di ciascun’impresa. </w:t>
      </w:r>
      <w:r w:rsidRPr="0040090D">
        <w:rPr>
          <w:rFonts w:ascii="Arial" w:hAnsi="Arial" w:cs="Arial"/>
          <w:b/>
          <w:color w:val="auto"/>
          <w:sz w:val="20"/>
          <w:szCs w:val="20"/>
        </w:rPr>
        <w:t xml:space="preserve">Si specifica che dovrà essere sottoscritto digitalmente il file “Patto d’integrità” in formato p7m, già firmata del </w:t>
      </w:r>
      <w:r w:rsidR="00962C37" w:rsidRPr="0040090D">
        <w:rPr>
          <w:rFonts w:ascii="Arial" w:hAnsi="Arial" w:cs="Arial"/>
          <w:b/>
          <w:color w:val="auto"/>
          <w:sz w:val="20"/>
          <w:szCs w:val="20"/>
        </w:rPr>
        <w:t>Dirigente</w:t>
      </w:r>
      <w:r w:rsidRPr="0040090D">
        <w:rPr>
          <w:rFonts w:ascii="Arial" w:hAnsi="Arial" w:cs="Arial"/>
          <w:b/>
          <w:color w:val="auto"/>
          <w:sz w:val="20"/>
          <w:szCs w:val="20"/>
        </w:rPr>
        <w:t xml:space="preserve"> della procedura di gara.</w:t>
      </w:r>
      <w:r w:rsidRPr="00514559">
        <w:rPr>
          <w:rFonts w:ascii="Arial" w:hAnsi="Arial" w:cs="Arial"/>
          <w:color w:val="auto"/>
          <w:sz w:val="20"/>
          <w:szCs w:val="20"/>
        </w:rPr>
        <w:t xml:space="preserve"> Tale documento (costituito da un unico file sottoscritto da tutti i soggetti suindicati), dovrà essere inserito a sistema nella Busta di </w:t>
      </w:r>
      <w:r w:rsidR="0032164F" w:rsidRPr="00514559">
        <w:rPr>
          <w:rFonts w:ascii="Arial" w:hAnsi="Arial" w:cs="Arial"/>
          <w:color w:val="auto"/>
          <w:sz w:val="20"/>
          <w:szCs w:val="20"/>
        </w:rPr>
        <w:t>qualifica;</w:t>
      </w:r>
    </w:p>
    <w:p w14:paraId="27BDADC5" w14:textId="7CFAA88A" w:rsidR="00A82BE3" w:rsidRPr="00514559" w:rsidRDefault="006E2978" w:rsidP="00A1642C">
      <w:pPr>
        <w:pStyle w:val="Default"/>
        <w:spacing w:after="92" w:line="240" w:lineRule="auto"/>
        <w:rPr>
          <w:rFonts w:ascii="Arial" w:hAnsi="Arial" w:cs="Arial"/>
          <w:color w:val="auto"/>
          <w:sz w:val="20"/>
          <w:szCs w:val="20"/>
        </w:rPr>
      </w:pPr>
      <w:r w:rsidRPr="00514559">
        <w:rPr>
          <w:rFonts w:ascii="Arial" w:hAnsi="Arial" w:cs="Arial"/>
          <w:color w:val="auto"/>
          <w:sz w:val="20"/>
          <w:szCs w:val="20"/>
        </w:rPr>
        <w:t>d</w:t>
      </w:r>
      <w:r w:rsidR="00A82BE3" w:rsidRPr="00514559">
        <w:rPr>
          <w:rFonts w:ascii="Arial" w:hAnsi="Arial" w:cs="Arial"/>
          <w:color w:val="auto"/>
          <w:sz w:val="20"/>
          <w:szCs w:val="20"/>
        </w:rPr>
        <w:t xml:space="preserve">) </w:t>
      </w:r>
      <w:r w:rsidR="00A82BE3" w:rsidRPr="00514559">
        <w:rPr>
          <w:rFonts w:ascii="Arial" w:hAnsi="Arial" w:cs="Arial"/>
          <w:b/>
          <w:color w:val="auto"/>
          <w:sz w:val="20"/>
          <w:szCs w:val="20"/>
        </w:rPr>
        <w:t>cauzione provvisoria e dichiarazione di impegno</w:t>
      </w:r>
      <w:r w:rsidR="007B60D1" w:rsidRPr="00514559">
        <w:rPr>
          <w:rFonts w:ascii="Arial" w:hAnsi="Arial" w:cs="Arial"/>
          <w:b/>
          <w:color w:val="auto"/>
          <w:sz w:val="20"/>
          <w:szCs w:val="20"/>
        </w:rPr>
        <w:t xml:space="preserve"> </w:t>
      </w:r>
      <w:r w:rsidR="00A82BE3" w:rsidRPr="00514559">
        <w:rPr>
          <w:rFonts w:ascii="Arial" w:hAnsi="Arial" w:cs="Arial"/>
          <w:b/>
          <w:color w:val="auto"/>
          <w:sz w:val="20"/>
          <w:szCs w:val="20"/>
        </w:rPr>
        <w:t>ai sensi dell’art. 93 del D.Lgs. n. 50/2016</w:t>
      </w:r>
      <w:r w:rsidR="00A82BE3" w:rsidRPr="00514559">
        <w:rPr>
          <w:rFonts w:ascii="Arial" w:hAnsi="Arial" w:cs="Arial"/>
          <w:color w:val="auto"/>
          <w:sz w:val="20"/>
          <w:szCs w:val="20"/>
        </w:rPr>
        <w:t xml:space="preserve"> di importo pari al 2% dell’importo massimo complessivo posto a base d’asta</w:t>
      </w:r>
      <w:r w:rsidR="00A24BDB">
        <w:rPr>
          <w:rFonts w:ascii="Arial" w:hAnsi="Arial" w:cs="Arial"/>
          <w:color w:val="auto"/>
          <w:sz w:val="20"/>
          <w:szCs w:val="20"/>
        </w:rPr>
        <w:t xml:space="preserve"> per il lotto per il quale si intende partecipare</w:t>
      </w:r>
      <w:r w:rsidR="00A82BE3" w:rsidRPr="00514559">
        <w:rPr>
          <w:rFonts w:ascii="Arial" w:hAnsi="Arial" w:cs="Arial"/>
          <w:color w:val="auto"/>
          <w:sz w:val="20"/>
          <w:szCs w:val="20"/>
        </w:rPr>
        <w:t xml:space="preserve"> (si rimanda al paragrafo </w:t>
      </w:r>
      <w:r w:rsidR="0032164F" w:rsidRPr="00514559">
        <w:rPr>
          <w:rFonts w:ascii="Arial" w:hAnsi="Arial" w:cs="Arial"/>
          <w:color w:val="auto"/>
          <w:sz w:val="20"/>
          <w:szCs w:val="20"/>
        </w:rPr>
        <w:t>10</w:t>
      </w:r>
      <w:r w:rsidR="008E42A3" w:rsidRPr="00514559">
        <w:rPr>
          <w:rFonts w:ascii="Arial" w:hAnsi="Arial" w:cs="Arial"/>
          <w:color w:val="auto"/>
          <w:sz w:val="20"/>
          <w:szCs w:val="20"/>
        </w:rPr>
        <w:t xml:space="preserve"> per la descrizione);</w:t>
      </w:r>
      <w:r w:rsidR="00A24BDB">
        <w:rPr>
          <w:rFonts w:ascii="Arial" w:hAnsi="Arial" w:cs="Arial"/>
          <w:color w:val="auto"/>
          <w:sz w:val="20"/>
          <w:szCs w:val="20"/>
        </w:rPr>
        <w:t xml:space="preserve"> </w:t>
      </w:r>
    </w:p>
    <w:p w14:paraId="32C025D3" w14:textId="40974189" w:rsidR="00A82BE3" w:rsidRPr="00514559" w:rsidRDefault="006E2978" w:rsidP="00A1642C">
      <w:pPr>
        <w:pStyle w:val="Default"/>
        <w:spacing w:after="92" w:line="240" w:lineRule="auto"/>
        <w:rPr>
          <w:rFonts w:ascii="Arial" w:hAnsi="Arial" w:cs="Arial"/>
          <w:color w:val="auto"/>
          <w:sz w:val="20"/>
          <w:szCs w:val="20"/>
        </w:rPr>
      </w:pPr>
      <w:r w:rsidRPr="00514559">
        <w:rPr>
          <w:rFonts w:ascii="Arial" w:hAnsi="Arial" w:cs="Arial"/>
          <w:color w:val="auto"/>
          <w:sz w:val="20"/>
          <w:szCs w:val="20"/>
        </w:rPr>
        <w:t>e</w:t>
      </w:r>
      <w:r w:rsidR="00A82BE3" w:rsidRPr="00514559">
        <w:rPr>
          <w:rFonts w:ascii="Arial" w:hAnsi="Arial" w:cs="Arial"/>
          <w:color w:val="auto"/>
          <w:sz w:val="20"/>
          <w:szCs w:val="20"/>
        </w:rPr>
        <w:t xml:space="preserve">) </w:t>
      </w:r>
      <w:r w:rsidR="003A3D7C" w:rsidRPr="00514559">
        <w:rPr>
          <w:rFonts w:ascii="Arial" w:hAnsi="Arial" w:cs="Arial"/>
          <w:color w:val="auto"/>
          <w:sz w:val="20"/>
          <w:szCs w:val="20"/>
        </w:rPr>
        <w:t>(</w:t>
      </w:r>
      <w:r w:rsidR="0032164F" w:rsidRPr="00514559">
        <w:rPr>
          <w:rFonts w:ascii="Arial" w:hAnsi="Arial" w:cs="Arial"/>
          <w:color w:val="auto"/>
          <w:sz w:val="20"/>
          <w:szCs w:val="20"/>
        </w:rPr>
        <w:t>eventuale</w:t>
      </w:r>
      <w:r w:rsidR="003A3D7C" w:rsidRPr="00514559">
        <w:rPr>
          <w:rFonts w:ascii="Arial" w:hAnsi="Arial" w:cs="Arial"/>
          <w:color w:val="auto"/>
          <w:sz w:val="20"/>
          <w:szCs w:val="20"/>
        </w:rPr>
        <w:t>)</w:t>
      </w:r>
      <w:r w:rsidR="00A82BE3" w:rsidRPr="00514559">
        <w:rPr>
          <w:rFonts w:ascii="Arial" w:hAnsi="Arial" w:cs="Arial"/>
          <w:color w:val="auto"/>
          <w:sz w:val="20"/>
          <w:szCs w:val="20"/>
        </w:rPr>
        <w:t xml:space="preserve"> </w:t>
      </w:r>
      <w:r w:rsidR="00A82BE3" w:rsidRPr="00514559">
        <w:rPr>
          <w:rFonts w:ascii="Arial" w:hAnsi="Arial" w:cs="Arial"/>
          <w:b/>
          <w:color w:val="auto"/>
          <w:sz w:val="20"/>
          <w:szCs w:val="20"/>
        </w:rPr>
        <w:t>certificazioni</w:t>
      </w:r>
      <w:r w:rsidR="00A82BE3" w:rsidRPr="00514559">
        <w:rPr>
          <w:rFonts w:ascii="Arial" w:hAnsi="Arial" w:cs="Arial"/>
          <w:color w:val="auto"/>
          <w:sz w:val="20"/>
          <w:szCs w:val="20"/>
        </w:rPr>
        <w:t xml:space="preserve"> per la riduzione della cauzione provvisoria; </w:t>
      </w:r>
    </w:p>
    <w:p w14:paraId="1077DF87" w14:textId="5688E531" w:rsidR="00A82BE3" w:rsidRPr="00514559" w:rsidRDefault="006E2978" w:rsidP="00A1642C">
      <w:pPr>
        <w:pStyle w:val="Default"/>
        <w:spacing w:after="92" w:line="240" w:lineRule="auto"/>
        <w:rPr>
          <w:rFonts w:ascii="Arial" w:hAnsi="Arial" w:cs="Arial"/>
          <w:color w:val="auto"/>
          <w:sz w:val="20"/>
          <w:szCs w:val="20"/>
        </w:rPr>
      </w:pPr>
      <w:r w:rsidRPr="00514559">
        <w:rPr>
          <w:rFonts w:ascii="Arial" w:hAnsi="Arial" w:cs="Arial"/>
          <w:color w:val="auto"/>
          <w:sz w:val="20"/>
          <w:szCs w:val="20"/>
        </w:rPr>
        <w:t>f</w:t>
      </w:r>
      <w:r w:rsidR="00A82BE3" w:rsidRPr="00514559">
        <w:rPr>
          <w:rFonts w:ascii="Arial" w:hAnsi="Arial" w:cs="Arial"/>
          <w:color w:val="auto"/>
          <w:sz w:val="20"/>
          <w:szCs w:val="20"/>
        </w:rPr>
        <w:t xml:space="preserve">) (eventuale) </w:t>
      </w:r>
      <w:r w:rsidR="00A82BE3" w:rsidRPr="00514559">
        <w:rPr>
          <w:rFonts w:ascii="Arial" w:hAnsi="Arial" w:cs="Arial"/>
          <w:b/>
          <w:color w:val="auto"/>
          <w:sz w:val="20"/>
          <w:szCs w:val="20"/>
        </w:rPr>
        <w:t>procura</w:t>
      </w:r>
      <w:r w:rsidR="00A82BE3" w:rsidRPr="00514559">
        <w:rPr>
          <w:rFonts w:ascii="Arial" w:hAnsi="Arial" w:cs="Arial"/>
          <w:color w:val="auto"/>
          <w:sz w:val="20"/>
          <w:szCs w:val="20"/>
        </w:rPr>
        <w:t xml:space="preserve">: l’impresa concorrente deve produrre la </w:t>
      </w:r>
      <w:r w:rsidR="00A82BE3" w:rsidRPr="0040090D">
        <w:rPr>
          <w:rFonts w:ascii="Arial" w:hAnsi="Arial" w:cs="Arial"/>
          <w:color w:val="auto"/>
          <w:sz w:val="20"/>
          <w:szCs w:val="20"/>
        </w:rPr>
        <w:t>procura firmata digitalmente</w:t>
      </w:r>
      <w:r w:rsidR="00A82BE3" w:rsidRPr="0040090D">
        <w:rPr>
          <w:rFonts w:ascii="Arial" w:hAnsi="Arial" w:cs="Arial"/>
          <w:b/>
          <w:color w:val="auto"/>
          <w:sz w:val="20"/>
          <w:szCs w:val="20"/>
        </w:rPr>
        <w:t xml:space="preserve"> </w:t>
      </w:r>
      <w:r w:rsidR="00A82BE3" w:rsidRPr="00514559">
        <w:rPr>
          <w:rFonts w:ascii="Arial" w:hAnsi="Arial" w:cs="Arial"/>
          <w:color w:val="auto"/>
          <w:sz w:val="20"/>
          <w:szCs w:val="20"/>
        </w:rPr>
        <w:t xml:space="preserve">ovvero allegare a sistema la scansione firmata digitalmente della procura attestante i poteri del sottoscrittore e gli estremi dell’atto notarile. La stazione appaltante si riserva di richiedere all’impresa, in ogni momento della procedura, la consegna di una copia autentica o copia conforme all’originale della procura; </w:t>
      </w:r>
    </w:p>
    <w:p w14:paraId="32DD72E8" w14:textId="768BB0DC" w:rsidR="003A3D7C" w:rsidRPr="00514559" w:rsidRDefault="006E2978" w:rsidP="00A1642C">
      <w:pPr>
        <w:pStyle w:val="Default"/>
        <w:spacing w:after="92" w:line="240" w:lineRule="auto"/>
        <w:rPr>
          <w:rFonts w:ascii="Arial" w:hAnsi="Arial" w:cs="Arial"/>
          <w:color w:val="auto"/>
          <w:sz w:val="20"/>
          <w:szCs w:val="20"/>
        </w:rPr>
      </w:pPr>
      <w:r w:rsidRPr="00514559">
        <w:rPr>
          <w:rFonts w:ascii="Arial" w:hAnsi="Arial" w:cs="Arial"/>
          <w:color w:val="auto"/>
          <w:sz w:val="20"/>
          <w:szCs w:val="20"/>
        </w:rPr>
        <w:t>g</w:t>
      </w:r>
      <w:r w:rsidR="00A82BE3" w:rsidRPr="00514559">
        <w:rPr>
          <w:rFonts w:ascii="Arial" w:hAnsi="Arial" w:cs="Arial"/>
          <w:color w:val="auto"/>
          <w:sz w:val="20"/>
          <w:szCs w:val="20"/>
        </w:rPr>
        <w:t xml:space="preserve">) (in caso di </w:t>
      </w:r>
      <w:r w:rsidR="00A82BE3" w:rsidRPr="00514559">
        <w:rPr>
          <w:rFonts w:ascii="Arial" w:hAnsi="Arial" w:cs="Arial"/>
          <w:b/>
          <w:color w:val="auto"/>
          <w:sz w:val="20"/>
          <w:szCs w:val="20"/>
        </w:rPr>
        <w:t>avvalimento</w:t>
      </w:r>
      <w:r w:rsidR="00A82BE3" w:rsidRPr="00514559">
        <w:rPr>
          <w:rFonts w:ascii="Arial" w:hAnsi="Arial" w:cs="Arial"/>
          <w:color w:val="auto"/>
          <w:sz w:val="20"/>
          <w:szCs w:val="20"/>
        </w:rPr>
        <w:t xml:space="preserve">) la documentazione richiesta dal paragrafo </w:t>
      </w:r>
      <w:r w:rsidR="00A82BE3" w:rsidRPr="00514559">
        <w:rPr>
          <w:rFonts w:ascii="Arial" w:hAnsi="Arial" w:cs="Arial"/>
          <w:b/>
          <w:color w:val="auto"/>
          <w:sz w:val="20"/>
          <w:szCs w:val="20"/>
        </w:rPr>
        <w:t>1</w:t>
      </w:r>
      <w:r w:rsidR="0032164F" w:rsidRPr="00514559">
        <w:rPr>
          <w:rFonts w:ascii="Arial" w:hAnsi="Arial" w:cs="Arial"/>
          <w:b/>
          <w:color w:val="auto"/>
          <w:sz w:val="20"/>
          <w:szCs w:val="20"/>
        </w:rPr>
        <w:t>2</w:t>
      </w:r>
      <w:r w:rsidR="00A82BE3" w:rsidRPr="00514559">
        <w:rPr>
          <w:rFonts w:ascii="Arial" w:hAnsi="Arial" w:cs="Arial"/>
          <w:color w:val="auto"/>
          <w:sz w:val="20"/>
          <w:szCs w:val="20"/>
        </w:rPr>
        <w:t xml:space="preserve"> del presente disciplinare;</w:t>
      </w:r>
    </w:p>
    <w:p w14:paraId="680CED38" w14:textId="6A3AABA5" w:rsidR="006E2978" w:rsidRPr="00514559" w:rsidRDefault="006E2978" w:rsidP="00A1642C">
      <w:pPr>
        <w:pStyle w:val="Default"/>
        <w:spacing w:after="92" w:line="240" w:lineRule="auto"/>
        <w:rPr>
          <w:rFonts w:ascii="Arial" w:hAnsi="Arial" w:cs="Arial"/>
          <w:color w:val="auto"/>
          <w:sz w:val="20"/>
          <w:szCs w:val="20"/>
        </w:rPr>
      </w:pPr>
      <w:r w:rsidRPr="00514559">
        <w:rPr>
          <w:rFonts w:ascii="Arial" w:hAnsi="Arial" w:cs="Arial"/>
          <w:color w:val="auto"/>
          <w:sz w:val="20"/>
          <w:szCs w:val="20"/>
        </w:rPr>
        <w:t xml:space="preserve">h) </w:t>
      </w:r>
      <w:r w:rsidRPr="00514559">
        <w:rPr>
          <w:rFonts w:ascii="Arial" w:hAnsi="Arial" w:cs="Arial"/>
          <w:b/>
          <w:color w:val="auto"/>
          <w:sz w:val="20"/>
          <w:szCs w:val="20"/>
        </w:rPr>
        <w:t>PASSOE</w:t>
      </w:r>
      <w:r w:rsidRPr="00514559">
        <w:rPr>
          <w:rFonts w:ascii="Arial" w:hAnsi="Arial" w:cs="Arial"/>
          <w:color w:val="auto"/>
          <w:sz w:val="20"/>
          <w:szCs w:val="20"/>
        </w:rPr>
        <w:t xml:space="preserve"> relativo all’operatore economico partecipante, richiesto tramite il sito dell’ANAC</w:t>
      </w:r>
      <w:r w:rsidR="00A50CCA" w:rsidRPr="00514559">
        <w:rPr>
          <w:rFonts w:ascii="Arial" w:eastAsia="Times New Roman" w:hAnsi="Arial" w:cs="Arial"/>
          <w:color w:val="auto"/>
          <w:sz w:val="20"/>
          <w:szCs w:val="20"/>
        </w:rPr>
        <w:t>, ai sensi dell’art. 2, comma 3.2, delibera ANAC n. 157 del 17 febbraio 2016,</w:t>
      </w:r>
      <w:r w:rsidRPr="00514559">
        <w:rPr>
          <w:rFonts w:ascii="Arial" w:hAnsi="Arial" w:cs="Arial"/>
          <w:color w:val="auto"/>
          <w:sz w:val="20"/>
          <w:szCs w:val="20"/>
        </w:rPr>
        <w:t xml:space="preserve"> sottoscritto dai partecipanti</w:t>
      </w:r>
      <w:r w:rsidR="00A24BDB">
        <w:rPr>
          <w:rFonts w:ascii="Arial" w:hAnsi="Arial" w:cs="Arial"/>
          <w:color w:val="auto"/>
          <w:sz w:val="20"/>
          <w:szCs w:val="20"/>
        </w:rPr>
        <w:t xml:space="preserve"> </w:t>
      </w:r>
    </w:p>
    <w:p w14:paraId="2BC9E359" w14:textId="65899C3D" w:rsidR="00A82BE3" w:rsidRPr="00514559" w:rsidRDefault="006E2978" w:rsidP="00A1642C">
      <w:pPr>
        <w:pStyle w:val="Default"/>
        <w:spacing w:after="92" w:line="240" w:lineRule="auto"/>
        <w:rPr>
          <w:rFonts w:ascii="Arial" w:hAnsi="Arial" w:cs="Arial"/>
          <w:color w:val="auto"/>
          <w:sz w:val="20"/>
          <w:szCs w:val="20"/>
        </w:rPr>
      </w:pPr>
      <w:r w:rsidRPr="00514559">
        <w:rPr>
          <w:rFonts w:ascii="Arial" w:hAnsi="Arial" w:cs="Arial"/>
          <w:color w:val="auto"/>
          <w:sz w:val="20"/>
          <w:szCs w:val="20"/>
        </w:rPr>
        <w:t>h</w:t>
      </w:r>
      <w:r w:rsidR="00A82BE3" w:rsidRPr="00514559">
        <w:rPr>
          <w:rFonts w:ascii="Arial" w:hAnsi="Arial" w:cs="Arial"/>
          <w:color w:val="auto"/>
          <w:sz w:val="20"/>
          <w:szCs w:val="20"/>
        </w:rPr>
        <w:t xml:space="preserve">) </w:t>
      </w:r>
      <w:r w:rsidR="00A82BE3" w:rsidRPr="0001403A">
        <w:rPr>
          <w:rFonts w:ascii="Arial" w:hAnsi="Arial" w:cs="Arial"/>
          <w:color w:val="auto"/>
          <w:sz w:val="20"/>
          <w:szCs w:val="20"/>
          <w:u w:val="single"/>
        </w:rPr>
        <w:t>in caso di concorrenti che abbiano dichiarato la sussistenza di una situazione di controllo ex art. 2359</w:t>
      </w:r>
      <w:r w:rsidR="00A82BE3" w:rsidRPr="00514559">
        <w:rPr>
          <w:rFonts w:ascii="Arial" w:hAnsi="Arial" w:cs="Arial"/>
          <w:color w:val="auto"/>
          <w:sz w:val="20"/>
          <w:szCs w:val="20"/>
        </w:rPr>
        <w:t xml:space="preserve"> </w:t>
      </w:r>
      <w:r w:rsidR="00A82BE3" w:rsidRPr="0001403A">
        <w:rPr>
          <w:rFonts w:ascii="Arial" w:hAnsi="Arial" w:cs="Arial"/>
          <w:color w:val="auto"/>
          <w:sz w:val="20"/>
          <w:szCs w:val="20"/>
          <w:u w:val="single"/>
        </w:rPr>
        <w:t xml:space="preserve">codice civile, </w:t>
      </w:r>
      <w:r w:rsidR="00A82BE3" w:rsidRPr="006D074D">
        <w:rPr>
          <w:rFonts w:ascii="Arial" w:hAnsi="Arial" w:cs="Arial"/>
          <w:color w:val="auto"/>
          <w:sz w:val="20"/>
          <w:szCs w:val="20"/>
        </w:rPr>
        <w:t xml:space="preserve">idonea </w:t>
      </w:r>
      <w:r w:rsidR="00A82BE3" w:rsidRPr="00514559">
        <w:rPr>
          <w:rFonts w:ascii="Arial" w:hAnsi="Arial" w:cs="Arial"/>
          <w:color w:val="auto"/>
          <w:sz w:val="20"/>
          <w:szCs w:val="20"/>
        </w:rPr>
        <w:t xml:space="preserve">documentazione atta a dimostrare che debba essere esclusa l’unicità del centro decisionale; </w:t>
      </w:r>
    </w:p>
    <w:p w14:paraId="7B239017" w14:textId="5DF84FC4" w:rsidR="00A82BE3" w:rsidRPr="00514559" w:rsidRDefault="006E2978" w:rsidP="00A1642C">
      <w:pPr>
        <w:pStyle w:val="Default"/>
        <w:spacing w:after="92" w:line="240" w:lineRule="auto"/>
        <w:rPr>
          <w:rFonts w:ascii="Arial" w:hAnsi="Arial" w:cs="Arial"/>
          <w:color w:val="auto"/>
          <w:sz w:val="20"/>
          <w:szCs w:val="20"/>
        </w:rPr>
      </w:pPr>
      <w:r w:rsidRPr="00514559">
        <w:rPr>
          <w:rFonts w:ascii="Arial" w:hAnsi="Arial" w:cs="Arial"/>
          <w:color w:val="auto"/>
          <w:sz w:val="20"/>
          <w:szCs w:val="20"/>
        </w:rPr>
        <w:t>i</w:t>
      </w:r>
      <w:r w:rsidR="00A82BE3" w:rsidRPr="00514559">
        <w:rPr>
          <w:rFonts w:ascii="Arial" w:hAnsi="Arial" w:cs="Arial"/>
          <w:color w:val="auto"/>
          <w:sz w:val="20"/>
          <w:szCs w:val="20"/>
        </w:rPr>
        <w:t xml:space="preserve">) copia scansionata del </w:t>
      </w:r>
      <w:r w:rsidR="00A82BE3" w:rsidRPr="00514559">
        <w:rPr>
          <w:rFonts w:ascii="Arial" w:hAnsi="Arial" w:cs="Arial"/>
          <w:b/>
          <w:bCs/>
          <w:color w:val="auto"/>
          <w:sz w:val="20"/>
          <w:szCs w:val="20"/>
        </w:rPr>
        <w:t xml:space="preserve">Mod. F23 </w:t>
      </w:r>
      <w:r w:rsidR="00A82BE3" w:rsidRPr="00514559">
        <w:rPr>
          <w:rFonts w:ascii="Arial" w:hAnsi="Arial" w:cs="Arial"/>
          <w:color w:val="auto"/>
          <w:sz w:val="20"/>
          <w:szCs w:val="20"/>
        </w:rPr>
        <w:t xml:space="preserve">che attesti l’avvenuto </w:t>
      </w:r>
      <w:r w:rsidR="00A82BE3" w:rsidRPr="00514559">
        <w:rPr>
          <w:rFonts w:ascii="Arial" w:hAnsi="Arial" w:cs="Arial"/>
          <w:b/>
          <w:bCs/>
          <w:color w:val="auto"/>
          <w:sz w:val="20"/>
          <w:szCs w:val="20"/>
        </w:rPr>
        <w:t>versamento dell’imposta di Bollo</w:t>
      </w:r>
      <w:r w:rsidR="00A82BE3" w:rsidRPr="00514559">
        <w:rPr>
          <w:rFonts w:ascii="Arial" w:hAnsi="Arial" w:cs="Arial"/>
          <w:color w:val="auto"/>
          <w:sz w:val="20"/>
          <w:szCs w:val="20"/>
        </w:rPr>
        <w:t xml:space="preserve">, inerente la domanda di partecipazione, pari a </w:t>
      </w:r>
      <w:r w:rsidR="00A82BE3" w:rsidRPr="00514559">
        <w:rPr>
          <w:rFonts w:ascii="Arial" w:hAnsi="Arial" w:cs="Arial"/>
          <w:b/>
          <w:bCs/>
          <w:color w:val="auto"/>
          <w:sz w:val="20"/>
          <w:szCs w:val="20"/>
        </w:rPr>
        <w:t>€ 16,00</w:t>
      </w:r>
      <w:r w:rsidR="00A82BE3" w:rsidRPr="00514559">
        <w:rPr>
          <w:rFonts w:ascii="Arial" w:hAnsi="Arial" w:cs="Arial"/>
          <w:color w:val="auto"/>
          <w:sz w:val="20"/>
          <w:szCs w:val="20"/>
        </w:rPr>
        <w:t xml:space="preserve">. Il versamento dell’imposta deve essere effettuato dalla sola impresa mandataria o dal Consorzio di cui all’articolo 45, comma 2, lettere b) e c), D.Lgs. 50/2016 o dal Consorzio Ordinario/GEIE già costituiti. In riferimento alla compilazione occorre precisare che: </w:t>
      </w:r>
    </w:p>
    <w:p w14:paraId="1E5BBC7E" w14:textId="3A8D0CA0" w:rsidR="00A82BE3" w:rsidRPr="00514559" w:rsidRDefault="00A82BE3" w:rsidP="00A1642C">
      <w:pPr>
        <w:pStyle w:val="Default"/>
        <w:numPr>
          <w:ilvl w:val="0"/>
          <w:numId w:val="28"/>
        </w:numPr>
        <w:spacing w:after="92" w:line="240" w:lineRule="auto"/>
        <w:rPr>
          <w:rFonts w:ascii="Arial" w:hAnsi="Arial" w:cs="Arial"/>
          <w:color w:val="auto"/>
          <w:sz w:val="20"/>
          <w:szCs w:val="20"/>
        </w:rPr>
      </w:pPr>
      <w:r w:rsidRPr="00514559">
        <w:rPr>
          <w:rFonts w:ascii="Arial" w:hAnsi="Arial" w:cs="Arial"/>
          <w:color w:val="auto"/>
          <w:sz w:val="20"/>
          <w:szCs w:val="20"/>
        </w:rPr>
        <w:t xml:space="preserve">Sez. Dati Anagrafici, al punto 4, deve essere inserita la ragione sociale di chi effettua il versamento, ovvero dalla sola impresa mandataria o dal Consorzio di cui all’articolo 45, comma 2, lettere b) e c), D.Lgs. 50/2016 o dal Consorzio Ordinario/GEIE già costituiti; </w:t>
      </w:r>
    </w:p>
    <w:p w14:paraId="51479427" w14:textId="502A2E77" w:rsidR="00A82BE3" w:rsidRPr="00514559" w:rsidRDefault="00A82BE3" w:rsidP="00A1642C">
      <w:pPr>
        <w:pStyle w:val="Default"/>
        <w:numPr>
          <w:ilvl w:val="0"/>
          <w:numId w:val="28"/>
        </w:numPr>
        <w:spacing w:line="240" w:lineRule="auto"/>
        <w:rPr>
          <w:rFonts w:ascii="Arial" w:hAnsi="Arial" w:cs="Arial"/>
          <w:color w:val="auto"/>
          <w:sz w:val="20"/>
          <w:szCs w:val="20"/>
        </w:rPr>
      </w:pPr>
      <w:r w:rsidRPr="00514559">
        <w:rPr>
          <w:rFonts w:ascii="Arial" w:hAnsi="Arial" w:cs="Arial"/>
          <w:color w:val="auto"/>
          <w:sz w:val="20"/>
          <w:szCs w:val="20"/>
        </w:rPr>
        <w:t xml:space="preserve">Sez. Dati Anagrafici, al punto 5, devono essere riportati i seguenti: Ragione sociale: </w:t>
      </w:r>
      <w:r w:rsidR="00704EBB" w:rsidRPr="00514559">
        <w:rPr>
          <w:rFonts w:ascii="Arial" w:hAnsi="Arial" w:cs="Arial"/>
          <w:color w:val="auto"/>
          <w:sz w:val="20"/>
          <w:szCs w:val="20"/>
        </w:rPr>
        <w:t>ARPAS</w:t>
      </w:r>
      <w:r w:rsidRPr="00514559">
        <w:rPr>
          <w:rFonts w:ascii="Arial" w:hAnsi="Arial" w:cs="Arial"/>
          <w:color w:val="auto"/>
          <w:sz w:val="20"/>
          <w:szCs w:val="20"/>
        </w:rPr>
        <w:t xml:space="preserve">, Codice fiscale: </w:t>
      </w:r>
      <w:r w:rsidR="00704EBB" w:rsidRPr="00514559">
        <w:rPr>
          <w:rFonts w:ascii="Arial" w:hAnsi="Arial" w:cs="Arial"/>
          <w:color w:val="auto"/>
          <w:sz w:val="20"/>
          <w:szCs w:val="20"/>
        </w:rPr>
        <w:t>92137340920</w:t>
      </w:r>
      <w:r w:rsidRPr="00514559">
        <w:rPr>
          <w:rFonts w:ascii="Arial" w:hAnsi="Arial" w:cs="Arial"/>
          <w:color w:val="auto"/>
          <w:sz w:val="20"/>
          <w:szCs w:val="20"/>
        </w:rPr>
        <w:t xml:space="preserve"> </w:t>
      </w:r>
      <w:r w:rsidR="00704EBB" w:rsidRPr="00514559">
        <w:rPr>
          <w:rFonts w:ascii="Arial" w:hAnsi="Arial" w:cs="Arial"/>
          <w:b/>
          <w:bCs/>
          <w:color w:val="auto"/>
          <w:sz w:val="20"/>
          <w:szCs w:val="20"/>
        </w:rPr>
        <w:t xml:space="preserve">DIREZIONE AMMINISTRATIVA SERVIZIO PROVVEDITORATO ED ECONOMATO </w:t>
      </w:r>
      <w:r w:rsidR="00704EBB" w:rsidRPr="00514559">
        <w:rPr>
          <w:rFonts w:ascii="Arial" w:hAnsi="Arial" w:cs="Arial"/>
          <w:color w:val="auto"/>
          <w:sz w:val="20"/>
          <w:szCs w:val="20"/>
        </w:rPr>
        <w:t xml:space="preserve">Comune: Cagliari, via L. Contivecchi </w:t>
      </w:r>
      <w:r w:rsidRPr="00514559">
        <w:rPr>
          <w:rFonts w:ascii="Arial" w:hAnsi="Arial" w:cs="Arial"/>
          <w:color w:val="auto"/>
          <w:sz w:val="20"/>
          <w:szCs w:val="20"/>
        </w:rPr>
        <w:t xml:space="preserve">Provincia: CA </w:t>
      </w:r>
      <w:r w:rsidR="00704EBB" w:rsidRPr="00514559">
        <w:rPr>
          <w:rFonts w:ascii="Arial" w:hAnsi="Arial" w:cs="Arial"/>
          <w:color w:val="auto"/>
          <w:sz w:val="20"/>
          <w:szCs w:val="20"/>
        </w:rPr>
        <w:t xml:space="preserve">  </w:t>
      </w:r>
    </w:p>
    <w:p w14:paraId="420B7003" w14:textId="271F1EA8" w:rsidR="00A82BE3" w:rsidRPr="00514559" w:rsidRDefault="00A82BE3" w:rsidP="00A1642C">
      <w:pPr>
        <w:pStyle w:val="Default"/>
        <w:numPr>
          <w:ilvl w:val="0"/>
          <w:numId w:val="28"/>
        </w:numPr>
        <w:spacing w:after="241" w:line="240" w:lineRule="auto"/>
        <w:rPr>
          <w:rFonts w:ascii="Arial" w:hAnsi="Arial" w:cs="Arial"/>
          <w:color w:val="auto"/>
          <w:sz w:val="20"/>
          <w:szCs w:val="20"/>
        </w:rPr>
      </w:pPr>
      <w:r w:rsidRPr="00514559">
        <w:rPr>
          <w:rFonts w:ascii="Arial" w:hAnsi="Arial" w:cs="Arial"/>
          <w:color w:val="auto"/>
          <w:sz w:val="20"/>
          <w:szCs w:val="20"/>
        </w:rPr>
        <w:t xml:space="preserve">Sez. Dati del versamento, al punto 6 “Ufficio/Ente”, devono essere riportato il seguente codice TWD) </w:t>
      </w:r>
    </w:p>
    <w:p w14:paraId="4BD506BE" w14:textId="11AAA8F1" w:rsidR="00A82BE3" w:rsidRPr="00514559" w:rsidRDefault="00A82BE3" w:rsidP="00A1642C">
      <w:pPr>
        <w:pStyle w:val="Default"/>
        <w:numPr>
          <w:ilvl w:val="0"/>
          <w:numId w:val="28"/>
        </w:numPr>
        <w:spacing w:after="241" w:line="240" w:lineRule="auto"/>
        <w:rPr>
          <w:rFonts w:ascii="Arial" w:hAnsi="Arial" w:cs="Arial"/>
          <w:color w:val="auto"/>
          <w:sz w:val="20"/>
          <w:szCs w:val="20"/>
        </w:rPr>
      </w:pPr>
      <w:r w:rsidRPr="00514559">
        <w:rPr>
          <w:rFonts w:ascii="Arial" w:hAnsi="Arial" w:cs="Arial"/>
          <w:color w:val="auto"/>
          <w:sz w:val="20"/>
          <w:szCs w:val="20"/>
        </w:rPr>
        <w:t xml:space="preserve">Sez. Dati del versamento, al punto 10 “Estremi dell’atto o del documento” deve essere riportato l’anno di riferimento della gara </w:t>
      </w:r>
      <w:r w:rsidR="006E2978" w:rsidRPr="00514559">
        <w:rPr>
          <w:rFonts w:ascii="Arial" w:hAnsi="Arial" w:cs="Arial"/>
          <w:color w:val="auto"/>
          <w:sz w:val="20"/>
          <w:szCs w:val="20"/>
        </w:rPr>
        <w:t>(2019)</w:t>
      </w:r>
      <w:r w:rsidRPr="00514559">
        <w:rPr>
          <w:rFonts w:ascii="Arial" w:hAnsi="Arial" w:cs="Arial"/>
          <w:color w:val="auto"/>
          <w:sz w:val="20"/>
          <w:szCs w:val="20"/>
        </w:rPr>
        <w:t xml:space="preserve"> e nella parte riferita al numero deve esser inserito il CIG relativo alla gara a cui il concorrente partecipa </w:t>
      </w:r>
    </w:p>
    <w:p w14:paraId="46709731" w14:textId="3717DF72" w:rsidR="00A82BE3" w:rsidRPr="00514559" w:rsidRDefault="00A82BE3" w:rsidP="00A1642C">
      <w:pPr>
        <w:pStyle w:val="Default"/>
        <w:numPr>
          <w:ilvl w:val="0"/>
          <w:numId w:val="28"/>
        </w:numPr>
        <w:spacing w:after="241" w:line="240" w:lineRule="auto"/>
        <w:rPr>
          <w:rFonts w:ascii="Arial" w:hAnsi="Arial" w:cs="Arial"/>
          <w:color w:val="auto"/>
          <w:sz w:val="20"/>
          <w:szCs w:val="20"/>
        </w:rPr>
      </w:pPr>
      <w:r w:rsidRPr="00514559">
        <w:rPr>
          <w:rFonts w:ascii="Arial" w:hAnsi="Arial" w:cs="Arial"/>
          <w:color w:val="auto"/>
          <w:sz w:val="20"/>
          <w:szCs w:val="20"/>
        </w:rPr>
        <w:t xml:space="preserve">Sez. Dati del versamento, al punto 11 “Codice tributo” deve essere riportato il num. 456T </w:t>
      </w:r>
    </w:p>
    <w:p w14:paraId="6865096A" w14:textId="29E3E4EB" w:rsidR="00A82BE3" w:rsidRPr="00514559" w:rsidRDefault="00A82BE3" w:rsidP="00A1642C">
      <w:pPr>
        <w:pStyle w:val="Default"/>
        <w:numPr>
          <w:ilvl w:val="0"/>
          <w:numId w:val="28"/>
        </w:numPr>
        <w:spacing w:after="241" w:line="240" w:lineRule="auto"/>
        <w:rPr>
          <w:rFonts w:ascii="Arial" w:hAnsi="Arial" w:cs="Arial"/>
          <w:color w:val="auto"/>
          <w:sz w:val="20"/>
          <w:szCs w:val="20"/>
        </w:rPr>
      </w:pPr>
      <w:r w:rsidRPr="00514559">
        <w:rPr>
          <w:rFonts w:ascii="Arial" w:hAnsi="Arial" w:cs="Arial"/>
          <w:color w:val="auto"/>
          <w:sz w:val="20"/>
          <w:szCs w:val="20"/>
        </w:rPr>
        <w:t xml:space="preserve">Sez. Dati del versamento, al punto 12 “Descrizione” deve essere riportato la dicitura Imposta di bollo </w:t>
      </w:r>
    </w:p>
    <w:p w14:paraId="072726D1" w14:textId="26D1D04F" w:rsidR="00A82BE3" w:rsidRPr="00514559" w:rsidRDefault="00A82BE3" w:rsidP="00A1642C">
      <w:pPr>
        <w:pStyle w:val="Default"/>
        <w:numPr>
          <w:ilvl w:val="0"/>
          <w:numId w:val="28"/>
        </w:numPr>
        <w:spacing w:line="240" w:lineRule="auto"/>
        <w:rPr>
          <w:rFonts w:ascii="Arial" w:hAnsi="Arial" w:cs="Arial"/>
          <w:color w:val="auto"/>
          <w:sz w:val="20"/>
          <w:szCs w:val="20"/>
        </w:rPr>
      </w:pPr>
      <w:r w:rsidRPr="00514559">
        <w:rPr>
          <w:rFonts w:ascii="Arial" w:hAnsi="Arial" w:cs="Arial"/>
          <w:color w:val="auto"/>
          <w:sz w:val="20"/>
          <w:szCs w:val="20"/>
        </w:rPr>
        <w:t xml:space="preserve">Sez. Dati del versamento, al punto 13 “Importo” deve essere indicato il valore in cifre e in lettere di € 16,00 (euro sedici/00) </w:t>
      </w:r>
    </w:p>
    <w:p w14:paraId="0408C458" w14:textId="77777777" w:rsidR="00A82BE3" w:rsidRPr="00514559" w:rsidRDefault="00A82BE3" w:rsidP="00A1642C">
      <w:pPr>
        <w:pStyle w:val="Default"/>
        <w:spacing w:line="240" w:lineRule="auto"/>
        <w:rPr>
          <w:rFonts w:ascii="Arial" w:hAnsi="Arial" w:cs="Arial"/>
          <w:color w:val="auto"/>
          <w:sz w:val="20"/>
          <w:szCs w:val="20"/>
        </w:rPr>
      </w:pPr>
    </w:p>
    <w:p w14:paraId="454E76AB" w14:textId="5B2EAC1A" w:rsidR="003A3D7C" w:rsidRPr="00514559" w:rsidRDefault="006E2978" w:rsidP="00A1642C">
      <w:pPr>
        <w:spacing w:before="60" w:after="60" w:line="240" w:lineRule="auto"/>
        <w:rPr>
          <w:rFonts w:ascii="Arial" w:hAnsi="Arial" w:cs="Arial"/>
          <w:b/>
          <w:sz w:val="20"/>
          <w:szCs w:val="20"/>
        </w:rPr>
      </w:pPr>
      <w:r w:rsidRPr="00514559">
        <w:rPr>
          <w:rFonts w:ascii="Arial" w:hAnsi="Arial" w:cs="Arial"/>
          <w:sz w:val="20"/>
          <w:szCs w:val="20"/>
        </w:rPr>
        <w:t>l</w:t>
      </w:r>
      <w:r w:rsidR="00BA5570" w:rsidRPr="00514559">
        <w:rPr>
          <w:rFonts w:ascii="Arial" w:hAnsi="Arial" w:cs="Arial"/>
          <w:sz w:val="20"/>
          <w:szCs w:val="20"/>
        </w:rPr>
        <w:t>)</w:t>
      </w:r>
      <w:r w:rsidR="00BA5570" w:rsidRPr="00514559">
        <w:rPr>
          <w:rFonts w:ascii="Arial" w:hAnsi="Arial" w:cs="Arial"/>
          <w:b/>
          <w:sz w:val="20"/>
          <w:szCs w:val="20"/>
        </w:rPr>
        <w:t xml:space="preserve"> </w:t>
      </w:r>
      <w:r w:rsidR="00B96D06" w:rsidRPr="00514559">
        <w:rPr>
          <w:rFonts w:ascii="Arial" w:hAnsi="Arial" w:cs="Arial"/>
          <w:sz w:val="20"/>
          <w:szCs w:val="20"/>
        </w:rPr>
        <w:t>I</w:t>
      </w:r>
      <w:r w:rsidR="003A3D7C" w:rsidRPr="00514559">
        <w:rPr>
          <w:rFonts w:ascii="Arial" w:hAnsi="Arial" w:cs="Arial"/>
          <w:sz w:val="20"/>
          <w:szCs w:val="20"/>
        </w:rPr>
        <w:t xml:space="preserve"> soggetti associati dovranno inserire nella busta di qualifica la documentazione di cui al successivo paragrafo 12.4.3.</w:t>
      </w:r>
    </w:p>
    <w:p w14:paraId="3308A2E4" w14:textId="50DB1094" w:rsidR="00AA4142" w:rsidRPr="00514559" w:rsidRDefault="00AA4142" w:rsidP="00A1642C">
      <w:pPr>
        <w:spacing w:line="240" w:lineRule="auto"/>
        <w:rPr>
          <w:rFonts w:ascii="Arial" w:hAnsi="Arial" w:cs="Arial"/>
          <w:sz w:val="20"/>
          <w:szCs w:val="20"/>
        </w:rPr>
      </w:pPr>
    </w:p>
    <w:p w14:paraId="108111F9" w14:textId="2902B26A" w:rsidR="00BA5570" w:rsidRPr="00514559" w:rsidRDefault="00BA5570" w:rsidP="00A1642C">
      <w:pPr>
        <w:spacing w:before="60" w:after="60" w:line="240" w:lineRule="auto"/>
        <w:rPr>
          <w:rFonts w:ascii="Arial" w:hAnsi="Arial" w:cs="Arial"/>
          <w:sz w:val="20"/>
          <w:szCs w:val="20"/>
        </w:rPr>
      </w:pPr>
      <w:r w:rsidRPr="00514559">
        <w:rPr>
          <w:rFonts w:ascii="Arial" w:hAnsi="Arial" w:cs="Arial"/>
          <w:sz w:val="20"/>
          <w:szCs w:val="20"/>
        </w:rPr>
        <w:t xml:space="preserve">Le dichiarazioni relative alla domanda di partecipazione e dichiarazioni integrative (vedi allegato allegato “A”), nonché la documentazione integrativa relativa alle RTI/Consorzi, Avvalimento, Consorzi art 45 co 2 lett. b) e c) (vedi allegato C: modello 1, modello 2, modello 3) potranno essere redatte utilizzando i modelli predisposti dalla stazione appaltante e messi a disposizione all’indirizzo internet </w:t>
      </w:r>
      <w:hyperlink r:id="rId15" w:history="1">
        <w:r w:rsidRPr="00514559">
          <w:rPr>
            <w:rFonts w:ascii="Arial" w:hAnsi="Arial" w:cs="Arial"/>
            <w:sz w:val="20"/>
            <w:szCs w:val="20"/>
          </w:rPr>
          <w:t>http://www.sardegnaambiente.it/arpas/arpas/bandi/</w:t>
        </w:r>
      </w:hyperlink>
      <w:r w:rsidRPr="00514559">
        <w:rPr>
          <w:rFonts w:ascii="Arial" w:hAnsi="Arial" w:cs="Arial"/>
          <w:sz w:val="20"/>
          <w:szCs w:val="20"/>
        </w:rPr>
        <w:t xml:space="preserve">  nella sezione bandi e gare. </w:t>
      </w:r>
    </w:p>
    <w:p w14:paraId="10D662E0" w14:textId="77777777" w:rsidR="007B60D1" w:rsidRPr="00514559" w:rsidRDefault="007B60D1" w:rsidP="00A1642C">
      <w:pPr>
        <w:spacing w:before="60" w:after="60" w:line="240" w:lineRule="auto"/>
        <w:rPr>
          <w:rFonts w:ascii="Arial" w:hAnsi="Arial" w:cs="Arial"/>
          <w:b/>
          <w:sz w:val="20"/>
          <w:szCs w:val="20"/>
        </w:rPr>
      </w:pPr>
    </w:p>
    <w:p w14:paraId="0BE04713" w14:textId="724296C0" w:rsidR="00783161" w:rsidRPr="00514559" w:rsidRDefault="007B60D1" w:rsidP="00A1642C">
      <w:pPr>
        <w:spacing w:before="60" w:after="60" w:line="240" w:lineRule="auto"/>
        <w:rPr>
          <w:rFonts w:ascii="Arial" w:hAnsi="Arial" w:cs="Arial"/>
          <w:sz w:val="20"/>
          <w:szCs w:val="20"/>
        </w:rPr>
      </w:pPr>
      <w:r w:rsidRPr="00514559">
        <w:rPr>
          <w:rFonts w:ascii="Arial" w:hAnsi="Arial" w:cs="Arial"/>
          <w:sz w:val="20"/>
          <w:szCs w:val="20"/>
        </w:rPr>
        <w:t xml:space="preserve">Inoltre </w:t>
      </w:r>
    </w:p>
    <w:p w14:paraId="533CBAAE" w14:textId="719EDB7E" w:rsidR="00BA5570" w:rsidRPr="00514559" w:rsidRDefault="00BA5570" w:rsidP="00A1642C">
      <w:pPr>
        <w:pStyle w:val="Paragrafoelenco"/>
        <w:numPr>
          <w:ilvl w:val="0"/>
          <w:numId w:val="24"/>
        </w:numPr>
        <w:spacing w:before="60" w:after="60" w:line="240" w:lineRule="auto"/>
        <w:rPr>
          <w:rFonts w:ascii="Arial" w:hAnsi="Arial" w:cs="Arial"/>
          <w:b/>
          <w:sz w:val="20"/>
          <w:szCs w:val="20"/>
        </w:rPr>
      </w:pPr>
      <w:r w:rsidRPr="00514559">
        <w:rPr>
          <w:rFonts w:ascii="Arial" w:hAnsi="Arial" w:cs="Arial"/>
          <w:sz w:val="20"/>
          <w:szCs w:val="20"/>
        </w:rPr>
        <w:lastRenderedPageBreak/>
        <w:t>Tutte le dichiarazioni sostitutive rese a</w:t>
      </w:r>
      <w:r w:rsidR="00C970D4">
        <w:rPr>
          <w:rFonts w:ascii="Arial" w:hAnsi="Arial" w:cs="Arial"/>
          <w:sz w:val="20"/>
          <w:szCs w:val="20"/>
        </w:rPr>
        <w:t>i sensi degli artt. 46 e 47 del DPR</w:t>
      </w:r>
      <w:r w:rsidRPr="00514559">
        <w:rPr>
          <w:rFonts w:ascii="Arial" w:hAnsi="Arial" w:cs="Arial"/>
          <w:sz w:val="20"/>
          <w:szCs w:val="20"/>
        </w:rPr>
        <w:t xml:space="preserve">. 445/2000, ivi compreso il DGUE, la domanda di partecipazione, l’offerta tecnica e l’offerta economica </w:t>
      </w:r>
      <w:r w:rsidRPr="00514559">
        <w:rPr>
          <w:rFonts w:ascii="Arial" w:hAnsi="Arial" w:cs="Arial"/>
          <w:b/>
          <w:sz w:val="20"/>
          <w:szCs w:val="20"/>
        </w:rPr>
        <w:t>devono essere sottoscritte dal rappresentante legale del concorrente o suo procuratore.</w:t>
      </w:r>
    </w:p>
    <w:p w14:paraId="2A2E7D94" w14:textId="70F3C796" w:rsidR="006366FB" w:rsidRPr="00514559" w:rsidRDefault="006366FB" w:rsidP="00A1642C">
      <w:pPr>
        <w:pStyle w:val="Paragrafoelenco"/>
        <w:numPr>
          <w:ilvl w:val="0"/>
          <w:numId w:val="24"/>
        </w:numPr>
        <w:spacing w:before="60" w:after="60" w:line="240" w:lineRule="auto"/>
        <w:rPr>
          <w:rFonts w:ascii="Arial" w:hAnsi="Arial" w:cs="Arial"/>
          <w:sz w:val="20"/>
          <w:szCs w:val="20"/>
        </w:rPr>
      </w:pPr>
      <w:r w:rsidRPr="00514559">
        <w:rPr>
          <w:rFonts w:ascii="Arial" w:hAnsi="Arial" w:cs="Arial"/>
          <w:sz w:val="20"/>
          <w:szCs w:val="20"/>
        </w:rPr>
        <w:t>In caso di concorrenti non stabiliti in Italia, la documentazione dovrà essere prodotta in modalità idonea equivalente secondo la legislazione dello Stato di appartenenza; si applicano gli articoli 83, comma 3, 86 e 90 del Codice.</w:t>
      </w:r>
    </w:p>
    <w:p w14:paraId="549468A9" w14:textId="173B086C" w:rsidR="006366FB" w:rsidRPr="00514559" w:rsidRDefault="006366FB" w:rsidP="00A1642C">
      <w:pPr>
        <w:pStyle w:val="Paragrafoelenco"/>
        <w:numPr>
          <w:ilvl w:val="0"/>
          <w:numId w:val="24"/>
        </w:numPr>
        <w:spacing w:before="60" w:after="60" w:line="240" w:lineRule="auto"/>
        <w:rPr>
          <w:rFonts w:ascii="Arial" w:hAnsi="Arial" w:cs="Arial"/>
          <w:sz w:val="20"/>
          <w:szCs w:val="20"/>
        </w:rPr>
      </w:pPr>
      <w:r w:rsidRPr="00514559">
        <w:rPr>
          <w:rFonts w:ascii="Arial" w:hAnsi="Arial" w:cs="Arial"/>
          <w:sz w:val="20"/>
          <w:szCs w:val="20"/>
        </w:rPr>
        <w:t>Tutta la documentazione da produrre deve essere in lingua italiana o, se redatta in lingua straniera, deve essere corredata da traduzione giurata in lingua italiana. In caso di contrasto tra testo in lingua straniera e testo in lingua italiana prevarrà la versione in lingua italiana, essendo a rischio del concorrente assicurare la fedeltà della traduzione.</w:t>
      </w:r>
    </w:p>
    <w:p w14:paraId="5F774F7E" w14:textId="6147911C" w:rsidR="002A718A" w:rsidRPr="00514559" w:rsidRDefault="002A718A" w:rsidP="00A1642C">
      <w:pPr>
        <w:pStyle w:val="Paragrafoelenco"/>
        <w:numPr>
          <w:ilvl w:val="0"/>
          <w:numId w:val="24"/>
        </w:numPr>
        <w:spacing w:before="60" w:after="60" w:line="240" w:lineRule="auto"/>
        <w:rPr>
          <w:rFonts w:ascii="Arial" w:hAnsi="Arial" w:cs="Arial"/>
          <w:sz w:val="20"/>
          <w:szCs w:val="20"/>
        </w:rPr>
      </w:pPr>
      <w:r w:rsidRPr="00514559">
        <w:rPr>
          <w:rFonts w:ascii="Arial" w:hAnsi="Arial" w:cs="Arial"/>
          <w:sz w:val="20"/>
          <w:szCs w:val="20"/>
        </w:rPr>
        <w:t xml:space="preserve">In caso di </w:t>
      </w:r>
      <w:r w:rsidR="00DA253D" w:rsidRPr="00514559">
        <w:rPr>
          <w:rFonts w:ascii="Arial" w:hAnsi="Arial" w:cs="Arial"/>
          <w:sz w:val="20"/>
          <w:szCs w:val="20"/>
        </w:rPr>
        <w:t xml:space="preserve">mancanza, incompletezza o irregolarità </w:t>
      </w:r>
      <w:r w:rsidRPr="00514559">
        <w:rPr>
          <w:rFonts w:ascii="Arial" w:hAnsi="Arial" w:cs="Arial"/>
          <w:sz w:val="20"/>
          <w:szCs w:val="20"/>
        </w:rPr>
        <w:t xml:space="preserve">della traduzione </w:t>
      </w:r>
      <w:r w:rsidR="006E3294" w:rsidRPr="00514559">
        <w:rPr>
          <w:rFonts w:ascii="Arial" w:hAnsi="Arial" w:cs="Arial"/>
          <w:sz w:val="20"/>
          <w:szCs w:val="20"/>
        </w:rPr>
        <w:t xml:space="preserve">dei documenti contenuti nella busta A, </w:t>
      </w:r>
      <w:r w:rsidR="00DA253D" w:rsidRPr="00514559">
        <w:rPr>
          <w:rFonts w:ascii="Arial" w:hAnsi="Arial" w:cs="Arial"/>
          <w:sz w:val="20"/>
          <w:szCs w:val="20"/>
        </w:rPr>
        <w:t>si applica l’art. 83, comma 9 del Codice.</w:t>
      </w:r>
    </w:p>
    <w:p w14:paraId="2B816635" w14:textId="3BFDBB7F" w:rsidR="00AF4D8F" w:rsidRPr="00514559" w:rsidRDefault="00AF4D8F" w:rsidP="00A1642C">
      <w:pPr>
        <w:pStyle w:val="Paragrafoelenco"/>
        <w:numPr>
          <w:ilvl w:val="0"/>
          <w:numId w:val="24"/>
        </w:numPr>
        <w:spacing w:before="60" w:after="60" w:line="240" w:lineRule="auto"/>
        <w:rPr>
          <w:rFonts w:ascii="Arial" w:hAnsi="Arial" w:cs="Arial"/>
          <w:sz w:val="20"/>
          <w:szCs w:val="20"/>
        </w:rPr>
      </w:pPr>
      <w:r w:rsidRPr="00514559">
        <w:rPr>
          <w:rFonts w:ascii="Arial" w:hAnsi="Arial" w:cs="Arial"/>
          <w:sz w:val="20"/>
          <w:szCs w:val="20"/>
        </w:rPr>
        <w:t>Per la documentazione redatta in lingua inglese è ammessa la traduzione semplice.</w:t>
      </w:r>
      <w:r w:rsidR="001B41A0" w:rsidRPr="00514559">
        <w:rPr>
          <w:rFonts w:ascii="Arial" w:hAnsi="Arial" w:cs="Arial"/>
          <w:sz w:val="20"/>
          <w:szCs w:val="20"/>
        </w:rPr>
        <w:t xml:space="preserve"> </w:t>
      </w:r>
    </w:p>
    <w:p w14:paraId="687989DE" w14:textId="0C35DE1B" w:rsidR="0056635E" w:rsidRPr="00514559" w:rsidRDefault="00994DBC" w:rsidP="00A1642C">
      <w:pPr>
        <w:pStyle w:val="Paragrafoelenco"/>
        <w:numPr>
          <w:ilvl w:val="0"/>
          <w:numId w:val="24"/>
        </w:numPr>
        <w:spacing w:before="60" w:after="60" w:line="240" w:lineRule="auto"/>
        <w:rPr>
          <w:rFonts w:ascii="Arial" w:hAnsi="Arial" w:cs="Arial"/>
          <w:sz w:val="20"/>
          <w:szCs w:val="20"/>
        </w:rPr>
      </w:pPr>
      <w:r w:rsidRPr="00514559">
        <w:rPr>
          <w:rFonts w:ascii="Arial" w:hAnsi="Arial" w:cs="Arial"/>
          <w:sz w:val="20"/>
          <w:szCs w:val="20"/>
        </w:rPr>
        <w:t>L’offerta vincolerà il concorrente ai sensi dell’art. 32, co</w:t>
      </w:r>
      <w:r w:rsidR="0055678A" w:rsidRPr="00514559">
        <w:rPr>
          <w:rFonts w:ascii="Arial" w:hAnsi="Arial" w:cs="Arial"/>
          <w:sz w:val="20"/>
          <w:szCs w:val="20"/>
        </w:rPr>
        <w:t>mma</w:t>
      </w:r>
      <w:r w:rsidRPr="00514559">
        <w:rPr>
          <w:rFonts w:ascii="Arial" w:hAnsi="Arial" w:cs="Arial"/>
          <w:sz w:val="20"/>
          <w:szCs w:val="20"/>
        </w:rPr>
        <w:t xml:space="preserve"> 4 del Codice </w:t>
      </w:r>
      <w:r w:rsidR="006523B1" w:rsidRPr="00514559">
        <w:rPr>
          <w:rFonts w:ascii="Arial" w:hAnsi="Arial" w:cs="Arial"/>
          <w:sz w:val="20"/>
          <w:szCs w:val="20"/>
        </w:rPr>
        <w:t>per</w:t>
      </w:r>
      <w:r w:rsidRPr="00514559">
        <w:rPr>
          <w:rFonts w:ascii="Arial" w:hAnsi="Arial" w:cs="Arial"/>
          <w:i/>
          <w:sz w:val="20"/>
          <w:szCs w:val="20"/>
        </w:rPr>
        <w:t xml:space="preserve"> </w:t>
      </w:r>
      <w:r w:rsidRPr="00514559">
        <w:rPr>
          <w:rFonts w:ascii="Arial" w:hAnsi="Arial" w:cs="Arial"/>
          <w:sz w:val="20"/>
          <w:szCs w:val="20"/>
        </w:rPr>
        <w:t>180 giorni</w:t>
      </w:r>
      <w:r w:rsidR="00A6570A" w:rsidRPr="00514559">
        <w:rPr>
          <w:rFonts w:ascii="Arial" w:hAnsi="Arial" w:cs="Arial"/>
          <w:sz w:val="20"/>
          <w:szCs w:val="20"/>
        </w:rPr>
        <w:t xml:space="preserve"> </w:t>
      </w:r>
      <w:r w:rsidRPr="00514559">
        <w:rPr>
          <w:rFonts w:ascii="Arial" w:hAnsi="Arial" w:cs="Arial"/>
          <w:sz w:val="20"/>
          <w:szCs w:val="20"/>
        </w:rPr>
        <w:t xml:space="preserve">dalla scadenza del termine indicato per la presentazione dell’offerta. </w:t>
      </w:r>
    </w:p>
    <w:p w14:paraId="55884168" w14:textId="554BAD9B" w:rsidR="00994DBC" w:rsidRPr="00514559" w:rsidRDefault="00994DBC" w:rsidP="00A1642C">
      <w:pPr>
        <w:pStyle w:val="Paragrafoelenco"/>
        <w:numPr>
          <w:ilvl w:val="0"/>
          <w:numId w:val="24"/>
        </w:numPr>
        <w:spacing w:before="60" w:after="60" w:line="240" w:lineRule="auto"/>
        <w:rPr>
          <w:rFonts w:ascii="Arial" w:hAnsi="Arial" w:cs="Arial"/>
          <w:sz w:val="20"/>
          <w:szCs w:val="20"/>
        </w:rPr>
      </w:pPr>
      <w:r w:rsidRPr="00514559">
        <w:rPr>
          <w:rFonts w:ascii="Arial" w:hAnsi="Arial" w:cs="Arial"/>
          <w:sz w:val="20"/>
          <w:szCs w:val="20"/>
        </w:rPr>
        <w:t>Nel caso in cui alla data di scadenza della validità delle offerte le operazioni di gara siano ancora in corso, la stazione appaltante potrà richiedere agli offerenti, ai sensi dell’art. 32, comma 4 del Codice, di confermare la validità dell’offerta sino alla data che sarà indicata e di produrre un apposito documento attestante la validità della garanzia prestata in sede di gara fino alla medesima data.</w:t>
      </w:r>
    </w:p>
    <w:p w14:paraId="6ADC3136" w14:textId="5B427019" w:rsidR="0056635E" w:rsidRPr="00514559" w:rsidRDefault="0056635E" w:rsidP="00A1642C">
      <w:pPr>
        <w:pStyle w:val="Paragrafoelenco"/>
        <w:numPr>
          <w:ilvl w:val="0"/>
          <w:numId w:val="24"/>
        </w:numPr>
        <w:spacing w:before="60" w:after="60" w:line="240" w:lineRule="auto"/>
        <w:rPr>
          <w:rFonts w:ascii="Arial" w:hAnsi="Arial" w:cs="Arial"/>
          <w:sz w:val="20"/>
          <w:szCs w:val="20"/>
        </w:rPr>
      </w:pPr>
      <w:r w:rsidRPr="00514559">
        <w:rPr>
          <w:rFonts w:ascii="Arial" w:hAnsi="Arial" w:cs="Arial"/>
          <w:sz w:val="20"/>
          <w:szCs w:val="20"/>
        </w:rPr>
        <w:t xml:space="preserve">Il mancato riscontro alla richiesta della stazione appaltante sarà considerato come rinuncia </w:t>
      </w:r>
      <w:r w:rsidR="00763A36" w:rsidRPr="00514559">
        <w:rPr>
          <w:rFonts w:ascii="Arial" w:hAnsi="Arial" w:cs="Arial"/>
          <w:sz w:val="20"/>
          <w:szCs w:val="20"/>
        </w:rPr>
        <w:t xml:space="preserve">del concorrente </w:t>
      </w:r>
      <w:r w:rsidRPr="00514559">
        <w:rPr>
          <w:rFonts w:ascii="Arial" w:hAnsi="Arial" w:cs="Arial"/>
          <w:sz w:val="20"/>
          <w:szCs w:val="20"/>
        </w:rPr>
        <w:t>alla partecipazione alla gara.</w:t>
      </w:r>
    </w:p>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p w14:paraId="02D88061" w14:textId="717C484B" w:rsidR="00C9036B" w:rsidRPr="00514559" w:rsidRDefault="00704EBB" w:rsidP="00A1642C">
      <w:pPr>
        <w:spacing w:before="60" w:after="60" w:line="240" w:lineRule="auto"/>
        <w:rPr>
          <w:rFonts w:ascii="Arial" w:hAnsi="Arial" w:cs="Arial"/>
          <w:sz w:val="20"/>
          <w:szCs w:val="20"/>
        </w:rPr>
      </w:pPr>
      <w:r w:rsidRPr="00514559">
        <w:rPr>
          <w:rFonts w:ascii="Arial" w:hAnsi="Arial" w:cs="Arial"/>
          <w:sz w:val="20"/>
          <w:szCs w:val="20"/>
        </w:rPr>
        <w:t xml:space="preserve"> </w:t>
      </w:r>
    </w:p>
    <w:p w14:paraId="02ADA9C4" w14:textId="0FF49260" w:rsidR="00FC01BD" w:rsidRPr="00514559" w:rsidRDefault="00DB4554" w:rsidP="00A1642C">
      <w:pPr>
        <w:pStyle w:val="Titolo3"/>
        <w:numPr>
          <w:ilvl w:val="1"/>
          <w:numId w:val="30"/>
        </w:numPr>
        <w:spacing w:line="240" w:lineRule="auto"/>
        <w:rPr>
          <w:rFonts w:ascii="Arial" w:hAnsi="Arial" w:cs="Arial"/>
          <w:sz w:val="20"/>
          <w:szCs w:val="20"/>
        </w:rPr>
      </w:pPr>
      <w:bookmarkStart w:id="3078" w:name="_Toc497484963"/>
      <w:bookmarkStart w:id="3079" w:name="_Toc497728161"/>
      <w:bookmarkStart w:id="3080" w:name="_Toc497831556"/>
      <w:bookmarkStart w:id="3081" w:name="_Toc498419754"/>
      <w:bookmarkStart w:id="3082" w:name="_Toc497484964"/>
      <w:bookmarkStart w:id="3083" w:name="_Toc497728162"/>
      <w:bookmarkStart w:id="3084" w:name="_Toc497831557"/>
      <w:bookmarkStart w:id="3085" w:name="_Toc498419755"/>
      <w:bookmarkStart w:id="3086" w:name="_Ref496796975"/>
      <w:bookmarkStart w:id="3087" w:name="_Toc5178460"/>
      <w:bookmarkEnd w:id="3078"/>
      <w:bookmarkEnd w:id="3079"/>
      <w:bookmarkEnd w:id="3080"/>
      <w:bookmarkEnd w:id="3081"/>
      <w:bookmarkEnd w:id="3082"/>
      <w:bookmarkEnd w:id="3083"/>
      <w:bookmarkEnd w:id="3084"/>
      <w:bookmarkEnd w:id="3085"/>
      <w:r w:rsidRPr="00514559">
        <w:rPr>
          <w:rFonts w:ascii="Arial" w:hAnsi="Arial" w:cs="Arial"/>
          <w:sz w:val="20"/>
          <w:szCs w:val="20"/>
          <w:lang w:val="it-IT"/>
        </w:rPr>
        <w:t>D</w:t>
      </w:r>
      <w:r w:rsidR="009F5A93" w:rsidRPr="00514559">
        <w:rPr>
          <w:rFonts w:ascii="Arial" w:hAnsi="Arial" w:cs="Arial"/>
          <w:sz w:val="20"/>
          <w:szCs w:val="20"/>
        </w:rPr>
        <w:t>omanda di partecipazione</w:t>
      </w:r>
      <w:bookmarkEnd w:id="3086"/>
      <w:bookmarkEnd w:id="3087"/>
      <w:r w:rsidR="009F5A93" w:rsidRPr="00514559">
        <w:rPr>
          <w:rFonts w:ascii="Arial" w:hAnsi="Arial" w:cs="Arial"/>
          <w:sz w:val="20"/>
          <w:szCs w:val="20"/>
        </w:rPr>
        <w:t xml:space="preserve"> </w:t>
      </w:r>
    </w:p>
    <w:p w14:paraId="6F72EEE2" w14:textId="763EDB72" w:rsidR="002C66E9" w:rsidRPr="00514559" w:rsidRDefault="006366FB" w:rsidP="00A1642C">
      <w:pPr>
        <w:spacing w:before="60" w:after="60" w:line="240" w:lineRule="auto"/>
        <w:rPr>
          <w:rFonts w:ascii="Arial" w:hAnsi="Arial" w:cs="Arial"/>
          <w:sz w:val="20"/>
          <w:szCs w:val="20"/>
        </w:rPr>
      </w:pPr>
      <w:r w:rsidRPr="00514559">
        <w:rPr>
          <w:rFonts w:ascii="Arial" w:hAnsi="Arial" w:cs="Arial"/>
          <w:sz w:val="20"/>
          <w:szCs w:val="20"/>
        </w:rPr>
        <w:t>L</w:t>
      </w:r>
      <w:r w:rsidR="002C66E9" w:rsidRPr="00514559">
        <w:rPr>
          <w:rFonts w:ascii="Arial" w:hAnsi="Arial" w:cs="Arial"/>
          <w:sz w:val="20"/>
          <w:szCs w:val="20"/>
        </w:rPr>
        <w:t>a domanda di partecipazione</w:t>
      </w:r>
      <w:r w:rsidR="00940F4E" w:rsidRPr="00514559">
        <w:rPr>
          <w:rFonts w:ascii="Arial" w:hAnsi="Arial" w:cs="Arial"/>
          <w:sz w:val="20"/>
          <w:szCs w:val="20"/>
        </w:rPr>
        <w:t xml:space="preserve"> </w:t>
      </w:r>
      <w:r w:rsidRPr="00514559">
        <w:rPr>
          <w:rFonts w:ascii="Arial" w:hAnsi="Arial" w:cs="Arial"/>
          <w:sz w:val="20"/>
          <w:szCs w:val="20"/>
        </w:rPr>
        <w:t xml:space="preserve">è </w:t>
      </w:r>
      <w:r w:rsidR="00940F4E" w:rsidRPr="00514559">
        <w:rPr>
          <w:rFonts w:ascii="Arial" w:hAnsi="Arial" w:cs="Arial"/>
          <w:b/>
          <w:sz w:val="20"/>
          <w:szCs w:val="20"/>
        </w:rPr>
        <w:t>redatta</w:t>
      </w:r>
      <w:r w:rsidR="00484778" w:rsidRPr="00514559">
        <w:rPr>
          <w:rFonts w:ascii="Arial" w:hAnsi="Arial" w:cs="Arial"/>
          <w:b/>
          <w:sz w:val="20"/>
          <w:szCs w:val="20"/>
        </w:rPr>
        <w:t xml:space="preserve"> in bollo</w:t>
      </w:r>
      <w:r w:rsidR="00021538" w:rsidRPr="00514559">
        <w:rPr>
          <w:rFonts w:ascii="Arial" w:hAnsi="Arial" w:cs="Arial"/>
          <w:sz w:val="20"/>
          <w:szCs w:val="20"/>
        </w:rPr>
        <w:t>,</w:t>
      </w:r>
      <w:r w:rsidR="006523B1" w:rsidRPr="00514559">
        <w:rPr>
          <w:rFonts w:ascii="Arial" w:hAnsi="Arial" w:cs="Arial"/>
          <w:sz w:val="20"/>
          <w:szCs w:val="20"/>
        </w:rPr>
        <w:t xml:space="preserve"> </w:t>
      </w:r>
      <w:r w:rsidR="00940F4E" w:rsidRPr="00514559">
        <w:rPr>
          <w:rFonts w:ascii="Arial" w:hAnsi="Arial" w:cs="Arial"/>
          <w:sz w:val="20"/>
          <w:szCs w:val="20"/>
        </w:rPr>
        <w:t>preferibilmente secondo il modello</w:t>
      </w:r>
      <w:r w:rsidR="00021538" w:rsidRPr="00514559">
        <w:rPr>
          <w:rFonts w:ascii="Arial" w:hAnsi="Arial" w:cs="Arial"/>
          <w:sz w:val="20"/>
          <w:szCs w:val="20"/>
        </w:rPr>
        <w:t xml:space="preserve"> </w:t>
      </w:r>
      <w:r w:rsidR="00021538" w:rsidRPr="00514559">
        <w:rPr>
          <w:rFonts w:ascii="Arial" w:hAnsi="Arial" w:cs="Arial"/>
          <w:b/>
          <w:sz w:val="20"/>
          <w:szCs w:val="20"/>
        </w:rPr>
        <w:t>“Allegato A</w:t>
      </w:r>
      <w:r w:rsidR="00021538" w:rsidRPr="00514559">
        <w:rPr>
          <w:rFonts w:ascii="Arial" w:hAnsi="Arial" w:cs="Arial"/>
          <w:sz w:val="20"/>
          <w:szCs w:val="20"/>
        </w:rPr>
        <w:t xml:space="preserve">” al presente disciplinare, </w:t>
      </w:r>
      <w:r w:rsidR="00940F4E" w:rsidRPr="00514559">
        <w:rPr>
          <w:rFonts w:ascii="Arial" w:hAnsi="Arial" w:cs="Arial"/>
          <w:sz w:val="20"/>
          <w:szCs w:val="20"/>
        </w:rPr>
        <w:t xml:space="preserve">e </w:t>
      </w:r>
      <w:r w:rsidRPr="00514559">
        <w:rPr>
          <w:rFonts w:ascii="Arial" w:hAnsi="Arial" w:cs="Arial"/>
          <w:sz w:val="20"/>
          <w:szCs w:val="20"/>
        </w:rPr>
        <w:t>contiene</w:t>
      </w:r>
      <w:r w:rsidR="00940F4E" w:rsidRPr="00514559">
        <w:rPr>
          <w:rFonts w:ascii="Arial" w:hAnsi="Arial" w:cs="Arial"/>
          <w:sz w:val="20"/>
          <w:szCs w:val="20"/>
        </w:rPr>
        <w:t xml:space="preserve"> tutte le </w:t>
      </w:r>
      <w:r w:rsidR="004E0365" w:rsidRPr="00514559">
        <w:rPr>
          <w:rFonts w:ascii="Arial" w:hAnsi="Arial" w:cs="Arial"/>
          <w:sz w:val="20"/>
          <w:szCs w:val="20"/>
        </w:rPr>
        <w:t xml:space="preserve">seguenti </w:t>
      </w:r>
      <w:r w:rsidR="00940F4E" w:rsidRPr="00514559">
        <w:rPr>
          <w:rFonts w:ascii="Arial" w:hAnsi="Arial" w:cs="Arial"/>
          <w:sz w:val="20"/>
          <w:szCs w:val="20"/>
        </w:rPr>
        <w:t>informazioni e dichiarazioni.</w:t>
      </w:r>
    </w:p>
    <w:p w14:paraId="6406EB97" w14:textId="4EA30599" w:rsidR="00216E38" w:rsidRPr="00514559" w:rsidRDefault="004E0365" w:rsidP="00A1642C">
      <w:pPr>
        <w:spacing w:before="60" w:after="60" w:line="240" w:lineRule="auto"/>
        <w:rPr>
          <w:rFonts w:ascii="Arial" w:hAnsi="Arial" w:cs="Arial"/>
          <w:sz w:val="20"/>
          <w:szCs w:val="20"/>
        </w:rPr>
      </w:pPr>
      <w:r w:rsidRPr="00514559">
        <w:rPr>
          <w:rFonts w:ascii="Arial" w:hAnsi="Arial" w:cs="Arial"/>
          <w:sz w:val="20"/>
          <w:szCs w:val="20"/>
        </w:rPr>
        <w:t xml:space="preserve">Il concorrente </w:t>
      </w:r>
      <w:r w:rsidR="00887702" w:rsidRPr="00514559">
        <w:rPr>
          <w:rFonts w:ascii="Arial" w:hAnsi="Arial" w:cs="Arial"/>
          <w:sz w:val="20"/>
          <w:szCs w:val="20"/>
        </w:rPr>
        <w:t>indica la forma singola o associata con la quale l’impresa partecipa alla gara (impresa singola, consorzio, RTI, aggregazione di imprese di rete, GEIE)</w:t>
      </w:r>
      <w:r w:rsidR="00216E38" w:rsidRPr="00514559">
        <w:rPr>
          <w:rFonts w:ascii="Arial" w:hAnsi="Arial" w:cs="Arial"/>
          <w:sz w:val="20"/>
          <w:szCs w:val="20"/>
        </w:rPr>
        <w:t>.</w:t>
      </w:r>
    </w:p>
    <w:p w14:paraId="6458BD26" w14:textId="09B3221D" w:rsidR="00887702" w:rsidRPr="00514559" w:rsidRDefault="00216E38" w:rsidP="00A1642C">
      <w:pPr>
        <w:spacing w:before="60" w:after="60" w:line="240" w:lineRule="auto"/>
        <w:rPr>
          <w:rFonts w:ascii="Arial" w:hAnsi="Arial" w:cs="Arial"/>
          <w:sz w:val="20"/>
          <w:szCs w:val="20"/>
          <w:lang w:eastAsia="it-IT"/>
        </w:rPr>
      </w:pPr>
      <w:r w:rsidRPr="00514559">
        <w:rPr>
          <w:rFonts w:ascii="Arial" w:hAnsi="Arial" w:cs="Arial"/>
          <w:sz w:val="20"/>
          <w:szCs w:val="20"/>
        </w:rPr>
        <w:t xml:space="preserve">In caso di partecipazione in RTI, consorzio ordinario, aggregazione di imprese di rete, GEIE, il concorrente </w:t>
      </w:r>
      <w:r w:rsidR="004E0365" w:rsidRPr="00514559">
        <w:rPr>
          <w:rFonts w:ascii="Arial" w:hAnsi="Arial" w:cs="Arial"/>
          <w:sz w:val="20"/>
          <w:szCs w:val="20"/>
        </w:rPr>
        <w:t xml:space="preserve">fornisce i dati identificativi </w:t>
      </w:r>
      <w:r w:rsidR="004E0365" w:rsidRPr="00514559">
        <w:rPr>
          <w:rFonts w:ascii="Arial" w:hAnsi="Arial" w:cs="Arial"/>
          <w:sz w:val="20"/>
          <w:szCs w:val="20"/>
          <w:lang w:eastAsia="it-IT"/>
        </w:rPr>
        <w:t>(ragione sociale, codice fiscale, sede)</w:t>
      </w:r>
      <w:r w:rsidR="004E0365" w:rsidRPr="00514559">
        <w:rPr>
          <w:rFonts w:ascii="Arial" w:hAnsi="Arial" w:cs="Arial"/>
          <w:sz w:val="20"/>
          <w:szCs w:val="20"/>
        </w:rPr>
        <w:t xml:space="preserve"> e</w:t>
      </w:r>
      <w:r w:rsidRPr="00514559">
        <w:rPr>
          <w:rFonts w:ascii="Arial" w:hAnsi="Arial" w:cs="Arial"/>
          <w:sz w:val="20"/>
          <w:szCs w:val="20"/>
        </w:rPr>
        <w:t xml:space="preserve"> il ruolo</w:t>
      </w:r>
      <w:r w:rsidR="00887702" w:rsidRPr="00514559">
        <w:rPr>
          <w:rFonts w:ascii="Arial" w:hAnsi="Arial" w:cs="Arial"/>
          <w:sz w:val="20"/>
          <w:szCs w:val="20"/>
          <w:lang w:eastAsia="it-IT"/>
        </w:rPr>
        <w:t xml:space="preserve"> di </w:t>
      </w:r>
      <w:r w:rsidR="004E0365" w:rsidRPr="00514559">
        <w:rPr>
          <w:rFonts w:ascii="Arial" w:hAnsi="Arial" w:cs="Arial"/>
          <w:sz w:val="20"/>
          <w:szCs w:val="20"/>
          <w:lang w:eastAsia="it-IT"/>
        </w:rPr>
        <w:t xml:space="preserve">ciascuna </w:t>
      </w:r>
      <w:r w:rsidRPr="00514559">
        <w:rPr>
          <w:rFonts w:ascii="Arial" w:hAnsi="Arial" w:cs="Arial"/>
          <w:sz w:val="20"/>
          <w:szCs w:val="20"/>
          <w:lang w:eastAsia="it-IT"/>
        </w:rPr>
        <w:t xml:space="preserve">impresa </w:t>
      </w:r>
      <w:r w:rsidR="004E0365" w:rsidRPr="00514559">
        <w:rPr>
          <w:rFonts w:ascii="Arial" w:hAnsi="Arial" w:cs="Arial"/>
          <w:sz w:val="20"/>
          <w:szCs w:val="20"/>
          <w:lang w:eastAsia="it-IT"/>
        </w:rPr>
        <w:t>(</w:t>
      </w:r>
      <w:r w:rsidR="00887702" w:rsidRPr="00514559">
        <w:rPr>
          <w:rFonts w:ascii="Arial" w:hAnsi="Arial" w:cs="Arial"/>
          <w:sz w:val="20"/>
          <w:szCs w:val="20"/>
          <w:lang w:eastAsia="it-IT"/>
        </w:rPr>
        <w:t>mandataria/mandante</w:t>
      </w:r>
      <w:r w:rsidR="004E0365" w:rsidRPr="00514559">
        <w:rPr>
          <w:rFonts w:ascii="Arial" w:hAnsi="Arial" w:cs="Arial"/>
          <w:sz w:val="20"/>
          <w:szCs w:val="20"/>
          <w:lang w:eastAsia="it-IT"/>
        </w:rPr>
        <w:t>; capofila</w:t>
      </w:r>
      <w:r w:rsidR="00887702" w:rsidRPr="00514559">
        <w:rPr>
          <w:rFonts w:ascii="Arial" w:hAnsi="Arial" w:cs="Arial"/>
          <w:sz w:val="20"/>
          <w:szCs w:val="20"/>
          <w:lang w:eastAsia="it-IT"/>
        </w:rPr>
        <w:t>/consorziata</w:t>
      </w:r>
      <w:r w:rsidR="004E0365" w:rsidRPr="00514559">
        <w:rPr>
          <w:rFonts w:ascii="Arial" w:hAnsi="Arial" w:cs="Arial"/>
          <w:sz w:val="20"/>
          <w:szCs w:val="20"/>
          <w:lang w:eastAsia="it-IT"/>
        </w:rPr>
        <w:t>)</w:t>
      </w:r>
      <w:r w:rsidR="00887702" w:rsidRPr="00514559">
        <w:rPr>
          <w:rFonts w:ascii="Arial" w:hAnsi="Arial" w:cs="Arial"/>
          <w:sz w:val="20"/>
          <w:szCs w:val="20"/>
          <w:lang w:eastAsia="it-IT"/>
        </w:rPr>
        <w:t>.</w:t>
      </w:r>
    </w:p>
    <w:p w14:paraId="2D2FCC69" w14:textId="22605DAA" w:rsidR="00714D11" w:rsidRPr="00514559" w:rsidRDefault="00216E38" w:rsidP="00A1642C">
      <w:pPr>
        <w:spacing w:before="60" w:after="60" w:line="240" w:lineRule="auto"/>
        <w:rPr>
          <w:rFonts w:ascii="Arial" w:hAnsi="Arial" w:cs="Arial"/>
          <w:sz w:val="20"/>
          <w:szCs w:val="20"/>
          <w:lang w:eastAsia="it-IT"/>
        </w:rPr>
      </w:pPr>
      <w:r w:rsidRPr="00514559">
        <w:rPr>
          <w:rFonts w:ascii="Arial" w:hAnsi="Arial" w:cs="Arial"/>
          <w:sz w:val="20"/>
          <w:szCs w:val="20"/>
        </w:rPr>
        <w:t>Nel</w:t>
      </w:r>
      <w:r w:rsidRPr="00514559">
        <w:rPr>
          <w:rFonts w:ascii="Arial" w:hAnsi="Arial" w:cs="Arial"/>
          <w:sz w:val="20"/>
          <w:szCs w:val="20"/>
          <w:lang w:eastAsia="it-IT"/>
        </w:rPr>
        <w:t xml:space="preserve"> caso di consorzio di cooperative e imprese artigiane o di consorzio stabile di cui all’art. 45, comma 2 lett. b) e c) del Codice, il consorzio </w:t>
      </w:r>
      <w:r w:rsidR="00714D11" w:rsidRPr="00514559">
        <w:rPr>
          <w:rFonts w:ascii="Arial" w:hAnsi="Arial" w:cs="Arial"/>
          <w:sz w:val="20"/>
          <w:szCs w:val="20"/>
          <w:lang w:eastAsia="it-IT"/>
        </w:rPr>
        <w:t>indica il consorziato per i</w:t>
      </w:r>
      <w:r w:rsidRPr="00514559">
        <w:rPr>
          <w:rFonts w:ascii="Arial" w:hAnsi="Arial" w:cs="Arial"/>
          <w:sz w:val="20"/>
          <w:szCs w:val="20"/>
          <w:lang w:eastAsia="it-IT"/>
        </w:rPr>
        <w:t>l</w:t>
      </w:r>
      <w:r w:rsidR="00714D11" w:rsidRPr="00514559">
        <w:rPr>
          <w:rFonts w:ascii="Arial" w:hAnsi="Arial" w:cs="Arial"/>
          <w:sz w:val="20"/>
          <w:szCs w:val="20"/>
          <w:lang w:eastAsia="it-IT"/>
        </w:rPr>
        <w:t xml:space="preserve"> quale concorre alla gara; qualora il consorzio non indichi per quale/i consorziato/i concorre, si intende che lo stesso partecipa in nome e per conto proprio.</w:t>
      </w:r>
    </w:p>
    <w:p w14:paraId="70DDA6A8" w14:textId="77777777" w:rsidR="00D42076" w:rsidRPr="00514559" w:rsidRDefault="00D42076" w:rsidP="00A1642C">
      <w:pPr>
        <w:spacing w:before="60" w:after="60" w:line="240" w:lineRule="auto"/>
        <w:rPr>
          <w:rFonts w:ascii="Arial" w:hAnsi="Arial" w:cs="Arial"/>
          <w:sz w:val="20"/>
          <w:szCs w:val="20"/>
        </w:rPr>
      </w:pPr>
      <w:r w:rsidRPr="00514559">
        <w:rPr>
          <w:rFonts w:ascii="Arial" w:hAnsi="Arial" w:cs="Arial"/>
          <w:sz w:val="20"/>
          <w:szCs w:val="20"/>
        </w:rPr>
        <w:t>La domanda è sottoscritta:</w:t>
      </w:r>
    </w:p>
    <w:p w14:paraId="1A0BE6A8" w14:textId="3F7F8FCB" w:rsidR="00194F0A" w:rsidRPr="00514559" w:rsidRDefault="00D42076" w:rsidP="00A1642C">
      <w:pPr>
        <w:pStyle w:val="Paragrafoelenco"/>
        <w:numPr>
          <w:ilvl w:val="0"/>
          <w:numId w:val="22"/>
        </w:numPr>
        <w:spacing w:before="60" w:after="60" w:line="240" w:lineRule="auto"/>
        <w:ind w:left="284" w:hanging="284"/>
        <w:rPr>
          <w:rFonts w:ascii="Arial" w:hAnsi="Arial" w:cs="Arial"/>
          <w:sz w:val="20"/>
          <w:szCs w:val="20"/>
        </w:rPr>
      </w:pPr>
      <w:r w:rsidRPr="00514559">
        <w:rPr>
          <w:rFonts w:ascii="Arial" w:hAnsi="Arial" w:cs="Arial"/>
          <w:sz w:val="20"/>
          <w:szCs w:val="20"/>
        </w:rPr>
        <w:t>n</w:t>
      </w:r>
      <w:r w:rsidR="00194F0A" w:rsidRPr="00514559">
        <w:rPr>
          <w:rFonts w:ascii="Arial" w:hAnsi="Arial" w:cs="Arial"/>
          <w:sz w:val="20"/>
          <w:szCs w:val="20"/>
        </w:rPr>
        <w:t>el caso di raggruppamento temporaneo o consorzio ordinario costituiti, dalla mandataria/capofila.</w:t>
      </w:r>
    </w:p>
    <w:p w14:paraId="26A2CFAB" w14:textId="31DB48D7" w:rsidR="00C708BA" w:rsidRPr="00514559" w:rsidRDefault="00D42076" w:rsidP="00A1642C">
      <w:pPr>
        <w:pStyle w:val="Paragrafoelenco"/>
        <w:numPr>
          <w:ilvl w:val="0"/>
          <w:numId w:val="22"/>
        </w:numPr>
        <w:spacing w:before="60" w:after="60" w:line="240" w:lineRule="auto"/>
        <w:ind w:left="284" w:hanging="284"/>
        <w:rPr>
          <w:rFonts w:ascii="Arial" w:hAnsi="Arial" w:cs="Arial"/>
          <w:sz w:val="20"/>
          <w:szCs w:val="20"/>
        </w:rPr>
      </w:pPr>
      <w:r w:rsidRPr="00514559">
        <w:rPr>
          <w:rFonts w:ascii="Arial" w:hAnsi="Arial" w:cs="Arial"/>
          <w:sz w:val="20"/>
          <w:szCs w:val="20"/>
        </w:rPr>
        <w:t>n</w:t>
      </w:r>
      <w:r w:rsidR="006050CE" w:rsidRPr="00514559">
        <w:rPr>
          <w:rFonts w:ascii="Arial" w:hAnsi="Arial" w:cs="Arial"/>
          <w:sz w:val="20"/>
          <w:szCs w:val="20"/>
        </w:rPr>
        <w:t xml:space="preserve">el </w:t>
      </w:r>
      <w:r w:rsidR="00C708BA" w:rsidRPr="00514559">
        <w:rPr>
          <w:rFonts w:ascii="Arial" w:hAnsi="Arial" w:cs="Arial"/>
          <w:sz w:val="20"/>
          <w:szCs w:val="20"/>
        </w:rPr>
        <w:t>caso di raggruppamento temporaneo o consorzio ordinario non ancora costituiti, da tutti i soggetti che costituiranno il raggruppamento o consorzio;</w:t>
      </w:r>
    </w:p>
    <w:p w14:paraId="4F05A1F2" w14:textId="69676D3E" w:rsidR="00C708BA" w:rsidRPr="00514559" w:rsidRDefault="00D42076" w:rsidP="00A1642C">
      <w:pPr>
        <w:pStyle w:val="Paragrafoelenco"/>
        <w:numPr>
          <w:ilvl w:val="0"/>
          <w:numId w:val="22"/>
        </w:numPr>
        <w:spacing w:before="60" w:after="60" w:line="240" w:lineRule="auto"/>
        <w:ind w:left="284" w:hanging="284"/>
        <w:rPr>
          <w:rFonts w:ascii="Arial" w:hAnsi="Arial" w:cs="Arial"/>
          <w:sz w:val="20"/>
          <w:szCs w:val="20"/>
        </w:rPr>
      </w:pPr>
      <w:r w:rsidRPr="00514559">
        <w:rPr>
          <w:rFonts w:ascii="Arial" w:hAnsi="Arial" w:cs="Arial"/>
          <w:sz w:val="20"/>
          <w:szCs w:val="20"/>
        </w:rPr>
        <w:t>n</w:t>
      </w:r>
      <w:r w:rsidR="00C708BA" w:rsidRPr="00514559">
        <w:rPr>
          <w:rFonts w:ascii="Arial" w:hAnsi="Arial" w:cs="Arial"/>
          <w:sz w:val="20"/>
          <w:szCs w:val="20"/>
        </w:rPr>
        <w:t>el caso di aggregazioni di imprese aderenti al contratto di rete</w:t>
      </w:r>
      <w:r w:rsidR="00762E2E" w:rsidRPr="00514559">
        <w:rPr>
          <w:rFonts w:ascii="Arial" w:hAnsi="Arial" w:cs="Arial"/>
          <w:sz w:val="20"/>
          <w:szCs w:val="20"/>
        </w:rPr>
        <w:t xml:space="preserve"> si fa riferimento alla disciplina prevista per i raggruppamenti temporanei di imprese, in quanto compatibile. In particolare</w:t>
      </w:r>
      <w:r w:rsidR="00C708BA" w:rsidRPr="00514559">
        <w:rPr>
          <w:rFonts w:ascii="Arial" w:hAnsi="Arial" w:cs="Arial"/>
          <w:sz w:val="20"/>
          <w:szCs w:val="20"/>
        </w:rPr>
        <w:t>:</w:t>
      </w:r>
    </w:p>
    <w:p w14:paraId="26229E0D" w14:textId="0A188462" w:rsidR="00C708BA" w:rsidRPr="00514559" w:rsidRDefault="00C708BA" w:rsidP="00A1642C">
      <w:pPr>
        <w:numPr>
          <w:ilvl w:val="4"/>
          <w:numId w:val="2"/>
        </w:numPr>
        <w:spacing w:before="60" w:after="60" w:line="240" w:lineRule="auto"/>
        <w:ind w:left="567" w:hanging="283"/>
        <w:rPr>
          <w:rFonts w:ascii="Arial" w:hAnsi="Arial" w:cs="Arial"/>
          <w:sz w:val="20"/>
          <w:szCs w:val="20"/>
        </w:rPr>
      </w:pPr>
      <w:r w:rsidRPr="00514559">
        <w:rPr>
          <w:rFonts w:ascii="Arial" w:hAnsi="Arial" w:cs="Arial"/>
          <w:b/>
          <w:sz w:val="20"/>
          <w:szCs w:val="20"/>
        </w:rPr>
        <w:t xml:space="preserve">se la rete è dotata di un organo comune con potere di rappresentanza </w:t>
      </w:r>
      <w:r w:rsidR="0062368E" w:rsidRPr="00514559">
        <w:rPr>
          <w:rFonts w:ascii="Arial" w:hAnsi="Arial" w:cs="Arial"/>
          <w:b/>
          <w:sz w:val="20"/>
          <w:szCs w:val="20"/>
        </w:rPr>
        <w:t xml:space="preserve">e </w:t>
      </w:r>
      <w:r w:rsidR="00A63D8A" w:rsidRPr="00514559">
        <w:rPr>
          <w:rFonts w:ascii="Arial" w:hAnsi="Arial" w:cs="Arial"/>
          <w:b/>
          <w:sz w:val="20"/>
          <w:szCs w:val="20"/>
        </w:rPr>
        <w:t xml:space="preserve">con </w:t>
      </w:r>
      <w:r w:rsidRPr="00514559">
        <w:rPr>
          <w:rFonts w:ascii="Arial" w:hAnsi="Arial" w:cs="Arial"/>
          <w:b/>
          <w:sz w:val="20"/>
          <w:szCs w:val="20"/>
        </w:rPr>
        <w:t>soggettività giuridica</w:t>
      </w:r>
      <w:r w:rsidRPr="00514559">
        <w:rPr>
          <w:rFonts w:ascii="Arial" w:hAnsi="Arial" w:cs="Arial"/>
          <w:sz w:val="20"/>
          <w:szCs w:val="20"/>
        </w:rPr>
        <w:t>, ai sensi dell’art. 3, comma 4-</w:t>
      </w:r>
      <w:r w:rsidRPr="00514559">
        <w:rPr>
          <w:rFonts w:ascii="Arial" w:hAnsi="Arial" w:cs="Arial"/>
          <w:i/>
          <w:sz w:val="20"/>
          <w:szCs w:val="20"/>
        </w:rPr>
        <w:t>quater</w:t>
      </w:r>
      <w:r w:rsidRPr="00514559">
        <w:rPr>
          <w:rFonts w:ascii="Arial" w:hAnsi="Arial" w:cs="Arial"/>
          <w:sz w:val="20"/>
          <w:szCs w:val="20"/>
        </w:rPr>
        <w:t>, del d.l. 10 febbraio 2009, n. 5, la domanda di partecipazi</w:t>
      </w:r>
      <w:r w:rsidR="002F6F59" w:rsidRPr="00514559">
        <w:rPr>
          <w:rFonts w:ascii="Arial" w:hAnsi="Arial" w:cs="Arial"/>
          <w:sz w:val="20"/>
          <w:szCs w:val="20"/>
        </w:rPr>
        <w:t>one deve essere sottoscritta</w:t>
      </w:r>
      <w:r w:rsidR="001925EB" w:rsidRPr="00514559">
        <w:rPr>
          <w:rFonts w:ascii="Arial" w:hAnsi="Arial" w:cs="Arial"/>
          <w:sz w:val="20"/>
          <w:szCs w:val="20"/>
        </w:rPr>
        <w:t xml:space="preserve"> dal </w:t>
      </w:r>
      <w:r w:rsidR="003F2E52" w:rsidRPr="00514559">
        <w:rPr>
          <w:rFonts w:ascii="Arial" w:hAnsi="Arial" w:cs="Arial"/>
          <w:sz w:val="20"/>
          <w:szCs w:val="20"/>
        </w:rPr>
        <w:t xml:space="preserve">solo </w:t>
      </w:r>
      <w:r w:rsidRPr="00514559">
        <w:rPr>
          <w:rFonts w:ascii="Arial" w:hAnsi="Arial" w:cs="Arial"/>
          <w:sz w:val="20"/>
          <w:szCs w:val="20"/>
        </w:rPr>
        <w:t>operatore economico che riveste l</w:t>
      </w:r>
      <w:r w:rsidR="003F2E52" w:rsidRPr="00514559">
        <w:rPr>
          <w:rFonts w:ascii="Arial" w:hAnsi="Arial" w:cs="Arial"/>
          <w:sz w:val="20"/>
          <w:szCs w:val="20"/>
        </w:rPr>
        <w:t>a funzione</w:t>
      </w:r>
      <w:r w:rsidRPr="00514559">
        <w:rPr>
          <w:rFonts w:ascii="Arial" w:hAnsi="Arial" w:cs="Arial"/>
          <w:sz w:val="20"/>
          <w:szCs w:val="20"/>
        </w:rPr>
        <w:t xml:space="preserve"> di organo comune;</w:t>
      </w:r>
    </w:p>
    <w:p w14:paraId="19162A19" w14:textId="0B6B94DF" w:rsidR="00C708BA" w:rsidRPr="00514559" w:rsidRDefault="00C708BA" w:rsidP="00A1642C">
      <w:pPr>
        <w:numPr>
          <w:ilvl w:val="4"/>
          <w:numId w:val="2"/>
        </w:numPr>
        <w:spacing w:before="60" w:after="60" w:line="240" w:lineRule="auto"/>
        <w:ind w:left="567" w:hanging="283"/>
        <w:rPr>
          <w:rFonts w:ascii="Arial" w:hAnsi="Arial" w:cs="Arial"/>
          <w:sz w:val="20"/>
          <w:szCs w:val="20"/>
          <w:lang w:eastAsia="it-IT"/>
        </w:rPr>
      </w:pPr>
      <w:r w:rsidRPr="00514559">
        <w:rPr>
          <w:rFonts w:ascii="Arial" w:hAnsi="Arial" w:cs="Arial"/>
          <w:b/>
          <w:sz w:val="20"/>
          <w:szCs w:val="20"/>
          <w:lang w:eastAsia="it-IT"/>
        </w:rPr>
        <w:t>se la rete è dotata di un organo comune con potere di rappresentanza ma è priva di soggettività giuridica</w:t>
      </w:r>
      <w:r w:rsidR="003F2E52" w:rsidRPr="00514559">
        <w:rPr>
          <w:rFonts w:ascii="Arial" w:hAnsi="Arial" w:cs="Arial"/>
          <w:sz w:val="20"/>
          <w:szCs w:val="20"/>
          <w:lang w:eastAsia="it-IT"/>
        </w:rPr>
        <w:t>,</w:t>
      </w:r>
      <w:r w:rsidRPr="00514559">
        <w:rPr>
          <w:rFonts w:ascii="Arial" w:hAnsi="Arial" w:cs="Arial"/>
          <w:sz w:val="20"/>
          <w:szCs w:val="20"/>
          <w:lang w:eastAsia="it-IT"/>
        </w:rPr>
        <w:t xml:space="preserve"> ai sensi dell’art. 3, comma 4-</w:t>
      </w:r>
      <w:r w:rsidRPr="00514559">
        <w:rPr>
          <w:rFonts w:ascii="Arial" w:hAnsi="Arial" w:cs="Arial"/>
          <w:i/>
          <w:sz w:val="20"/>
          <w:szCs w:val="20"/>
          <w:lang w:eastAsia="it-IT"/>
        </w:rPr>
        <w:t>quater</w:t>
      </w:r>
      <w:r w:rsidRPr="00514559">
        <w:rPr>
          <w:rFonts w:ascii="Arial" w:hAnsi="Arial" w:cs="Arial"/>
          <w:sz w:val="20"/>
          <w:szCs w:val="20"/>
          <w:lang w:eastAsia="it-IT"/>
        </w:rPr>
        <w:t xml:space="preserve">, del d.l. 10 febbraio 2009, n. 5, la domanda di partecipazione deve essere sottoscritta </w:t>
      </w:r>
      <w:r w:rsidR="00F3508F" w:rsidRPr="00514559">
        <w:rPr>
          <w:rFonts w:ascii="Arial" w:hAnsi="Arial" w:cs="Arial"/>
          <w:sz w:val="20"/>
          <w:szCs w:val="20"/>
        </w:rPr>
        <w:t>d</w:t>
      </w:r>
      <w:r w:rsidR="00150E03" w:rsidRPr="00514559">
        <w:rPr>
          <w:rFonts w:ascii="Arial" w:hAnsi="Arial" w:cs="Arial"/>
          <w:sz w:val="20"/>
          <w:szCs w:val="20"/>
        </w:rPr>
        <w:t>a</w:t>
      </w:r>
      <w:r w:rsidR="00F3508F" w:rsidRPr="00514559">
        <w:rPr>
          <w:rFonts w:ascii="Arial" w:hAnsi="Arial" w:cs="Arial"/>
          <w:sz w:val="20"/>
          <w:szCs w:val="20"/>
        </w:rPr>
        <w:t>l</w:t>
      </w:r>
      <w:r w:rsidRPr="00514559">
        <w:rPr>
          <w:rFonts w:ascii="Arial" w:hAnsi="Arial" w:cs="Arial"/>
          <w:sz w:val="20"/>
          <w:szCs w:val="20"/>
          <w:lang w:eastAsia="it-IT"/>
        </w:rPr>
        <w:t xml:space="preserve">l’impresa che riveste le funzioni di organo comune nonché da ognuna delle imprese aderenti al contratto di rete che partecipano alla gara; </w:t>
      </w:r>
    </w:p>
    <w:p w14:paraId="0259BE9A" w14:textId="20DC406F" w:rsidR="00C708BA" w:rsidRPr="00514559" w:rsidRDefault="00C708BA" w:rsidP="00A1642C">
      <w:pPr>
        <w:numPr>
          <w:ilvl w:val="4"/>
          <w:numId w:val="2"/>
        </w:numPr>
        <w:spacing w:before="60" w:after="60" w:line="240" w:lineRule="auto"/>
        <w:ind w:left="567" w:hanging="283"/>
        <w:rPr>
          <w:rFonts w:ascii="Arial" w:hAnsi="Arial" w:cs="Arial"/>
          <w:sz w:val="20"/>
          <w:szCs w:val="20"/>
          <w:lang w:eastAsia="it-IT"/>
        </w:rPr>
      </w:pPr>
      <w:r w:rsidRPr="00514559">
        <w:rPr>
          <w:rFonts w:ascii="Arial" w:hAnsi="Arial" w:cs="Arial"/>
          <w:b/>
          <w:sz w:val="20"/>
          <w:szCs w:val="20"/>
          <w:lang w:eastAsia="it-IT"/>
        </w:rPr>
        <w:t xml:space="preserve">se la rete è dotata di un organo comune privo del potere di rappresentanza o se la rete è sprovvista di organo </w:t>
      </w:r>
      <w:r w:rsidR="002F6F59" w:rsidRPr="00514559">
        <w:rPr>
          <w:rFonts w:ascii="Arial" w:hAnsi="Arial" w:cs="Arial"/>
          <w:b/>
          <w:sz w:val="20"/>
          <w:szCs w:val="20"/>
          <w:lang w:eastAsia="it-IT"/>
        </w:rPr>
        <w:t>comune</w:t>
      </w:r>
      <w:r w:rsidR="003F2E52" w:rsidRPr="00514559">
        <w:rPr>
          <w:rFonts w:ascii="Arial" w:hAnsi="Arial" w:cs="Arial"/>
          <w:b/>
          <w:sz w:val="20"/>
          <w:szCs w:val="20"/>
          <w:lang w:eastAsia="it-IT"/>
        </w:rPr>
        <w:t>,</w:t>
      </w:r>
      <w:r w:rsidR="002F6F59" w:rsidRPr="00514559">
        <w:rPr>
          <w:rFonts w:ascii="Arial" w:hAnsi="Arial" w:cs="Arial"/>
          <w:b/>
          <w:sz w:val="20"/>
          <w:szCs w:val="20"/>
          <w:lang w:eastAsia="it-IT"/>
        </w:rPr>
        <w:t xml:space="preserve"> oppure</w:t>
      </w:r>
      <w:r w:rsidRPr="00514559">
        <w:rPr>
          <w:rFonts w:ascii="Arial" w:hAnsi="Arial" w:cs="Arial"/>
          <w:b/>
          <w:sz w:val="20"/>
          <w:szCs w:val="20"/>
          <w:lang w:eastAsia="it-IT"/>
        </w:rPr>
        <w:t xml:space="preserve"> se l’organo comune è privo dei requisiti di qualificazione</w:t>
      </w:r>
      <w:r w:rsidRPr="00514559">
        <w:rPr>
          <w:rFonts w:ascii="Arial" w:hAnsi="Arial" w:cs="Arial"/>
          <w:sz w:val="20"/>
          <w:szCs w:val="20"/>
          <w:lang w:eastAsia="it-IT"/>
        </w:rPr>
        <w:t xml:space="preserve"> </w:t>
      </w:r>
      <w:r w:rsidRPr="00514559">
        <w:rPr>
          <w:rFonts w:ascii="Arial" w:hAnsi="Arial" w:cs="Arial"/>
          <w:b/>
          <w:sz w:val="20"/>
          <w:szCs w:val="20"/>
          <w:lang w:eastAsia="it-IT"/>
        </w:rPr>
        <w:t>richiesti per assumere la veste di mandataria</w:t>
      </w:r>
      <w:r w:rsidRPr="00514559">
        <w:rPr>
          <w:rFonts w:ascii="Arial" w:hAnsi="Arial" w:cs="Arial"/>
          <w:sz w:val="20"/>
          <w:szCs w:val="20"/>
          <w:lang w:eastAsia="it-IT"/>
        </w:rPr>
        <w:t>, la domanda di partecip</w:t>
      </w:r>
      <w:r w:rsidR="002F6F59" w:rsidRPr="00514559">
        <w:rPr>
          <w:rFonts w:ascii="Arial" w:hAnsi="Arial" w:cs="Arial"/>
          <w:sz w:val="20"/>
          <w:szCs w:val="20"/>
          <w:lang w:eastAsia="it-IT"/>
        </w:rPr>
        <w:t>azione deve essere sottoscritta</w:t>
      </w:r>
      <w:r w:rsidRPr="00514559">
        <w:rPr>
          <w:rFonts w:ascii="Arial" w:hAnsi="Arial" w:cs="Arial"/>
          <w:sz w:val="20"/>
          <w:szCs w:val="20"/>
          <w:lang w:eastAsia="it-IT"/>
        </w:rPr>
        <w:t xml:space="preserve"> dall’impresa aderente alla rete che riveste la qualifica di mandataria, ovvero</w:t>
      </w:r>
      <w:r w:rsidR="00470144" w:rsidRPr="00514559">
        <w:rPr>
          <w:rFonts w:ascii="Arial" w:hAnsi="Arial" w:cs="Arial"/>
          <w:sz w:val="20"/>
          <w:szCs w:val="20"/>
          <w:lang w:eastAsia="it-IT"/>
        </w:rPr>
        <w:t xml:space="preserve">, </w:t>
      </w:r>
      <w:r w:rsidRPr="00514559">
        <w:rPr>
          <w:rFonts w:ascii="Arial" w:hAnsi="Arial" w:cs="Arial"/>
          <w:sz w:val="20"/>
          <w:szCs w:val="20"/>
          <w:lang w:eastAsia="it-IT"/>
        </w:rPr>
        <w:t>in caso di partecipazione nelle forme del raggruppamento da costituirsi</w:t>
      </w:r>
      <w:r w:rsidR="00470144" w:rsidRPr="00514559">
        <w:rPr>
          <w:rFonts w:ascii="Arial" w:hAnsi="Arial" w:cs="Arial"/>
          <w:sz w:val="20"/>
          <w:szCs w:val="20"/>
          <w:lang w:eastAsia="it-IT"/>
        </w:rPr>
        <w:t xml:space="preserve">, </w:t>
      </w:r>
      <w:r w:rsidRPr="00514559">
        <w:rPr>
          <w:rFonts w:ascii="Arial" w:hAnsi="Arial" w:cs="Arial"/>
          <w:sz w:val="20"/>
          <w:szCs w:val="20"/>
          <w:lang w:eastAsia="it-IT"/>
        </w:rPr>
        <w:t>da ognuna delle imprese aderenti al contratto di rete che partecipa alla gara</w:t>
      </w:r>
      <w:r w:rsidR="00D06BE4" w:rsidRPr="00514559">
        <w:rPr>
          <w:rFonts w:ascii="Arial" w:hAnsi="Arial" w:cs="Arial"/>
          <w:sz w:val="20"/>
          <w:szCs w:val="20"/>
          <w:lang w:eastAsia="it-IT"/>
        </w:rPr>
        <w:t>.</w:t>
      </w:r>
      <w:r w:rsidRPr="00514559">
        <w:rPr>
          <w:rFonts w:ascii="Arial" w:hAnsi="Arial" w:cs="Arial"/>
          <w:sz w:val="20"/>
          <w:szCs w:val="20"/>
          <w:lang w:eastAsia="it-IT"/>
        </w:rPr>
        <w:t xml:space="preserve"> </w:t>
      </w:r>
    </w:p>
    <w:p w14:paraId="497972AC" w14:textId="3CA09773" w:rsidR="00887702" w:rsidRPr="00514559" w:rsidRDefault="00887702" w:rsidP="00A1642C">
      <w:pPr>
        <w:spacing w:before="60" w:after="60" w:line="240" w:lineRule="auto"/>
        <w:rPr>
          <w:rFonts w:ascii="Arial" w:hAnsi="Arial" w:cs="Arial"/>
          <w:sz w:val="20"/>
          <w:szCs w:val="20"/>
          <w:lang w:eastAsia="it-IT"/>
        </w:rPr>
      </w:pPr>
      <w:r w:rsidRPr="00514559">
        <w:rPr>
          <w:rFonts w:ascii="Arial" w:hAnsi="Arial" w:cs="Arial"/>
          <w:sz w:val="20"/>
          <w:szCs w:val="20"/>
        </w:rPr>
        <w:lastRenderedPageBreak/>
        <w:t>Nel</w:t>
      </w:r>
      <w:r w:rsidRPr="00514559">
        <w:rPr>
          <w:rFonts w:ascii="Arial" w:hAnsi="Arial" w:cs="Arial"/>
          <w:sz w:val="20"/>
          <w:szCs w:val="20"/>
          <w:lang w:eastAsia="it-IT"/>
        </w:rPr>
        <w:t xml:space="preserve"> caso di consorzio di cooperative e imprese artigiane o di consorzio stabile di cui all’art. 45, comma 2 lett. b) e c) del Codice, </w:t>
      </w:r>
      <w:r w:rsidR="00216E38" w:rsidRPr="00514559">
        <w:rPr>
          <w:rFonts w:ascii="Arial" w:hAnsi="Arial" w:cs="Arial"/>
          <w:sz w:val="20"/>
          <w:szCs w:val="20"/>
        </w:rPr>
        <w:t>la domanda è sottoscritta</w:t>
      </w:r>
      <w:r w:rsidR="00216E38" w:rsidRPr="00514559">
        <w:rPr>
          <w:rFonts w:ascii="Arial" w:hAnsi="Arial" w:cs="Arial"/>
          <w:sz w:val="20"/>
          <w:szCs w:val="20"/>
          <w:lang w:eastAsia="it-IT"/>
        </w:rPr>
        <w:t xml:space="preserve"> </w:t>
      </w:r>
      <w:r w:rsidRPr="00514559">
        <w:rPr>
          <w:rFonts w:ascii="Arial" w:hAnsi="Arial" w:cs="Arial"/>
          <w:sz w:val="20"/>
          <w:szCs w:val="20"/>
          <w:lang w:eastAsia="it-IT"/>
        </w:rPr>
        <w:t>dal consorzio medesimo.</w:t>
      </w:r>
    </w:p>
    <w:p w14:paraId="00380B78" w14:textId="77777777" w:rsidR="004E0365" w:rsidRPr="00514559" w:rsidRDefault="004E0365" w:rsidP="00A1642C">
      <w:pPr>
        <w:spacing w:line="240" w:lineRule="auto"/>
        <w:rPr>
          <w:rFonts w:ascii="Arial" w:hAnsi="Arial" w:cs="Arial"/>
          <w:sz w:val="20"/>
          <w:szCs w:val="20"/>
          <w:u w:val="single"/>
        </w:rPr>
      </w:pPr>
      <w:r w:rsidRPr="00514559">
        <w:rPr>
          <w:rFonts w:ascii="Arial" w:hAnsi="Arial" w:cs="Arial"/>
          <w:sz w:val="20"/>
          <w:szCs w:val="20"/>
          <w:u w:val="single"/>
        </w:rPr>
        <w:t>Il concorrente allega:</w:t>
      </w:r>
    </w:p>
    <w:p w14:paraId="413DFD85" w14:textId="4080FC11" w:rsidR="004E0365" w:rsidRPr="00514559" w:rsidRDefault="004E0365" w:rsidP="00A1642C">
      <w:pPr>
        <w:pStyle w:val="Paragrafoelenco"/>
        <w:numPr>
          <w:ilvl w:val="2"/>
          <w:numId w:val="10"/>
        </w:numPr>
        <w:spacing w:before="60" w:after="60" w:line="240" w:lineRule="auto"/>
        <w:ind w:left="567"/>
        <w:rPr>
          <w:rFonts w:ascii="Arial" w:hAnsi="Arial" w:cs="Arial"/>
          <w:sz w:val="20"/>
          <w:szCs w:val="20"/>
        </w:rPr>
      </w:pPr>
      <w:r w:rsidRPr="00514559">
        <w:rPr>
          <w:rFonts w:ascii="Arial" w:hAnsi="Arial" w:cs="Arial"/>
          <w:sz w:val="20"/>
          <w:szCs w:val="20"/>
        </w:rPr>
        <w:t>copia conforme all’originale della procura</w:t>
      </w:r>
      <w:r w:rsidR="006523B1" w:rsidRPr="00514559">
        <w:rPr>
          <w:rFonts w:ascii="Arial" w:hAnsi="Arial" w:cs="Arial"/>
          <w:i/>
          <w:sz w:val="20"/>
          <w:szCs w:val="20"/>
        </w:rPr>
        <w:t xml:space="preserve"> </w:t>
      </w:r>
      <w:r w:rsidR="001566A5" w:rsidRPr="00514559">
        <w:rPr>
          <w:rFonts w:ascii="Arial" w:hAnsi="Arial" w:cs="Arial"/>
          <w:sz w:val="20"/>
          <w:szCs w:val="20"/>
        </w:rPr>
        <w:t xml:space="preserve">oppure </w:t>
      </w:r>
      <w:r w:rsidRPr="00514559">
        <w:rPr>
          <w:rFonts w:ascii="Arial" w:hAnsi="Arial" w:cs="Arial"/>
          <w:sz w:val="20"/>
          <w:szCs w:val="20"/>
          <w:u w:val="single"/>
        </w:rPr>
        <w:t>nel solo caso</w:t>
      </w:r>
      <w:r w:rsidRPr="00514559">
        <w:rPr>
          <w:rFonts w:ascii="Arial" w:hAnsi="Arial" w:cs="Arial"/>
          <w:sz w:val="20"/>
          <w:szCs w:val="20"/>
        </w:rPr>
        <w:t xml:space="preserve"> in cui dalla visura camerale del concorrente risulti l’indicazione espressa dei poteri rappresentativi conferiti con la procura, la dichiarazione sostitutiva resa dal procuratore attestante la sussistenza dei poteri rappresentativi risultanti dalla visura. </w:t>
      </w:r>
    </w:p>
    <w:p w14:paraId="50DC39F3" w14:textId="3F463BEC" w:rsidR="00823DB9" w:rsidRPr="00514559" w:rsidRDefault="00DB4554" w:rsidP="00A1642C">
      <w:pPr>
        <w:pStyle w:val="Titolo3"/>
        <w:numPr>
          <w:ilvl w:val="1"/>
          <w:numId w:val="30"/>
        </w:numPr>
        <w:spacing w:line="240" w:lineRule="auto"/>
        <w:rPr>
          <w:rFonts w:ascii="Arial" w:hAnsi="Arial" w:cs="Arial"/>
          <w:sz w:val="20"/>
          <w:szCs w:val="20"/>
        </w:rPr>
      </w:pPr>
      <w:bookmarkStart w:id="3088" w:name="_Toc483302395"/>
      <w:bookmarkStart w:id="3089" w:name="_Toc483316016"/>
      <w:bookmarkStart w:id="3090" w:name="_Toc483316221"/>
      <w:bookmarkStart w:id="3091" w:name="_Toc483316353"/>
      <w:bookmarkStart w:id="3092" w:name="_Toc483316484"/>
      <w:bookmarkStart w:id="3093" w:name="_Toc483325787"/>
      <w:bookmarkStart w:id="3094" w:name="_Toc483401266"/>
      <w:bookmarkStart w:id="3095" w:name="_Toc483474063"/>
      <w:bookmarkStart w:id="3096" w:name="_Toc483571492"/>
      <w:bookmarkStart w:id="3097" w:name="_Toc483571613"/>
      <w:bookmarkStart w:id="3098" w:name="_Toc483906990"/>
      <w:bookmarkStart w:id="3099" w:name="_Toc484010740"/>
      <w:bookmarkStart w:id="3100" w:name="_Toc484010862"/>
      <w:bookmarkStart w:id="3101" w:name="_Toc484010986"/>
      <w:bookmarkStart w:id="3102" w:name="_Toc484011108"/>
      <w:bookmarkStart w:id="3103" w:name="_Toc484011230"/>
      <w:bookmarkStart w:id="3104" w:name="_Toc484011705"/>
      <w:bookmarkStart w:id="3105" w:name="_Toc484097779"/>
      <w:bookmarkStart w:id="3106" w:name="_Toc484428951"/>
      <w:bookmarkStart w:id="3107" w:name="_Toc484429121"/>
      <w:bookmarkStart w:id="3108" w:name="_Toc484438696"/>
      <w:bookmarkStart w:id="3109" w:name="_Toc484438820"/>
      <w:bookmarkStart w:id="3110" w:name="_Toc484438944"/>
      <w:bookmarkStart w:id="3111" w:name="_Toc484439864"/>
      <w:bookmarkStart w:id="3112" w:name="_Toc484439987"/>
      <w:bookmarkStart w:id="3113" w:name="_Toc484440111"/>
      <w:bookmarkStart w:id="3114" w:name="_Toc484440471"/>
      <w:bookmarkStart w:id="3115" w:name="_Toc484448130"/>
      <w:bookmarkStart w:id="3116" w:name="_Toc484448255"/>
      <w:bookmarkStart w:id="3117" w:name="_Toc484448379"/>
      <w:bookmarkStart w:id="3118" w:name="_Toc484448503"/>
      <w:bookmarkStart w:id="3119" w:name="_Toc484448627"/>
      <w:bookmarkStart w:id="3120" w:name="_Toc484448751"/>
      <w:bookmarkStart w:id="3121" w:name="_Toc484448874"/>
      <w:bookmarkStart w:id="3122" w:name="_Toc484448998"/>
      <w:bookmarkStart w:id="3123" w:name="_Toc484449122"/>
      <w:bookmarkStart w:id="3124" w:name="_Toc484526617"/>
      <w:bookmarkStart w:id="3125" w:name="_Toc484605337"/>
      <w:bookmarkStart w:id="3126" w:name="_Toc484605461"/>
      <w:bookmarkStart w:id="3127" w:name="_Toc484688330"/>
      <w:bookmarkStart w:id="3128" w:name="_Toc484688885"/>
      <w:bookmarkStart w:id="3129" w:name="_Toc485218321"/>
      <w:bookmarkStart w:id="3130" w:name="_Ref484611690"/>
      <w:bookmarkStart w:id="3131" w:name="_Ref484611693"/>
      <w:bookmarkStart w:id="3132" w:name="_Toc5178461"/>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r w:rsidRPr="00514559">
        <w:rPr>
          <w:rFonts w:ascii="Arial" w:hAnsi="Arial" w:cs="Arial"/>
          <w:sz w:val="20"/>
          <w:szCs w:val="20"/>
          <w:lang w:val="it-IT"/>
        </w:rPr>
        <w:t>D</w:t>
      </w:r>
      <w:r w:rsidR="00135F4B" w:rsidRPr="00514559">
        <w:rPr>
          <w:rFonts w:ascii="Arial" w:hAnsi="Arial" w:cs="Arial"/>
          <w:sz w:val="20"/>
          <w:szCs w:val="20"/>
        </w:rPr>
        <w:t>ocumento di gara unico europeo</w:t>
      </w:r>
      <w:bookmarkEnd w:id="3130"/>
      <w:bookmarkEnd w:id="3131"/>
      <w:bookmarkEnd w:id="3132"/>
    </w:p>
    <w:p w14:paraId="0BA44C6A" w14:textId="05DE8A1E" w:rsidR="00A50958" w:rsidRPr="00514559" w:rsidRDefault="00823DB9" w:rsidP="00A1642C">
      <w:pPr>
        <w:spacing w:before="60" w:after="60" w:line="240" w:lineRule="auto"/>
        <w:rPr>
          <w:rFonts w:ascii="Arial" w:hAnsi="Arial" w:cs="Arial"/>
          <w:sz w:val="20"/>
          <w:szCs w:val="20"/>
        </w:rPr>
      </w:pPr>
      <w:r w:rsidRPr="00514559">
        <w:rPr>
          <w:rFonts w:ascii="Arial" w:hAnsi="Arial" w:cs="Arial"/>
          <w:sz w:val="20"/>
          <w:szCs w:val="20"/>
        </w:rPr>
        <w:t xml:space="preserve">Il concorrente compila il </w:t>
      </w:r>
      <w:r w:rsidRPr="00514559">
        <w:rPr>
          <w:rFonts w:ascii="Arial" w:hAnsi="Arial" w:cs="Arial"/>
          <w:b/>
          <w:sz w:val="20"/>
          <w:szCs w:val="20"/>
        </w:rPr>
        <w:t>DGUE</w:t>
      </w:r>
      <w:r w:rsidRPr="00514559">
        <w:rPr>
          <w:rFonts w:ascii="Arial" w:hAnsi="Arial" w:cs="Arial"/>
          <w:sz w:val="20"/>
          <w:szCs w:val="20"/>
        </w:rPr>
        <w:t xml:space="preserve"> </w:t>
      </w:r>
      <w:r w:rsidR="00135F4B" w:rsidRPr="00514559">
        <w:rPr>
          <w:rFonts w:ascii="Arial" w:hAnsi="Arial" w:cs="Arial"/>
          <w:sz w:val="20"/>
          <w:szCs w:val="20"/>
        </w:rPr>
        <w:t xml:space="preserve">di cui allo schema allegato al DM del Ministero delle </w:t>
      </w:r>
      <w:r w:rsidR="00F60119" w:rsidRPr="00514559">
        <w:rPr>
          <w:rFonts w:ascii="Arial" w:hAnsi="Arial" w:cs="Arial"/>
          <w:sz w:val="20"/>
          <w:szCs w:val="20"/>
        </w:rPr>
        <w:t>I</w:t>
      </w:r>
      <w:r w:rsidR="00135F4B" w:rsidRPr="00514559">
        <w:rPr>
          <w:rFonts w:ascii="Arial" w:hAnsi="Arial" w:cs="Arial"/>
          <w:sz w:val="20"/>
          <w:szCs w:val="20"/>
        </w:rPr>
        <w:t xml:space="preserve">nfrastrutture </w:t>
      </w:r>
      <w:r w:rsidR="00F60119" w:rsidRPr="00514559">
        <w:rPr>
          <w:rFonts w:ascii="Arial" w:hAnsi="Arial" w:cs="Arial"/>
          <w:sz w:val="20"/>
          <w:szCs w:val="20"/>
        </w:rPr>
        <w:t>e Trasporti del 18 luglio 2016 o successive modifiche</w:t>
      </w:r>
      <w:r w:rsidR="002C1507" w:rsidRPr="00514559">
        <w:rPr>
          <w:rFonts w:ascii="Arial" w:hAnsi="Arial" w:cs="Arial"/>
          <w:sz w:val="20"/>
          <w:szCs w:val="20"/>
        </w:rPr>
        <w:t xml:space="preserve">, </w:t>
      </w:r>
      <w:r w:rsidR="00F60119" w:rsidRPr="00514559">
        <w:rPr>
          <w:rFonts w:ascii="Arial" w:hAnsi="Arial" w:cs="Arial"/>
          <w:sz w:val="20"/>
          <w:szCs w:val="20"/>
        </w:rPr>
        <w:t xml:space="preserve">messo a disposizione </w:t>
      </w:r>
      <w:r w:rsidR="00F60119" w:rsidRPr="00514559">
        <w:rPr>
          <w:rFonts w:ascii="Arial" w:hAnsi="Arial" w:cs="Arial"/>
          <w:b/>
          <w:sz w:val="20"/>
          <w:szCs w:val="20"/>
        </w:rPr>
        <w:t>su</w:t>
      </w:r>
      <w:r w:rsidR="006523B1" w:rsidRPr="00514559">
        <w:rPr>
          <w:rFonts w:ascii="Arial" w:hAnsi="Arial" w:cs="Arial"/>
          <w:b/>
          <w:sz w:val="20"/>
          <w:szCs w:val="20"/>
        </w:rPr>
        <w:t xml:space="preserve">l sito internet dell’ARPAS </w:t>
      </w:r>
      <w:r w:rsidR="003372AF" w:rsidRPr="00514559">
        <w:rPr>
          <w:rFonts w:ascii="Arial" w:hAnsi="Arial" w:cs="Arial"/>
          <w:b/>
          <w:sz w:val="20"/>
          <w:szCs w:val="20"/>
        </w:rPr>
        <w:t xml:space="preserve">e </w:t>
      </w:r>
      <w:r w:rsidR="00367901" w:rsidRPr="00514559">
        <w:rPr>
          <w:rFonts w:ascii="Arial" w:hAnsi="Arial" w:cs="Arial"/>
          <w:b/>
          <w:sz w:val="20"/>
          <w:szCs w:val="20"/>
        </w:rPr>
        <w:t>in allegato al presente disciplinare</w:t>
      </w:r>
      <w:r w:rsidR="003372AF" w:rsidRPr="00514559">
        <w:rPr>
          <w:rFonts w:ascii="Arial" w:hAnsi="Arial" w:cs="Arial"/>
          <w:b/>
          <w:sz w:val="20"/>
          <w:szCs w:val="20"/>
        </w:rPr>
        <w:t xml:space="preserve"> in formato editabile</w:t>
      </w:r>
      <w:r w:rsidR="00CA2D70" w:rsidRPr="00514559">
        <w:rPr>
          <w:rFonts w:ascii="Arial" w:hAnsi="Arial" w:cs="Arial"/>
          <w:b/>
          <w:sz w:val="20"/>
          <w:szCs w:val="20"/>
        </w:rPr>
        <w:t xml:space="preserve"> (allegato B)</w:t>
      </w:r>
      <w:r w:rsidR="006523B1" w:rsidRPr="00514559">
        <w:rPr>
          <w:rFonts w:ascii="Arial" w:hAnsi="Arial" w:cs="Arial"/>
          <w:sz w:val="20"/>
          <w:szCs w:val="20"/>
        </w:rPr>
        <w:t>,</w:t>
      </w:r>
      <w:r w:rsidR="00F60119" w:rsidRPr="00514559">
        <w:rPr>
          <w:rFonts w:ascii="Arial" w:hAnsi="Arial" w:cs="Arial"/>
          <w:sz w:val="20"/>
          <w:szCs w:val="20"/>
        </w:rPr>
        <w:t xml:space="preserve"> </w:t>
      </w:r>
      <w:r w:rsidR="0006426E" w:rsidRPr="00514559">
        <w:rPr>
          <w:rFonts w:ascii="Arial" w:hAnsi="Arial" w:cs="Arial"/>
          <w:sz w:val="20"/>
          <w:szCs w:val="20"/>
        </w:rPr>
        <w:t>secondo quanto di seguito indicato.</w:t>
      </w:r>
      <w:r w:rsidR="00123177" w:rsidRPr="00514559">
        <w:rPr>
          <w:rFonts w:ascii="Arial" w:hAnsi="Arial" w:cs="Arial"/>
          <w:sz w:val="20"/>
          <w:szCs w:val="20"/>
        </w:rPr>
        <w:t xml:space="preserve"> </w:t>
      </w:r>
    </w:p>
    <w:p w14:paraId="3E5A4961" w14:textId="4C1C8456" w:rsidR="00F459DB" w:rsidRPr="00514559" w:rsidRDefault="00F459DB" w:rsidP="00A1642C">
      <w:pPr>
        <w:keepNext/>
        <w:spacing w:before="60" w:after="60" w:line="240" w:lineRule="auto"/>
        <w:rPr>
          <w:rFonts w:ascii="Arial" w:hAnsi="Arial" w:cs="Arial"/>
          <w:b/>
          <w:sz w:val="20"/>
          <w:szCs w:val="20"/>
        </w:rPr>
      </w:pPr>
      <w:r w:rsidRPr="00514559">
        <w:rPr>
          <w:rFonts w:ascii="Arial" w:hAnsi="Arial" w:cs="Arial"/>
          <w:b/>
          <w:sz w:val="20"/>
          <w:szCs w:val="20"/>
        </w:rPr>
        <w:t>Parte I</w:t>
      </w:r>
      <w:r w:rsidR="008557E4" w:rsidRPr="00514559">
        <w:rPr>
          <w:rFonts w:ascii="Arial" w:hAnsi="Arial" w:cs="Arial"/>
          <w:b/>
          <w:sz w:val="20"/>
          <w:szCs w:val="20"/>
        </w:rPr>
        <w:t xml:space="preserve"> </w:t>
      </w:r>
      <w:r w:rsidRPr="00514559">
        <w:rPr>
          <w:rFonts w:ascii="Arial" w:hAnsi="Arial" w:cs="Arial"/>
          <w:b/>
          <w:sz w:val="20"/>
          <w:szCs w:val="20"/>
        </w:rPr>
        <w:t>– Informazioni sulla procedura</w:t>
      </w:r>
      <w:r w:rsidR="001E441E" w:rsidRPr="00514559">
        <w:rPr>
          <w:rFonts w:ascii="Arial" w:hAnsi="Arial" w:cs="Arial"/>
          <w:b/>
          <w:sz w:val="20"/>
          <w:szCs w:val="20"/>
        </w:rPr>
        <w:t xml:space="preserve"> di appalto e sull’amministrazione aggiudicatrice o ente aggiudicatore</w:t>
      </w:r>
    </w:p>
    <w:p w14:paraId="5B55EAB4" w14:textId="2A73295F" w:rsidR="00DE3CAA" w:rsidRPr="00514559" w:rsidRDefault="003F605D" w:rsidP="00A1642C">
      <w:pPr>
        <w:spacing w:before="60" w:after="60" w:line="240" w:lineRule="auto"/>
        <w:rPr>
          <w:rFonts w:ascii="Arial" w:hAnsi="Arial" w:cs="Arial"/>
          <w:sz w:val="20"/>
          <w:szCs w:val="20"/>
        </w:rPr>
      </w:pPr>
      <w:r w:rsidRPr="00514559">
        <w:rPr>
          <w:rFonts w:ascii="Arial" w:hAnsi="Arial" w:cs="Arial"/>
          <w:sz w:val="20"/>
          <w:szCs w:val="20"/>
        </w:rPr>
        <w:t>I</w:t>
      </w:r>
      <w:r w:rsidR="00DE3CAA" w:rsidRPr="00514559">
        <w:rPr>
          <w:rFonts w:ascii="Arial" w:hAnsi="Arial" w:cs="Arial"/>
          <w:sz w:val="20"/>
          <w:szCs w:val="20"/>
        </w:rPr>
        <w:t xml:space="preserve">l concorrente rende tutte le informazioni richieste </w:t>
      </w:r>
      <w:r w:rsidRPr="00514559">
        <w:rPr>
          <w:rFonts w:ascii="Arial" w:hAnsi="Arial" w:cs="Arial"/>
          <w:sz w:val="20"/>
          <w:szCs w:val="20"/>
        </w:rPr>
        <w:t>relative alla procedura di appalto</w:t>
      </w:r>
      <w:r w:rsidR="00DE3CAA" w:rsidRPr="00514559">
        <w:rPr>
          <w:rFonts w:ascii="Arial" w:hAnsi="Arial" w:cs="Arial"/>
          <w:sz w:val="20"/>
          <w:szCs w:val="20"/>
        </w:rPr>
        <w:t>.</w:t>
      </w:r>
    </w:p>
    <w:p w14:paraId="140C3CCD" w14:textId="28BDD858" w:rsidR="00FC01BD" w:rsidRPr="00514559" w:rsidRDefault="00FC01BD" w:rsidP="00A1642C">
      <w:pPr>
        <w:keepNext/>
        <w:spacing w:before="60" w:after="60" w:line="240" w:lineRule="auto"/>
        <w:rPr>
          <w:rFonts w:ascii="Arial" w:hAnsi="Arial" w:cs="Arial"/>
          <w:b/>
          <w:sz w:val="20"/>
          <w:szCs w:val="20"/>
        </w:rPr>
      </w:pPr>
      <w:r w:rsidRPr="00514559">
        <w:rPr>
          <w:rFonts w:ascii="Arial" w:hAnsi="Arial" w:cs="Arial"/>
          <w:b/>
          <w:sz w:val="20"/>
          <w:szCs w:val="20"/>
        </w:rPr>
        <w:t>Parte II – Informazioni sull’operatore economico</w:t>
      </w:r>
    </w:p>
    <w:p w14:paraId="0E630BEE" w14:textId="76FFD382" w:rsidR="001E441E" w:rsidRPr="00514559" w:rsidRDefault="001E441E" w:rsidP="00A1642C">
      <w:pPr>
        <w:spacing w:before="60" w:after="60" w:line="240" w:lineRule="auto"/>
        <w:rPr>
          <w:rFonts w:ascii="Arial" w:hAnsi="Arial" w:cs="Arial"/>
          <w:sz w:val="20"/>
          <w:szCs w:val="20"/>
        </w:rPr>
      </w:pPr>
      <w:r w:rsidRPr="00514559">
        <w:rPr>
          <w:rFonts w:ascii="Arial" w:hAnsi="Arial" w:cs="Arial"/>
          <w:sz w:val="20"/>
          <w:szCs w:val="20"/>
        </w:rPr>
        <w:t xml:space="preserve">Il concorrente rende tutte le informazioni richieste mediante la compilazione delle parti </w:t>
      </w:r>
      <w:r w:rsidR="00C54AAC" w:rsidRPr="00514559">
        <w:rPr>
          <w:rFonts w:ascii="Arial" w:hAnsi="Arial" w:cs="Arial"/>
          <w:sz w:val="20"/>
          <w:szCs w:val="20"/>
        </w:rPr>
        <w:t>pertinenti</w:t>
      </w:r>
      <w:r w:rsidRPr="00514559">
        <w:rPr>
          <w:rFonts w:ascii="Arial" w:hAnsi="Arial" w:cs="Arial"/>
          <w:sz w:val="20"/>
          <w:szCs w:val="20"/>
        </w:rPr>
        <w:t>.</w:t>
      </w:r>
    </w:p>
    <w:p w14:paraId="544E9ABC" w14:textId="13A5F236" w:rsidR="001E441E" w:rsidRPr="00514559" w:rsidRDefault="00126DB6" w:rsidP="00A1642C">
      <w:pPr>
        <w:spacing w:before="120" w:after="60" w:line="240" w:lineRule="auto"/>
        <w:rPr>
          <w:rFonts w:ascii="Arial" w:hAnsi="Arial" w:cs="Arial"/>
          <w:b/>
          <w:sz w:val="20"/>
          <w:szCs w:val="20"/>
        </w:rPr>
      </w:pPr>
      <w:r w:rsidRPr="00514559">
        <w:rPr>
          <w:rFonts w:ascii="Arial" w:hAnsi="Arial" w:cs="Arial"/>
          <w:b/>
          <w:sz w:val="20"/>
          <w:szCs w:val="20"/>
        </w:rPr>
        <w:t>In caso di ricorso all’avvalimento si richiede la compilazione della sezione C</w:t>
      </w:r>
    </w:p>
    <w:p w14:paraId="18AA002C" w14:textId="6C27A956" w:rsidR="00126DB6" w:rsidRPr="00514559" w:rsidRDefault="00126DB6" w:rsidP="00A1642C">
      <w:pPr>
        <w:spacing w:before="60" w:after="60" w:line="240" w:lineRule="auto"/>
        <w:rPr>
          <w:rFonts w:ascii="Arial" w:hAnsi="Arial" w:cs="Arial"/>
          <w:sz w:val="20"/>
          <w:szCs w:val="20"/>
        </w:rPr>
      </w:pPr>
      <w:r w:rsidRPr="00514559">
        <w:rPr>
          <w:rFonts w:ascii="Arial" w:hAnsi="Arial" w:cs="Arial"/>
          <w:sz w:val="20"/>
          <w:szCs w:val="20"/>
        </w:rPr>
        <w:t>Il concorrente indica la denominazione dell’operatore economico ausiliario e i requisiti oggetto di avvalimento.</w:t>
      </w:r>
    </w:p>
    <w:p w14:paraId="59726E2B" w14:textId="53F7446E" w:rsidR="00316F44" w:rsidRPr="00514559" w:rsidRDefault="000F78E0" w:rsidP="00A1642C">
      <w:pPr>
        <w:spacing w:before="60" w:after="60" w:line="240" w:lineRule="auto"/>
        <w:rPr>
          <w:rFonts w:ascii="Arial" w:hAnsi="Arial" w:cs="Arial"/>
          <w:sz w:val="20"/>
          <w:szCs w:val="20"/>
          <w:u w:val="single"/>
        </w:rPr>
      </w:pPr>
      <w:r w:rsidRPr="00514559">
        <w:rPr>
          <w:rFonts w:ascii="Arial" w:hAnsi="Arial" w:cs="Arial"/>
          <w:sz w:val="20"/>
          <w:szCs w:val="20"/>
          <w:u w:val="single"/>
        </w:rPr>
        <w:t>Il con</w:t>
      </w:r>
      <w:r w:rsidR="007A4526" w:rsidRPr="00514559">
        <w:rPr>
          <w:rFonts w:ascii="Arial" w:hAnsi="Arial" w:cs="Arial"/>
          <w:sz w:val="20"/>
          <w:szCs w:val="20"/>
          <w:u w:val="single"/>
        </w:rPr>
        <w:t xml:space="preserve">corrente, </w:t>
      </w:r>
      <w:r w:rsidR="007A4526" w:rsidRPr="00514559">
        <w:rPr>
          <w:rFonts w:ascii="Arial" w:hAnsi="Arial" w:cs="Arial"/>
          <w:b/>
          <w:sz w:val="20"/>
          <w:szCs w:val="20"/>
          <w:u w:val="single"/>
        </w:rPr>
        <w:t>per ciascun</w:t>
      </w:r>
      <w:r w:rsidR="008557E4" w:rsidRPr="00514559">
        <w:rPr>
          <w:rFonts w:ascii="Arial" w:hAnsi="Arial" w:cs="Arial"/>
          <w:b/>
          <w:sz w:val="20"/>
          <w:szCs w:val="20"/>
          <w:u w:val="single"/>
        </w:rPr>
        <w:t>a</w:t>
      </w:r>
      <w:r w:rsidR="007A4526" w:rsidRPr="00514559">
        <w:rPr>
          <w:rFonts w:ascii="Arial" w:hAnsi="Arial" w:cs="Arial"/>
          <w:b/>
          <w:sz w:val="20"/>
          <w:szCs w:val="20"/>
          <w:u w:val="single"/>
        </w:rPr>
        <w:t xml:space="preserve"> ausiliaria</w:t>
      </w:r>
      <w:r w:rsidRPr="00514559">
        <w:rPr>
          <w:rFonts w:ascii="Arial" w:hAnsi="Arial" w:cs="Arial"/>
          <w:b/>
          <w:sz w:val="20"/>
          <w:szCs w:val="20"/>
          <w:u w:val="single"/>
        </w:rPr>
        <w:t>,</w:t>
      </w:r>
      <w:r w:rsidRPr="00514559">
        <w:rPr>
          <w:rFonts w:ascii="Arial" w:hAnsi="Arial" w:cs="Arial"/>
          <w:sz w:val="20"/>
          <w:szCs w:val="20"/>
          <w:u w:val="single"/>
        </w:rPr>
        <w:t xml:space="preserve"> </w:t>
      </w:r>
      <w:r w:rsidR="00126DB6" w:rsidRPr="00514559">
        <w:rPr>
          <w:rFonts w:ascii="Arial" w:hAnsi="Arial" w:cs="Arial"/>
          <w:sz w:val="20"/>
          <w:szCs w:val="20"/>
          <w:u w:val="single"/>
        </w:rPr>
        <w:t>allega</w:t>
      </w:r>
      <w:r w:rsidR="00316F44" w:rsidRPr="00514559">
        <w:rPr>
          <w:rFonts w:ascii="Arial" w:hAnsi="Arial" w:cs="Arial"/>
          <w:sz w:val="20"/>
          <w:szCs w:val="20"/>
          <w:u w:val="single"/>
        </w:rPr>
        <w:t>:</w:t>
      </w:r>
    </w:p>
    <w:p w14:paraId="3A762728" w14:textId="1793AFCF" w:rsidR="00126DB6" w:rsidRPr="00514559" w:rsidRDefault="00126DB6" w:rsidP="00A1642C">
      <w:pPr>
        <w:pStyle w:val="Paragrafoelenco"/>
        <w:numPr>
          <w:ilvl w:val="2"/>
          <w:numId w:val="8"/>
        </w:numPr>
        <w:spacing w:before="60" w:after="60" w:line="240" w:lineRule="auto"/>
        <w:ind w:left="567" w:hanging="567"/>
        <w:rPr>
          <w:rFonts w:ascii="Arial" w:hAnsi="Arial" w:cs="Arial"/>
          <w:sz w:val="20"/>
          <w:szCs w:val="20"/>
        </w:rPr>
      </w:pPr>
      <w:r w:rsidRPr="00514559">
        <w:rPr>
          <w:rFonts w:ascii="Arial" w:hAnsi="Arial" w:cs="Arial"/>
          <w:sz w:val="20"/>
          <w:szCs w:val="20"/>
        </w:rPr>
        <w:t>DGUE</w:t>
      </w:r>
      <w:r w:rsidR="00095EE2" w:rsidRPr="00514559">
        <w:rPr>
          <w:rFonts w:ascii="Arial" w:hAnsi="Arial" w:cs="Arial"/>
          <w:sz w:val="20"/>
          <w:szCs w:val="20"/>
        </w:rPr>
        <w:t>,</w:t>
      </w:r>
      <w:r w:rsidR="000F78E0" w:rsidRPr="00514559">
        <w:rPr>
          <w:rFonts w:ascii="Arial" w:hAnsi="Arial" w:cs="Arial"/>
          <w:sz w:val="20"/>
          <w:szCs w:val="20"/>
        </w:rPr>
        <w:t xml:space="preserve"> </w:t>
      </w:r>
      <w:r w:rsidR="00316F44" w:rsidRPr="00514559">
        <w:rPr>
          <w:rFonts w:ascii="Arial" w:hAnsi="Arial" w:cs="Arial"/>
          <w:sz w:val="20"/>
          <w:szCs w:val="20"/>
        </w:rPr>
        <w:t xml:space="preserve">a firma </w:t>
      </w:r>
      <w:r w:rsidR="007A4526" w:rsidRPr="00514559">
        <w:rPr>
          <w:rFonts w:ascii="Arial" w:hAnsi="Arial" w:cs="Arial"/>
          <w:sz w:val="20"/>
          <w:szCs w:val="20"/>
        </w:rPr>
        <w:t>dell’ausiliaria</w:t>
      </w:r>
      <w:r w:rsidR="00095EE2" w:rsidRPr="00514559">
        <w:rPr>
          <w:rFonts w:ascii="Arial" w:hAnsi="Arial" w:cs="Arial"/>
          <w:sz w:val="20"/>
          <w:szCs w:val="20"/>
        </w:rPr>
        <w:t>,</w:t>
      </w:r>
      <w:r w:rsidRPr="00514559">
        <w:rPr>
          <w:rFonts w:ascii="Arial" w:hAnsi="Arial" w:cs="Arial"/>
          <w:sz w:val="20"/>
          <w:szCs w:val="20"/>
        </w:rPr>
        <w:t xml:space="preserve"> contenente le informazioni di cui alla parte II, sezioni A e B, alla par</w:t>
      </w:r>
      <w:r w:rsidR="000F78E0" w:rsidRPr="00514559">
        <w:rPr>
          <w:rFonts w:ascii="Arial" w:hAnsi="Arial" w:cs="Arial"/>
          <w:sz w:val="20"/>
          <w:szCs w:val="20"/>
        </w:rPr>
        <w:t>te III, alla parte IV</w:t>
      </w:r>
      <w:r w:rsidR="00095EE2" w:rsidRPr="00514559">
        <w:rPr>
          <w:rFonts w:ascii="Arial" w:hAnsi="Arial" w:cs="Arial"/>
          <w:sz w:val="20"/>
          <w:szCs w:val="20"/>
        </w:rPr>
        <w:t xml:space="preserve">, </w:t>
      </w:r>
      <w:r w:rsidR="000A5B75" w:rsidRPr="00514559">
        <w:rPr>
          <w:rFonts w:ascii="Arial" w:hAnsi="Arial" w:cs="Arial"/>
          <w:sz w:val="20"/>
          <w:szCs w:val="20"/>
        </w:rPr>
        <w:t>in relazione ai requisiti oggetto di avvalimento</w:t>
      </w:r>
      <w:r w:rsidR="00C54AAC" w:rsidRPr="00514559">
        <w:rPr>
          <w:rFonts w:ascii="Arial" w:hAnsi="Arial" w:cs="Arial"/>
          <w:sz w:val="20"/>
          <w:szCs w:val="20"/>
        </w:rPr>
        <w:t>, e</w:t>
      </w:r>
      <w:r w:rsidR="00316F44" w:rsidRPr="00514559">
        <w:rPr>
          <w:rFonts w:ascii="Arial" w:hAnsi="Arial" w:cs="Arial"/>
          <w:sz w:val="20"/>
          <w:szCs w:val="20"/>
        </w:rPr>
        <w:t xml:space="preserve"> alla parte VI;</w:t>
      </w:r>
    </w:p>
    <w:p w14:paraId="464A804F" w14:textId="63D5FDD3" w:rsidR="000F78E0" w:rsidRPr="00514559" w:rsidRDefault="00126DB6" w:rsidP="00A1642C">
      <w:pPr>
        <w:pStyle w:val="Paragrafoelenco"/>
        <w:numPr>
          <w:ilvl w:val="2"/>
          <w:numId w:val="8"/>
        </w:numPr>
        <w:spacing w:before="60" w:after="60" w:line="240" w:lineRule="auto"/>
        <w:ind w:left="567" w:hanging="567"/>
        <w:rPr>
          <w:rFonts w:ascii="Arial" w:hAnsi="Arial" w:cs="Arial"/>
          <w:sz w:val="20"/>
          <w:szCs w:val="20"/>
        </w:rPr>
      </w:pPr>
      <w:r w:rsidRPr="00514559">
        <w:rPr>
          <w:rFonts w:ascii="Arial" w:hAnsi="Arial" w:cs="Arial"/>
          <w:sz w:val="20"/>
          <w:szCs w:val="20"/>
        </w:rPr>
        <w:t>dichiarazione sostitutiva</w:t>
      </w:r>
      <w:r w:rsidR="00316F44" w:rsidRPr="00514559">
        <w:rPr>
          <w:rFonts w:ascii="Arial" w:hAnsi="Arial" w:cs="Arial"/>
          <w:sz w:val="20"/>
          <w:szCs w:val="20"/>
        </w:rPr>
        <w:t xml:space="preserve"> </w:t>
      </w:r>
      <w:r w:rsidRPr="00514559">
        <w:rPr>
          <w:rFonts w:ascii="Arial" w:hAnsi="Arial" w:cs="Arial"/>
          <w:sz w:val="20"/>
          <w:szCs w:val="20"/>
        </w:rPr>
        <w:t xml:space="preserve">di cui all’art. 89, comma 1 del </w:t>
      </w:r>
      <w:r w:rsidR="00ED273B" w:rsidRPr="00514559">
        <w:rPr>
          <w:rFonts w:ascii="Arial" w:hAnsi="Arial" w:cs="Arial"/>
          <w:sz w:val="20"/>
          <w:szCs w:val="20"/>
        </w:rPr>
        <w:t>Codice</w:t>
      </w:r>
      <w:r w:rsidR="00DC18B6" w:rsidRPr="00514559">
        <w:rPr>
          <w:rFonts w:ascii="Arial" w:hAnsi="Arial" w:cs="Arial"/>
          <w:sz w:val="20"/>
          <w:szCs w:val="20"/>
        </w:rPr>
        <w:t>,</w:t>
      </w:r>
      <w:r w:rsidRPr="00514559">
        <w:rPr>
          <w:rFonts w:ascii="Arial" w:hAnsi="Arial" w:cs="Arial"/>
          <w:sz w:val="20"/>
          <w:szCs w:val="20"/>
        </w:rPr>
        <w:t xml:space="preserve"> </w:t>
      </w:r>
      <w:r w:rsidR="007B0DAF" w:rsidRPr="00514559">
        <w:rPr>
          <w:rFonts w:ascii="Arial" w:hAnsi="Arial" w:cs="Arial"/>
          <w:sz w:val="20"/>
          <w:szCs w:val="20"/>
        </w:rPr>
        <w:t xml:space="preserve">sottoscritta </w:t>
      </w:r>
      <w:r w:rsidR="007A4526" w:rsidRPr="00514559">
        <w:rPr>
          <w:rFonts w:ascii="Arial" w:hAnsi="Arial" w:cs="Arial"/>
          <w:sz w:val="20"/>
          <w:szCs w:val="20"/>
        </w:rPr>
        <w:t>dall’ausiliaria</w:t>
      </w:r>
      <w:r w:rsidR="00DC18B6" w:rsidRPr="00514559">
        <w:rPr>
          <w:rFonts w:ascii="Arial" w:hAnsi="Arial" w:cs="Arial"/>
          <w:sz w:val="20"/>
          <w:szCs w:val="20"/>
        </w:rPr>
        <w:t>, con la quale quest’ultima</w:t>
      </w:r>
      <w:r w:rsidR="007B0DAF" w:rsidRPr="00514559">
        <w:rPr>
          <w:rFonts w:ascii="Arial" w:hAnsi="Arial" w:cs="Arial"/>
          <w:sz w:val="20"/>
          <w:szCs w:val="20"/>
        </w:rPr>
        <w:t xml:space="preserve"> si </w:t>
      </w:r>
      <w:r w:rsidR="000F78E0" w:rsidRPr="00514559">
        <w:rPr>
          <w:rFonts w:ascii="Arial" w:hAnsi="Arial" w:cs="Arial"/>
          <w:sz w:val="20"/>
          <w:szCs w:val="20"/>
        </w:rPr>
        <w:t>obbliga, verso il concorrente e verso la stazione appaltante, a mettere a disposizione, per tutta la durata dell’appalto, le risorse necessarie di cui è carente il concorrente</w:t>
      </w:r>
      <w:r w:rsidR="00123177" w:rsidRPr="00514559">
        <w:rPr>
          <w:rFonts w:ascii="Arial" w:hAnsi="Arial" w:cs="Arial"/>
          <w:sz w:val="20"/>
          <w:szCs w:val="20"/>
        </w:rPr>
        <w:t>;</w:t>
      </w:r>
    </w:p>
    <w:p w14:paraId="147D9027" w14:textId="26665A76" w:rsidR="00577D6A" w:rsidRPr="00514559" w:rsidRDefault="00577D6A" w:rsidP="00A1642C">
      <w:pPr>
        <w:pStyle w:val="Paragrafoelenco"/>
        <w:numPr>
          <w:ilvl w:val="2"/>
          <w:numId w:val="8"/>
        </w:numPr>
        <w:spacing w:before="60" w:after="60" w:line="240" w:lineRule="auto"/>
        <w:ind w:left="567" w:hanging="567"/>
        <w:rPr>
          <w:rFonts w:ascii="Arial" w:hAnsi="Arial" w:cs="Arial"/>
          <w:sz w:val="20"/>
          <w:szCs w:val="20"/>
        </w:rPr>
      </w:pPr>
      <w:r w:rsidRPr="00514559">
        <w:rPr>
          <w:rFonts w:ascii="Arial" w:hAnsi="Arial" w:cs="Arial"/>
          <w:sz w:val="20"/>
          <w:szCs w:val="20"/>
        </w:rPr>
        <w:t xml:space="preserve">dichiarazione sostitutiva di cui all’art. 89, comma 7 del Codice </w:t>
      </w:r>
      <w:r w:rsidR="00CC4DB5" w:rsidRPr="00514559">
        <w:rPr>
          <w:rFonts w:ascii="Arial" w:hAnsi="Arial" w:cs="Arial"/>
          <w:sz w:val="20"/>
          <w:szCs w:val="20"/>
        </w:rPr>
        <w:t>sottoscritta</w:t>
      </w:r>
      <w:r w:rsidRPr="00514559">
        <w:rPr>
          <w:rFonts w:ascii="Arial" w:hAnsi="Arial" w:cs="Arial"/>
          <w:sz w:val="20"/>
          <w:szCs w:val="20"/>
        </w:rPr>
        <w:t xml:space="preserve"> dall’ausiliari</w:t>
      </w:r>
      <w:r w:rsidR="007A4526" w:rsidRPr="00514559">
        <w:rPr>
          <w:rFonts w:ascii="Arial" w:hAnsi="Arial" w:cs="Arial"/>
          <w:sz w:val="20"/>
          <w:szCs w:val="20"/>
        </w:rPr>
        <w:t>a</w:t>
      </w:r>
      <w:r w:rsidR="00DC18B6" w:rsidRPr="00514559">
        <w:rPr>
          <w:rFonts w:ascii="Arial" w:hAnsi="Arial" w:cs="Arial"/>
          <w:sz w:val="20"/>
          <w:szCs w:val="20"/>
        </w:rPr>
        <w:t xml:space="preserve"> con la quale quest’ultima</w:t>
      </w:r>
      <w:r w:rsidRPr="00514559">
        <w:rPr>
          <w:rFonts w:ascii="Arial" w:hAnsi="Arial" w:cs="Arial"/>
          <w:sz w:val="20"/>
          <w:szCs w:val="20"/>
        </w:rPr>
        <w:t xml:space="preserve"> attesta </w:t>
      </w:r>
      <w:r w:rsidR="00DC18B6" w:rsidRPr="00514559">
        <w:rPr>
          <w:rFonts w:ascii="Arial" w:hAnsi="Arial" w:cs="Arial"/>
          <w:sz w:val="20"/>
          <w:szCs w:val="20"/>
        </w:rPr>
        <w:t>di non partecipare</w:t>
      </w:r>
      <w:r w:rsidRPr="00514559">
        <w:rPr>
          <w:rFonts w:ascii="Arial" w:hAnsi="Arial" w:cs="Arial"/>
          <w:sz w:val="20"/>
          <w:szCs w:val="20"/>
        </w:rPr>
        <w:t xml:space="preserve"> alla gara in proprio o come associata o consorziata;</w:t>
      </w:r>
    </w:p>
    <w:p w14:paraId="09099D38" w14:textId="1278DB93" w:rsidR="007B0DAF" w:rsidRPr="00514559" w:rsidRDefault="007B0DAF" w:rsidP="00A1642C">
      <w:pPr>
        <w:pStyle w:val="Paragrafoelenco"/>
        <w:numPr>
          <w:ilvl w:val="2"/>
          <w:numId w:val="8"/>
        </w:numPr>
        <w:spacing w:before="60" w:after="60" w:line="240" w:lineRule="auto"/>
        <w:ind w:left="567" w:hanging="567"/>
        <w:rPr>
          <w:rFonts w:ascii="Arial" w:hAnsi="Arial" w:cs="Arial"/>
          <w:sz w:val="20"/>
          <w:szCs w:val="20"/>
        </w:rPr>
      </w:pPr>
      <w:r w:rsidRPr="00514559">
        <w:rPr>
          <w:rFonts w:ascii="Arial" w:hAnsi="Arial" w:cs="Arial"/>
          <w:sz w:val="20"/>
          <w:szCs w:val="20"/>
        </w:rPr>
        <w:t>originale o copia autentica del contratto di avvalimento</w:t>
      </w:r>
      <w:r w:rsidR="005240BB" w:rsidRPr="00514559">
        <w:rPr>
          <w:rFonts w:ascii="Arial" w:hAnsi="Arial" w:cs="Arial"/>
          <w:sz w:val="20"/>
          <w:szCs w:val="20"/>
        </w:rPr>
        <w:t>, in virtù del quale l’</w:t>
      </w:r>
      <w:r w:rsidRPr="00514559">
        <w:rPr>
          <w:rFonts w:ascii="Arial" w:hAnsi="Arial" w:cs="Arial"/>
          <w:sz w:val="20"/>
          <w:szCs w:val="20"/>
        </w:rPr>
        <w:t>ausiliaria si obbliga, nei confronti del concorrente, a fornire i requisiti e a mettere a disposizione le risorse necessarie, che devono essere dettagliatamente descritte, per tutta la durata dell’appalto.</w:t>
      </w:r>
      <w:r w:rsidR="005240BB" w:rsidRPr="00514559">
        <w:rPr>
          <w:rFonts w:ascii="Arial" w:hAnsi="Arial" w:cs="Arial"/>
          <w:sz w:val="20"/>
          <w:szCs w:val="20"/>
        </w:rPr>
        <w:t xml:space="preserve"> A tal fine il contratto di avvalimento contiene, </w:t>
      </w:r>
      <w:r w:rsidR="005240BB" w:rsidRPr="00514559">
        <w:rPr>
          <w:rFonts w:ascii="Arial" w:hAnsi="Arial" w:cs="Arial"/>
          <w:b/>
          <w:sz w:val="20"/>
          <w:szCs w:val="20"/>
        </w:rPr>
        <w:t>a pena di nullità</w:t>
      </w:r>
      <w:r w:rsidR="005240BB" w:rsidRPr="00514559">
        <w:rPr>
          <w:rFonts w:ascii="Arial" w:hAnsi="Arial" w:cs="Arial"/>
          <w:sz w:val="20"/>
          <w:szCs w:val="20"/>
        </w:rPr>
        <w:t>, ai sensi dell’art. 89 comma 1 del Codice, la specificazione dei requisiti forniti e delle risorse messe</w:t>
      </w:r>
      <w:r w:rsidR="00123177" w:rsidRPr="00514559">
        <w:rPr>
          <w:rFonts w:ascii="Arial" w:hAnsi="Arial" w:cs="Arial"/>
          <w:sz w:val="20"/>
          <w:szCs w:val="20"/>
        </w:rPr>
        <w:t xml:space="preserve"> a disposizione dall’ausiliaria;</w:t>
      </w:r>
    </w:p>
    <w:p w14:paraId="1D8BF69F" w14:textId="5AEB6A87" w:rsidR="00723D23" w:rsidRPr="00514559" w:rsidRDefault="007A4526" w:rsidP="00A1642C">
      <w:pPr>
        <w:pStyle w:val="Paragrafoelenco"/>
        <w:numPr>
          <w:ilvl w:val="2"/>
          <w:numId w:val="8"/>
        </w:numPr>
        <w:spacing w:before="60" w:after="60" w:line="240" w:lineRule="auto"/>
        <w:ind w:left="567" w:hanging="567"/>
        <w:rPr>
          <w:rFonts w:ascii="Arial" w:hAnsi="Arial" w:cs="Arial"/>
          <w:b/>
          <w:sz w:val="20"/>
          <w:szCs w:val="20"/>
        </w:rPr>
      </w:pPr>
      <w:r w:rsidRPr="00514559">
        <w:rPr>
          <w:rFonts w:ascii="Arial" w:hAnsi="Arial" w:cs="Arial"/>
          <w:b/>
          <w:sz w:val="20"/>
          <w:szCs w:val="20"/>
        </w:rPr>
        <w:t>PASSOE dell’ausiliaria</w:t>
      </w:r>
      <w:r w:rsidR="00123177" w:rsidRPr="00514559">
        <w:rPr>
          <w:rFonts w:ascii="Arial" w:hAnsi="Arial" w:cs="Arial"/>
          <w:b/>
          <w:sz w:val="20"/>
          <w:szCs w:val="20"/>
        </w:rPr>
        <w:t>;</w:t>
      </w:r>
    </w:p>
    <w:p w14:paraId="1192747A" w14:textId="1502658F" w:rsidR="00126DB6" w:rsidRPr="00514559" w:rsidRDefault="00126DB6" w:rsidP="00A1642C">
      <w:pPr>
        <w:spacing w:before="120" w:after="60" w:line="240" w:lineRule="auto"/>
        <w:rPr>
          <w:rFonts w:ascii="Arial" w:hAnsi="Arial" w:cs="Arial"/>
          <w:b/>
          <w:sz w:val="20"/>
          <w:szCs w:val="20"/>
        </w:rPr>
      </w:pPr>
      <w:r w:rsidRPr="00514559">
        <w:rPr>
          <w:rFonts w:ascii="Arial" w:hAnsi="Arial" w:cs="Arial"/>
          <w:b/>
          <w:sz w:val="20"/>
          <w:szCs w:val="20"/>
        </w:rPr>
        <w:t xml:space="preserve">In caso di ricorso al subappalto </w:t>
      </w:r>
      <w:r w:rsidR="00ED273B" w:rsidRPr="00514559">
        <w:rPr>
          <w:rFonts w:ascii="Arial" w:hAnsi="Arial" w:cs="Arial"/>
          <w:b/>
          <w:sz w:val="20"/>
          <w:szCs w:val="20"/>
        </w:rPr>
        <w:t>si richiede la compilazione del</w:t>
      </w:r>
      <w:r w:rsidRPr="00514559">
        <w:rPr>
          <w:rFonts w:ascii="Arial" w:hAnsi="Arial" w:cs="Arial"/>
          <w:b/>
          <w:sz w:val="20"/>
          <w:szCs w:val="20"/>
        </w:rPr>
        <w:t>la sezione D</w:t>
      </w:r>
    </w:p>
    <w:p w14:paraId="11C04C6C" w14:textId="12E9C966" w:rsidR="00704EBB" w:rsidRPr="00514559" w:rsidRDefault="00ED273B" w:rsidP="00A1642C">
      <w:pPr>
        <w:spacing w:before="60" w:after="60" w:line="240" w:lineRule="auto"/>
        <w:rPr>
          <w:rFonts w:ascii="Arial" w:hAnsi="Arial" w:cs="Arial"/>
          <w:sz w:val="20"/>
          <w:szCs w:val="20"/>
        </w:rPr>
      </w:pPr>
      <w:r w:rsidRPr="00514559">
        <w:rPr>
          <w:rFonts w:ascii="Arial" w:hAnsi="Arial" w:cs="Arial"/>
          <w:sz w:val="20"/>
          <w:szCs w:val="20"/>
        </w:rPr>
        <w:t>Il concorrente</w:t>
      </w:r>
      <w:r w:rsidR="00D71F6C" w:rsidRPr="00514559">
        <w:rPr>
          <w:rFonts w:ascii="Arial" w:hAnsi="Arial" w:cs="Arial"/>
          <w:sz w:val="20"/>
          <w:szCs w:val="20"/>
        </w:rPr>
        <w:t>, pena l’impossibilità di ricorrere al subappalto,</w:t>
      </w:r>
      <w:r w:rsidRPr="00514559">
        <w:rPr>
          <w:rFonts w:ascii="Arial" w:hAnsi="Arial" w:cs="Arial"/>
          <w:sz w:val="20"/>
          <w:szCs w:val="20"/>
        </w:rPr>
        <w:t xml:space="preserve"> indica l’elenco delle prestazioni che intende subappaltare con la relativa quota percentuale dell’importo complessivo del contratto</w:t>
      </w:r>
      <w:r w:rsidR="00BB5635" w:rsidRPr="00514559">
        <w:rPr>
          <w:rFonts w:ascii="Arial" w:hAnsi="Arial" w:cs="Arial"/>
          <w:sz w:val="20"/>
          <w:szCs w:val="20"/>
        </w:rPr>
        <w:t>.</w:t>
      </w:r>
      <w:r w:rsidR="00704EBB" w:rsidRPr="00514559">
        <w:rPr>
          <w:rFonts w:ascii="Arial" w:hAnsi="Arial" w:cs="Arial"/>
          <w:sz w:val="20"/>
          <w:szCs w:val="20"/>
        </w:rPr>
        <w:t xml:space="preserve"> </w:t>
      </w:r>
    </w:p>
    <w:p w14:paraId="51E4A28F" w14:textId="1D6000A8" w:rsidR="00B35479" w:rsidRPr="00514559" w:rsidRDefault="00B35479" w:rsidP="00A1642C">
      <w:pPr>
        <w:spacing w:before="60" w:after="60" w:line="240" w:lineRule="auto"/>
        <w:ind w:left="360"/>
        <w:rPr>
          <w:rFonts w:ascii="Arial" w:hAnsi="Arial" w:cs="Arial"/>
          <w:sz w:val="20"/>
          <w:szCs w:val="20"/>
        </w:rPr>
      </w:pPr>
    </w:p>
    <w:p w14:paraId="5EBA8207" w14:textId="56CE4904" w:rsidR="00FC01BD" w:rsidRPr="00514559" w:rsidRDefault="00F459DB" w:rsidP="00A1642C">
      <w:pPr>
        <w:keepNext/>
        <w:spacing w:before="60" w:after="60" w:line="240" w:lineRule="auto"/>
        <w:rPr>
          <w:rFonts w:ascii="Arial" w:hAnsi="Arial" w:cs="Arial"/>
          <w:b/>
          <w:sz w:val="20"/>
          <w:szCs w:val="20"/>
        </w:rPr>
      </w:pPr>
      <w:r w:rsidRPr="00514559">
        <w:rPr>
          <w:rFonts w:ascii="Arial" w:hAnsi="Arial" w:cs="Arial"/>
          <w:b/>
          <w:sz w:val="20"/>
          <w:szCs w:val="20"/>
        </w:rPr>
        <w:t>P</w:t>
      </w:r>
      <w:r w:rsidR="00064FA4" w:rsidRPr="00514559">
        <w:rPr>
          <w:rFonts w:ascii="Arial" w:hAnsi="Arial" w:cs="Arial"/>
          <w:b/>
          <w:sz w:val="20"/>
          <w:szCs w:val="20"/>
        </w:rPr>
        <w:t>arte III – Motivi di esclusione</w:t>
      </w:r>
    </w:p>
    <w:p w14:paraId="7C1EFC85" w14:textId="273770F3" w:rsidR="00F459DB" w:rsidRPr="00514559" w:rsidRDefault="00F459DB" w:rsidP="00A1642C">
      <w:pPr>
        <w:spacing w:before="60" w:after="60" w:line="240" w:lineRule="auto"/>
        <w:rPr>
          <w:rFonts w:ascii="Arial" w:hAnsi="Arial" w:cs="Arial"/>
          <w:sz w:val="20"/>
          <w:szCs w:val="20"/>
        </w:rPr>
      </w:pPr>
      <w:r w:rsidRPr="00514559">
        <w:rPr>
          <w:rFonts w:ascii="Arial" w:hAnsi="Arial" w:cs="Arial"/>
          <w:sz w:val="20"/>
          <w:szCs w:val="20"/>
        </w:rPr>
        <w:t xml:space="preserve">Il concorrente </w:t>
      </w:r>
      <w:r w:rsidR="001E441E" w:rsidRPr="00514559">
        <w:rPr>
          <w:rFonts w:ascii="Arial" w:hAnsi="Arial" w:cs="Arial"/>
          <w:sz w:val="20"/>
          <w:szCs w:val="20"/>
        </w:rPr>
        <w:t>dichiara</w:t>
      </w:r>
      <w:r w:rsidRPr="00514559">
        <w:rPr>
          <w:rFonts w:ascii="Arial" w:hAnsi="Arial" w:cs="Arial"/>
          <w:sz w:val="20"/>
          <w:szCs w:val="20"/>
        </w:rPr>
        <w:t xml:space="preserve"> di non trovarsi nelle condizio</w:t>
      </w:r>
      <w:r w:rsidR="0088424F" w:rsidRPr="00514559">
        <w:rPr>
          <w:rFonts w:ascii="Arial" w:hAnsi="Arial" w:cs="Arial"/>
          <w:sz w:val="20"/>
          <w:szCs w:val="20"/>
        </w:rPr>
        <w:t xml:space="preserve">ni previste </w:t>
      </w:r>
      <w:r w:rsidR="00064FA4" w:rsidRPr="00514559">
        <w:rPr>
          <w:rFonts w:ascii="Arial" w:hAnsi="Arial" w:cs="Arial"/>
          <w:sz w:val="20"/>
          <w:szCs w:val="20"/>
        </w:rPr>
        <w:t>dal punto 6 del presente disciplinare</w:t>
      </w:r>
      <w:r w:rsidRPr="00514559">
        <w:rPr>
          <w:rFonts w:ascii="Arial" w:hAnsi="Arial" w:cs="Arial"/>
          <w:sz w:val="20"/>
          <w:szCs w:val="20"/>
        </w:rPr>
        <w:t xml:space="preserve"> </w:t>
      </w:r>
      <w:r w:rsidR="00704EBB" w:rsidRPr="00514559">
        <w:rPr>
          <w:rFonts w:ascii="Arial" w:hAnsi="Arial" w:cs="Arial"/>
          <w:sz w:val="20"/>
          <w:szCs w:val="20"/>
        </w:rPr>
        <w:t xml:space="preserve">“Requisiti generali” del presente disciplinare </w:t>
      </w:r>
      <w:r w:rsidRPr="00514559">
        <w:rPr>
          <w:rFonts w:ascii="Arial" w:hAnsi="Arial" w:cs="Arial"/>
          <w:sz w:val="20"/>
          <w:szCs w:val="20"/>
        </w:rPr>
        <w:t>(Sez. A-B-C-D).</w:t>
      </w:r>
    </w:p>
    <w:p w14:paraId="1D0DF67E" w14:textId="77777777" w:rsidR="003F605D" w:rsidRPr="00514559" w:rsidRDefault="003F605D" w:rsidP="00A1642C">
      <w:pPr>
        <w:spacing w:before="60" w:after="60" w:line="240" w:lineRule="auto"/>
        <w:rPr>
          <w:rFonts w:ascii="Arial" w:hAnsi="Arial" w:cs="Arial"/>
          <w:b/>
          <w:sz w:val="20"/>
          <w:szCs w:val="20"/>
        </w:rPr>
      </w:pPr>
      <w:r w:rsidRPr="00514559">
        <w:rPr>
          <w:rFonts w:ascii="Arial" w:hAnsi="Arial" w:cs="Arial"/>
          <w:b/>
          <w:sz w:val="20"/>
          <w:szCs w:val="20"/>
        </w:rPr>
        <w:t>Parte IV – Criteri di selezione</w:t>
      </w:r>
    </w:p>
    <w:p w14:paraId="7DF077AD" w14:textId="754A6251" w:rsidR="008E5375" w:rsidRPr="00514559" w:rsidRDefault="003C0A29" w:rsidP="00A1642C">
      <w:pPr>
        <w:spacing w:before="60" w:after="60" w:line="240" w:lineRule="auto"/>
        <w:rPr>
          <w:rFonts w:ascii="Arial" w:hAnsi="Arial" w:cs="Arial"/>
          <w:sz w:val="20"/>
          <w:szCs w:val="20"/>
        </w:rPr>
      </w:pPr>
      <w:r w:rsidRPr="00514559">
        <w:rPr>
          <w:rFonts w:ascii="Arial" w:hAnsi="Arial" w:cs="Arial"/>
          <w:sz w:val="20"/>
          <w:szCs w:val="20"/>
        </w:rPr>
        <w:t xml:space="preserve">Il concorrente </w:t>
      </w:r>
      <w:r w:rsidR="008E5375" w:rsidRPr="00514559">
        <w:rPr>
          <w:rFonts w:ascii="Arial" w:hAnsi="Arial" w:cs="Arial"/>
          <w:sz w:val="20"/>
          <w:szCs w:val="20"/>
        </w:rPr>
        <w:t xml:space="preserve">dichiara di possedere tutti i </w:t>
      </w:r>
      <w:r w:rsidR="00A04930" w:rsidRPr="00514559">
        <w:rPr>
          <w:rFonts w:ascii="Arial" w:hAnsi="Arial" w:cs="Arial"/>
          <w:sz w:val="20"/>
          <w:szCs w:val="20"/>
        </w:rPr>
        <w:t xml:space="preserve">requisiti richiesti dai </w:t>
      </w:r>
      <w:r w:rsidR="008E5375" w:rsidRPr="00514559">
        <w:rPr>
          <w:rFonts w:ascii="Arial" w:hAnsi="Arial" w:cs="Arial"/>
          <w:sz w:val="20"/>
          <w:szCs w:val="20"/>
        </w:rPr>
        <w:t xml:space="preserve">criteri di selezione </w:t>
      </w:r>
      <w:r w:rsidR="003B23E1" w:rsidRPr="00514559">
        <w:rPr>
          <w:rFonts w:ascii="Arial" w:hAnsi="Arial" w:cs="Arial"/>
          <w:sz w:val="20"/>
          <w:szCs w:val="20"/>
        </w:rPr>
        <w:t xml:space="preserve">compilando </w:t>
      </w:r>
      <w:r w:rsidR="00277D18" w:rsidRPr="00514559">
        <w:rPr>
          <w:rFonts w:ascii="Arial" w:hAnsi="Arial" w:cs="Arial"/>
          <w:sz w:val="20"/>
          <w:szCs w:val="20"/>
        </w:rPr>
        <w:t xml:space="preserve">quanto segue: </w:t>
      </w:r>
    </w:p>
    <w:p w14:paraId="52633308" w14:textId="56C367A7" w:rsidR="00206F45" w:rsidRPr="00514559" w:rsidRDefault="008E5375" w:rsidP="00A1642C">
      <w:pPr>
        <w:pStyle w:val="Paragrafoelenco"/>
        <w:numPr>
          <w:ilvl w:val="3"/>
          <w:numId w:val="17"/>
        </w:numPr>
        <w:spacing w:before="60" w:after="60" w:line="240" w:lineRule="auto"/>
        <w:ind w:left="709" w:hanging="284"/>
        <w:rPr>
          <w:rFonts w:ascii="Arial" w:hAnsi="Arial" w:cs="Arial"/>
          <w:sz w:val="20"/>
          <w:szCs w:val="20"/>
        </w:rPr>
      </w:pPr>
      <w:r w:rsidRPr="00514559">
        <w:rPr>
          <w:rFonts w:ascii="Arial" w:hAnsi="Arial" w:cs="Arial"/>
          <w:sz w:val="20"/>
          <w:szCs w:val="20"/>
        </w:rPr>
        <w:t xml:space="preserve">la sezione A per dichiarare il possesso del requisito relativo all’idoneità professionale di cui par. </w:t>
      </w:r>
      <w:r w:rsidR="009808E0" w:rsidRPr="00514559">
        <w:rPr>
          <w:rFonts w:ascii="Arial" w:hAnsi="Arial" w:cs="Arial"/>
          <w:sz w:val="20"/>
          <w:szCs w:val="20"/>
        </w:rPr>
        <w:fldChar w:fldCharType="begin"/>
      </w:r>
      <w:r w:rsidR="009808E0" w:rsidRPr="00514559">
        <w:rPr>
          <w:rFonts w:ascii="Arial" w:hAnsi="Arial" w:cs="Arial"/>
          <w:sz w:val="20"/>
          <w:szCs w:val="20"/>
        </w:rPr>
        <w:instrText xml:space="preserve"> REF _Ref495411541 \r \h </w:instrText>
      </w:r>
      <w:r w:rsidR="00200581" w:rsidRPr="00514559">
        <w:rPr>
          <w:rFonts w:ascii="Arial" w:hAnsi="Arial" w:cs="Arial"/>
          <w:sz w:val="20"/>
          <w:szCs w:val="20"/>
        </w:rPr>
        <w:instrText xml:space="preserve"> \* MERGEFORMAT </w:instrText>
      </w:r>
      <w:r w:rsidR="009808E0" w:rsidRPr="00514559">
        <w:rPr>
          <w:rFonts w:ascii="Arial" w:hAnsi="Arial" w:cs="Arial"/>
          <w:sz w:val="20"/>
          <w:szCs w:val="20"/>
        </w:rPr>
      </w:r>
      <w:r w:rsidR="009808E0" w:rsidRPr="00514559">
        <w:rPr>
          <w:rFonts w:ascii="Arial" w:hAnsi="Arial" w:cs="Arial"/>
          <w:sz w:val="20"/>
          <w:szCs w:val="20"/>
        </w:rPr>
        <w:fldChar w:fldCharType="separate"/>
      </w:r>
      <w:r w:rsidR="00BC1BCF">
        <w:rPr>
          <w:rFonts w:ascii="Arial" w:hAnsi="Arial" w:cs="Arial"/>
          <w:sz w:val="20"/>
          <w:szCs w:val="20"/>
        </w:rPr>
        <w:t>7.1</w:t>
      </w:r>
      <w:r w:rsidR="009808E0" w:rsidRPr="00514559">
        <w:rPr>
          <w:rFonts w:ascii="Arial" w:hAnsi="Arial" w:cs="Arial"/>
          <w:sz w:val="20"/>
          <w:szCs w:val="20"/>
        </w:rPr>
        <w:fldChar w:fldCharType="end"/>
      </w:r>
      <w:r w:rsidRPr="00514559">
        <w:rPr>
          <w:rFonts w:ascii="Arial" w:hAnsi="Arial" w:cs="Arial"/>
          <w:sz w:val="20"/>
          <w:szCs w:val="20"/>
        </w:rPr>
        <w:t xml:space="preserve"> del presente disciplinare</w:t>
      </w:r>
      <w:r w:rsidR="009910C8" w:rsidRPr="00514559">
        <w:rPr>
          <w:rFonts w:ascii="Arial" w:hAnsi="Arial" w:cs="Arial"/>
          <w:sz w:val="20"/>
          <w:szCs w:val="20"/>
        </w:rPr>
        <w:t>;</w:t>
      </w:r>
      <w:r w:rsidR="00206F45" w:rsidRPr="00514559">
        <w:rPr>
          <w:rFonts w:ascii="Arial" w:hAnsi="Arial" w:cs="Arial"/>
          <w:sz w:val="20"/>
          <w:szCs w:val="20"/>
        </w:rPr>
        <w:t xml:space="preserve"> </w:t>
      </w:r>
    </w:p>
    <w:p w14:paraId="616B9FDE" w14:textId="2200A838" w:rsidR="009C5425" w:rsidRPr="00514559" w:rsidRDefault="008E5375" w:rsidP="00A1642C">
      <w:pPr>
        <w:pStyle w:val="Paragrafoelenco"/>
        <w:numPr>
          <w:ilvl w:val="3"/>
          <w:numId w:val="17"/>
        </w:numPr>
        <w:spacing w:before="60" w:after="60" w:line="240" w:lineRule="auto"/>
        <w:ind w:left="709" w:hanging="284"/>
        <w:rPr>
          <w:rFonts w:ascii="Arial" w:hAnsi="Arial" w:cs="Arial"/>
          <w:sz w:val="20"/>
          <w:szCs w:val="20"/>
        </w:rPr>
      </w:pPr>
      <w:r w:rsidRPr="00514559">
        <w:rPr>
          <w:rFonts w:ascii="Arial" w:hAnsi="Arial" w:cs="Arial"/>
          <w:sz w:val="20"/>
          <w:szCs w:val="20"/>
        </w:rPr>
        <w:t xml:space="preserve">la sezione C </w:t>
      </w:r>
      <w:r w:rsidR="00202BED" w:rsidRPr="00514559">
        <w:rPr>
          <w:rFonts w:ascii="Arial" w:hAnsi="Arial" w:cs="Arial"/>
          <w:sz w:val="20"/>
          <w:szCs w:val="20"/>
        </w:rPr>
        <w:t xml:space="preserve">per dichiarare il possesso del </w:t>
      </w:r>
      <w:r w:rsidR="009C5425" w:rsidRPr="00514559">
        <w:rPr>
          <w:rFonts w:ascii="Arial" w:hAnsi="Arial" w:cs="Arial"/>
          <w:sz w:val="20"/>
          <w:szCs w:val="20"/>
        </w:rPr>
        <w:t>requisito relativo alla capacità profes</w:t>
      </w:r>
      <w:r w:rsidR="00CD5B7A" w:rsidRPr="00514559">
        <w:rPr>
          <w:rFonts w:ascii="Arial" w:hAnsi="Arial" w:cs="Arial"/>
          <w:sz w:val="20"/>
          <w:szCs w:val="20"/>
        </w:rPr>
        <w:t>sionale e tecnica di cui al par. 7.2</w:t>
      </w:r>
      <w:r w:rsidR="009C5425" w:rsidRPr="00514559">
        <w:rPr>
          <w:rFonts w:ascii="Arial" w:hAnsi="Arial" w:cs="Arial"/>
          <w:sz w:val="20"/>
          <w:szCs w:val="20"/>
        </w:rPr>
        <w:t xml:space="preserve"> del presente disciplinare</w:t>
      </w:r>
      <w:r w:rsidR="009808E0" w:rsidRPr="00514559">
        <w:rPr>
          <w:rFonts w:ascii="Arial" w:hAnsi="Arial" w:cs="Arial"/>
          <w:sz w:val="20"/>
          <w:szCs w:val="20"/>
        </w:rPr>
        <w:t>;</w:t>
      </w:r>
    </w:p>
    <w:p w14:paraId="2AC19253" w14:textId="38D9F262" w:rsidR="00D76CDE" w:rsidRPr="00514559" w:rsidRDefault="00252E09" w:rsidP="00A1642C">
      <w:pPr>
        <w:keepNext/>
        <w:spacing w:before="60" w:after="60" w:line="240" w:lineRule="auto"/>
        <w:rPr>
          <w:rFonts w:ascii="Arial" w:hAnsi="Arial" w:cs="Arial"/>
          <w:b/>
          <w:sz w:val="20"/>
          <w:szCs w:val="20"/>
        </w:rPr>
      </w:pPr>
      <w:r w:rsidRPr="00514559">
        <w:rPr>
          <w:rFonts w:ascii="Arial" w:hAnsi="Arial" w:cs="Arial"/>
          <w:b/>
          <w:sz w:val="20"/>
          <w:szCs w:val="20"/>
        </w:rPr>
        <w:t>Parte</w:t>
      </w:r>
      <w:r w:rsidR="00D76CDE" w:rsidRPr="00514559">
        <w:rPr>
          <w:rFonts w:ascii="Arial" w:hAnsi="Arial" w:cs="Arial"/>
          <w:b/>
          <w:sz w:val="20"/>
          <w:szCs w:val="20"/>
        </w:rPr>
        <w:t xml:space="preserve"> VI – Dichiarazioni finali </w:t>
      </w:r>
    </w:p>
    <w:p w14:paraId="687722EB" w14:textId="77777777" w:rsidR="00D76CDE" w:rsidRPr="00514559" w:rsidRDefault="00D76CDE" w:rsidP="00A1642C">
      <w:pPr>
        <w:spacing w:before="60" w:after="60" w:line="240" w:lineRule="auto"/>
        <w:rPr>
          <w:rFonts w:ascii="Arial" w:hAnsi="Arial" w:cs="Arial"/>
          <w:sz w:val="20"/>
          <w:szCs w:val="20"/>
        </w:rPr>
      </w:pPr>
      <w:r w:rsidRPr="00514559">
        <w:rPr>
          <w:rFonts w:ascii="Arial" w:hAnsi="Arial" w:cs="Arial"/>
          <w:sz w:val="20"/>
          <w:szCs w:val="20"/>
        </w:rPr>
        <w:t>Il concorrente rende tutte le informazioni richieste mediante la compilazione delle parti pertinenti.</w:t>
      </w:r>
    </w:p>
    <w:p w14:paraId="3A764D16" w14:textId="77777777" w:rsidR="008C4A0E" w:rsidRPr="00514559" w:rsidRDefault="008C4A0E" w:rsidP="00A1642C">
      <w:pPr>
        <w:tabs>
          <w:tab w:val="left" w:pos="1418"/>
        </w:tabs>
        <w:spacing w:before="60" w:after="60" w:line="240" w:lineRule="auto"/>
        <w:ind w:left="426" w:hanging="426"/>
        <w:rPr>
          <w:rFonts w:ascii="Arial" w:hAnsi="Arial" w:cs="Arial"/>
          <w:sz w:val="20"/>
          <w:szCs w:val="20"/>
          <w:u w:val="single"/>
          <w:lang w:eastAsia="it-IT"/>
        </w:rPr>
      </w:pPr>
    </w:p>
    <w:p w14:paraId="1DB42FF1" w14:textId="320FF7AB" w:rsidR="00B963A8" w:rsidRPr="00514559" w:rsidRDefault="00B963A8" w:rsidP="00A1642C">
      <w:pPr>
        <w:tabs>
          <w:tab w:val="left" w:pos="1418"/>
        </w:tabs>
        <w:spacing w:before="60" w:after="60" w:line="240" w:lineRule="auto"/>
        <w:ind w:left="426" w:hanging="426"/>
        <w:rPr>
          <w:rFonts w:ascii="Arial" w:hAnsi="Arial" w:cs="Arial"/>
          <w:b/>
          <w:sz w:val="20"/>
          <w:szCs w:val="20"/>
          <w:u w:val="single"/>
        </w:rPr>
      </w:pPr>
      <w:r w:rsidRPr="00514559">
        <w:rPr>
          <w:rFonts w:ascii="Arial" w:hAnsi="Arial" w:cs="Arial"/>
          <w:b/>
          <w:sz w:val="20"/>
          <w:szCs w:val="20"/>
        </w:rPr>
        <w:t>Il DGUE deve essere presentato:</w:t>
      </w:r>
    </w:p>
    <w:p w14:paraId="62EB1A0F" w14:textId="53DA04B2" w:rsidR="00D76CDE" w:rsidRPr="00514559" w:rsidRDefault="00B963A8" w:rsidP="00A1642C">
      <w:pPr>
        <w:pStyle w:val="Paragrafoelenco"/>
        <w:numPr>
          <w:ilvl w:val="0"/>
          <w:numId w:val="18"/>
        </w:numPr>
        <w:spacing w:before="60" w:after="60" w:line="240" w:lineRule="auto"/>
        <w:ind w:left="284" w:hanging="284"/>
        <w:rPr>
          <w:rFonts w:ascii="Arial" w:hAnsi="Arial" w:cs="Arial"/>
          <w:sz w:val="20"/>
          <w:szCs w:val="20"/>
        </w:rPr>
      </w:pPr>
      <w:r w:rsidRPr="00514559">
        <w:rPr>
          <w:rFonts w:ascii="Arial" w:hAnsi="Arial" w:cs="Arial"/>
          <w:sz w:val="20"/>
          <w:szCs w:val="20"/>
          <w:u w:val="single"/>
        </w:rPr>
        <w:t>n</w:t>
      </w:r>
      <w:r w:rsidR="00D76CDE" w:rsidRPr="00514559">
        <w:rPr>
          <w:rFonts w:ascii="Arial" w:hAnsi="Arial" w:cs="Arial"/>
          <w:sz w:val="20"/>
          <w:szCs w:val="20"/>
          <w:u w:val="single"/>
        </w:rPr>
        <w:t xml:space="preserve">el caso di raggruppamenti temporanei, consorzi ordinari, GEIE, </w:t>
      </w:r>
      <w:r w:rsidR="00D76CDE" w:rsidRPr="00514559">
        <w:rPr>
          <w:rFonts w:ascii="Arial" w:hAnsi="Arial" w:cs="Arial"/>
          <w:sz w:val="20"/>
          <w:szCs w:val="20"/>
        </w:rPr>
        <w:t xml:space="preserve">da tutti gli operatori economici che partecipano alla procedura in forma congiunta; </w:t>
      </w:r>
    </w:p>
    <w:p w14:paraId="1C99E9C2" w14:textId="2F39B4CE" w:rsidR="00B963A8" w:rsidRPr="00514559" w:rsidRDefault="00B963A8" w:rsidP="00A1642C">
      <w:pPr>
        <w:pStyle w:val="Paragrafoelenco"/>
        <w:numPr>
          <w:ilvl w:val="0"/>
          <w:numId w:val="18"/>
        </w:numPr>
        <w:spacing w:before="60" w:after="60" w:line="240" w:lineRule="auto"/>
        <w:ind w:left="284" w:hanging="284"/>
        <w:rPr>
          <w:rFonts w:ascii="Arial" w:hAnsi="Arial" w:cs="Arial"/>
          <w:sz w:val="20"/>
          <w:szCs w:val="20"/>
        </w:rPr>
      </w:pPr>
      <w:r w:rsidRPr="00514559">
        <w:rPr>
          <w:rFonts w:ascii="Arial" w:hAnsi="Arial" w:cs="Arial"/>
          <w:sz w:val="20"/>
          <w:szCs w:val="20"/>
        </w:rPr>
        <w:lastRenderedPageBreak/>
        <w:t xml:space="preserve">nel caso di </w:t>
      </w:r>
      <w:r w:rsidRPr="00514559">
        <w:rPr>
          <w:rFonts w:ascii="Arial" w:hAnsi="Arial" w:cs="Arial"/>
          <w:sz w:val="20"/>
          <w:szCs w:val="20"/>
          <w:u w:val="single"/>
        </w:rPr>
        <w:t xml:space="preserve">aggregazioni di imprese di rete </w:t>
      </w:r>
      <w:r w:rsidRPr="00514559">
        <w:rPr>
          <w:rFonts w:ascii="Arial" w:hAnsi="Arial" w:cs="Arial"/>
          <w:sz w:val="20"/>
          <w:szCs w:val="20"/>
        </w:rPr>
        <w:t>da ognuna delle imprese retiste, se l’intera rete partecipa, ovvero dall’organo comune e dalle singole imprese retiste indicate</w:t>
      </w:r>
      <w:r w:rsidR="00467C43" w:rsidRPr="00514559">
        <w:rPr>
          <w:rFonts w:ascii="Arial" w:hAnsi="Arial" w:cs="Arial"/>
          <w:sz w:val="20"/>
          <w:szCs w:val="20"/>
        </w:rPr>
        <w:t>;</w:t>
      </w:r>
    </w:p>
    <w:p w14:paraId="7053A087" w14:textId="0662BC57" w:rsidR="00D76CDE" w:rsidRPr="00514559" w:rsidRDefault="00D76CDE" w:rsidP="00A1642C">
      <w:pPr>
        <w:pStyle w:val="Paragrafoelenco"/>
        <w:numPr>
          <w:ilvl w:val="0"/>
          <w:numId w:val="18"/>
        </w:numPr>
        <w:spacing w:before="60" w:after="60" w:line="240" w:lineRule="auto"/>
        <w:ind w:left="284" w:hanging="284"/>
        <w:rPr>
          <w:rFonts w:ascii="Arial" w:hAnsi="Arial" w:cs="Arial"/>
          <w:sz w:val="20"/>
          <w:szCs w:val="20"/>
        </w:rPr>
      </w:pPr>
      <w:r w:rsidRPr="00514559">
        <w:rPr>
          <w:rFonts w:ascii="Arial" w:hAnsi="Arial" w:cs="Arial"/>
          <w:sz w:val="20"/>
          <w:szCs w:val="20"/>
        </w:rPr>
        <w:t xml:space="preserve">nel caso di </w:t>
      </w:r>
      <w:r w:rsidRPr="00514559">
        <w:rPr>
          <w:rFonts w:ascii="Arial" w:hAnsi="Arial" w:cs="Arial"/>
          <w:sz w:val="20"/>
          <w:szCs w:val="20"/>
          <w:u w:val="single"/>
        </w:rPr>
        <w:t>consorzi cooperativi, di consorzi artigiani e di consorzi stabili</w:t>
      </w:r>
      <w:r w:rsidRPr="00514559">
        <w:rPr>
          <w:rFonts w:ascii="Arial" w:hAnsi="Arial" w:cs="Arial"/>
          <w:sz w:val="20"/>
          <w:szCs w:val="20"/>
        </w:rPr>
        <w:t xml:space="preserve">, </w:t>
      </w:r>
      <w:r w:rsidR="00B963A8" w:rsidRPr="00514559">
        <w:rPr>
          <w:rFonts w:ascii="Arial" w:hAnsi="Arial" w:cs="Arial"/>
          <w:sz w:val="20"/>
          <w:szCs w:val="20"/>
        </w:rPr>
        <w:t xml:space="preserve">dal consorzio e </w:t>
      </w:r>
      <w:r w:rsidRPr="00514559">
        <w:rPr>
          <w:rFonts w:ascii="Arial" w:hAnsi="Arial" w:cs="Arial"/>
          <w:sz w:val="20"/>
          <w:szCs w:val="20"/>
        </w:rPr>
        <w:t xml:space="preserve">dai consorziati per conto dei quali il consorzio concorre; </w:t>
      </w:r>
    </w:p>
    <w:p w14:paraId="433F86BE" w14:textId="39263F41" w:rsidR="00EF3E36" w:rsidRPr="00514559" w:rsidRDefault="00EF3E36" w:rsidP="00A1642C">
      <w:pPr>
        <w:spacing w:before="60" w:after="60" w:line="240" w:lineRule="auto"/>
        <w:rPr>
          <w:rFonts w:ascii="Arial" w:hAnsi="Arial" w:cs="Arial"/>
          <w:sz w:val="20"/>
          <w:szCs w:val="20"/>
        </w:rPr>
      </w:pPr>
      <w:r w:rsidRPr="00514559">
        <w:rPr>
          <w:rFonts w:ascii="Arial" w:hAnsi="Arial" w:cs="Arial"/>
          <w:sz w:val="20"/>
          <w:szCs w:val="20"/>
        </w:rPr>
        <w:t xml:space="preserve">In caso </w:t>
      </w:r>
      <w:r w:rsidRPr="00514559">
        <w:rPr>
          <w:rFonts w:ascii="Arial" w:hAnsi="Arial" w:cs="Arial"/>
          <w:b/>
          <w:sz w:val="20"/>
          <w:szCs w:val="20"/>
        </w:rPr>
        <w:t>di incorporazione, fusione societaria o cessione d’azienda</w:t>
      </w:r>
      <w:r w:rsidRPr="00514559">
        <w:rPr>
          <w:rFonts w:ascii="Arial" w:hAnsi="Arial" w:cs="Arial"/>
          <w:sz w:val="20"/>
          <w:szCs w:val="20"/>
        </w:rPr>
        <w:t>, le dichiarazioni di cui all’art. 80, commi 1, 2 e 5, lett. l) del Codice, devono riferirsi anche ai soggetti di cui all’art. 80 comma 3 del Codice che hanno operato presso la società incorporata, fusasi o che ha ceduto l’azienda</w:t>
      </w:r>
      <w:r w:rsidR="00F443A0" w:rsidRPr="00514559">
        <w:rPr>
          <w:rFonts w:ascii="Arial" w:hAnsi="Arial" w:cs="Arial"/>
          <w:sz w:val="20"/>
          <w:szCs w:val="20"/>
        </w:rPr>
        <w:t xml:space="preserve"> </w:t>
      </w:r>
      <w:r w:rsidR="00BD7428" w:rsidRPr="00514559">
        <w:rPr>
          <w:rFonts w:ascii="Arial" w:hAnsi="Arial" w:cs="Arial"/>
          <w:sz w:val="20"/>
          <w:szCs w:val="20"/>
        </w:rPr>
        <w:t>nell’</w:t>
      </w:r>
      <w:r w:rsidRPr="00514559">
        <w:rPr>
          <w:rFonts w:ascii="Arial" w:hAnsi="Arial" w:cs="Arial"/>
          <w:sz w:val="20"/>
          <w:szCs w:val="20"/>
        </w:rPr>
        <w:t>anno antecedente la data di pubblicazione del bando di gara.</w:t>
      </w:r>
    </w:p>
    <w:p w14:paraId="09BFC763" w14:textId="27E4F6D9" w:rsidR="00723D23" w:rsidRPr="00514559" w:rsidRDefault="00DB4554" w:rsidP="00A1642C">
      <w:pPr>
        <w:pStyle w:val="Titolo3"/>
        <w:numPr>
          <w:ilvl w:val="1"/>
          <w:numId w:val="30"/>
        </w:numPr>
        <w:spacing w:line="240" w:lineRule="auto"/>
        <w:rPr>
          <w:rFonts w:ascii="Arial" w:hAnsi="Arial" w:cs="Arial"/>
          <w:sz w:val="20"/>
          <w:szCs w:val="20"/>
          <w:lang w:val="it-IT"/>
        </w:rPr>
      </w:pPr>
      <w:bookmarkStart w:id="3133" w:name="_Toc5178462"/>
      <w:r w:rsidRPr="00514559">
        <w:rPr>
          <w:rFonts w:ascii="Arial" w:hAnsi="Arial" w:cs="Arial"/>
          <w:sz w:val="20"/>
          <w:szCs w:val="20"/>
          <w:lang w:val="it-IT"/>
        </w:rPr>
        <w:t>D</w:t>
      </w:r>
      <w:r w:rsidR="00211391" w:rsidRPr="00514559">
        <w:rPr>
          <w:rFonts w:ascii="Arial" w:hAnsi="Arial" w:cs="Arial"/>
          <w:sz w:val="20"/>
          <w:szCs w:val="20"/>
        </w:rPr>
        <w:t xml:space="preserve">ichiarazioni </w:t>
      </w:r>
      <w:r w:rsidR="0030424D" w:rsidRPr="00514559">
        <w:rPr>
          <w:rFonts w:ascii="Arial" w:hAnsi="Arial" w:cs="Arial"/>
          <w:sz w:val="20"/>
          <w:szCs w:val="20"/>
        </w:rPr>
        <w:t>integrative</w:t>
      </w:r>
      <w:r w:rsidR="006E69EF" w:rsidRPr="00514559">
        <w:rPr>
          <w:rFonts w:ascii="Arial" w:hAnsi="Arial" w:cs="Arial"/>
          <w:sz w:val="20"/>
          <w:szCs w:val="20"/>
          <w:lang w:val="it-IT"/>
        </w:rPr>
        <w:t xml:space="preserve"> </w:t>
      </w:r>
      <w:r w:rsidR="0030424D" w:rsidRPr="00514559">
        <w:rPr>
          <w:rFonts w:ascii="Arial" w:hAnsi="Arial" w:cs="Arial"/>
          <w:sz w:val="20"/>
          <w:szCs w:val="20"/>
        </w:rPr>
        <w:t>e documentazione a corredo</w:t>
      </w:r>
      <w:bookmarkEnd w:id="3133"/>
    </w:p>
    <w:p w14:paraId="71099D51" w14:textId="7BD9D835" w:rsidR="00AC4EF3" w:rsidRPr="00514559" w:rsidRDefault="00AC4EF3" w:rsidP="00A1642C">
      <w:pPr>
        <w:pStyle w:val="Paragrafoelenco"/>
        <w:numPr>
          <w:ilvl w:val="2"/>
          <w:numId w:val="9"/>
        </w:numPr>
        <w:spacing w:before="60" w:after="60" w:line="240" w:lineRule="auto"/>
        <w:rPr>
          <w:rFonts w:ascii="Arial" w:hAnsi="Arial" w:cs="Arial"/>
          <w:b/>
          <w:sz w:val="20"/>
          <w:szCs w:val="20"/>
        </w:rPr>
      </w:pPr>
      <w:bookmarkStart w:id="3134" w:name="_Ref498508914"/>
      <w:r w:rsidRPr="00514559">
        <w:rPr>
          <w:rFonts w:ascii="Arial" w:hAnsi="Arial" w:cs="Arial"/>
          <w:b/>
          <w:sz w:val="20"/>
          <w:szCs w:val="20"/>
        </w:rPr>
        <w:t>Dichiarazioni integrative</w:t>
      </w:r>
      <w:bookmarkEnd w:id="3134"/>
    </w:p>
    <w:p w14:paraId="41EE5E9C" w14:textId="1C6DC28F" w:rsidR="00211391" w:rsidRPr="00514559" w:rsidRDefault="0022601C" w:rsidP="00A1642C">
      <w:pPr>
        <w:spacing w:before="60" w:after="60" w:line="240" w:lineRule="auto"/>
        <w:rPr>
          <w:rFonts w:ascii="Arial" w:hAnsi="Arial" w:cs="Arial"/>
          <w:sz w:val="20"/>
          <w:szCs w:val="20"/>
        </w:rPr>
      </w:pPr>
      <w:r w:rsidRPr="00514559">
        <w:rPr>
          <w:rFonts w:ascii="Arial" w:hAnsi="Arial" w:cs="Arial"/>
          <w:sz w:val="20"/>
          <w:szCs w:val="20"/>
        </w:rPr>
        <w:t xml:space="preserve">Ciascun </w:t>
      </w:r>
      <w:r w:rsidR="004D3161" w:rsidRPr="00514559">
        <w:rPr>
          <w:rFonts w:ascii="Arial" w:hAnsi="Arial" w:cs="Arial"/>
          <w:sz w:val="20"/>
          <w:szCs w:val="20"/>
        </w:rPr>
        <w:t xml:space="preserve">concorrente rende </w:t>
      </w:r>
      <w:r w:rsidR="00DE3996" w:rsidRPr="00514559">
        <w:rPr>
          <w:rFonts w:ascii="Arial" w:hAnsi="Arial" w:cs="Arial"/>
          <w:sz w:val="20"/>
          <w:szCs w:val="20"/>
        </w:rPr>
        <w:t xml:space="preserve">le seguenti </w:t>
      </w:r>
      <w:r w:rsidR="00211391" w:rsidRPr="00514559">
        <w:rPr>
          <w:rFonts w:ascii="Arial" w:hAnsi="Arial" w:cs="Arial"/>
          <w:sz w:val="20"/>
          <w:szCs w:val="20"/>
        </w:rPr>
        <w:t>dichiarazion</w:t>
      </w:r>
      <w:r w:rsidR="00DE3996" w:rsidRPr="00514559">
        <w:rPr>
          <w:rFonts w:ascii="Arial" w:hAnsi="Arial" w:cs="Arial"/>
          <w:sz w:val="20"/>
          <w:szCs w:val="20"/>
        </w:rPr>
        <w:t xml:space="preserve">i </w:t>
      </w:r>
      <w:r w:rsidR="00211391" w:rsidRPr="00514559">
        <w:rPr>
          <w:rFonts w:ascii="Arial" w:hAnsi="Arial" w:cs="Arial"/>
          <w:sz w:val="20"/>
          <w:szCs w:val="20"/>
        </w:rPr>
        <w:t>ai sensi degli art</w:t>
      </w:r>
      <w:r w:rsidR="004D3161" w:rsidRPr="00514559">
        <w:rPr>
          <w:rFonts w:ascii="Arial" w:hAnsi="Arial" w:cs="Arial"/>
          <w:sz w:val="20"/>
          <w:szCs w:val="20"/>
        </w:rPr>
        <w:t>t.</w:t>
      </w:r>
      <w:r w:rsidR="00211391" w:rsidRPr="00514559">
        <w:rPr>
          <w:rFonts w:ascii="Arial" w:hAnsi="Arial" w:cs="Arial"/>
          <w:sz w:val="20"/>
          <w:szCs w:val="20"/>
        </w:rPr>
        <w:t xml:space="preserve"> 46 e 47 del </w:t>
      </w:r>
      <w:r w:rsidR="00163C9E" w:rsidRPr="00514559">
        <w:rPr>
          <w:rFonts w:ascii="Arial" w:hAnsi="Arial" w:cs="Arial"/>
          <w:sz w:val="20"/>
          <w:szCs w:val="20"/>
        </w:rPr>
        <w:t>D.P.R.</w:t>
      </w:r>
      <w:r w:rsidR="004D3161" w:rsidRPr="00514559">
        <w:rPr>
          <w:rFonts w:ascii="Arial" w:hAnsi="Arial" w:cs="Arial"/>
          <w:sz w:val="20"/>
          <w:szCs w:val="20"/>
        </w:rPr>
        <w:t xml:space="preserve"> 445/2000</w:t>
      </w:r>
      <w:r w:rsidR="001E79E2" w:rsidRPr="00514559">
        <w:rPr>
          <w:rFonts w:ascii="Arial" w:hAnsi="Arial" w:cs="Arial"/>
          <w:sz w:val="20"/>
          <w:szCs w:val="20"/>
        </w:rPr>
        <w:t>, con l</w:t>
      </w:r>
      <w:r w:rsidR="00DE3996" w:rsidRPr="00514559">
        <w:rPr>
          <w:rFonts w:ascii="Arial" w:hAnsi="Arial" w:cs="Arial"/>
          <w:sz w:val="20"/>
          <w:szCs w:val="20"/>
        </w:rPr>
        <w:t>e</w:t>
      </w:r>
      <w:r w:rsidR="001E79E2" w:rsidRPr="00514559">
        <w:rPr>
          <w:rFonts w:ascii="Arial" w:hAnsi="Arial" w:cs="Arial"/>
          <w:sz w:val="20"/>
          <w:szCs w:val="20"/>
        </w:rPr>
        <w:t xml:space="preserve"> qual</w:t>
      </w:r>
      <w:r w:rsidR="00DE3996" w:rsidRPr="00514559">
        <w:rPr>
          <w:rFonts w:ascii="Arial" w:hAnsi="Arial" w:cs="Arial"/>
          <w:sz w:val="20"/>
          <w:szCs w:val="20"/>
        </w:rPr>
        <w:t>i</w:t>
      </w:r>
      <w:r w:rsidR="001E79E2" w:rsidRPr="00514559">
        <w:rPr>
          <w:rFonts w:ascii="Arial" w:hAnsi="Arial" w:cs="Arial"/>
          <w:sz w:val="20"/>
          <w:szCs w:val="20"/>
        </w:rPr>
        <w:t>:</w:t>
      </w:r>
    </w:p>
    <w:p w14:paraId="2152CE97" w14:textId="090C7F7F" w:rsidR="001E79E2" w:rsidRPr="00514559" w:rsidRDefault="001E79E2" w:rsidP="00A1642C">
      <w:pPr>
        <w:pStyle w:val="Paragrafoelenco"/>
        <w:numPr>
          <w:ilvl w:val="0"/>
          <w:numId w:val="21"/>
        </w:numPr>
        <w:spacing w:before="60" w:after="60" w:line="240" w:lineRule="auto"/>
        <w:ind w:left="284" w:hanging="284"/>
        <w:rPr>
          <w:rFonts w:ascii="Arial" w:hAnsi="Arial" w:cs="Arial"/>
          <w:sz w:val="20"/>
          <w:szCs w:val="20"/>
        </w:rPr>
      </w:pPr>
      <w:bookmarkStart w:id="3135" w:name="_Ref496787083"/>
      <w:bookmarkStart w:id="3136" w:name="_Ref498597467"/>
      <w:r w:rsidRPr="00514559">
        <w:rPr>
          <w:rFonts w:ascii="Arial" w:hAnsi="Arial" w:cs="Arial"/>
          <w:sz w:val="20"/>
          <w:szCs w:val="20"/>
        </w:rPr>
        <w:t>dichiara di non incorrere nelle cause di esclusione di cui all’art. 80, comma 5 lett. f-bis</w:t>
      </w:r>
      <w:r w:rsidR="00252E09" w:rsidRPr="00514559">
        <w:rPr>
          <w:rFonts w:ascii="Arial" w:hAnsi="Arial" w:cs="Arial"/>
          <w:sz w:val="20"/>
          <w:szCs w:val="20"/>
        </w:rPr>
        <w:t>)</w:t>
      </w:r>
      <w:r w:rsidRPr="00514559">
        <w:rPr>
          <w:rFonts w:ascii="Arial" w:hAnsi="Arial" w:cs="Arial"/>
          <w:sz w:val="20"/>
          <w:szCs w:val="20"/>
        </w:rPr>
        <w:t xml:space="preserve"> e f-ter</w:t>
      </w:r>
      <w:r w:rsidR="00252E09" w:rsidRPr="00514559">
        <w:rPr>
          <w:rFonts w:ascii="Arial" w:hAnsi="Arial" w:cs="Arial"/>
          <w:sz w:val="20"/>
          <w:szCs w:val="20"/>
        </w:rPr>
        <w:t>)</w:t>
      </w:r>
      <w:r w:rsidRPr="00514559">
        <w:rPr>
          <w:rFonts w:ascii="Arial" w:hAnsi="Arial" w:cs="Arial"/>
          <w:sz w:val="20"/>
          <w:szCs w:val="20"/>
        </w:rPr>
        <w:t xml:space="preserve"> del Codice;</w:t>
      </w:r>
      <w:bookmarkEnd w:id="3135"/>
      <w:bookmarkEnd w:id="3136"/>
    </w:p>
    <w:p w14:paraId="7E162154" w14:textId="15079525" w:rsidR="00141181" w:rsidRPr="00514559" w:rsidRDefault="00E002FC" w:rsidP="00A1642C">
      <w:pPr>
        <w:pStyle w:val="Paragrafoelenco"/>
        <w:numPr>
          <w:ilvl w:val="0"/>
          <w:numId w:val="21"/>
        </w:numPr>
        <w:spacing w:before="60" w:after="60" w:line="240" w:lineRule="auto"/>
        <w:ind w:left="284" w:hanging="284"/>
        <w:rPr>
          <w:rFonts w:ascii="Arial" w:hAnsi="Arial" w:cs="Arial"/>
          <w:sz w:val="20"/>
          <w:szCs w:val="20"/>
        </w:rPr>
      </w:pPr>
      <w:r w:rsidRPr="00514559">
        <w:rPr>
          <w:rFonts w:ascii="Arial" w:hAnsi="Arial" w:cs="Arial"/>
          <w:sz w:val="20"/>
          <w:szCs w:val="20"/>
        </w:rPr>
        <w:t xml:space="preserve">dichiara i </w:t>
      </w:r>
      <w:r w:rsidR="00D86A37" w:rsidRPr="00514559">
        <w:rPr>
          <w:rFonts w:ascii="Arial" w:hAnsi="Arial" w:cs="Arial"/>
          <w:sz w:val="20"/>
          <w:szCs w:val="20"/>
        </w:rPr>
        <w:t>dati identificativi (nome, cognome, data e luogo di nascita, codice fiscale</w:t>
      </w:r>
      <w:r w:rsidR="002D5B2C" w:rsidRPr="00514559">
        <w:rPr>
          <w:rFonts w:ascii="Arial" w:hAnsi="Arial" w:cs="Arial"/>
          <w:sz w:val="20"/>
          <w:szCs w:val="20"/>
        </w:rPr>
        <w:t xml:space="preserve">, comune di residenza </w:t>
      </w:r>
      <w:r w:rsidR="00094534" w:rsidRPr="00514559">
        <w:rPr>
          <w:rFonts w:ascii="Arial" w:hAnsi="Arial" w:cs="Arial"/>
          <w:sz w:val="20"/>
          <w:szCs w:val="20"/>
        </w:rPr>
        <w:t>et</w:t>
      </w:r>
      <w:r w:rsidR="00D86A37" w:rsidRPr="00514559">
        <w:rPr>
          <w:rFonts w:ascii="Arial" w:hAnsi="Arial" w:cs="Arial"/>
          <w:sz w:val="20"/>
          <w:szCs w:val="20"/>
        </w:rPr>
        <w:t>c.) dei soggetti di cui all’art. 80</w:t>
      </w:r>
      <w:r w:rsidR="003F2159" w:rsidRPr="00514559">
        <w:rPr>
          <w:rFonts w:ascii="Arial" w:hAnsi="Arial" w:cs="Arial"/>
          <w:sz w:val="20"/>
          <w:szCs w:val="20"/>
        </w:rPr>
        <w:t>,</w:t>
      </w:r>
      <w:r w:rsidR="00D86A37" w:rsidRPr="00514559">
        <w:rPr>
          <w:rFonts w:ascii="Arial" w:hAnsi="Arial" w:cs="Arial"/>
          <w:sz w:val="20"/>
          <w:szCs w:val="20"/>
        </w:rPr>
        <w:t xml:space="preserve"> comma 3 del Codice</w:t>
      </w:r>
      <w:r w:rsidRPr="00514559">
        <w:rPr>
          <w:rFonts w:ascii="Arial" w:hAnsi="Arial" w:cs="Arial"/>
          <w:sz w:val="20"/>
          <w:szCs w:val="20"/>
        </w:rPr>
        <w:t>, ovvero indica la banca dati ufficiale o il pubblico registro da cui i medesimi possono essere ricavati in modo aggiornato alla data di presentazione dell’offerta</w:t>
      </w:r>
      <w:r w:rsidR="00D86A37" w:rsidRPr="00514559">
        <w:rPr>
          <w:rFonts w:ascii="Arial" w:hAnsi="Arial" w:cs="Arial"/>
          <w:sz w:val="20"/>
          <w:szCs w:val="20"/>
        </w:rPr>
        <w:t>;</w:t>
      </w:r>
    </w:p>
    <w:p w14:paraId="48D3ACE3" w14:textId="575A46ED" w:rsidR="00141181" w:rsidRPr="00514559" w:rsidRDefault="00141181" w:rsidP="00A1642C">
      <w:pPr>
        <w:pStyle w:val="Paragrafoelenco"/>
        <w:numPr>
          <w:ilvl w:val="0"/>
          <w:numId w:val="21"/>
        </w:numPr>
        <w:spacing w:before="60" w:after="60" w:line="240" w:lineRule="auto"/>
        <w:ind w:left="284" w:hanging="284"/>
        <w:rPr>
          <w:rFonts w:ascii="Arial" w:hAnsi="Arial" w:cs="Arial"/>
          <w:sz w:val="20"/>
          <w:szCs w:val="20"/>
        </w:rPr>
      </w:pPr>
      <w:r w:rsidRPr="00514559">
        <w:rPr>
          <w:rFonts w:ascii="Arial" w:hAnsi="Arial" w:cs="Arial"/>
          <w:sz w:val="20"/>
          <w:szCs w:val="20"/>
        </w:rPr>
        <w:t>dichiara remunerativa l’offerta economica presentata giacché per la sua formulazione ha preso atto e tenuto conto:</w:t>
      </w:r>
    </w:p>
    <w:p w14:paraId="7B9C5475" w14:textId="77777777" w:rsidR="00141181" w:rsidRPr="00514559" w:rsidRDefault="00141181" w:rsidP="00A1642C">
      <w:pPr>
        <w:spacing w:before="60" w:after="60" w:line="240" w:lineRule="auto"/>
        <w:ind w:left="567" w:hanging="283"/>
        <w:rPr>
          <w:rFonts w:ascii="Arial" w:hAnsi="Arial" w:cs="Arial"/>
          <w:sz w:val="20"/>
          <w:szCs w:val="20"/>
          <w:lang w:eastAsia="it-IT"/>
        </w:rPr>
      </w:pPr>
      <w:r w:rsidRPr="00514559">
        <w:rPr>
          <w:rFonts w:ascii="Arial" w:hAnsi="Arial" w:cs="Arial"/>
          <w:sz w:val="20"/>
          <w:szCs w:val="20"/>
        </w:rPr>
        <w:t>a)</w:t>
      </w:r>
      <w:r w:rsidRPr="00514559">
        <w:rPr>
          <w:rFonts w:ascii="Arial" w:hAnsi="Arial" w:cs="Arial"/>
          <w:sz w:val="20"/>
          <w:szCs w:val="20"/>
        </w:rPr>
        <w:tab/>
      </w:r>
      <w:r w:rsidRPr="00514559">
        <w:rPr>
          <w:rFonts w:ascii="Arial" w:hAnsi="Arial" w:cs="Arial"/>
          <w:sz w:val="20"/>
          <w:szCs w:val="20"/>
          <w:lang w:eastAsia="it-IT"/>
        </w:rPr>
        <w:t>delle condizioni contrattuali e degli oneri compresi quelli eventuali relativi in materia di sicurezza, di assicurazione, di condizioni di lavoro e di previdenza e assistenza in vigore nel luogo dove devono essere svolti i servizi/fornitura;</w:t>
      </w:r>
    </w:p>
    <w:p w14:paraId="3760FE19" w14:textId="506E58C2" w:rsidR="00141181" w:rsidRPr="00514559" w:rsidRDefault="00141181" w:rsidP="00A1642C">
      <w:pPr>
        <w:spacing w:before="60" w:after="60" w:line="240" w:lineRule="auto"/>
        <w:ind w:left="567" w:hanging="283"/>
        <w:rPr>
          <w:rFonts w:ascii="Arial" w:hAnsi="Arial" w:cs="Arial"/>
          <w:sz w:val="20"/>
          <w:szCs w:val="20"/>
          <w:lang w:eastAsia="it-IT"/>
        </w:rPr>
      </w:pPr>
      <w:r w:rsidRPr="00514559">
        <w:rPr>
          <w:rFonts w:ascii="Arial" w:hAnsi="Arial" w:cs="Arial"/>
          <w:sz w:val="20"/>
          <w:szCs w:val="20"/>
          <w:lang w:eastAsia="it-IT"/>
        </w:rPr>
        <w:t>b)</w:t>
      </w:r>
      <w:r w:rsidRPr="00514559">
        <w:rPr>
          <w:rFonts w:ascii="Arial" w:hAnsi="Arial" w:cs="Arial"/>
          <w:sz w:val="20"/>
          <w:szCs w:val="20"/>
          <w:lang w:eastAsia="it-IT"/>
        </w:rPr>
        <w:tab/>
        <w:t>di tutte le circostanze generali, particolari e locali, nessuna esclusa ed eccettuata, che possono avere influito o inf</w:t>
      </w:r>
      <w:r w:rsidR="00D82A1C" w:rsidRPr="00514559">
        <w:rPr>
          <w:rFonts w:ascii="Arial" w:hAnsi="Arial" w:cs="Arial"/>
          <w:sz w:val="20"/>
          <w:szCs w:val="20"/>
          <w:lang w:eastAsia="it-IT"/>
        </w:rPr>
        <w:t>l</w:t>
      </w:r>
      <w:r w:rsidR="00FE3C3D" w:rsidRPr="00514559">
        <w:rPr>
          <w:rFonts w:ascii="Arial" w:hAnsi="Arial" w:cs="Arial"/>
          <w:sz w:val="20"/>
          <w:szCs w:val="20"/>
          <w:lang w:eastAsia="it-IT"/>
        </w:rPr>
        <w:t>uire sia sulla prestazione del servizio</w:t>
      </w:r>
      <w:r w:rsidRPr="00514559">
        <w:rPr>
          <w:rFonts w:ascii="Arial" w:hAnsi="Arial" w:cs="Arial"/>
          <w:sz w:val="20"/>
          <w:szCs w:val="20"/>
          <w:lang w:eastAsia="it-IT"/>
        </w:rPr>
        <w:t>, sia sulla deter</w:t>
      </w:r>
      <w:r w:rsidR="00375A93" w:rsidRPr="00514559">
        <w:rPr>
          <w:rFonts w:ascii="Arial" w:hAnsi="Arial" w:cs="Arial"/>
          <w:sz w:val="20"/>
          <w:szCs w:val="20"/>
          <w:lang w:eastAsia="it-IT"/>
        </w:rPr>
        <w:t>minazione della propria offerta;</w:t>
      </w:r>
    </w:p>
    <w:p w14:paraId="2BD05EE0" w14:textId="17D931A2" w:rsidR="0019694C" w:rsidRPr="00514559" w:rsidRDefault="0019694C" w:rsidP="00A1642C">
      <w:pPr>
        <w:pStyle w:val="Paragrafoelenco"/>
        <w:numPr>
          <w:ilvl w:val="0"/>
          <w:numId w:val="21"/>
        </w:numPr>
        <w:spacing w:before="60" w:after="60" w:line="240" w:lineRule="auto"/>
        <w:ind w:left="284" w:hanging="284"/>
        <w:rPr>
          <w:rFonts w:ascii="Arial" w:hAnsi="Arial" w:cs="Arial"/>
          <w:sz w:val="20"/>
          <w:szCs w:val="20"/>
        </w:rPr>
      </w:pPr>
      <w:r w:rsidRPr="00514559">
        <w:rPr>
          <w:rFonts w:ascii="Arial" w:hAnsi="Arial" w:cs="Arial"/>
          <w:sz w:val="20"/>
          <w:szCs w:val="20"/>
        </w:rPr>
        <w:t xml:space="preserve">accetta, senza condizione o riserva alcuna, tutte le norme e disposizioni contenute nella documentazione </w:t>
      </w:r>
      <w:r w:rsidR="00D35BEE" w:rsidRPr="00514559">
        <w:rPr>
          <w:rFonts w:ascii="Arial" w:hAnsi="Arial" w:cs="Arial"/>
          <w:sz w:val="20"/>
          <w:szCs w:val="20"/>
        </w:rPr>
        <w:t xml:space="preserve">gara; </w:t>
      </w:r>
    </w:p>
    <w:p w14:paraId="179AC051" w14:textId="18907AF9" w:rsidR="00C708BA" w:rsidRPr="00514559" w:rsidRDefault="00C708BA" w:rsidP="00A1642C">
      <w:pPr>
        <w:pStyle w:val="Paragrafoelenco"/>
        <w:numPr>
          <w:ilvl w:val="0"/>
          <w:numId w:val="21"/>
        </w:numPr>
        <w:spacing w:before="60" w:after="60" w:line="240" w:lineRule="auto"/>
        <w:ind w:left="284" w:hanging="284"/>
        <w:rPr>
          <w:rFonts w:ascii="Arial" w:hAnsi="Arial" w:cs="Arial"/>
          <w:sz w:val="20"/>
          <w:szCs w:val="20"/>
        </w:rPr>
      </w:pPr>
      <w:r w:rsidRPr="00514559">
        <w:rPr>
          <w:rFonts w:ascii="Arial" w:hAnsi="Arial" w:cs="Arial"/>
          <w:sz w:val="20"/>
          <w:szCs w:val="20"/>
        </w:rPr>
        <w:t>accetta</w:t>
      </w:r>
      <w:r w:rsidR="00F41381" w:rsidRPr="00514559">
        <w:rPr>
          <w:rFonts w:ascii="Arial" w:hAnsi="Arial" w:cs="Arial"/>
          <w:sz w:val="20"/>
          <w:szCs w:val="20"/>
        </w:rPr>
        <w:t xml:space="preserve"> </w:t>
      </w:r>
      <w:r w:rsidRPr="00514559">
        <w:rPr>
          <w:rFonts w:ascii="Arial" w:hAnsi="Arial" w:cs="Arial"/>
          <w:sz w:val="20"/>
          <w:szCs w:val="20"/>
        </w:rPr>
        <w:t>il patto di integrità</w:t>
      </w:r>
      <w:r w:rsidR="00D82A1C" w:rsidRPr="00514559">
        <w:rPr>
          <w:rFonts w:ascii="Arial" w:hAnsi="Arial" w:cs="Arial"/>
          <w:sz w:val="20"/>
          <w:szCs w:val="20"/>
        </w:rPr>
        <w:t xml:space="preserve"> </w:t>
      </w:r>
      <w:r w:rsidRPr="00514559">
        <w:rPr>
          <w:rFonts w:ascii="Arial" w:hAnsi="Arial" w:cs="Arial"/>
          <w:sz w:val="20"/>
          <w:szCs w:val="20"/>
        </w:rPr>
        <w:t xml:space="preserve">allegato alla documentazione di gara (art. 1, comma 17, della </w:t>
      </w:r>
      <w:r w:rsidR="00AD7DF6" w:rsidRPr="00514559">
        <w:rPr>
          <w:rFonts w:ascii="Arial" w:hAnsi="Arial" w:cs="Arial"/>
          <w:sz w:val="20"/>
          <w:szCs w:val="20"/>
        </w:rPr>
        <w:t>l.</w:t>
      </w:r>
      <w:r w:rsidR="00B15695" w:rsidRPr="00514559">
        <w:rPr>
          <w:rFonts w:ascii="Arial" w:hAnsi="Arial" w:cs="Arial"/>
          <w:sz w:val="20"/>
          <w:szCs w:val="20"/>
        </w:rPr>
        <w:t xml:space="preserve"> 190/</w:t>
      </w:r>
      <w:r w:rsidR="007A468A" w:rsidRPr="00514559">
        <w:rPr>
          <w:rFonts w:ascii="Arial" w:hAnsi="Arial" w:cs="Arial"/>
          <w:sz w:val="20"/>
          <w:szCs w:val="20"/>
        </w:rPr>
        <w:t>2012</w:t>
      </w:r>
      <w:r w:rsidRPr="00514559">
        <w:rPr>
          <w:rFonts w:ascii="Arial" w:hAnsi="Arial" w:cs="Arial"/>
          <w:sz w:val="20"/>
          <w:szCs w:val="20"/>
        </w:rPr>
        <w:t>);</w:t>
      </w:r>
    </w:p>
    <w:p w14:paraId="2CBB1C43" w14:textId="2781F3D2" w:rsidR="00C708BA" w:rsidRPr="00514559" w:rsidRDefault="00D82A1C" w:rsidP="00A1642C">
      <w:pPr>
        <w:pStyle w:val="Paragrafoelenco"/>
        <w:numPr>
          <w:ilvl w:val="0"/>
          <w:numId w:val="21"/>
        </w:numPr>
        <w:spacing w:before="60" w:after="60" w:line="240" w:lineRule="auto"/>
        <w:ind w:left="284" w:hanging="284"/>
        <w:rPr>
          <w:rFonts w:ascii="Arial" w:hAnsi="Arial" w:cs="Arial"/>
          <w:sz w:val="20"/>
          <w:szCs w:val="20"/>
        </w:rPr>
      </w:pPr>
      <w:r w:rsidRPr="00514559">
        <w:rPr>
          <w:rFonts w:ascii="Arial" w:hAnsi="Arial" w:cs="Arial"/>
          <w:b/>
          <w:i/>
          <w:sz w:val="20"/>
          <w:szCs w:val="20"/>
        </w:rPr>
        <w:t xml:space="preserve"> </w:t>
      </w:r>
      <w:r w:rsidR="00C708BA" w:rsidRPr="00514559">
        <w:rPr>
          <w:rFonts w:ascii="Arial" w:hAnsi="Arial" w:cs="Arial"/>
          <w:sz w:val="20"/>
          <w:szCs w:val="20"/>
        </w:rPr>
        <w:t>dichiara di essere edott</w:t>
      </w:r>
      <w:r w:rsidR="003B23E1" w:rsidRPr="00514559">
        <w:rPr>
          <w:rFonts w:ascii="Arial" w:hAnsi="Arial" w:cs="Arial"/>
          <w:sz w:val="20"/>
          <w:szCs w:val="20"/>
        </w:rPr>
        <w:t>o degli obblighi derivanti dal C</w:t>
      </w:r>
      <w:r w:rsidR="00C708BA" w:rsidRPr="00514559">
        <w:rPr>
          <w:rFonts w:ascii="Arial" w:hAnsi="Arial" w:cs="Arial"/>
          <w:sz w:val="20"/>
          <w:szCs w:val="20"/>
        </w:rPr>
        <w:t>odice di comportamento</w:t>
      </w:r>
      <w:r w:rsidR="00327FAE" w:rsidRPr="00514559">
        <w:rPr>
          <w:rFonts w:ascii="Arial" w:hAnsi="Arial" w:cs="Arial"/>
          <w:sz w:val="20"/>
          <w:szCs w:val="20"/>
        </w:rPr>
        <w:t xml:space="preserve"> </w:t>
      </w:r>
      <w:r w:rsidR="00C708BA" w:rsidRPr="00514559">
        <w:rPr>
          <w:rFonts w:ascii="Arial" w:hAnsi="Arial" w:cs="Arial"/>
          <w:sz w:val="20"/>
          <w:szCs w:val="20"/>
        </w:rPr>
        <w:t>adottato dalla stazione appaltante</w:t>
      </w:r>
      <w:r w:rsidR="0008151B" w:rsidRPr="00514559">
        <w:rPr>
          <w:rFonts w:ascii="Arial" w:hAnsi="Arial" w:cs="Arial"/>
          <w:sz w:val="20"/>
          <w:szCs w:val="20"/>
        </w:rPr>
        <w:t xml:space="preserve"> </w:t>
      </w:r>
      <w:r w:rsidRPr="00514559">
        <w:rPr>
          <w:rFonts w:ascii="Arial" w:hAnsi="Arial" w:cs="Arial"/>
          <w:sz w:val="20"/>
          <w:szCs w:val="20"/>
        </w:rPr>
        <w:t>reperibile tra la documentazione di gara e nel sito internet Arpas,</w:t>
      </w:r>
      <w:r w:rsidR="0008151B" w:rsidRPr="00514559">
        <w:rPr>
          <w:rFonts w:ascii="Arial" w:hAnsi="Arial" w:cs="Arial"/>
          <w:i/>
          <w:sz w:val="20"/>
          <w:szCs w:val="20"/>
        </w:rPr>
        <w:t xml:space="preserve"> </w:t>
      </w:r>
      <w:r w:rsidR="00C708BA" w:rsidRPr="00514559">
        <w:rPr>
          <w:rFonts w:ascii="Arial" w:hAnsi="Arial" w:cs="Arial"/>
          <w:sz w:val="20"/>
          <w:szCs w:val="20"/>
        </w:rPr>
        <w:t>e si impegna, in caso di aggiudicazione, ad osservare e a far osservare ai propri dipendenti e collaboratori</w:t>
      </w:r>
      <w:r w:rsidR="004679D9" w:rsidRPr="00514559">
        <w:rPr>
          <w:rFonts w:ascii="Arial" w:hAnsi="Arial" w:cs="Arial"/>
          <w:sz w:val="20"/>
          <w:szCs w:val="20"/>
        </w:rPr>
        <w:t>, per quanto applicabile,</w:t>
      </w:r>
      <w:r w:rsidR="00586ED7" w:rsidRPr="00514559">
        <w:rPr>
          <w:rFonts w:ascii="Arial" w:hAnsi="Arial" w:cs="Arial"/>
          <w:sz w:val="20"/>
          <w:szCs w:val="20"/>
        </w:rPr>
        <w:t xml:space="preserve"> </w:t>
      </w:r>
      <w:r w:rsidR="004679D9" w:rsidRPr="00514559">
        <w:rPr>
          <w:rFonts w:ascii="Arial" w:hAnsi="Arial" w:cs="Arial"/>
          <w:sz w:val="20"/>
          <w:szCs w:val="20"/>
        </w:rPr>
        <w:t>il</w:t>
      </w:r>
      <w:r w:rsidR="00586ED7" w:rsidRPr="00514559">
        <w:rPr>
          <w:rFonts w:ascii="Arial" w:hAnsi="Arial" w:cs="Arial"/>
          <w:sz w:val="20"/>
          <w:szCs w:val="20"/>
        </w:rPr>
        <w:t xml:space="preserve"> </w:t>
      </w:r>
      <w:r w:rsidR="00C708BA" w:rsidRPr="00514559">
        <w:rPr>
          <w:rFonts w:ascii="Arial" w:hAnsi="Arial" w:cs="Arial"/>
          <w:sz w:val="20"/>
          <w:szCs w:val="20"/>
        </w:rPr>
        <w:t>suddetto codice, pe</w:t>
      </w:r>
      <w:r w:rsidR="00375A93" w:rsidRPr="00514559">
        <w:rPr>
          <w:rFonts w:ascii="Arial" w:hAnsi="Arial" w:cs="Arial"/>
          <w:sz w:val="20"/>
          <w:szCs w:val="20"/>
        </w:rPr>
        <w:t>na la risoluzione del contratto;</w:t>
      </w:r>
    </w:p>
    <w:p w14:paraId="1E87651A" w14:textId="1FDFD352" w:rsidR="008E423C" w:rsidRPr="00514559" w:rsidRDefault="008E423C" w:rsidP="00A1642C">
      <w:pPr>
        <w:pStyle w:val="Paragrafoelenco"/>
        <w:numPr>
          <w:ilvl w:val="0"/>
          <w:numId w:val="21"/>
        </w:numPr>
        <w:spacing w:before="60" w:after="60" w:line="240" w:lineRule="auto"/>
        <w:ind w:left="284" w:hanging="284"/>
        <w:rPr>
          <w:rFonts w:ascii="Arial" w:hAnsi="Arial" w:cs="Arial"/>
          <w:sz w:val="20"/>
          <w:szCs w:val="20"/>
        </w:rPr>
      </w:pPr>
      <w:bookmarkStart w:id="3137" w:name="_Ref498508936"/>
      <w:r w:rsidRPr="00514559">
        <w:rPr>
          <w:rFonts w:ascii="Arial" w:hAnsi="Arial" w:cs="Arial"/>
          <w:sz w:val="20"/>
          <w:szCs w:val="20"/>
        </w:rPr>
        <w:t>accetta, ai sensi dell’art. 100, comma 2 del Codice, i requisiti particolari per l’esecuzione del contratto nell’ipotesi in cui risulti aggiudicatario;</w:t>
      </w:r>
      <w:bookmarkEnd w:id="3137"/>
    </w:p>
    <w:p w14:paraId="2DEE0B5F" w14:textId="18FC1E3C" w:rsidR="008A7497" w:rsidRPr="00514559" w:rsidRDefault="0008151B" w:rsidP="00A1642C">
      <w:pPr>
        <w:keepNext/>
        <w:spacing w:before="120" w:after="60" w:line="240" w:lineRule="auto"/>
        <w:rPr>
          <w:rFonts w:ascii="Arial" w:hAnsi="Arial" w:cs="Arial"/>
          <w:b/>
          <w:sz w:val="20"/>
          <w:szCs w:val="20"/>
        </w:rPr>
      </w:pPr>
      <w:r w:rsidRPr="00514559">
        <w:rPr>
          <w:rFonts w:ascii="Arial" w:hAnsi="Arial" w:cs="Arial"/>
          <w:b/>
          <w:sz w:val="20"/>
          <w:szCs w:val="20"/>
        </w:rPr>
        <w:t>P</w:t>
      </w:r>
      <w:r w:rsidR="003906FE" w:rsidRPr="00514559">
        <w:rPr>
          <w:rFonts w:ascii="Arial" w:hAnsi="Arial" w:cs="Arial"/>
          <w:b/>
          <w:sz w:val="20"/>
          <w:szCs w:val="20"/>
        </w:rPr>
        <w:t>er gli operatori economici</w:t>
      </w:r>
      <w:r w:rsidR="008A7497" w:rsidRPr="00514559">
        <w:rPr>
          <w:rFonts w:ascii="Arial" w:hAnsi="Arial" w:cs="Arial"/>
          <w:b/>
          <w:sz w:val="20"/>
          <w:szCs w:val="20"/>
        </w:rPr>
        <w:t xml:space="preserve"> non resident</w:t>
      </w:r>
      <w:r w:rsidR="003906FE" w:rsidRPr="00514559">
        <w:rPr>
          <w:rFonts w:ascii="Arial" w:hAnsi="Arial" w:cs="Arial"/>
          <w:b/>
          <w:sz w:val="20"/>
          <w:szCs w:val="20"/>
        </w:rPr>
        <w:t>i</w:t>
      </w:r>
      <w:r w:rsidR="008A7497" w:rsidRPr="00514559">
        <w:rPr>
          <w:rFonts w:ascii="Arial" w:hAnsi="Arial" w:cs="Arial"/>
          <w:b/>
          <w:sz w:val="20"/>
          <w:szCs w:val="20"/>
        </w:rPr>
        <w:t xml:space="preserve"> e priv</w:t>
      </w:r>
      <w:r w:rsidR="003906FE" w:rsidRPr="00514559">
        <w:rPr>
          <w:rFonts w:ascii="Arial" w:hAnsi="Arial" w:cs="Arial"/>
          <w:b/>
          <w:sz w:val="20"/>
          <w:szCs w:val="20"/>
        </w:rPr>
        <w:t>i</w:t>
      </w:r>
      <w:r w:rsidR="008A7497" w:rsidRPr="00514559">
        <w:rPr>
          <w:rFonts w:ascii="Arial" w:hAnsi="Arial" w:cs="Arial"/>
          <w:b/>
          <w:sz w:val="20"/>
          <w:szCs w:val="20"/>
        </w:rPr>
        <w:t xml:space="preserve"> di stabile organizzazione in Italia</w:t>
      </w:r>
    </w:p>
    <w:p w14:paraId="30874F1E" w14:textId="787A1135" w:rsidR="003B54D9" w:rsidRPr="00514559" w:rsidRDefault="008A7497" w:rsidP="00A1642C">
      <w:pPr>
        <w:pStyle w:val="Paragrafoelenco"/>
        <w:numPr>
          <w:ilvl w:val="0"/>
          <w:numId w:val="21"/>
        </w:numPr>
        <w:spacing w:before="60" w:after="60" w:line="240" w:lineRule="auto"/>
        <w:ind w:left="284" w:hanging="284"/>
        <w:rPr>
          <w:rFonts w:ascii="Arial" w:hAnsi="Arial" w:cs="Arial"/>
          <w:sz w:val="20"/>
          <w:szCs w:val="20"/>
        </w:rPr>
      </w:pPr>
      <w:r w:rsidRPr="00514559">
        <w:rPr>
          <w:rFonts w:ascii="Arial" w:hAnsi="Arial" w:cs="Arial"/>
          <w:sz w:val="20"/>
          <w:szCs w:val="20"/>
        </w:rPr>
        <w:t xml:space="preserve"> si impegna ad uniformarsi, in caso di aggiudicazione, alla disciplina di cui agli articoli 17, comma 2, e 53, comma 3 del </w:t>
      </w:r>
      <w:r w:rsidR="00BF5655" w:rsidRPr="00514559">
        <w:rPr>
          <w:rFonts w:ascii="Arial" w:hAnsi="Arial" w:cs="Arial"/>
          <w:sz w:val="20"/>
          <w:szCs w:val="20"/>
        </w:rPr>
        <w:t>D.P.R</w:t>
      </w:r>
      <w:r w:rsidRPr="00514559">
        <w:rPr>
          <w:rFonts w:ascii="Arial" w:hAnsi="Arial" w:cs="Arial"/>
          <w:sz w:val="20"/>
          <w:szCs w:val="20"/>
        </w:rPr>
        <w:t>. 633/1972 e a comunicare alla stazione appaltante</w:t>
      </w:r>
      <w:r w:rsidR="0089726D" w:rsidRPr="00514559">
        <w:rPr>
          <w:rFonts w:ascii="Arial" w:hAnsi="Arial" w:cs="Arial"/>
          <w:sz w:val="20"/>
          <w:szCs w:val="20"/>
        </w:rPr>
        <w:t xml:space="preserve"> </w:t>
      </w:r>
      <w:r w:rsidRPr="00514559">
        <w:rPr>
          <w:rFonts w:ascii="Arial" w:hAnsi="Arial" w:cs="Arial"/>
          <w:sz w:val="20"/>
          <w:szCs w:val="20"/>
        </w:rPr>
        <w:t>la nomina del proprio rappresentante fiscale, nelle forme di legge;</w:t>
      </w:r>
    </w:p>
    <w:p w14:paraId="7AF2E659" w14:textId="77777777" w:rsidR="00163C9E" w:rsidRPr="00514559" w:rsidRDefault="00163C9E" w:rsidP="00A1642C">
      <w:pPr>
        <w:pStyle w:val="Paragrafoelenco"/>
        <w:spacing w:before="60" w:after="60" w:line="240" w:lineRule="auto"/>
        <w:ind w:left="284"/>
        <w:rPr>
          <w:rFonts w:ascii="Arial" w:hAnsi="Arial" w:cs="Arial"/>
          <w:sz w:val="20"/>
          <w:szCs w:val="20"/>
        </w:rPr>
      </w:pPr>
    </w:p>
    <w:p w14:paraId="1B122869" w14:textId="571D9885" w:rsidR="00020579" w:rsidRPr="00514559" w:rsidRDefault="0011100C" w:rsidP="00A1642C">
      <w:pPr>
        <w:pStyle w:val="Paragrafoelenco"/>
        <w:numPr>
          <w:ilvl w:val="0"/>
          <w:numId w:val="21"/>
        </w:numPr>
        <w:spacing w:before="60" w:after="60" w:line="240" w:lineRule="auto"/>
        <w:ind w:left="284" w:hanging="284"/>
        <w:rPr>
          <w:rFonts w:ascii="Arial" w:hAnsi="Arial" w:cs="Arial"/>
          <w:sz w:val="20"/>
          <w:szCs w:val="20"/>
        </w:rPr>
      </w:pPr>
      <w:r w:rsidRPr="00514559">
        <w:rPr>
          <w:rFonts w:ascii="Arial" w:hAnsi="Arial" w:cs="Arial"/>
          <w:sz w:val="20"/>
          <w:szCs w:val="20"/>
        </w:rPr>
        <w:t>indica i</w:t>
      </w:r>
      <w:r w:rsidR="000B3F96" w:rsidRPr="00514559">
        <w:rPr>
          <w:rFonts w:ascii="Arial" w:hAnsi="Arial" w:cs="Arial"/>
          <w:sz w:val="20"/>
          <w:szCs w:val="20"/>
        </w:rPr>
        <w:t xml:space="preserve"> seguenti dati: </w:t>
      </w:r>
      <w:r w:rsidRPr="00514559">
        <w:rPr>
          <w:rFonts w:ascii="Arial" w:hAnsi="Arial" w:cs="Arial"/>
          <w:sz w:val="20"/>
          <w:szCs w:val="20"/>
        </w:rPr>
        <w:t>domicilio fiscale</w:t>
      </w:r>
      <w:r w:rsidR="000B3F96" w:rsidRPr="00514559">
        <w:rPr>
          <w:rFonts w:ascii="Arial" w:hAnsi="Arial" w:cs="Arial"/>
          <w:sz w:val="20"/>
          <w:szCs w:val="20"/>
        </w:rPr>
        <w:t xml:space="preserve"> …………; </w:t>
      </w:r>
      <w:r w:rsidR="00472B8B" w:rsidRPr="00514559">
        <w:rPr>
          <w:rFonts w:ascii="Arial" w:hAnsi="Arial" w:cs="Arial"/>
          <w:sz w:val="20"/>
          <w:szCs w:val="20"/>
        </w:rPr>
        <w:t>codice fiscale</w:t>
      </w:r>
      <w:r w:rsidR="000B3F96" w:rsidRPr="00514559">
        <w:rPr>
          <w:rFonts w:ascii="Arial" w:hAnsi="Arial" w:cs="Arial"/>
          <w:sz w:val="20"/>
          <w:szCs w:val="20"/>
        </w:rPr>
        <w:t xml:space="preserve"> ……………, </w:t>
      </w:r>
      <w:r w:rsidR="00472B8B" w:rsidRPr="00514559">
        <w:rPr>
          <w:rFonts w:ascii="Arial" w:hAnsi="Arial" w:cs="Arial"/>
          <w:sz w:val="20"/>
          <w:szCs w:val="20"/>
        </w:rPr>
        <w:t xml:space="preserve">partita IVA </w:t>
      </w:r>
      <w:r w:rsidR="000B3F96" w:rsidRPr="00514559">
        <w:rPr>
          <w:rFonts w:ascii="Arial" w:hAnsi="Arial" w:cs="Arial"/>
          <w:sz w:val="20"/>
          <w:szCs w:val="20"/>
        </w:rPr>
        <w:t xml:space="preserve">………………….;  </w:t>
      </w:r>
      <w:r w:rsidR="00375A93" w:rsidRPr="00514559">
        <w:rPr>
          <w:rFonts w:ascii="Arial" w:hAnsi="Arial" w:cs="Arial"/>
          <w:sz w:val="20"/>
          <w:szCs w:val="20"/>
        </w:rPr>
        <w:t>indica l’</w:t>
      </w:r>
      <w:r w:rsidR="00C436B1" w:rsidRPr="00514559">
        <w:rPr>
          <w:rFonts w:ascii="Arial" w:hAnsi="Arial" w:cs="Arial"/>
          <w:sz w:val="20"/>
          <w:szCs w:val="20"/>
        </w:rPr>
        <w:t>indirizzo PEC</w:t>
      </w:r>
      <w:r w:rsidR="008E423C" w:rsidRPr="00514559">
        <w:rPr>
          <w:rFonts w:ascii="Arial" w:hAnsi="Arial" w:cs="Arial"/>
          <w:sz w:val="20"/>
          <w:szCs w:val="20"/>
        </w:rPr>
        <w:t xml:space="preserve"> </w:t>
      </w:r>
      <w:r w:rsidR="008E423C" w:rsidRPr="00514559">
        <w:rPr>
          <w:rFonts w:ascii="Arial" w:hAnsi="Arial" w:cs="Arial"/>
          <w:b/>
          <w:sz w:val="20"/>
          <w:szCs w:val="20"/>
        </w:rPr>
        <w:t>oppure</w:t>
      </w:r>
      <w:r w:rsidR="00775C31" w:rsidRPr="00514559">
        <w:rPr>
          <w:rFonts w:ascii="Arial" w:hAnsi="Arial" w:cs="Arial"/>
          <w:sz w:val="20"/>
          <w:szCs w:val="20"/>
        </w:rPr>
        <w:t xml:space="preserve">, </w:t>
      </w:r>
      <w:r w:rsidR="00C436B1" w:rsidRPr="00514559">
        <w:rPr>
          <w:rFonts w:ascii="Arial" w:hAnsi="Arial" w:cs="Arial"/>
          <w:sz w:val="20"/>
          <w:szCs w:val="20"/>
        </w:rPr>
        <w:t xml:space="preserve">solo </w:t>
      </w:r>
      <w:r w:rsidR="00775C31" w:rsidRPr="00514559">
        <w:rPr>
          <w:rFonts w:ascii="Arial" w:hAnsi="Arial" w:cs="Arial"/>
          <w:sz w:val="20"/>
          <w:szCs w:val="20"/>
        </w:rPr>
        <w:t xml:space="preserve">in caso di </w:t>
      </w:r>
      <w:r w:rsidR="00C436B1" w:rsidRPr="00514559">
        <w:rPr>
          <w:rFonts w:ascii="Arial" w:hAnsi="Arial" w:cs="Arial"/>
          <w:sz w:val="20"/>
          <w:szCs w:val="20"/>
        </w:rPr>
        <w:t>concorrenti aventi sede in altri Stati membri</w:t>
      </w:r>
      <w:r w:rsidR="008E423C" w:rsidRPr="00514559">
        <w:rPr>
          <w:rFonts w:ascii="Arial" w:hAnsi="Arial" w:cs="Arial"/>
          <w:sz w:val="20"/>
          <w:szCs w:val="20"/>
        </w:rPr>
        <w:t xml:space="preserve">, </w:t>
      </w:r>
      <w:r w:rsidR="00375A93" w:rsidRPr="00514559">
        <w:rPr>
          <w:rFonts w:ascii="Arial" w:hAnsi="Arial" w:cs="Arial"/>
          <w:sz w:val="20"/>
          <w:szCs w:val="20"/>
        </w:rPr>
        <w:t>l’</w:t>
      </w:r>
      <w:r w:rsidR="008E423C" w:rsidRPr="00514559">
        <w:rPr>
          <w:rFonts w:ascii="Arial" w:hAnsi="Arial" w:cs="Arial"/>
          <w:sz w:val="20"/>
          <w:szCs w:val="20"/>
        </w:rPr>
        <w:t>indirizzo di posta elettronica</w:t>
      </w:r>
      <w:r w:rsidR="00775C31" w:rsidRPr="00514559">
        <w:rPr>
          <w:rFonts w:ascii="Arial" w:hAnsi="Arial" w:cs="Arial"/>
          <w:sz w:val="20"/>
          <w:szCs w:val="20"/>
        </w:rPr>
        <w:t xml:space="preserve"> </w:t>
      </w:r>
      <w:r w:rsidR="000B3F96" w:rsidRPr="00514559">
        <w:rPr>
          <w:rFonts w:ascii="Arial" w:hAnsi="Arial" w:cs="Arial"/>
          <w:sz w:val="20"/>
          <w:szCs w:val="20"/>
        </w:rPr>
        <w:t>………………</w:t>
      </w:r>
      <w:r w:rsidR="00375A93" w:rsidRPr="00514559">
        <w:rPr>
          <w:rFonts w:ascii="Arial" w:hAnsi="Arial" w:cs="Arial"/>
          <w:sz w:val="20"/>
          <w:szCs w:val="20"/>
        </w:rPr>
        <w:t xml:space="preserve"> ai fini delle comunicazioni di cui all’art. 76, comma 5 del Codice</w:t>
      </w:r>
      <w:r w:rsidR="00472B8B" w:rsidRPr="00514559">
        <w:rPr>
          <w:rFonts w:ascii="Arial" w:hAnsi="Arial" w:cs="Arial"/>
          <w:sz w:val="20"/>
          <w:szCs w:val="20"/>
        </w:rPr>
        <w:t>;</w:t>
      </w:r>
    </w:p>
    <w:p w14:paraId="34E96E26" w14:textId="41A9EBF7" w:rsidR="00C708BA" w:rsidRPr="00514559" w:rsidRDefault="004C3824" w:rsidP="00A1642C">
      <w:pPr>
        <w:pStyle w:val="Paragrafoelenco"/>
        <w:numPr>
          <w:ilvl w:val="0"/>
          <w:numId w:val="21"/>
        </w:numPr>
        <w:spacing w:before="60" w:after="60" w:line="240" w:lineRule="auto"/>
        <w:ind w:left="284" w:hanging="284"/>
        <w:rPr>
          <w:rFonts w:ascii="Arial" w:hAnsi="Arial" w:cs="Arial"/>
          <w:sz w:val="20"/>
          <w:szCs w:val="20"/>
        </w:rPr>
      </w:pPr>
      <w:r w:rsidRPr="00514559">
        <w:rPr>
          <w:rFonts w:ascii="Arial" w:hAnsi="Arial" w:cs="Arial"/>
          <w:sz w:val="20"/>
          <w:szCs w:val="20"/>
        </w:rPr>
        <w:t xml:space="preserve"> </w:t>
      </w:r>
      <w:r w:rsidR="00C708BA" w:rsidRPr="00514559">
        <w:rPr>
          <w:rFonts w:ascii="Arial" w:hAnsi="Arial" w:cs="Arial"/>
          <w:sz w:val="20"/>
          <w:szCs w:val="20"/>
        </w:rPr>
        <w:t>autorizza qualora un partecipante alla gara eserciti la facoltà di “accesso agli atti”, la stazione appaltante a rilasciare copia di tutta la documentazione presentata per la partecipazione alla gara</w:t>
      </w:r>
      <w:r w:rsidR="009031CA" w:rsidRPr="00514559">
        <w:rPr>
          <w:rFonts w:ascii="Arial" w:hAnsi="Arial" w:cs="Arial"/>
          <w:sz w:val="20"/>
          <w:szCs w:val="20"/>
        </w:rPr>
        <w:t xml:space="preserve"> </w:t>
      </w:r>
      <w:r w:rsidR="009031CA" w:rsidRPr="00514559">
        <w:rPr>
          <w:rFonts w:ascii="Arial" w:hAnsi="Arial" w:cs="Arial"/>
          <w:b/>
          <w:sz w:val="20"/>
          <w:szCs w:val="20"/>
        </w:rPr>
        <w:t>oppure</w:t>
      </w:r>
      <w:r w:rsidR="009031CA" w:rsidRPr="00514559">
        <w:rPr>
          <w:rFonts w:ascii="Arial" w:hAnsi="Arial" w:cs="Arial"/>
          <w:sz w:val="20"/>
          <w:szCs w:val="20"/>
        </w:rPr>
        <w:t xml:space="preserve"> 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Codice;</w:t>
      </w:r>
    </w:p>
    <w:p w14:paraId="44BE1512" w14:textId="37F96FAF" w:rsidR="00494984" w:rsidRPr="00514559" w:rsidRDefault="004C3824" w:rsidP="00A1642C">
      <w:pPr>
        <w:pStyle w:val="Paragrafoelenco"/>
        <w:numPr>
          <w:ilvl w:val="0"/>
          <w:numId w:val="21"/>
        </w:numPr>
        <w:spacing w:before="60" w:after="60" w:line="240" w:lineRule="auto"/>
        <w:ind w:left="284" w:hanging="284"/>
        <w:rPr>
          <w:rFonts w:ascii="Arial" w:hAnsi="Arial" w:cs="Arial"/>
          <w:sz w:val="20"/>
          <w:szCs w:val="20"/>
        </w:rPr>
      </w:pPr>
      <w:r w:rsidRPr="00514559">
        <w:rPr>
          <w:rFonts w:ascii="Arial" w:hAnsi="Arial" w:cs="Arial"/>
          <w:sz w:val="20"/>
          <w:szCs w:val="20"/>
        </w:rPr>
        <w:t xml:space="preserve"> </w:t>
      </w:r>
      <w:r w:rsidR="00494984" w:rsidRPr="00514559">
        <w:rPr>
          <w:rFonts w:ascii="Arial" w:hAnsi="Arial" w:cs="Arial"/>
          <w:sz w:val="20"/>
          <w:szCs w:val="20"/>
        </w:rPr>
        <w:t xml:space="preserve">attesta di essere informato, ai sensi e per gli effetti </w:t>
      </w:r>
      <w:r w:rsidR="00EF76D7" w:rsidRPr="00514559">
        <w:rPr>
          <w:rFonts w:ascii="Arial" w:hAnsi="Arial" w:cs="Arial"/>
          <w:sz w:val="20"/>
          <w:szCs w:val="20"/>
        </w:rPr>
        <w:t xml:space="preserve">dell’articolo 13 </w:t>
      </w:r>
      <w:r w:rsidR="00494984" w:rsidRPr="00514559">
        <w:rPr>
          <w:rFonts w:ascii="Arial" w:hAnsi="Arial" w:cs="Arial"/>
          <w:sz w:val="20"/>
          <w:szCs w:val="20"/>
        </w:rPr>
        <w:t>del decreto legislativo 30 giugno 2003, n. 196, che i dati personali raccolti saranno trattati, anche con strumenti informatici, esclusivamente nell’ambito del</w:t>
      </w:r>
      <w:r w:rsidR="00611F42" w:rsidRPr="00514559">
        <w:rPr>
          <w:rFonts w:ascii="Arial" w:hAnsi="Arial" w:cs="Arial"/>
          <w:sz w:val="20"/>
          <w:szCs w:val="20"/>
        </w:rPr>
        <w:t>la</w:t>
      </w:r>
      <w:r w:rsidR="00494984" w:rsidRPr="00514559">
        <w:rPr>
          <w:rFonts w:ascii="Arial" w:hAnsi="Arial" w:cs="Arial"/>
          <w:sz w:val="20"/>
          <w:szCs w:val="20"/>
        </w:rPr>
        <w:t xml:space="preserve"> </w:t>
      </w:r>
      <w:r w:rsidR="00611F42" w:rsidRPr="00514559">
        <w:rPr>
          <w:rFonts w:ascii="Arial" w:hAnsi="Arial" w:cs="Arial"/>
          <w:sz w:val="20"/>
          <w:szCs w:val="20"/>
        </w:rPr>
        <w:t>presente gara, nonché dell’esistenza dei diritti di cui all’articolo 7 del medesimo decreto legislativo.</w:t>
      </w:r>
    </w:p>
    <w:p w14:paraId="5D0A8D5B" w14:textId="77777777" w:rsidR="00611F42" w:rsidRPr="00514559" w:rsidRDefault="00611F42" w:rsidP="00A1642C">
      <w:pPr>
        <w:pStyle w:val="Paragrafoelenco"/>
        <w:spacing w:before="60" w:after="60" w:line="240" w:lineRule="auto"/>
        <w:ind w:left="284"/>
        <w:rPr>
          <w:rFonts w:ascii="Arial" w:hAnsi="Arial" w:cs="Arial"/>
          <w:sz w:val="20"/>
          <w:szCs w:val="20"/>
        </w:rPr>
      </w:pPr>
    </w:p>
    <w:p w14:paraId="2DCA274F" w14:textId="3198AA4D" w:rsidR="003177B8" w:rsidRPr="00514559" w:rsidRDefault="003B54D9" w:rsidP="00A1642C">
      <w:pPr>
        <w:keepNext/>
        <w:spacing w:before="60" w:after="60" w:line="240" w:lineRule="auto"/>
        <w:rPr>
          <w:rFonts w:ascii="Arial" w:hAnsi="Arial" w:cs="Arial"/>
          <w:b/>
          <w:sz w:val="20"/>
          <w:szCs w:val="20"/>
        </w:rPr>
      </w:pPr>
      <w:r w:rsidRPr="00514559">
        <w:rPr>
          <w:rFonts w:ascii="Arial" w:hAnsi="Arial" w:cs="Arial"/>
          <w:b/>
          <w:sz w:val="20"/>
          <w:szCs w:val="20"/>
        </w:rPr>
        <w:lastRenderedPageBreak/>
        <w:t xml:space="preserve">Per gli operatori economici ammessi </w:t>
      </w:r>
      <w:r w:rsidR="003177B8" w:rsidRPr="00514559">
        <w:rPr>
          <w:rFonts w:ascii="Arial" w:hAnsi="Arial" w:cs="Arial"/>
          <w:b/>
          <w:sz w:val="20"/>
          <w:szCs w:val="20"/>
        </w:rPr>
        <w:t>al concordato preventivo con continuità aziendale di cui all’art. 186 bis del R</w:t>
      </w:r>
      <w:r w:rsidR="004651F2" w:rsidRPr="00514559">
        <w:rPr>
          <w:rFonts w:ascii="Arial" w:hAnsi="Arial" w:cs="Arial"/>
          <w:b/>
          <w:sz w:val="20"/>
          <w:szCs w:val="20"/>
        </w:rPr>
        <w:t>.</w:t>
      </w:r>
      <w:r w:rsidR="003177B8" w:rsidRPr="00514559">
        <w:rPr>
          <w:rFonts w:ascii="Arial" w:hAnsi="Arial" w:cs="Arial"/>
          <w:b/>
          <w:sz w:val="20"/>
          <w:szCs w:val="20"/>
        </w:rPr>
        <w:t>D</w:t>
      </w:r>
      <w:r w:rsidR="004651F2" w:rsidRPr="00514559">
        <w:rPr>
          <w:rFonts w:ascii="Arial" w:hAnsi="Arial" w:cs="Arial"/>
          <w:b/>
          <w:sz w:val="20"/>
          <w:szCs w:val="20"/>
        </w:rPr>
        <w:t>.</w:t>
      </w:r>
      <w:r w:rsidR="003177B8" w:rsidRPr="00514559">
        <w:rPr>
          <w:rFonts w:ascii="Arial" w:hAnsi="Arial" w:cs="Arial"/>
          <w:b/>
          <w:sz w:val="20"/>
          <w:szCs w:val="20"/>
        </w:rPr>
        <w:t xml:space="preserve"> 16 marzo 1942</w:t>
      </w:r>
      <w:r w:rsidR="004651F2" w:rsidRPr="00514559">
        <w:rPr>
          <w:rFonts w:ascii="Arial" w:hAnsi="Arial" w:cs="Arial"/>
          <w:b/>
          <w:sz w:val="20"/>
          <w:szCs w:val="20"/>
        </w:rPr>
        <w:t>,</w:t>
      </w:r>
      <w:r w:rsidR="003177B8" w:rsidRPr="00514559">
        <w:rPr>
          <w:rFonts w:ascii="Arial" w:hAnsi="Arial" w:cs="Arial"/>
          <w:b/>
          <w:sz w:val="20"/>
          <w:szCs w:val="20"/>
        </w:rPr>
        <w:t xml:space="preserve"> n. 267</w:t>
      </w:r>
    </w:p>
    <w:p w14:paraId="3F52D8C4" w14:textId="5B857B63" w:rsidR="003177B8" w:rsidRPr="00514559" w:rsidRDefault="003177B8" w:rsidP="00A1642C">
      <w:pPr>
        <w:pStyle w:val="Paragrafoelenco"/>
        <w:numPr>
          <w:ilvl w:val="0"/>
          <w:numId w:val="21"/>
        </w:numPr>
        <w:spacing w:before="60" w:after="60" w:line="240" w:lineRule="auto"/>
        <w:rPr>
          <w:rFonts w:ascii="Arial" w:hAnsi="Arial" w:cs="Arial"/>
          <w:sz w:val="20"/>
          <w:szCs w:val="20"/>
        </w:rPr>
      </w:pPr>
      <w:r w:rsidRPr="00514559">
        <w:rPr>
          <w:rFonts w:ascii="Arial" w:hAnsi="Arial" w:cs="Arial"/>
          <w:sz w:val="20"/>
          <w:szCs w:val="20"/>
        </w:rPr>
        <w:t xml:space="preserve"> </w:t>
      </w:r>
      <w:bookmarkStart w:id="3138" w:name="_Ref496787048"/>
      <w:r w:rsidR="0019694C" w:rsidRPr="00514559">
        <w:rPr>
          <w:rFonts w:ascii="Arial" w:hAnsi="Arial" w:cs="Arial"/>
          <w:sz w:val="20"/>
          <w:szCs w:val="20"/>
        </w:rPr>
        <w:t xml:space="preserve">indica, </w:t>
      </w:r>
      <w:r w:rsidRPr="00514559">
        <w:rPr>
          <w:rFonts w:ascii="Arial" w:hAnsi="Arial" w:cs="Arial"/>
          <w:sz w:val="20"/>
          <w:szCs w:val="20"/>
        </w:rPr>
        <w:t>ad integrazione di quanto indicato nella parte  III, sez. C, lett. d) del DGUE</w:t>
      </w:r>
      <w:r w:rsidR="0019694C" w:rsidRPr="00514559">
        <w:rPr>
          <w:rFonts w:ascii="Arial" w:hAnsi="Arial" w:cs="Arial"/>
          <w:sz w:val="20"/>
          <w:szCs w:val="20"/>
        </w:rPr>
        <w:t>,</w:t>
      </w:r>
      <w:r w:rsidR="00674F56" w:rsidRPr="00514559">
        <w:rPr>
          <w:rFonts w:ascii="Arial" w:hAnsi="Arial" w:cs="Arial"/>
          <w:sz w:val="20"/>
          <w:szCs w:val="20"/>
        </w:rPr>
        <w:t xml:space="preserve"> i seguenti </w:t>
      </w:r>
      <w:r w:rsidRPr="00514559">
        <w:rPr>
          <w:rFonts w:ascii="Arial" w:hAnsi="Arial" w:cs="Arial"/>
          <w:sz w:val="20"/>
          <w:szCs w:val="20"/>
        </w:rPr>
        <w:t xml:space="preserve"> estremi del </w:t>
      </w:r>
      <w:r w:rsidRPr="00514559">
        <w:rPr>
          <w:rFonts w:ascii="Arial" w:hAnsi="Arial" w:cs="Arial"/>
          <w:iCs/>
          <w:sz w:val="20"/>
          <w:szCs w:val="20"/>
        </w:rPr>
        <w:t>provvedimento di ammissione al concordato e del provvedimento di autorizzazione a partecipare alle gare</w:t>
      </w:r>
      <w:r w:rsidR="00674F56" w:rsidRPr="00514559">
        <w:rPr>
          <w:rFonts w:ascii="Arial" w:hAnsi="Arial" w:cs="Arial"/>
          <w:iCs/>
          <w:sz w:val="20"/>
          <w:szCs w:val="20"/>
        </w:rPr>
        <w:t xml:space="preserve"> ………… rilasciati </w:t>
      </w:r>
      <w:r w:rsidRPr="00514559">
        <w:rPr>
          <w:rFonts w:ascii="Arial" w:hAnsi="Arial" w:cs="Arial"/>
          <w:iCs/>
          <w:sz w:val="20"/>
          <w:szCs w:val="20"/>
        </w:rPr>
        <w:t>dal Tribunale di  ………………</w:t>
      </w:r>
      <w:r w:rsidRPr="00514559">
        <w:rPr>
          <w:rFonts w:ascii="Arial" w:hAnsi="Arial" w:cs="Arial"/>
          <w:sz w:val="20"/>
          <w:szCs w:val="20"/>
        </w:rPr>
        <w:t xml:space="preserve"> nonché </w:t>
      </w:r>
      <w:r w:rsidR="0019694C" w:rsidRPr="00514559">
        <w:rPr>
          <w:rFonts w:ascii="Arial" w:hAnsi="Arial" w:cs="Arial"/>
          <w:sz w:val="20"/>
          <w:szCs w:val="20"/>
        </w:rPr>
        <w:t xml:space="preserve">dichiara </w:t>
      </w:r>
      <w:r w:rsidRPr="00514559">
        <w:rPr>
          <w:rFonts w:ascii="Arial" w:hAnsi="Arial" w:cs="Arial"/>
          <w:sz w:val="20"/>
          <w:szCs w:val="20"/>
        </w:rPr>
        <w:t xml:space="preserve">di non partecipare alla gara quale mandataria di un raggruppamento temporaneo di imprese e che le altre imprese aderenti al raggruppamento non sono assoggettate ad una procedura concorsuale ai sensi dell’art. 186  </w:t>
      </w:r>
      <w:r w:rsidRPr="00514559">
        <w:rPr>
          <w:rFonts w:ascii="Arial" w:hAnsi="Arial" w:cs="Arial"/>
          <w:i/>
          <w:sz w:val="20"/>
          <w:szCs w:val="20"/>
        </w:rPr>
        <w:t>bis,</w:t>
      </w:r>
      <w:r w:rsidRPr="00514559">
        <w:rPr>
          <w:rFonts w:ascii="Arial" w:hAnsi="Arial" w:cs="Arial"/>
          <w:sz w:val="20"/>
          <w:szCs w:val="20"/>
        </w:rPr>
        <w:t xml:space="preserve"> comma 6 </w:t>
      </w:r>
      <w:r w:rsidR="004651F2" w:rsidRPr="00514559">
        <w:rPr>
          <w:rFonts w:ascii="Arial" w:hAnsi="Arial" w:cs="Arial"/>
          <w:sz w:val="20"/>
          <w:szCs w:val="20"/>
        </w:rPr>
        <w:t>del</w:t>
      </w:r>
      <w:r w:rsidRPr="00514559">
        <w:rPr>
          <w:rFonts w:ascii="Arial" w:hAnsi="Arial" w:cs="Arial"/>
          <w:sz w:val="20"/>
          <w:szCs w:val="20"/>
        </w:rPr>
        <w:t xml:space="preserve"> </w:t>
      </w:r>
      <w:bookmarkEnd w:id="3138"/>
      <w:r w:rsidR="004651F2" w:rsidRPr="00514559">
        <w:rPr>
          <w:rFonts w:ascii="Arial" w:hAnsi="Arial" w:cs="Arial"/>
          <w:sz w:val="20"/>
          <w:szCs w:val="20"/>
        </w:rPr>
        <w:t>R.D. 16 marzo 1942, n. 267</w:t>
      </w:r>
      <w:r w:rsidR="00A97ECE" w:rsidRPr="00514559">
        <w:rPr>
          <w:rFonts w:ascii="Arial" w:hAnsi="Arial" w:cs="Arial"/>
          <w:sz w:val="20"/>
          <w:szCs w:val="20"/>
        </w:rPr>
        <w:t>.</w:t>
      </w:r>
    </w:p>
    <w:p w14:paraId="0E777750" w14:textId="77777777" w:rsidR="00494984" w:rsidRPr="00514559" w:rsidRDefault="00494984" w:rsidP="00A1642C">
      <w:pPr>
        <w:spacing w:before="60" w:after="60" w:line="240" w:lineRule="auto"/>
        <w:rPr>
          <w:rFonts w:ascii="Arial" w:hAnsi="Arial" w:cs="Arial"/>
          <w:sz w:val="20"/>
          <w:szCs w:val="20"/>
          <w:u w:val="single"/>
        </w:rPr>
      </w:pPr>
    </w:p>
    <w:p w14:paraId="066AACA0" w14:textId="30BA302A" w:rsidR="00C92218" w:rsidRPr="00514559" w:rsidRDefault="00C92218" w:rsidP="00A1642C">
      <w:pPr>
        <w:spacing w:before="60" w:after="60" w:line="240" w:lineRule="auto"/>
        <w:rPr>
          <w:rFonts w:ascii="Arial" w:hAnsi="Arial" w:cs="Arial"/>
          <w:b/>
          <w:sz w:val="20"/>
          <w:szCs w:val="20"/>
        </w:rPr>
      </w:pPr>
      <w:r w:rsidRPr="00514559">
        <w:rPr>
          <w:rFonts w:ascii="Arial" w:hAnsi="Arial" w:cs="Arial"/>
          <w:b/>
          <w:sz w:val="20"/>
          <w:szCs w:val="20"/>
        </w:rPr>
        <w:t xml:space="preserve">Le suddette dichiarazioni di cui ai punti da </w:t>
      </w:r>
      <w:r w:rsidRPr="00514559">
        <w:rPr>
          <w:rFonts w:ascii="Arial" w:hAnsi="Arial" w:cs="Arial"/>
          <w:b/>
          <w:sz w:val="20"/>
          <w:szCs w:val="20"/>
        </w:rPr>
        <w:fldChar w:fldCharType="begin"/>
      </w:r>
      <w:r w:rsidRPr="00514559">
        <w:rPr>
          <w:rFonts w:ascii="Arial" w:hAnsi="Arial" w:cs="Arial"/>
          <w:b/>
          <w:sz w:val="20"/>
          <w:szCs w:val="20"/>
        </w:rPr>
        <w:instrText xml:space="preserve"> REF _Ref496787083 \r \h  \* MERGEFORMAT </w:instrText>
      </w:r>
      <w:r w:rsidRPr="00514559">
        <w:rPr>
          <w:rFonts w:ascii="Arial" w:hAnsi="Arial" w:cs="Arial"/>
          <w:b/>
          <w:sz w:val="20"/>
          <w:szCs w:val="20"/>
        </w:rPr>
      </w:r>
      <w:r w:rsidRPr="00514559">
        <w:rPr>
          <w:rFonts w:ascii="Arial" w:hAnsi="Arial" w:cs="Arial"/>
          <w:b/>
          <w:sz w:val="20"/>
          <w:szCs w:val="20"/>
        </w:rPr>
        <w:fldChar w:fldCharType="separate"/>
      </w:r>
      <w:r w:rsidR="00BC1BCF">
        <w:rPr>
          <w:rFonts w:ascii="Arial" w:hAnsi="Arial" w:cs="Arial"/>
          <w:b/>
          <w:sz w:val="20"/>
          <w:szCs w:val="20"/>
        </w:rPr>
        <w:t>1</w:t>
      </w:r>
      <w:r w:rsidRPr="00514559">
        <w:rPr>
          <w:rFonts w:ascii="Arial" w:hAnsi="Arial" w:cs="Arial"/>
          <w:b/>
          <w:sz w:val="20"/>
          <w:szCs w:val="20"/>
        </w:rPr>
        <w:fldChar w:fldCharType="end"/>
      </w:r>
      <w:r w:rsidRPr="00514559">
        <w:rPr>
          <w:rFonts w:ascii="Arial" w:hAnsi="Arial" w:cs="Arial"/>
          <w:b/>
          <w:sz w:val="20"/>
          <w:szCs w:val="20"/>
        </w:rPr>
        <w:t xml:space="preserve"> a </w:t>
      </w:r>
      <w:r w:rsidRPr="00514559">
        <w:rPr>
          <w:rFonts w:ascii="Arial" w:hAnsi="Arial" w:cs="Arial"/>
          <w:b/>
          <w:sz w:val="20"/>
          <w:szCs w:val="20"/>
        </w:rPr>
        <w:fldChar w:fldCharType="begin"/>
      </w:r>
      <w:r w:rsidRPr="00514559">
        <w:rPr>
          <w:rFonts w:ascii="Arial" w:hAnsi="Arial" w:cs="Arial"/>
          <w:b/>
          <w:sz w:val="20"/>
          <w:szCs w:val="20"/>
        </w:rPr>
        <w:instrText xml:space="preserve"> REF _Ref496787048 \r \h  \* MERGEFORMAT </w:instrText>
      </w:r>
      <w:r w:rsidRPr="00514559">
        <w:rPr>
          <w:rFonts w:ascii="Arial" w:hAnsi="Arial" w:cs="Arial"/>
          <w:b/>
          <w:sz w:val="20"/>
          <w:szCs w:val="20"/>
        </w:rPr>
      </w:r>
      <w:r w:rsidRPr="00514559">
        <w:rPr>
          <w:rFonts w:ascii="Arial" w:hAnsi="Arial" w:cs="Arial"/>
          <w:b/>
          <w:sz w:val="20"/>
          <w:szCs w:val="20"/>
        </w:rPr>
        <w:fldChar w:fldCharType="separate"/>
      </w:r>
      <w:r w:rsidR="00BC1BCF">
        <w:rPr>
          <w:rFonts w:ascii="Arial" w:hAnsi="Arial" w:cs="Arial"/>
          <w:b/>
          <w:sz w:val="20"/>
          <w:szCs w:val="20"/>
        </w:rPr>
        <w:t>12</w:t>
      </w:r>
      <w:r w:rsidRPr="00514559">
        <w:rPr>
          <w:rFonts w:ascii="Arial" w:hAnsi="Arial" w:cs="Arial"/>
          <w:b/>
          <w:sz w:val="20"/>
          <w:szCs w:val="20"/>
        </w:rPr>
        <w:fldChar w:fldCharType="end"/>
      </w:r>
      <w:r w:rsidRPr="00514559">
        <w:rPr>
          <w:rFonts w:ascii="Arial" w:hAnsi="Arial" w:cs="Arial"/>
          <w:b/>
          <w:sz w:val="20"/>
          <w:szCs w:val="20"/>
        </w:rPr>
        <w:t xml:space="preserve">, </w:t>
      </w:r>
      <w:r w:rsidR="003304F4" w:rsidRPr="00514559">
        <w:rPr>
          <w:rFonts w:ascii="Arial" w:hAnsi="Arial" w:cs="Arial"/>
          <w:b/>
          <w:sz w:val="20"/>
          <w:szCs w:val="20"/>
        </w:rPr>
        <w:t xml:space="preserve">da rendere ai sensi del DPR 445/2000, </w:t>
      </w:r>
      <w:r w:rsidRPr="00514559">
        <w:rPr>
          <w:rFonts w:ascii="Arial" w:hAnsi="Arial" w:cs="Arial"/>
          <w:b/>
          <w:sz w:val="20"/>
          <w:szCs w:val="20"/>
        </w:rPr>
        <w:t xml:space="preserve">potranno essere rese utilizzando </w:t>
      </w:r>
      <w:r w:rsidR="003304F4" w:rsidRPr="00514559">
        <w:rPr>
          <w:rFonts w:ascii="Arial" w:hAnsi="Arial" w:cs="Arial"/>
          <w:b/>
          <w:sz w:val="20"/>
          <w:szCs w:val="20"/>
        </w:rPr>
        <w:t>l’allegato</w:t>
      </w:r>
      <w:r w:rsidR="00E51359" w:rsidRPr="00514559">
        <w:rPr>
          <w:rFonts w:ascii="Arial" w:hAnsi="Arial" w:cs="Arial"/>
          <w:b/>
          <w:sz w:val="20"/>
          <w:szCs w:val="20"/>
        </w:rPr>
        <w:t xml:space="preserve"> A</w:t>
      </w:r>
      <w:r w:rsidRPr="00514559">
        <w:rPr>
          <w:rFonts w:ascii="Arial" w:hAnsi="Arial" w:cs="Arial"/>
          <w:b/>
          <w:sz w:val="20"/>
          <w:szCs w:val="20"/>
        </w:rPr>
        <w:t xml:space="preserve"> </w:t>
      </w:r>
      <w:r w:rsidR="000C0822" w:rsidRPr="00514559">
        <w:rPr>
          <w:rFonts w:ascii="Arial" w:hAnsi="Arial" w:cs="Arial"/>
          <w:b/>
          <w:i/>
          <w:sz w:val="20"/>
          <w:szCs w:val="20"/>
        </w:rPr>
        <w:t>“</w:t>
      </w:r>
      <w:r w:rsidRPr="00514559">
        <w:rPr>
          <w:rFonts w:ascii="Arial" w:hAnsi="Arial" w:cs="Arial"/>
          <w:b/>
          <w:i/>
          <w:sz w:val="20"/>
          <w:szCs w:val="20"/>
        </w:rPr>
        <w:t>Modello A</w:t>
      </w:r>
      <w:r w:rsidR="000C0822" w:rsidRPr="00514559">
        <w:rPr>
          <w:rFonts w:ascii="Arial" w:hAnsi="Arial" w:cs="Arial"/>
          <w:b/>
          <w:i/>
          <w:sz w:val="20"/>
          <w:szCs w:val="20"/>
        </w:rPr>
        <w:t xml:space="preserve"> – Domanda di partecipazione e dichiarazioni integrative”</w:t>
      </w:r>
      <w:r w:rsidRPr="00514559">
        <w:rPr>
          <w:rFonts w:ascii="Arial" w:hAnsi="Arial" w:cs="Arial"/>
          <w:b/>
          <w:sz w:val="20"/>
          <w:szCs w:val="20"/>
        </w:rPr>
        <w:t>, ovvero</w:t>
      </w:r>
      <w:r w:rsidR="003304F4" w:rsidRPr="00514559">
        <w:rPr>
          <w:rFonts w:ascii="Arial" w:hAnsi="Arial" w:cs="Arial"/>
          <w:b/>
          <w:sz w:val="20"/>
          <w:szCs w:val="20"/>
        </w:rPr>
        <w:t>, in alternativa,</w:t>
      </w:r>
      <w:r w:rsidRPr="00514559">
        <w:rPr>
          <w:rFonts w:ascii="Arial" w:hAnsi="Arial" w:cs="Arial"/>
          <w:b/>
          <w:sz w:val="20"/>
          <w:szCs w:val="20"/>
        </w:rPr>
        <w:t xml:space="preserve"> sotto forma di allegati alla domanda medesima e andranno debitamente compilate e sottoscritte dagli operatori dichiaranti nonché dal sottoscrittore della domanda di partecipazione.</w:t>
      </w:r>
    </w:p>
    <w:p w14:paraId="252E2EF7" w14:textId="77777777" w:rsidR="00C92218" w:rsidRPr="00514559" w:rsidRDefault="00C92218" w:rsidP="00A1642C">
      <w:pPr>
        <w:spacing w:before="60" w:after="60" w:line="240" w:lineRule="auto"/>
        <w:rPr>
          <w:rFonts w:ascii="Arial" w:hAnsi="Arial" w:cs="Arial"/>
          <w:sz w:val="20"/>
          <w:szCs w:val="20"/>
          <w:u w:val="single"/>
        </w:rPr>
      </w:pPr>
    </w:p>
    <w:p w14:paraId="1F280C3C" w14:textId="77777777" w:rsidR="00AC4EF3" w:rsidRPr="00514559" w:rsidRDefault="00AC4EF3" w:rsidP="00A1642C">
      <w:pPr>
        <w:pStyle w:val="Paragrafoelenco"/>
        <w:numPr>
          <w:ilvl w:val="2"/>
          <w:numId w:val="9"/>
        </w:numPr>
        <w:spacing w:before="60" w:after="60" w:line="240" w:lineRule="auto"/>
        <w:rPr>
          <w:rFonts w:ascii="Arial" w:hAnsi="Arial" w:cs="Arial"/>
          <w:b/>
          <w:sz w:val="20"/>
          <w:szCs w:val="20"/>
        </w:rPr>
      </w:pPr>
      <w:r w:rsidRPr="00514559">
        <w:rPr>
          <w:rFonts w:ascii="Arial" w:hAnsi="Arial" w:cs="Arial"/>
          <w:b/>
          <w:sz w:val="20"/>
          <w:szCs w:val="20"/>
        </w:rPr>
        <w:t>Documentazione a corredo</w:t>
      </w:r>
    </w:p>
    <w:p w14:paraId="5E6A1CC8" w14:textId="77777777" w:rsidR="00AC4EF3" w:rsidRPr="00514559" w:rsidRDefault="00AC4EF3" w:rsidP="00A1642C">
      <w:pPr>
        <w:spacing w:before="60" w:after="60" w:line="240" w:lineRule="auto"/>
        <w:rPr>
          <w:rFonts w:ascii="Arial" w:hAnsi="Arial" w:cs="Arial"/>
          <w:sz w:val="20"/>
          <w:szCs w:val="20"/>
        </w:rPr>
      </w:pPr>
      <w:r w:rsidRPr="00514559">
        <w:rPr>
          <w:rFonts w:ascii="Arial" w:hAnsi="Arial" w:cs="Arial"/>
          <w:sz w:val="20"/>
          <w:szCs w:val="20"/>
        </w:rPr>
        <w:t xml:space="preserve">Il </w:t>
      </w:r>
      <w:r w:rsidRPr="00514559">
        <w:rPr>
          <w:rFonts w:ascii="Arial" w:hAnsi="Arial" w:cs="Arial"/>
          <w:sz w:val="20"/>
          <w:szCs w:val="20"/>
          <w:u w:val="single"/>
        </w:rPr>
        <w:t>concorrente allega</w:t>
      </w:r>
      <w:r w:rsidRPr="00514559">
        <w:rPr>
          <w:rFonts w:ascii="Arial" w:hAnsi="Arial" w:cs="Arial"/>
          <w:sz w:val="20"/>
          <w:szCs w:val="20"/>
        </w:rPr>
        <w:t>:</w:t>
      </w:r>
    </w:p>
    <w:p w14:paraId="10592A1D" w14:textId="32A30607" w:rsidR="004C3824" w:rsidRPr="00514559" w:rsidRDefault="00AC4EF3" w:rsidP="00A1642C">
      <w:pPr>
        <w:pStyle w:val="Paragrafoelenco"/>
        <w:numPr>
          <w:ilvl w:val="0"/>
          <w:numId w:val="31"/>
        </w:numPr>
        <w:spacing w:before="120" w:after="120" w:line="240" w:lineRule="auto"/>
        <w:rPr>
          <w:rFonts w:ascii="Arial" w:hAnsi="Arial" w:cs="Arial"/>
          <w:sz w:val="20"/>
          <w:szCs w:val="20"/>
        </w:rPr>
      </w:pPr>
      <w:r w:rsidRPr="00514559">
        <w:rPr>
          <w:rFonts w:ascii="Arial" w:hAnsi="Arial" w:cs="Arial"/>
          <w:b/>
          <w:sz w:val="20"/>
          <w:szCs w:val="20"/>
        </w:rPr>
        <w:t>PASSOE</w:t>
      </w:r>
      <w:r w:rsidRPr="00514559">
        <w:rPr>
          <w:rFonts w:ascii="Arial" w:hAnsi="Arial" w:cs="Arial"/>
          <w:sz w:val="20"/>
          <w:szCs w:val="20"/>
        </w:rPr>
        <w:t xml:space="preserve"> di</w:t>
      </w:r>
      <w:r w:rsidR="0015401F" w:rsidRPr="00514559">
        <w:rPr>
          <w:rFonts w:ascii="Arial" w:hAnsi="Arial" w:cs="Arial"/>
          <w:sz w:val="20"/>
          <w:szCs w:val="20"/>
        </w:rPr>
        <w:t xml:space="preserve"> cui all’art. 2, comma 3 lett.b)</w:t>
      </w:r>
      <w:r w:rsidRPr="00514559">
        <w:rPr>
          <w:rFonts w:ascii="Arial" w:hAnsi="Arial" w:cs="Arial"/>
          <w:sz w:val="20"/>
          <w:szCs w:val="20"/>
        </w:rPr>
        <w:t xml:space="preserve"> </w:t>
      </w:r>
      <w:r w:rsidR="0015401F" w:rsidRPr="00514559">
        <w:rPr>
          <w:rFonts w:ascii="Arial" w:hAnsi="Arial" w:cs="Arial"/>
          <w:sz w:val="20"/>
          <w:szCs w:val="20"/>
        </w:rPr>
        <w:t xml:space="preserve">della </w:t>
      </w:r>
      <w:r w:rsidR="008A2B56" w:rsidRPr="00514559">
        <w:rPr>
          <w:rFonts w:ascii="Arial" w:hAnsi="Arial" w:cs="Arial"/>
          <w:sz w:val="20"/>
          <w:szCs w:val="20"/>
        </w:rPr>
        <w:t>delibera ANAC n. 157/2016</w:t>
      </w:r>
      <w:r w:rsidR="0015401F" w:rsidRPr="00514559">
        <w:rPr>
          <w:rFonts w:ascii="Arial" w:hAnsi="Arial" w:cs="Arial"/>
          <w:sz w:val="20"/>
          <w:szCs w:val="20"/>
        </w:rPr>
        <w:t>,</w:t>
      </w:r>
      <w:r w:rsidRPr="00514559">
        <w:rPr>
          <w:rFonts w:ascii="Arial" w:hAnsi="Arial" w:cs="Arial"/>
          <w:sz w:val="20"/>
          <w:szCs w:val="20"/>
        </w:rPr>
        <w:t xml:space="preserve"> relativo al concorrente; in aggiunta, nel caso in cui il concorrente ricorra all’avvalimento ai sensi dell’art. 49 del Codice, anche il </w:t>
      </w:r>
      <w:r w:rsidRPr="00514559">
        <w:rPr>
          <w:rFonts w:ascii="Arial" w:hAnsi="Arial" w:cs="Arial"/>
          <w:sz w:val="20"/>
          <w:szCs w:val="20"/>
          <w:u w:val="single"/>
        </w:rPr>
        <w:t xml:space="preserve">PASSOE relativo </w:t>
      </w:r>
      <w:r w:rsidR="00DC18B6" w:rsidRPr="00514559">
        <w:rPr>
          <w:rFonts w:ascii="Arial" w:hAnsi="Arial" w:cs="Arial"/>
          <w:sz w:val="20"/>
          <w:szCs w:val="20"/>
          <w:u w:val="single"/>
        </w:rPr>
        <w:t>all’</w:t>
      </w:r>
      <w:r w:rsidRPr="00514559">
        <w:rPr>
          <w:rFonts w:ascii="Arial" w:hAnsi="Arial" w:cs="Arial"/>
          <w:sz w:val="20"/>
          <w:szCs w:val="20"/>
          <w:u w:val="single"/>
        </w:rPr>
        <w:t>ausiliaria</w:t>
      </w:r>
      <w:r w:rsidR="00B35479" w:rsidRPr="00514559">
        <w:rPr>
          <w:rFonts w:ascii="Arial" w:hAnsi="Arial" w:cs="Arial"/>
          <w:sz w:val="20"/>
          <w:szCs w:val="20"/>
          <w:u w:val="single"/>
        </w:rPr>
        <w:t>;</w:t>
      </w:r>
    </w:p>
    <w:p w14:paraId="6C0507F0" w14:textId="6265D61A" w:rsidR="00AC4EF3" w:rsidRPr="00514559" w:rsidRDefault="008E5224" w:rsidP="00A1642C">
      <w:pPr>
        <w:pStyle w:val="Paragrafoelenco"/>
        <w:numPr>
          <w:ilvl w:val="0"/>
          <w:numId w:val="31"/>
        </w:numPr>
        <w:spacing w:before="120" w:after="120" w:line="240" w:lineRule="auto"/>
        <w:rPr>
          <w:rFonts w:ascii="Arial" w:hAnsi="Arial" w:cs="Arial"/>
          <w:sz w:val="20"/>
          <w:szCs w:val="20"/>
        </w:rPr>
      </w:pPr>
      <w:r w:rsidRPr="00514559">
        <w:rPr>
          <w:rFonts w:ascii="Arial" w:hAnsi="Arial" w:cs="Arial"/>
          <w:sz w:val="20"/>
          <w:szCs w:val="20"/>
        </w:rPr>
        <w:t xml:space="preserve">documento </w:t>
      </w:r>
      <w:r w:rsidR="00AC4EF3" w:rsidRPr="00514559">
        <w:rPr>
          <w:rFonts w:ascii="Arial" w:hAnsi="Arial" w:cs="Arial"/>
          <w:sz w:val="20"/>
          <w:szCs w:val="20"/>
        </w:rPr>
        <w:t>attestante</w:t>
      </w:r>
      <w:r w:rsidR="00AC4EF3" w:rsidRPr="00514559">
        <w:rPr>
          <w:rFonts w:ascii="Arial" w:hAnsi="Arial" w:cs="Arial"/>
          <w:b/>
          <w:sz w:val="20"/>
          <w:szCs w:val="20"/>
        </w:rPr>
        <w:t xml:space="preserve"> </w:t>
      </w:r>
      <w:r w:rsidR="00AC4EF3" w:rsidRPr="00514559">
        <w:rPr>
          <w:rFonts w:ascii="Arial" w:hAnsi="Arial" w:cs="Arial"/>
          <w:sz w:val="20"/>
          <w:szCs w:val="20"/>
        </w:rPr>
        <w:t xml:space="preserve">la </w:t>
      </w:r>
      <w:r w:rsidR="006F56F9" w:rsidRPr="00514559">
        <w:rPr>
          <w:rFonts w:ascii="Arial" w:hAnsi="Arial" w:cs="Arial"/>
          <w:sz w:val="20"/>
          <w:szCs w:val="20"/>
        </w:rPr>
        <w:t>garanzia</w:t>
      </w:r>
      <w:r w:rsidR="00AC4EF3" w:rsidRPr="00514559">
        <w:rPr>
          <w:rFonts w:ascii="Arial" w:hAnsi="Arial" w:cs="Arial"/>
          <w:sz w:val="20"/>
          <w:szCs w:val="20"/>
        </w:rPr>
        <w:t xml:space="preserve"> provvisoria con allegata dichiarazione </w:t>
      </w:r>
      <w:r w:rsidR="0063040F" w:rsidRPr="00514559">
        <w:rPr>
          <w:rFonts w:ascii="Arial" w:hAnsi="Arial" w:cs="Arial"/>
          <w:sz w:val="20"/>
          <w:szCs w:val="20"/>
        </w:rPr>
        <w:t xml:space="preserve">di </w:t>
      </w:r>
      <w:r w:rsidR="00AC4EF3" w:rsidRPr="00514559">
        <w:rPr>
          <w:rFonts w:ascii="Arial" w:hAnsi="Arial" w:cs="Arial"/>
          <w:sz w:val="20"/>
          <w:szCs w:val="20"/>
        </w:rPr>
        <w:t>impegno di un fideiussore</w:t>
      </w:r>
      <w:r w:rsidR="004C3824" w:rsidRPr="00514559">
        <w:rPr>
          <w:rFonts w:ascii="Arial" w:hAnsi="Arial" w:cs="Arial"/>
          <w:sz w:val="20"/>
          <w:szCs w:val="20"/>
        </w:rPr>
        <w:t xml:space="preserve"> di cui all’art. 93, comma 8 del Codice</w:t>
      </w:r>
      <w:r w:rsidR="00552601" w:rsidRPr="00514559">
        <w:rPr>
          <w:rFonts w:ascii="Arial" w:hAnsi="Arial" w:cs="Arial"/>
          <w:sz w:val="20"/>
          <w:szCs w:val="20"/>
        </w:rPr>
        <w:t>;</w:t>
      </w:r>
    </w:p>
    <w:p w14:paraId="520B723F" w14:textId="4F7CB516" w:rsidR="00DE3996" w:rsidRPr="00514559" w:rsidRDefault="00DE3996" w:rsidP="00A1642C">
      <w:pPr>
        <w:pStyle w:val="Paragrafoelenco"/>
        <w:numPr>
          <w:ilvl w:val="0"/>
          <w:numId w:val="31"/>
        </w:numPr>
        <w:spacing w:before="120" w:after="120" w:line="240" w:lineRule="auto"/>
        <w:rPr>
          <w:rFonts w:ascii="Arial" w:hAnsi="Arial" w:cs="Arial"/>
          <w:b/>
          <w:sz w:val="20"/>
          <w:szCs w:val="20"/>
        </w:rPr>
      </w:pPr>
      <w:r w:rsidRPr="00514559">
        <w:rPr>
          <w:rFonts w:ascii="Arial" w:hAnsi="Arial" w:cs="Arial"/>
          <w:b/>
          <w:sz w:val="20"/>
          <w:szCs w:val="20"/>
        </w:rPr>
        <w:t>Per gli operatori economici che presentano la cauzione provvisoria in misura ridotta, ai sensi dell’art. 93, comma 7 del Codice</w:t>
      </w:r>
      <w:r w:rsidR="008557E4" w:rsidRPr="00514559">
        <w:rPr>
          <w:rFonts w:ascii="Arial" w:hAnsi="Arial" w:cs="Arial"/>
          <w:b/>
          <w:sz w:val="20"/>
          <w:szCs w:val="20"/>
        </w:rPr>
        <w:t>:</w:t>
      </w:r>
    </w:p>
    <w:p w14:paraId="3CAE74C5" w14:textId="254276F1" w:rsidR="00CD5A64" w:rsidRPr="00514559" w:rsidRDefault="00DE3996" w:rsidP="00A1642C">
      <w:pPr>
        <w:pStyle w:val="Paragrafoelenco"/>
        <w:numPr>
          <w:ilvl w:val="0"/>
          <w:numId w:val="31"/>
        </w:numPr>
        <w:spacing w:before="120" w:after="120" w:line="240" w:lineRule="auto"/>
        <w:rPr>
          <w:rFonts w:ascii="Arial" w:hAnsi="Arial" w:cs="Arial"/>
          <w:sz w:val="20"/>
          <w:szCs w:val="20"/>
        </w:rPr>
      </w:pPr>
      <w:r w:rsidRPr="00514559">
        <w:rPr>
          <w:rFonts w:ascii="Arial" w:hAnsi="Arial" w:cs="Arial"/>
          <w:sz w:val="20"/>
          <w:szCs w:val="20"/>
        </w:rPr>
        <w:t>copia conforme della certificazione</w:t>
      </w:r>
      <w:r w:rsidR="00D524E4" w:rsidRPr="00514559">
        <w:rPr>
          <w:rFonts w:ascii="Arial" w:hAnsi="Arial" w:cs="Arial"/>
          <w:sz w:val="20"/>
          <w:szCs w:val="20"/>
        </w:rPr>
        <w:t xml:space="preserve"> di cui all’art. 93, comma 7 del Codice che giustifica la riduzione dell’importo della cauzione;</w:t>
      </w:r>
    </w:p>
    <w:p w14:paraId="5C6F8472" w14:textId="77777777" w:rsidR="00CD5A64" w:rsidRPr="00514559" w:rsidRDefault="00CD5A64" w:rsidP="00A1642C">
      <w:pPr>
        <w:spacing w:before="60" w:after="60" w:line="240" w:lineRule="auto"/>
        <w:rPr>
          <w:rFonts w:ascii="Arial" w:hAnsi="Arial" w:cs="Arial"/>
          <w:sz w:val="20"/>
          <w:szCs w:val="20"/>
        </w:rPr>
      </w:pPr>
    </w:p>
    <w:p w14:paraId="07A28B29" w14:textId="7B8390D7" w:rsidR="003177B8" w:rsidRPr="00514559" w:rsidRDefault="003177B8" w:rsidP="00A1642C">
      <w:pPr>
        <w:pStyle w:val="Paragrafoelenco"/>
        <w:numPr>
          <w:ilvl w:val="2"/>
          <w:numId w:val="9"/>
        </w:numPr>
        <w:spacing w:before="60" w:after="60" w:line="240" w:lineRule="auto"/>
        <w:rPr>
          <w:rFonts w:ascii="Arial" w:hAnsi="Arial" w:cs="Arial"/>
          <w:b/>
          <w:sz w:val="20"/>
          <w:szCs w:val="20"/>
        </w:rPr>
      </w:pPr>
      <w:bookmarkStart w:id="3139" w:name="_Ref498427979"/>
      <w:r w:rsidRPr="00514559">
        <w:rPr>
          <w:rFonts w:ascii="Arial" w:hAnsi="Arial" w:cs="Arial"/>
          <w:b/>
          <w:sz w:val="20"/>
          <w:szCs w:val="20"/>
        </w:rPr>
        <w:t xml:space="preserve">Documentazione </w:t>
      </w:r>
      <w:r w:rsidR="0022601C" w:rsidRPr="00514559">
        <w:rPr>
          <w:rFonts w:ascii="Arial" w:hAnsi="Arial" w:cs="Arial"/>
          <w:b/>
          <w:sz w:val="20"/>
          <w:szCs w:val="20"/>
        </w:rPr>
        <w:t xml:space="preserve">e dichiarazioni </w:t>
      </w:r>
      <w:r w:rsidRPr="00514559">
        <w:rPr>
          <w:rFonts w:ascii="Arial" w:hAnsi="Arial" w:cs="Arial"/>
          <w:b/>
          <w:sz w:val="20"/>
          <w:szCs w:val="20"/>
        </w:rPr>
        <w:t>ulterior</w:t>
      </w:r>
      <w:r w:rsidR="0022601C" w:rsidRPr="00514559">
        <w:rPr>
          <w:rFonts w:ascii="Arial" w:hAnsi="Arial" w:cs="Arial"/>
          <w:b/>
          <w:sz w:val="20"/>
          <w:szCs w:val="20"/>
        </w:rPr>
        <w:t>i</w:t>
      </w:r>
      <w:r w:rsidRPr="00514559">
        <w:rPr>
          <w:rFonts w:ascii="Arial" w:hAnsi="Arial" w:cs="Arial"/>
          <w:b/>
          <w:sz w:val="20"/>
          <w:szCs w:val="20"/>
        </w:rPr>
        <w:t xml:space="preserve"> per i soggetti associati</w:t>
      </w:r>
      <w:bookmarkEnd w:id="3139"/>
    </w:p>
    <w:p w14:paraId="1B1EC618" w14:textId="41B76C1B" w:rsidR="00592A76" w:rsidRPr="00514559" w:rsidRDefault="00592A76" w:rsidP="00A1642C">
      <w:pPr>
        <w:spacing w:before="60" w:after="60" w:line="240" w:lineRule="auto"/>
        <w:rPr>
          <w:rFonts w:ascii="Arial" w:hAnsi="Arial" w:cs="Arial"/>
          <w:sz w:val="20"/>
          <w:szCs w:val="20"/>
        </w:rPr>
      </w:pPr>
      <w:r w:rsidRPr="00514559">
        <w:rPr>
          <w:rFonts w:ascii="Arial" w:hAnsi="Arial" w:cs="Arial"/>
          <w:sz w:val="20"/>
          <w:szCs w:val="20"/>
        </w:rPr>
        <w:t xml:space="preserve">Le dichiarazioni di cui al presente paragrafo sono sottoscritte secondo le modalità di cui al punto </w:t>
      </w:r>
      <w:r w:rsidR="002D426B" w:rsidRPr="00514559">
        <w:rPr>
          <w:rFonts w:ascii="Arial" w:hAnsi="Arial" w:cs="Arial"/>
          <w:sz w:val="20"/>
          <w:szCs w:val="20"/>
        </w:rPr>
        <w:t>12.2.</w:t>
      </w:r>
    </w:p>
    <w:p w14:paraId="5450FEE3" w14:textId="38230FAD" w:rsidR="00C708BA" w:rsidRPr="00514559" w:rsidRDefault="003D02FC" w:rsidP="00A1642C">
      <w:pPr>
        <w:spacing w:before="60" w:after="60" w:line="240" w:lineRule="auto"/>
        <w:rPr>
          <w:rFonts w:ascii="Arial" w:hAnsi="Arial" w:cs="Arial"/>
          <w:b/>
          <w:sz w:val="20"/>
          <w:szCs w:val="20"/>
        </w:rPr>
      </w:pPr>
      <w:r w:rsidRPr="00514559">
        <w:rPr>
          <w:rFonts w:ascii="Arial" w:hAnsi="Arial" w:cs="Arial"/>
          <w:b/>
          <w:sz w:val="20"/>
          <w:szCs w:val="20"/>
        </w:rPr>
        <w:t>Per i</w:t>
      </w:r>
      <w:r w:rsidR="00C708BA" w:rsidRPr="00514559">
        <w:rPr>
          <w:rFonts w:ascii="Arial" w:hAnsi="Arial" w:cs="Arial"/>
          <w:b/>
          <w:sz w:val="20"/>
          <w:szCs w:val="20"/>
        </w:rPr>
        <w:t xml:space="preserve"> raggruppament</w:t>
      </w:r>
      <w:r w:rsidRPr="00514559">
        <w:rPr>
          <w:rFonts w:ascii="Arial" w:hAnsi="Arial" w:cs="Arial"/>
          <w:b/>
          <w:sz w:val="20"/>
          <w:szCs w:val="20"/>
        </w:rPr>
        <w:t>i</w:t>
      </w:r>
      <w:r w:rsidR="00C708BA" w:rsidRPr="00514559">
        <w:rPr>
          <w:rFonts w:ascii="Arial" w:hAnsi="Arial" w:cs="Arial"/>
          <w:b/>
          <w:sz w:val="20"/>
          <w:szCs w:val="20"/>
        </w:rPr>
        <w:t xml:space="preserve"> temporane</w:t>
      </w:r>
      <w:r w:rsidRPr="00514559">
        <w:rPr>
          <w:rFonts w:ascii="Arial" w:hAnsi="Arial" w:cs="Arial"/>
          <w:b/>
          <w:sz w:val="20"/>
          <w:szCs w:val="20"/>
        </w:rPr>
        <w:t>i già costituiti</w:t>
      </w:r>
    </w:p>
    <w:p w14:paraId="424F20C8" w14:textId="4AB05738" w:rsidR="00C708BA" w:rsidRPr="00514559" w:rsidRDefault="00592A76" w:rsidP="00A1642C">
      <w:pPr>
        <w:pStyle w:val="Paragrafoelenco"/>
        <w:numPr>
          <w:ilvl w:val="0"/>
          <w:numId w:val="20"/>
        </w:numPr>
        <w:spacing w:before="60" w:after="60" w:line="240" w:lineRule="auto"/>
        <w:ind w:left="284" w:hanging="284"/>
        <w:rPr>
          <w:rFonts w:ascii="Arial" w:hAnsi="Arial" w:cs="Arial"/>
          <w:sz w:val="20"/>
          <w:szCs w:val="20"/>
        </w:rPr>
      </w:pPr>
      <w:r w:rsidRPr="00514559">
        <w:rPr>
          <w:rFonts w:ascii="Arial" w:hAnsi="Arial" w:cs="Arial"/>
          <w:sz w:val="20"/>
          <w:szCs w:val="20"/>
        </w:rPr>
        <w:t>copia autentica</w:t>
      </w:r>
      <w:r w:rsidRPr="00514559" w:rsidDel="008F1111">
        <w:rPr>
          <w:rFonts w:ascii="Arial" w:hAnsi="Arial" w:cs="Arial"/>
          <w:sz w:val="20"/>
          <w:szCs w:val="20"/>
        </w:rPr>
        <w:t xml:space="preserve"> </w:t>
      </w:r>
      <w:r w:rsidRPr="00514559">
        <w:rPr>
          <w:rFonts w:ascii="Arial" w:hAnsi="Arial" w:cs="Arial"/>
          <w:sz w:val="20"/>
          <w:szCs w:val="20"/>
        </w:rPr>
        <w:t xml:space="preserve">del </w:t>
      </w:r>
      <w:r w:rsidR="00C708BA" w:rsidRPr="00514559">
        <w:rPr>
          <w:rFonts w:ascii="Arial" w:hAnsi="Arial" w:cs="Arial"/>
          <w:sz w:val="20"/>
          <w:szCs w:val="20"/>
        </w:rPr>
        <w:t xml:space="preserve">mandato collettivo irrevocabile con rappresentanza conferito alla mandataria per atto pubblico o scrittura privata autenticata. </w:t>
      </w:r>
    </w:p>
    <w:p w14:paraId="35719908" w14:textId="5EDB8940" w:rsidR="00730890" w:rsidRPr="00514559" w:rsidRDefault="00730890" w:rsidP="00A1642C">
      <w:pPr>
        <w:pStyle w:val="Paragrafoelenco"/>
        <w:numPr>
          <w:ilvl w:val="0"/>
          <w:numId w:val="20"/>
        </w:numPr>
        <w:spacing w:before="60" w:after="60" w:line="240" w:lineRule="auto"/>
        <w:ind w:left="284" w:hanging="284"/>
        <w:rPr>
          <w:rFonts w:ascii="Arial" w:hAnsi="Arial" w:cs="Arial"/>
          <w:sz w:val="20"/>
          <w:szCs w:val="20"/>
        </w:rPr>
      </w:pPr>
      <w:r w:rsidRPr="00514559">
        <w:rPr>
          <w:rFonts w:ascii="Arial" w:hAnsi="Arial" w:cs="Arial"/>
          <w:sz w:val="20"/>
          <w:szCs w:val="20"/>
        </w:rPr>
        <w:t xml:space="preserve">dichiarazione in cui si indica, ai sensi dell’art. 48, co 4 del Codice, le parti </w:t>
      </w:r>
      <w:r w:rsidR="00E51359" w:rsidRPr="00514559">
        <w:rPr>
          <w:rFonts w:ascii="Arial" w:hAnsi="Arial" w:cs="Arial"/>
          <w:sz w:val="20"/>
          <w:szCs w:val="20"/>
        </w:rPr>
        <w:t>del servizio</w:t>
      </w:r>
      <w:r w:rsidR="00B42784" w:rsidRPr="00514559">
        <w:rPr>
          <w:rFonts w:ascii="Arial" w:hAnsi="Arial" w:cs="Arial"/>
          <w:sz w:val="20"/>
          <w:szCs w:val="20"/>
        </w:rPr>
        <w:t xml:space="preserve">, ovvero la percentuale in caso di </w:t>
      </w:r>
      <w:r w:rsidR="00E51359" w:rsidRPr="00514559">
        <w:rPr>
          <w:rFonts w:ascii="Arial" w:hAnsi="Arial" w:cs="Arial"/>
          <w:sz w:val="20"/>
          <w:szCs w:val="20"/>
        </w:rPr>
        <w:t>servizi</w:t>
      </w:r>
      <w:r w:rsidR="00B42784" w:rsidRPr="00514559">
        <w:rPr>
          <w:rFonts w:ascii="Arial" w:hAnsi="Arial" w:cs="Arial"/>
          <w:sz w:val="20"/>
          <w:szCs w:val="20"/>
        </w:rPr>
        <w:t xml:space="preserve"> indivisibili, </w:t>
      </w:r>
      <w:r w:rsidRPr="00514559">
        <w:rPr>
          <w:rFonts w:ascii="Arial" w:hAnsi="Arial" w:cs="Arial"/>
          <w:sz w:val="20"/>
          <w:szCs w:val="20"/>
        </w:rPr>
        <w:t xml:space="preserve">che saranno eseguite dai singoli operatori economici riuniti o consorziati. </w:t>
      </w:r>
    </w:p>
    <w:p w14:paraId="70A97C15" w14:textId="69D85799" w:rsidR="00C708BA" w:rsidRPr="00514559" w:rsidRDefault="003D02FC" w:rsidP="00A1642C">
      <w:pPr>
        <w:spacing w:before="60" w:after="60" w:line="240" w:lineRule="auto"/>
        <w:rPr>
          <w:rFonts w:ascii="Arial" w:hAnsi="Arial" w:cs="Arial"/>
          <w:b/>
          <w:sz w:val="20"/>
          <w:szCs w:val="20"/>
        </w:rPr>
      </w:pPr>
      <w:r w:rsidRPr="00514559">
        <w:rPr>
          <w:rFonts w:ascii="Arial" w:hAnsi="Arial" w:cs="Arial"/>
          <w:b/>
          <w:sz w:val="20"/>
          <w:szCs w:val="20"/>
        </w:rPr>
        <w:t>Per i consorzi ordinari</w:t>
      </w:r>
      <w:r w:rsidR="00C708BA" w:rsidRPr="00514559">
        <w:rPr>
          <w:rFonts w:ascii="Arial" w:hAnsi="Arial" w:cs="Arial"/>
          <w:b/>
          <w:sz w:val="20"/>
          <w:szCs w:val="20"/>
        </w:rPr>
        <w:t xml:space="preserve"> o GEIE già costituiti</w:t>
      </w:r>
    </w:p>
    <w:p w14:paraId="310A3342" w14:textId="2804D4B5" w:rsidR="00C708BA" w:rsidRPr="00514559" w:rsidRDefault="00C708BA" w:rsidP="00A1642C">
      <w:pPr>
        <w:pStyle w:val="Paragrafoelenco"/>
        <w:numPr>
          <w:ilvl w:val="0"/>
          <w:numId w:val="20"/>
        </w:numPr>
        <w:spacing w:before="60" w:after="60" w:line="240" w:lineRule="auto"/>
        <w:ind w:left="284" w:hanging="284"/>
        <w:rPr>
          <w:rFonts w:ascii="Arial" w:hAnsi="Arial" w:cs="Arial"/>
          <w:sz w:val="20"/>
          <w:szCs w:val="20"/>
        </w:rPr>
      </w:pPr>
      <w:r w:rsidRPr="00514559">
        <w:rPr>
          <w:rFonts w:ascii="Arial" w:hAnsi="Arial" w:cs="Arial"/>
          <w:sz w:val="20"/>
          <w:szCs w:val="20"/>
        </w:rPr>
        <w:t>atto costitutivo e statuto del consorzio o GEIE</w:t>
      </w:r>
      <w:r w:rsidR="00592A76" w:rsidRPr="00514559">
        <w:rPr>
          <w:rFonts w:ascii="Arial" w:hAnsi="Arial" w:cs="Arial"/>
          <w:sz w:val="20"/>
          <w:szCs w:val="20"/>
        </w:rPr>
        <w:t xml:space="preserve">, </w:t>
      </w:r>
      <w:r w:rsidRPr="00514559">
        <w:rPr>
          <w:rFonts w:ascii="Arial" w:hAnsi="Arial" w:cs="Arial"/>
          <w:sz w:val="20"/>
          <w:szCs w:val="20"/>
        </w:rPr>
        <w:t xml:space="preserve">in copia autentica, con indicazione del soggetto designato quale </w:t>
      </w:r>
      <w:r w:rsidR="00007F6B" w:rsidRPr="00514559">
        <w:rPr>
          <w:rFonts w:ascii="Arial" w:hAnsi="Arial" w:cs="Arial"/>
          <w:sz w:val="20"/>
          <w:szCs w:val="20"/>
        </w:rPr>
        <w:t>capofila</w:t>
      </w:r>
      <w:r w:rsidRPr="00514559">
        <w:rPr>
          <w:rFonts w:ascii="Arial" w:hAnsi="Arial" w:cs="Arial"/>
          <w:sz w:val="20"/>
          <w:szCs w:val="20"/>
        </w:rPr>
        <w:t xml:space="preserve">. </w:t>
      </w:r>
    </w:p>
    <w:p w14:paraId="345F6402" w14:textId="62F16731" w:rsidR="00730890" w:rsidRPr="00514559" w:rsidRDefault="00730890" w:rsidP="00A1642C">
      <w:pPr>
        <w:pStyle w:val="Paragrafoelenco"/>
        <w:numPr>
          <w:ilvl w:val="0"/>
          <w:numId w:val="20"/>
        </w:numPr>
        <w:spacing w:before="60" w:after="60" w:line="240" w:lineRule="auto"/>
        <w:ind w:left="284" w:hanging="284"/>
        <w:rPr>
          <w:rFonts w:ascii="Arial" w:hAnsi="Arial" w:cs="Arial"/>
          <w:sz w:val="20"/>
          <w:szCs w:val="20"/>
        </w:rPr>
      </w:pPr>
      <w:r w:rsidRPr="00514559">
        <w:rPr>
          <w:rFonts w:ascii="Arial" w:hAnsi="Arial" w:cs="Arial"/>
          <w:sz w:val="20"/>
          <w:szCs w:val="20"/>
        </w:rPr>
        <w:t>dichiarazione in cui si indica, ai sensi dell’art. 48</w:t>
      </w:r>
      <w:r w:rsidR="000C0822" w:rsidRPr="00514559">
        <w:rPr>
          <w:rFonts w:ascii="Arial" w:hAnsi="Arial" w:cs="Arial"/>
          <w:sz w:val="20"/>
          <w:szCs w:val="20"/>
        </w:rPr>
        <w:t xml:space="preserve">, co 4 del Codice, </w:t>
      </w:r>
      <w:r w:rsidR="000C0822" w:rsidRPr="00514559">
        <w:rPr>
          <w:rFonts w:ascii="Arial" w:hAnsi="Arial" w:cs="Arial"/>
          <w:sz w:val="20"/>
          <w:szCs w:val="20"/>
          <w:u w:val="single"/>
        </w:rPr>
        <w:t xml:space="preserve">le parti </w:t>
      </w:r>
      <w:r w:rsidR="00BF5655" w:rsidRPr="00514559">
        <w:rPr>
          <w:rFonts w:ascii="Arial" w:hAnsi="Arial" w:cs="Arial"/>
          <w:sz w:val="20"/>
          <w:szCs w:val="20"/>
          <w:u w:val="single"/>
        </w:rPr>
        <w:t>del servizio</w:t>
      </w:r>
      <w:r w:rsidR="00B42784" w:rsidRPr="00514559">
        <w:rPr>
          <w:rFonts w:ascii="Arial" w:hAnsi="Arial" w:cs="Arial"/>
          <w:sz w:val="20"/>
          <w:szCs w:val="20"/>
          <w:u w:val="single"/>
        </w:rPr>
        <w:t xml:space="preserve">, ovvero la percentuale in caso di </w:t>
      </w:r>
      <w:r w:rsidR="00BF5655" w:rsidRPr="00514559">
        <w:rPr>
          <w:rFonts w:ascii="Arial" w:hAnsi="Arial" w:cs="Arial"/>
          <w:sz w:val="20"/>
          <w:szCs w:val="20"/>
          <w:u w:val="single"/>
        </w:rPr>
        <w:t>servizi</w:t>
      </w:r>
      <w:r w:rsidR="00B42784" w:rsidRPr="00514559">
        <w:rPr>
          <w:rFonts w:ascii="Arial" w:hAnsi="Arial" w:cs="Arial"/>
          <w:sz w:val="20"/>
          <w:szCs w:val="20"/>
          <w:u w:val="single"/>
        </w:rPr>
        <w:t xml:space="preserve"> indivisibili</w:t>
      </w:r>
      <w:r w:rsidR="00B42784" w:rsidRPr="00514559">
        <w:rPr>
          <w:rFonts w:ascii="Arial" w:hAnsi="Arial" w:cs="Arial"/>
          <w:sz w:val="20"/>
          <w:szCs w:val="20"/>
        </w:rPr>
        <w:t xml:space="preserve">, </w:t>
      </w:r>
      <w:r w:rsidRPr="00514559">
        <w:rPr>
          <w:rFonts w:ascii="Arial" w:hAnsi="Arial" w:cs="Arial"/>
          <w:sz w:val="20"/>
          <w:szCs w:val="20"/>
        </w:rPr>
        <w:t xml:space="preserve">che saranno eseguite dai singoli operatori economici consorziati. </w:t>
      </w:r>
    </w:p>
    <w:p w14:paraId="63CA89C6" w14:textId="513588FF" w:rsidR="00C708BA" w:rsidRPr="00514559" w:rsidRDefault="003D02FC" w:rsidP="00A1642C">
      <w:pPr>
        <w:spacing w:before="60" w:after="60" w:line="240" w:lineRule="auto"/>
        <w:rPr>
          <w:rFonts w:ascii="Arial" w:hAnsi="Arial" w:cs="Arial"/>
          <w:b/>
          <w:sz w:val="20"/>
          <w:szCs w:val="20"/>
        </w:rPr>
      </w:pPr>
      <w:r w:rsidRPr="00514559">
        <w:rPr>
          <w:rFonts w:ascii="Arial" w:hAnsi="Arial" w:cs="Arial"/>
          <w:b/>
          <w:sz w:val="20"/>
          <w:szCs w:val="20"/>
        </w:rPr>
        <w:t xml:space="preserve">Per i raggruppamenti temporanei o consorzi ordinari </w:t>
      </w:r>
      <w:r w:rsidR="00C708BA" w:rsidRPr="00514559">
        <w:rPr>
          <w:rFonts w:ascii="Arial" w:hAnsi="Arial" w:cs="Arial"/>
          <w:b/>
          <w:sz w:val="20"/>
          <w:szCs w:val="20"/>
        </w:rPr>
        <w:t>o GEIE non ancora costituiti</w:t>
      </w:r>
    </w:p>
    <w:p w14:paraId="6C14648B" w14:textId="25E81240" w:rsidR="00C708BA" w:rsidRPr="00514559" w:rsidRDefault="00C708BA" w:rsidP="00A1642C">
      <w:pPr>
        <w:pStyle w:val="Paragrafoelenco"/>
        <w:numPr>
          <w:ilvl w:val="0"/>
          <w:numId w:val="20"/>
        </w:numPr>
        <w:spacing w:before="60" w:after="60" w:line="240" w:lineRule="auto"/>
        <w:ind w:left="284" w:hanging="284"/>
        <w:rPr>
          <w:rFonts w:ascii="Arial" w:hAnsi="Arial" w:cs="Arial"/>
          <w:sz w:val="20"/>
          <w:szCs w:val="20"/>
        </w:rPr>
      </w:pPr>
      <w:r w:rsidRPr="00514559">
        <w:rPr>
          <w:rFonts w:ascii="Arial" w:hAnsi="Arial" w:cs="Arial"/>
          <w:sz w:val="20"/>
          <w:szCs w:val="20"/>
        </w:rPr>
        <w:t xml:space="preserve"> dichiarazione attestante:</w:t>
      </w:r>
    </w:p>
    <w:p w14:paraId="65620CC0" w14:textId="77777777" w:rsidR="00C708BA" w:rsidRPr="00514559" w:rsidRDefault="00C708BA" w:rsidP="00A1642C">
      <w:pPr>
        <w:numPr>
          <w:ilvl w:val="0"/>
          <w:numId w:val="5"/>
        </w:numPr>
        <w:spacing w:before="60" w:after="60" w:line="240" w:lineRule="auto"/>
        <w:ind w:left="709" w:hanging="284"/>
        <w:rPr>
          <w:rFonts w:ascii="Arial" w:hAnsi="Arial" w:cs="Arial"/>
          <w:sz w:val="20"/>
          <w:szCs w:val="20"/>
        </w:rPr>
      </w:pPr>
      <w:r w:rsidRPr="00514559">
        <w:rPr>
          <w:rFonts w:ascii="Arial" w:hAnsi="Arial" w:cs="Arial"/>
          <w:sz w:val="20"/>
          <w:szCs w:val="20"/>
        </w:rPr>
        <w:t>l’operatore economico al quale, in caso di aggiudicazione, sarà conferito mandato speciale con rappresentanza o funzioni di capogruppo;</w:t>
      </w:r>
    </w:p>
    <w:p w14:paraId="7D8FFD16" w14:textId="3FD9AA7A" w:rsidR="00C708BA" w:rsidRPr="00514559" w:rsidRDefault="00C708BA" w:rsidP="00A1642C">
      <w:pPr>
        <w:numPr>
          <w:ilvl w:val="0"/>
          <w:numId w:val="5"/>
        </w:numPr>
        <w:spacing w:before="60" w:after="60" w:line="240" w:lineRule="auto"/>
        <w:ind w:left="709" w:hanging="284"/>
        <w:rPr>
          <w:rFonts w:ascii="Arial" w:hAnsi="Arial" w:cs="Arial"/>
          <w:sz w:val="20"/>
          <w:szCs w:val="20"/>
        </w:rPr>
      </w:pPr>
      <w:r w:rsidRPr="00514559">
        <w:rPr>
          <w:rFonts w:ascii="Arial" w:hAnsi="Arial" w:cs="Arial"/>
          <w:sz w:val="20"/>
          <w:szCs w:val="20"/>
        </w:rPr>
        <w:t>l’impegno, in caso di aggiudicazione, ad uniformarsi alla disciplina vigente con riguardo ai raggruppamenti temporanei o consorzi o GEIE</w:t>
      </w:r>
      <w:r w:rsidR="00F310FE" w:rsidRPr="00514559">
        <w:rPr>
          <w:rFonts w:ascii="Arial" w:hAnsi="Arial" w:cs="Arial"/>
          <w:sz w:val="20"/>
          <w:szCs w:val="20"/>
        </w:rPr>
        <w:t xml:space="preserve"> ai sensi dell’art. 48 </w:t>
      </w:r>
      <w:r w:rsidR="001D5CC7" w:rsidRPr="00514559">
        <w:rPr>
          <w:rFonts w:ascii="Arial" w:hAnsi="Arial" w:cs="Arial"/>
          <w:sz w:val="20"/>
          <w:szCs w:val="20"/>
        </w:rPr>
        <w:t>comma</w:t>
      </w:r>
      <w:r w:rsidR="00F310FE" w:rsidRPr="00514559">
        <w:rPr>
          <w:rFonts w:ascii="Arial" w:hAnsi="Arial" w:cs="Arial"/>
          <w:sz w:val="20"/>
          <w:szCs w:val="20"/>
        </w:rPr>
        <w:t xml:space="preserve"> 8 del </w:t>
      </w:r>
      <w:r w:rsidR="001B01F8" w:rsidRPr="00514559">
        <w:rPr>
          <w:rFonts w:ascii="Arial" w:hAnsi="Arial" w:cs="Arial"/>
          <w:sz w:val="20"/>
          <w:szCs w:val="20"/>
        </w:rPr>
        <w:t>Codice</w:t>
      </w:r>
      <w:r w:rsidR="00F310FE" w:rsidRPr="00514559">
        <w:rPr>
          <w:rFonts w:ascii="Arial" w:hAnsi="Arial" w:cs="Arial"/>
          <w:sz w:val="20"/>
          <w:szCs w:val="20"/>
        </w:rPr>
        <w:t xml:space="preserve"> confere</w:t>
      </w:r>
      <w:r w:rsidR="00AB64C0" w:rsidRPr="00514559">
        <w:rPr>
          <w:rFonts w:ascii="Arial" w:hAnsi="Arial" w:cs="Arial"/>
          <w:sz w:val="20"/>
          <w:szCs w:val="20"/>
        </w:rPr>
        <w:t>n</w:t>
      </w:r>
      <w:r w:rsidR="00F310FE" w:rsidRPr="00514559">
        <w:rPr>
          <w:rFonts w:ascii="Arial" w:hAnsi="Arial" w:cs="Arial"/>
          <w:sz w:val="20"/>
          <w:szCs w:val="20"/>
        </w:rPr>
        <w:t>do mandato collettivo speciale con rappresentanza all’impresa qualificata come mandataria che st</w:t>
      </w:r>
      <w:r w:rsidR="00AB64C0" w:rsidRPr="00514559">
        <w:rPr>
          <w:rFonts w:ascii="Arial" w:hAnsi="Arial" w:cs="Arial"/>
          <w:sz w:val="20"/>
          <w:szCs w:val="20"/>
        </w:rPr>
        <w:t>i</w:t>
      </w:r>
      <w:r w:rsidR="00F310FE" w:rsidRPr="00514559">
        <w:rPr>
          <w:rFonts w:ascii="Arial" w:hAnsi="Arial" w:cs="Arial"/>
          <w:sz w:val="20"/>
          <w:szCs w:val="20"/>
        </w:rPr>
        <w:t>pulerà il contratto in nome e per conto delle mandanti/consorziate</w:t>
      </w:r>
      <w:r w:rsidRPr="00514559">
        <w:rPr>
          <w:rFonts w:ascii="Arial" w:hAnsi="Arial" w:cs="Arial"/>
          <w:sz w:val="20"/>
          <w:szCs w:val="20"/>
        </w:rPr>
        <w:t>;</w:t>
      </w:r>
    </w:p>
    <w:p w14:paraId="4049F8C9" w14:textId="48394FAE" w:rsidR="00730890" w:rsidRPr="00514559" w:rsidRDefault="00730890" w:rsidP="00A1642C">
      <w:pPr>
        <w:numPr>
          <w:ilvl w:val="0"/>
          <w:numId w:val="5"/>
        </w:numPr>
        <w:spacing w:before="60" w:after="60" w:line="240" w:lineRule="auto"/>
        <w:ind w:left="709" w:hanging="284"/>
        <w:rPr>
          <w:rFonts w:ascii="Arial" w:hAnsi="Arial" w:cs="Arial"/>
          <w:sz w:val="20"/>
          <w:szCs w:val="20"/>
        </w:rPr>
      </w:pPr>
      <w:r w:rsidRPr="00514559">
        <w:rPr>
          <w:rFonts w:ascii="Arial" w:hAnsi="Arial" w:cs="Arial"/>
          <w:sz w:val="20"/>
          <w:szCs w:val="20"/>
        </w:rPr>
        <w:t>dichiarazione in cui si indica, ai sensi dell’art. 48, co 4 del Codice, le parti del servizio/fornitura</w:t>
      </w:r>
      <w:r w:rsidR="00B42784" w:rsidRPr="00514559">
        <w:rPr>
          <w:rFonts w:ascii="Arial" w:hAnsi="Arial" w:cs="Arial"/>
          <w:sz w:val="20"/>
          <w:szCs w:val="20"/>
        </w:rPr>
        <w:t xml:space="preserve">, ovvero la percentuale in caso di servizio/forniture indivisibili, </w:t>
      </w:r>
      <w:r w:rsidRPr="00514559">
        <w:rPr>
          <w:rFonts w:ascii="Arial" w:hAnsi="Arial" w:cs="Arial"/>
          <w:sz w:val="20"/>
          <w:szCs w:val="20"/>
        </w:rPr>
        <w:t>che saranno eseguite dai singoli operatori economici riuniti o consorziati</w:t>
      </w:r>
      <w:r w:rsidR="00592A76" w:rsidRPr="00514559">
        <w:rPr>
          <w:rFonts w:ascii="Arial" w:hAnsi="Arial" w:cs="Arial"/>
          <w:sz w:val="20"/>
          <w:szCs w:val="20"/>
        </w:rPr>
        <w:t>.</w:t>
      </w:r>
    </w:p>
    <w:p w14:paraId="7EC8D764" w14:textId="2D1C9101" w:rsidR="00C708BA" w:rsidRPr="00514559" w:rsidRDefault="003D02FC" w:rsidP="00A1642C">
      <w:pPr>
        <w:spacing w:before="60" w:after="60" w:line="240" w:lineRule="auto"/>
        <w:rPr>
          <w:rFonts w:ascii="Arial" w:hAnsi="Arial" w:cs="Arial"/>
          <w:b/>
          <w:sz w:val="20"/>
          <w:szCs w:val="20"/>
        </w:rPr>
      </w:pPr>
      <w:r w:rsidRPr="00514559">
        <w:rPr>
          <w:rFonts w:ascii="Arial" w:hAnsi="Arial" w:cs="Arial"/>
          <w:b/>
          <w:sz w:val="20"/>
          <w:szCs w:val="20"/>
        </w:rPr>
        <w:t>Per le</w:t>
      </w:r>
      <w:r w:rsidR="00C708BA" w:rsidRPr="00514559">
        <w:rPr>
          <w:rFonts w:ascii="Arial" w:hAnsi="Arial" w:cs="Arial"/>
          <w:b/>
          <w:sz w:val="20"/>
          <w:szCs w:val="20"/>
        </w:rPr>
        <w:t xml:space="preserve"> aggregazioni di imprese aderenti al contratto di rete: se la rete è dotata di un organo comune con potere di rappresentanza e </w:t>
      </w:r>
      <w:r w:rsidR="00730890" w:rsidRPr="00514559">
        <w:rPr>
          <w:rFonts w:ascii="Arial" w:hAnsi="Arial" w:cs="Arial"/>
          <w:b/>
          <w:sz w:val="20"/>
          <w:szCs w:val="20"/>
        </w:rPr>
        <w:t>soggettività giuridica</w:t>
      </w:r>
    </w:p>
    <w:p w14:paraId="79FC2158" w14:textId="03EBB927" w:rsidR="00C708BA" w:rsidRPr="00514559" w:rsidRDefault="00C708BA" w:rsidP="00A1642C">
      <w:pPr>
        <w:pStyle w:val="Paragrafoelenco"/>
        <w:numPr>
          <w:ilvl w:val="0"/>
          <w:numId w:val="23"/>
        </w:numPr>
        <w:spacing w:before="60" w:after="60" w:line="240" w:lineRule="auto"/>
        <w:rPr>
          <w:rFonts w:ascii="Arial" w:hAnsi="Arial" w:cs="Arial"/>
          <w:sz w:val="20"/>
          <w:szCs w:val="20"/>
        </w:rPr>
      </w:pPr>
      <w:r w:rsidRPr="00514559">
        <w:rPr>
          <w:rFonts w:ascii="Arial" w:hAnsi="Arial" w:cs="Arial"/>
          <w:sz w:val="20"/>
          <w:szCs w:val="20"/>
        </w:rPr>
        <w:lastRenderedPageBreak/>
        <w:t xml:space="preserve">copia autentica </w:t>
      </w:r>
      <w:r w:rsidR="00433C90" w:rsidRPr="00514559">
        <w:rPr>
          <w:rFonts w:ascii="Arial" w:hAnsi="Arial" w:cs="Arial"/>
          <w:sz w:val="20"/>
          <w:szCs w:val="20"/>
        </w:rPr>
        <w:t xml:space="preserve">o copia conforme </w:t>
      </w:r>
      <w:r w:rsidRPr="00514559">
        <w:rPr>
          <w:rFonts w:ascii="Arial" w:hAnsi="Arial" w:cs="Arial"/>
          <w:sz w:val="20"/>
          <w:szCs w:val="20"/>
        </w:rPr>
        <w:t>del contratto di rete, redatto per atto pubblico o scrittura privata autenticata, ovvero per atto firmato digitalmente a norma dell’art. 25 del</w:t>
      </w:r>
      <w:r w:rsidR="00917D96" w:rsidRPr="00514559">
        <w:rPr>
          <w:rFonts w:ascii="Arial" w:hAnsi="Arial" w:cs="Arial"/>
          <w:sz w:val="20"/>
          <w:szCs w:val="20"/>
        </w:rPr>
        <w:t xml:space="preserve"> d.lgs. </w:t>
      </w:r>
      <w:r w:rsidR="004B548D" w:rsidRPr="00514559">
        <w:rPr>
          <w:rFonts w:ascii="Arial" w:hAnsi="Arial" w:cs="Arial"/>
          <w:sz w:val="20"/>
          <w:szCs w:val="20"/>
        </w:rPr>
        <w:t>82/</w:t>
      </w:r>
      <w:r w:rsidRPr="00514559">
        <w:rPr>
          <w:rFonts w:ascii="Arial" w:hAnsi="Arial" w:cs="Arial"/>
          <w:sz w:val="20"/>
          <w:szCs w:val="20"/>
        </w:rPr>
        <w:t>2005, con indicazione dell’organo comune che agisce in rappresentanza della rete;</w:t>
      </w:r>
    </w:p>
    <w:p w14:paraId="58981D49" w14:textId="37ECFD6B" w:rsidR="00C708BA" w:rsidRPr="00514559" w:rsidRDefault="00C708BA" w:rsidP="00A1642C">
      <w:pPr>
        <w:pStyle w:val="Paragrafoelenco"/>
        <w:numPr>
          <w:ilvl w:val="0"/>
          <w:numId w:val="23"/>
        </w:numPr>
        <w:spacing w:before="60" w:after="60" w:line="240" w:lineRule="auto"/>
        <w:rPr>
          <w:rFonts w:ascii="Arial" w:hAnsi="Arial" w:cs="Arial"/>
          <w:sz w:val="20"/>
          <w:szCs w:val="20"/>
        </w:rPr>
      </w:pPr>
      <w:r w:rsidRPr="00514559">
        <w:rPr>
          <w:rFonts w:ascii="Arial" w:hAnsi="Arial" w:cs="Arial"/>
          <w:sz w:val="20"/>
          <w:szCs w:val="20"/>
        </w:rPr>
        <w:t>dichiarazione</w:t>
      </w:r>
      <w:r w:rsidR="001E6617" w:rsidRPr="00514559">
        <w:rPr>
          <w:rFonts w:ascii="Arial" w:hAnsi="Arial" w:cs="Arial"/>
          <w:sz w:val="20"/>
          <w:szCs w:val="20"/>
        </w:rPr>
        <w:t>,</w:t>
      </w:r>
      <w:r w:rsidR="0045161C" w:rsidRPr="00514559">
        <w:rPr>
          <w:rFonts w:ascii="Arial" w:hAnsi="Arial" w:cs="Arial"/>
          <w:sz w:val="20"/>
          <w:szCs w:val="20"/>
        </w:rPr>
        <w:t xml:space="preserve"> </w:t>
      </w:r>
      <w:r w:rsidRPr="00514559">
        <w:rPr>
          <w:rFonts w:ascii="Arial" w:hAnsi="Arial" w:cs="Arial"/>
          <w:sz w:val="20"/>
          <w:szCs w:val="20"/>
        </w:rPr>
        <w:t>sottoscritta dal legale rappresentante dell’organo comune</w:t>
      </w:r>
      <w:r w:rsidR="001E6617" w:rsidRPr="00514559">
        <w:rPr>
          <w:rFonts w:ascii="Arial" w:hAnsi="Arial" w:cs="Arial"/>
          <w:sz w:val="20"/>
          <w:szCs w:val="20"/>
        </w:rPr>
        <w:t>,</w:t>
      </w:r>
      <w:r w:rsidR="0045161C" w:rsidRPr="00514559">
        <w:rPr>
          <w:rFonts w:ascii="Arial" w:hAnsi="Arial" w:cs="Arial"/>
          <w:sz w:val="20"/>
          <w:szCs w:val="20"/>
        </w:rPr>
        <w:t xml:space="preserve"> </w:t>
      </w:r>
      <w:r w:rsidRPr="00514559">
        <w:rPr>
          <w:rFonts w:ascii="Arial" w:hAnsi="Arial" w:cs="Arial"/>
          <w:sz w:val="20"/>
          <w:szCs w:val="20"/>
        </w:rPr>
        <w:t xml:space="preserve">che indichi per quali imprese la rete concorre; </w:t>
      </w:r>
    </w:p>
    <w:p w14:paraId="5EA85E26" w14:textId="716216B4" w:rsidR="00C708BA" w:rsidRPr="00514559" w:rsidRDefault="00C708BA" w:rsidP="00A1642C">
      <w:pPr>
        <w:pStyle w:val="Paragrafoelenco"/>
        <w:numPr>
          <w:ilvl w:val="0"/>
          <w:numId w:val="23"/>
        </w:numPr>
        <w:spacing w:before="60" w:after="60" w:line="240" w:lineRule="auto"/>
        <w:rPr>
          <w:rFonts w:ascii="Arial" w:hAnsi="Arial" w:cs="Arial"/>
          <w:sz w:val="20"/>
          <w:szCs w:val="20"/>
        </w:rPr>
      </w:pPr>
      <w:r w:rsidRPr="00514559">
        <w:rPr>
          <w:rFonts w:ascii="Arial" w:hAnsi="Arial" w:cs="Arial"/>
          <w:sz w:val="20"/>
          <w:szCs w:val="20"/>
        </w:rPr>
        <w:t>dichiarazione che indichi le parti del servizio o della fornitura</w:t>
      </w:r>
      <w:r w:rsidR="00B42784" w:rsidRPr="00514559">
        <w:rPr>
          <w:rFonts w:ascii="Arial" w:hAnsi="Arial" w:cs="Arial"/>
          <w:sz w:val="20"/>
          <w:szCs w:val="20"/>
        </w:rPr>
        <w:t xml:space="preserve">, ovvero la percentuale in caso di servizio/forniture indivisibili, </w:t>
      </w:r>
      <w:r w:rsidRPr="00514559">
        <w:rPr>
          <w:rFonts w:ascii="Arial" w:hAnsi="Arial" w:cs="Arial"/>
          <w:sz w:val="20"/>
          <w:szCs w:val="20"/>
        </w:rPr>
        <w:t>che saranno eseguite dai singoli operatori economici aggregati in rete</w:t>
      </w:r>
      <w:r w:rsidR="00D43222" w:rsidRPr="00514559">
        <w:rPr>
          <w:rFonts w:ascii="Arial" w:hAnsi="Arial" w:cs="Arial"/>
          <w:sz w:val="20"/>
          <w:szCs w:val="20"/>
        </w:rPr>
        <w:t>.</w:t>
      </w:r>
    </w:p>
    <w:p w14:paraId="7C30AF78" w14:textId="3F145DAC" w:rsidR="00C708BA" w:rsidRPr="00514559" w:rsidRDefault="003D02FC" w:rsidP="00A1642C">
      <w:pPr>
        <w:spacing w:before="60" w:after="60" w:line="240" w:lineRule="auto"/>
        <w:rPr>
          <w:rFonts w:ascii="Arial" w:hAnsi="Arial" w:cs="Arial"/>
          <w:b/>
          <w:sz w:val="20"/>
          <w:szCs w:val="20"/>
        </w:rPr>
      </w:pPr>
      <w:r w:rsidRPr="00514559">
        <w:rPr>
          <w:rFonts w:ascii="Arial" w:hAnsi="Arial" w:cs="Arial"/>
          <w:b/>
          <w:sz w:val="20"/>
          <w:szCs w:val="20"/>
        </w:rPr>
        <w:t>Per le</w:t>
      </w:r>
      <w:r w:rsidR="00C708BA" w:rsidRPr="00514559">
        <w:rPr>
          <w:rFonts w:ascii="Arial" w:hAnsi="Arial" w:cs="Arial"/>
          <w:b/>
          <w:sz w:val="20"/>
          <w:szCs w:val="20"/>
        </w:rPr>
        <w:t xml:space="preserve"> aggregazioni di imprese aderenti al contratto di rete: se la rete è dotata di un organo comune con potere di rappresentanza ma è priva di soggettività giuridica</w:t>
      </w:r>
    </w:p>
    <w:p w14:paraId="72C87C5C" w14:textId="613BCFE6" w:rsidR="00C708BA" w:rsidRPr="00514559" w:rsidRDefault="00C708BA" w:rsidP="00A1642C">
      <w:pPr>
        <w:pStyle w:val="Paragrafoelenco"/>
        <w:numPr>
          <w:ilvl w:val="0"/>
          <w:numId w:val="23"/>
        </w:numPr>
        <w:spacing w:before="60" w:after="60" w:line="240" w:lineRule="auto"/>
        <w:rPr>
          <w:rFonts w:ascii="Arial" w:hAnsi="Arial" w:cs="Arial"/>
          <w:sz w:val="20"/>
          <w:szCs w:val="20"/>
        </w:rPr>
      </w:pPr>
      <w:r w:rsidRPr="00514559">
        <w:rPr>
          <w:rFonts w:ascii="Arial" w:hAnsi="Arial" w:cs="Arial"/>
          <w:sz w:val="20"/>
          <w:szCs w:val="20"/>
        </w:rPr>
        <w:t xml:space="preserve">copia autentica del contratto di rete, redatto per atto pubblico o scrittura privata autenticata, ovvero per atto firmato digitalmente a norma dell’art. 25 del </w:t>
      </w:r>
      <w:r w:rsidR="00F273BB" w:rsidRPr="00514559">
        <w:rPr>
          <w:rFonts w:ascii="Arial" w:hAnsi="Arial" w:cs="Arial"/>
          <w:sz w:val="20"/>
          <w:szCs w:val="20"/>
        </w:rPr>
        <w:t xml:space="preserve">d.lgs. </w:t>
      </w:r>
      <w:r w:rsidR="00271E2A" w:rsidRPr="00514559">
        <w:rPr>
          <w:rFonts w:ascii="Arial" w:hAnsi="Arial" w:cs="Arial"/>
          <w:sz w:val="20"/>
          <w:szCs w:val="20"/>
        </w:rPr>
        <w:t>82/2005</w:t>
      </w:r>
      <w:r w:rsidRPr="00514559">
        <w:rPr>
          <w:rFonts w:ascii="Arial" w:hAnsi="Arial" w:cs="Arial"/>
          <w:sz w:val="20"/>
          <w:szCs w:val="20"/>
        </w:rPr>
        <w:t>, recante il mandato collettivo irrevocabile con rappresentanza conferito alla impresa mand</w:t>
      </w:r>
      <w:r w:rsidR="00E95692" w:rsidRPr="00514559">
        <w:rPr>
          <w:rFonts w:ascii="Arial" w:hAnsi="Arial" w:cs="Arial"/>
          <w:sz w:val="20"/>
          <w:szCs w:val="20"/>
        </w:rPr>
        <w:t>ataria</w:t>
      </w:r>
      <w:r w:rsidRPr="00514559">
        <w:rPr>
          <w:rFonts w:ascii="Arial" w:hAnsi="Arial" w:cs="Arial"/>
          <w:sz w:val="20"/>
          <w:szCs w:val="20"/>
        </w:rPr>
        <w:t xml:space="preserve">; qualora il contratto di rete sia stato redatto con mera firma digitale non autenticata ai sensi dell’art. 24 del </w:t>
      </w:r>
      <w:r w:rsidR="00271E2A" w:rsidRPr="00514559">
        <w:rPr>
          <w:rFonts w:ascii="Arial" w:hAnsi="Arial" w:cs="Arial"/>
          <w:sz w:val="20"/>
          <w:szCs w:val="20"/>
        </w:rPr>
        <w:t>d.lgs. 82/2005</w:t>
      </w:r>
      <w:r w:rsidRPr="00514559">
        <w:rPr>
          <w:rFonts w:ascii="Arial" w:hAnsi="Arial" w:cs="Arial"/>
          <w:sz w:val="20"/>
          <w:szCs w:val="20"/>
        </w:rPr>
        <w:t xml:space="preserve">, il mandato nel contratto di rete non può ritenersi sufficiente e sarà obbligatorio conferire un nuovo mandato nella forma della scrittura privata autenticata, anche ai sensi dell’art. 25 del </w:t>
      </w:r>
      <w:r w:rsidR="00271E2A" w:rsidRPr="00514559">
        <w:rPr>
          <w:rFonts w:ascii="Arial" w:hAnsi="Arial" w:cs="Arial"/>
          <w:sz w:val="20"/>
          <w:szCs w:val="20"/>
        </w:rPr>
        <w:t>d.lgs. 82/2005</w:t>
      </w:r>
      <w:r w:rsidRPr="00514559">
        <w:rPr>
          <w:rFonts w:ascii="Arial" w:hAnsi="Arial" w:cs="Arial"/>
          <w:sz w:val="20"/>
          <w:szCs w:val="20"/>
        </w:rPr>
        <w:t>;</w:t>
      </w:r>
    </w:p>
    <w:p w14:paraId="6613587D" w14:textId="42C28865" w:rsidR="00E95692" w:rsidRPr="00514559" w:rsidRDefault="00E95692" w:rsidP="00A1642C">
      <w:pPr>
        <w:pStyle w:val="Paragrafoelenco"/>
        <w:numPr>
          <w:ilvl w:val="0"/>
          <w:numId w:val="23"/>
        </w:numPr>
        <w:spacing w:before="60" w:after="60" w:line="240" w:lineRule="auto"/>
        <w:rPr>
          <w:rFonts w:ascii="Arial" w:hAnsi="Arial" w:cs="Arial"/>
          <w:sz w:val="20"/>
          <w:szCs w:val="20"/>
        </w:rPr>
      </w:pPr>
      <w:r w:rsidRPr="00514559">
        <w:rPr>
          <w:rFonts w:ascii="Arial" w:hAnsi="Arial" w:cs="Arial"/>
          <w:sz w:val="20"/>
          <w:szCs w:val="20"/>
        </w:rPr>
        <w:t>dichiarazione che indichi le parti del servizio o della fornitura</w:t>
      </w:r>
      <w:r w:rsidR="00B42784" w:rsidRPr="00514559">
        <w:rPr>
          <w:rFonts w:ascii="Arial" w:hAnsi="Arial" w:cs="Arial"/>
          <w:sz w:val="20"/>
          <w:szCs w:val="20"/>
        </w:rPr>
        <w:t xml:space="preserve">, ovvero la percentuale in caso di servizio/forniture indivisibili, </w:t>
      </w:r>
      <w:r w:rsidRPr="00514559">
        <w:rPr>
          <w:rFonts w:ascii="Arial" w:hAnsi="Arial" w:cs="Arial"/>
          <w:sz w:val="20"/>
          <w:szCs w:val="20"/>
        </w:rPr>
        <w:t>che saranno eseguite dai singoli operatori</w:t>
      </w:r>
      <w:r w:rsidR="00A97ECE" w:rsidRPr="00514559">
        <w:rPr>
          <w:rFonts w:ascii="Arial" w:hAnsi="Arial" w:cs="Arial"/>
          <w:sz w:val="20"/>
          <w:szCs w:val="20"/>
        </w:rPr>
        <w:t xml:space="preserve"> economici aggregati in rete.</w:t>
      </w:r>
    </w:p>
    <w:p w14:paraId="1057D9AC" w14:textId="01C1B8EA" w:rsidR="00C708BA" w:rsidRPr="00514559" w:rsidRDefault="003D02FC" w:rsidP="00A1642C">
      <w:pPr>
        <w:spacing w:before="60" w:after="60" w:line="240" w:lineRule="auto"/>
        <w:rPr>
          <w:rFonts w:ascii="Arial" w:hAnsi="Arial" w:cs="Arial"/>
          <w:b/>
          <w:sz w:val="20"/>
          <w:szCs w:val="20"/>
        </w:rPr>
      </w:pPr>
      <w:r w:rsidRPr="00514559">
        <w:rPr>
          <w:rFonts w:ascii="Arial" w:hAnsi="Arial" w:cs="Arial"/>
          <w:b/>
          <w:sz w:val="20"/>
          <w:szCs w:val="20"/>
        </w:rPr>
        <w:t>Per le</w:t>
      </w:r>
      <w:r w:rsidR="00C708BA" w:rsidRPr="00514559">
        <w:rPr>
          <w:rFonts w:ascii="Arial" w:hAnsi="Arial" w:cs="Arial"/>
          <w:b/>
          <w:sz w:val="20"/>
          <w:szCs w:val="20"/>
        </w:rPr>
        <w:t xml:space="preserve"> aggregazioni di imprese aderenti al contratto di rete: se la rete è dotata di un organo comune privo del potere di rappresentanza o se la rete è sprovvista di organo comune, ovvero, se l’organo comune è privo dei requisiti di qualificazione richiesti</w:t>
      </w:r>
      <w:r w:rsidR="00150E03" w:rsidRPr="00514559">
        <w:rPr>
          <w:rFonts w:ascii="Arial" w:hAnsi="Arial" w:cs="Arial"/>
          <w:b/>
          <w:sz w:val="20"/>
          <w:szCs w:val="20"/>
        </w:rPr>
        <w:t>, partecipa nelle forme del RTI costituito o costituendo:</w:t>
      </w:r>
    </w:p>
    <w:p w14:paraId="154665E4" w14:textId="2D1FDDB3" w:rsidR="00C708BA" w:rsidRPr="00514559" w:rsidRDefault="00511FBB" w:rsidP="00A1642C">
      <w:pPr>
        <w:pStyle w:val="Paragrafoelenco"/>
        <w:numPr>
          <w:ilvl w:val="0"/>
          <w:numId w:val="23"/>
        </w:numPr>
        <w:spacing w:before="60" w:after="60" w:line="240" w:lineRule="auto"/>
        <w:rPr>
          <w:rFonts w:ascii="Arial" w:hAnsi="Arial" w:cs="Arial"/>
          <w:sz w:val="20"/>
          <w:szCs w:val="20"/>
        </w:rPr>
      </w:pPr>
      <w:r w:rsidRPr="00514559">
        <w:rPr>
          <w:rFonts w:ascii="Arial" w:hAnsi="Arial" w:cs="Arial"/>
          <w:b/>
          <w:sz w:val="20"/>
          <w:szCs w:val="20"/>
        </w:rPr>
        <w:t>in caso di RTI costituito</w:t>
      </w:r>
      <w:r w:rsidRPr="00514559">
        <w:rPr>
          <w:rFonts w:ascii="Arial" w:hAnsi="Arial" w:cs="Arial"/>
          <w:sz w:val="20"/>
          <w:szCs w:val="20"/>
        </w:rPr>
        <w:t xml:space="preserve">: </w:t>
      </w:r>
      <w:r w:rsidR="00C708BA" w:rsidRPr="00514559">
        <w:rPr>
          <w:rFonts w:ascii="Arial" w:hAnsi="Arial" w:cs="Arial"/>
          <w:sz w:val="20"/>
          <w:szCs w:val="20"/>
        </w:rPr>
        <w:t>copia autentica del contratto di rete, redatto per atto pubblico o scrittura privata autenticata ovvero per atto firmato digitalmen</w:t>
      </w:r>
      <w:r w:rsidR="007D3928" w:rsidRPr="00514559">
        <w:rPr>
          <w:rFonts w:ascii="Arial" w:hAnsi="Arial" w:cs="Arial"/>
          <w:sz w:val="20"/>
          <w:szCs w:val="20"/>
        </w:rPr>
        <w:t xml:space="preserve">te a norma dell’art. 25 del </w:t>
      </w:r>
      <w:r w:rsidR="00271E2A" w:rsidRPr="00514559">
        <w:rPr>
          <w:rFonts w:ascii="Arial" w:hAnsi="Arial" w:cs="Arial"/>
          <w:sz w:val="20"/>
          <w:szCs w:val="20"/>
        </w:rPr>
        <w:t>d.lgs. 82/2005</w:t>
      </w:r>
      <w:r w:rsidR="007D3928" w:rsidRPr="00514559">
        <w:rPr>
          <w:rFonts w:ascii="Arial" w:hAnsi="Arial" w:cs="Arial"/>
          <w:sz w:val="20"/>
          <w:szCs w:val="20"/>
        </w:rPr>
        <w:t xml:space="preserve"> con allegato il</w:t>
      </w:r>
      <w:r w:rsidR="00C708BA" w:rsidRPr="00514559">
        <w:rPr>
          <w:rFonts w:ascii="Arial" w:hAnsi="Arial" w:cs="Arial"/>
          <w:sz w:val="20"/>
          <w:szCs w:val="20"/>
        </w:rPr>
        <w:t xml:space="preserve"> mandato collettivo irrevocabile con rappresentanza conferito alla mandataria, recante l’indicazione del soggetto designato quale mandatario e delle parti del servizio o della fornitura</w:t>
      </w:r>
      <w:r w:rsidR="00B42784" w:rsidRPr="00514559">
        <w:rPr>
          <w:rFonts w:ascii="Arial" w:hAnsi="Arial" w:cs="Arial"/>
          <w:sz w:val="20"/>
          <w:szCs w:val="20"/>
        </w:rPr>
        <w:t xml:space="preserve">, ovvero della percentuale in caso di servizio/forniture indivisibili, </w:t>
      </w:r>
      <w:r w:rsidR="00C708BA" w:rsidRPr="00514559">
        <w:rPr>
          <w:rFonts w:ascii="Arial" w:hAnsi="Arial" w:cs="Arial"/>
          <w:sz w:val="20"/>
          <w:szCs w:val="20"/>
        </w:rPr>
        <w:t>che saranno eseguite dai singoli operatori economici aggregati in rete;</w:t>
      </w:r>
      <w:r w:rsidR="00E205DC" w:rsidRPr="00514559">
        <w:rPr>
          <w:rFonts w:ascii="Arial" w:hAnsi="Arial" w:cs="Arial"/>
          <w:sz w:val="20"/>
          <w:szCs w:val="20"/>
        </w:rPr>
        <w:t xml:space="preserve"> qualora il contratto di rete sia stato redatto con mera firma digitale non autenticata ai sensi dell’art. 24 del </w:t>
      </w:r>
      <w:r w:rsidR="00271E2A" w:rsidRPr="00514559">
        <w:rPr>
          <w:rFonts w:ascii="Arial" w:hAnsi="Arial" w:cs="Arial"/>
          <w:sz w:val="20"/>
          <w:szCs w:val="20"/>
        </w:rPr>
        <w:t>d.lgs. 82/2005</w:t>
      </w:r>
      <w:r w:rsidR="00E205DC" w:rsidRPr="00514559">
        <w:rPr>
          <w:rFonts w:ascii="Arial" w:hAnsi="Arial" w:cs="Arial"/>
          <w:sz w:val="20"/>
          <w:szCs w:val="20"/>
        </w:rPr>
        <w:t xml:space="preserve">, il mandato deve avere la forma dell’atto pubblico o della scrittura privata autenticata, anche ai sensi dell’art. 25 del </w:t>
      </w:r>
      <w:r w:rsidR="00271E2A" w:rsidRPr="00514559">
        <w:rPr>
          <w:rFonts w:ascii="Arial" w:hAnsi="Arial" w:cs="Arial"/>
          <w:sz w:val="20"/>
          <w:szCs w:val="20"/>
        </w:rPr>
        <w:t>d.lgs. 82/2005</w:t>
      </w:r>
      <w:r w:rsidR="00A97ECE" w:rsidRPr="00514559">
        <w:rPr>
          <w:rFonts w:ascii="Arial" w:hAnsi="Arial" w:cs="Arial"/>
          <w:sz w:val="20"/>
          <w:szCs w:val="20"/>
        </w:rPr>
        <w:t>;</w:t>
      </w:r>
    </w:p>
    <w:p w14:paraId="7A08BC90" w14:textId="300E5CB2" w:rsidR="00C708BA" w:rsidRPr="00514559" w:rsidRDefault="00511FBB" w:rsidP="00A1642C">
      <w:pPr>
        <w:pStyle w:val="Paragrafoelenco"/>
        <w:numPr>
          <w:ilvl w:val="0"/>
          <w:numId w:val="23"/>
        </w:numPr>
        <w:spacing w:before="60" w:after="60" w:line="240" w:lineRule="auto"/>
        <w:rPr>
          <w:rFonts w:ascii="Arial" w:hAnsi="Arial" w:cs="Arial"/>
          <w:sz w:val="20"/>
          <w:szCs w:val="20"/>
        </w:rPr>
      </w:pPr>
      <w:r w:rsidRPr="00514559">
        <w:rPr>
          <w:rFonts w:ascii="Arial" w:hAnsi="Arial" w:cs="Arial"/>
          <w:b/>
          <w:sz w:val="20"/>
          <w:szCs w:val="20"/>
        </w:rPr>
        <w:t>in caso di RTI costituendo</w:t>
      </w:r>
      <w:r w:rsidRPr="00514559">
        <w:rPr>
          <w:rFonts w:ascii="Arial" w:hAnsi="Arial" w:cs="Arial"/>
          <w:sz w:val="20"/>
          <w:szCs w:val="20"/>
        </w:rPr>
        <w:t xml:space="preserve">: </w:t>
      </w:r>
      <w:r w:rsidR="00C708BA" w:rsidRPr="00514559">
        <w:rPr>
          <w:rFonts w:ascii="Arial" w:hAnsi="Arial" w:cs="Arial"/>
          <w:sz w:val="20"/>
          <w:szCs w:val="20"/>
        </w:rPr>
        <w:t>copia autentica del contratto di rete, redatto per atto pubblico o scrittura privata autenticata, ovvero per atto firmato digitalmen</w:t>
      </w:r>
      <w:r w:rsidR="008804CF" w:rsidRPr="00514559">
        <w:rPr>
          <w:rFonts w:ascii="Arial" w:hAnsi="Arial" w:cs="Arial"/>
          <w:sz w:val="20"/>
          <w:szCs w:val="20"/>
        </w:rPr>
        <w:t xml:space="preserve">te a norma dell’art. 25 del </w:t>
      </w:r>
      <w:r w:rsidR="00271E2A" w:rsidRPr="00514559">
        <w:rPr>
          <w:rFonts w:ascii="Arial" w:hAnsi="Arial" w:cs="Arial"/>
          <w:sz w:val="20"/>
          <w:szCs w:val="20"/>
        </w:rPr>
        <w:t>d.lgs. 82/2005</w:t>
      </w:r>
      <w:r w:rsidR="00C708BA" w:rsidRPr="00514559">
        <w:rPr>
          <w:rFonts w:ascii="Arial" w:hAnsi="Arial" w:cs="Arial"/>
          <w:sz w:val="20"/>
          <w:szCs w:val="20"/>
        </w:rPr>
        <w:t>, con allegate le dichiarazioni, rese da ciascun concorrente aderente al contratto di rete, attestanti:</w:t>
      </w:r>
    </w:p>
    <w:p w14:paraId="3C36D474" w14:textId="77777777" w:rsidR="00C708BA" w:rsidRPr="00514559" w:rsidRDefault="00C708BA" w:rsidP="00A1642C">
      <w:pPr>
        <w:numPr>
          <w:ilvl w:val="3"/>
          <w:numId w:val="6"/>
        </w:numPr>
        <w:spacing w:before="60" w:after="60" w:line="240" w:lineRule="auto"/>
        <w:ind w:left="1134" w:hanging="284"/>
        <w:rPr>
          <w:rFonts w:ascii="Arial" w:hAnsi="Arial" w:cs="Arial"/>
          <w:sz w:val="20"/>
          <w:szCs w:val="20"/>
        </w:rPr>
      </w:pPr>
      <w:r w:rsidRPr="00514559">
        <w:rPr>
          <w:rFonts w:ascii="Arial" w:hAnsi="Arial" w:cs="Arial"/>
          <w:sz w:val="20"/>
          <w:szCs w:val="20"/>
        </w:rPr>
        <w:t>a quale concorrente, in caso di aggiudicazione, sarà conferito mandato speciale con rappresentanza o funzioni di capogruppo;</w:t>
      </w:r>
    </w:p>
    <w:p w14:paraId="1E812E99" w14:textId="1E0C154F" w:rsidR="00C708BA" w:rsidRPr="00514559" w:rsidRDefault="00C708BA" w:rsidP="00A1642C">
      <w:pPr>
        <w:numPr>
          <w:ilvl w:val="3"/>
          <w:numId w:val="6"/>
        </w:numPr>
        <w:spacing w:before="60" w:after="60" w:line="240" w:lineRule="auto"/>
        <w:ind w:left="1134" w:hanging="284"/>
        <w:rPr>
          <w:rFonts w:ascii="Arial" w:hAnsi="Arial" w:cs="Arial"/>
          <w:sz w:val="20"/>
          <w:szCs w:val="20"/>
        </w:rPr>
      </w:pPr>
      <w:r w:rsidRPr="00514559">
        <w:rPr>
          <w:rFonts w:ascii="Arial" w:hAnsi="Arial" w:cs="Arial"/>
          <w:sz w:val="20"/>
          <w:szCs w:val="20"/>
        </w:rPr>
        <w:t xml:space="preserve">l’impegno, in caso di aggiudicazione, ad uniformarsi alla disciplina vigente in materia </w:t>
      </w:r>
      <w:r w:rsidR="006E5705" w:rsidRPr="00514559">
        <w:rPr>
          <w:rFonts w:ascii="Arial" w:hAnsi="Arial" w:cs="Arial"/>
          <w:sz w:val="20"/>
          <w:szCs w:val="20"/>
        </w:rPr>
        <w:t>d</w:t>
      </w:r>
      <w:r w:rsidRPr="00514559">
        <w:rPr>
          <w:rFonts w:ascii="Arial" w:hAnsi="Arial" w:cs="Arial"/>
          <w:sz w:val="20"/>
          <w:szCs w:val="20"/>
        </w:rPr>
        <w:t>i raggruppamenti temporanei;</w:t>
      </w:r>
    </w:p>
    <w:p w14:paraId="5CE56FDC" w14:textId="5C1DC074" w:rsidR="00C708BA" w:rsidRPr="00514559" w:rsidRDefault="00B05DE7" w:rsidP="00A1642C">
      <w:pPr>
        <w:numPr>
          <w:ilvl w:val="3"/>
          <w:numId w:val="6"/>
        </w:numPr>
        <w:spacing w:before="60" w:after="60" w:line="240" w:lineRule="auto"/>
        <w:ind w:left="1134" w:hanging="284"/>
        <w:rPr>
          <w:rFonts w:ascii="Arial" w:hAnsi="Arial" w:cs="Arial"/>
          <w:sz w:val="20"/>
          <w:szCs w:val="20"/>
        </w:rPr>
      </w:pPr>
      <w:r w:rsidRPr="00514559">
        <w:rPr>
          <w:rFonts w:ascii="Arial" w:hAnsi="Arial" w:cs="Arial"/>
          <w:sz w:val="20"/>
          <w:szCs w:val="20"/>
        </w:rPr>
        <w:t xml:space="preserve">le </w:t>
      </w:r>
      <w:r w:rsidR="00C708BA" w:rsidRPr="00514559">
        <w:rPr>
          <w:rFonts w:ascii="Arial" w:hAnsi="Arial" w:cs="Arial"/>
          <w:sz w:val="20"/>
          <w:szCs w:val="20"/>
        </w:rPr>
        <w:t>parti</w:t>
      </w:r>
      <w:r w:rsidR="008557E4" w:rsidRPr="00514559">
        <w:rPr>
          <w:rFonts w:ascii="Arial" w:hAnsi="Arial" w:cs="Arial"/>
          <w:sz w:val="20"/>
          <w:szCs w:val="20"/>
        </w:rPr>
        <w:t xml:space="preserve"> del servizio o della fornitura</w:t>
      </w:r>
      <w:r w:rsidR="00B42784" w:rsidRPr="00514559">
        <w:rPr>
          <w:rFonts w:ascii="Arial" w:hAnsi="Arial" w:cs="Arial"/>
          <w:sz w:val="20"/>
          <w:szCs w:val="20"/>
        </w:rPr>
        <w:t xml:space="preserve">, ovvero la percentuale in caso di servizio/forniture indivisibili, </w:t>
      </w:r>
      <w:r w:rsidR="00C708BA" w:rsidRPr="00514559">
        <w:rPr>
          <w:rFonts w:ascii="Arial" w:hAnsi="Arial" w:cs="Arial"/>
          <w:sz w:val="20"/>
          <w:szCs w:val="20"/>
        </w:rPr>
        <w:t>che saranno eseguite dai singoli operat</w:t>
      </w:r>
      <w:r w:rsidR="00C001D8" w:rsidRPr="00514559">
        <w:rPr>
          <w:rFonts w:ascii="Arial" w:hAnsi="Arial" w:cs="Arial"/>
          <w:sz w:val="20"/>
          <w:szCs w:val="20"/>
        </w:rPr>
        <w:t>ori economici aggregati in rete.</w:t>
      </w:r>
    </w:p>
    <w:p w14:paraId="0AD92ED6" w14:textId="4FF41A77" w:rsidR="008804CF" w:rsidRPr="00514559" w:rsidRDefault="008804CF" w:rsidP="00A1642C">
      <w:pPr>
        <w:spacing w:before="60" w:after="60" w:line="240" w:lineRule="auto"/>
        <w:rPr>
          <w:rFonts w:ascii="Arial" w:hAnsi="Arial" w:cs="Arial"/>
          <w:sz w:val="20"/>
          <w:szCs w:val="20"/>
        </w:rPr>
      </w:pPr>
      <w:r w:rsidRPr="00514559">
        <w:rPr>
          <w:rFonts w:ascii="Arial" w:hAnsi="Arial" w:cs="Arial"/>
          <w:sz w:val="20"/>
          <w:szCs w:val="20"/>
        </w:rPr>
        <w:t>Il mandato collettivo irrevocabile con rappresentanza potr</w:t>
      </w:r>
      <w:r w:rsidR="00DC38F0" w:rsidRPr="00514559">
        <w:rPr>
          <w:rFonts w:ascii="Arial" w:hAnsi="Arial" w:cs="Arial"/>
          <w:sz w:val="20"/>
          <w:szCs w:val="20"/>
        </w:rPr>
        <w:t>à</w:t>
      </w:r>
      <w:r w:rsidRPr="00514559">
        <w:rPr>
          <w:rFonts w:ascii="Arial" w:hAnsi="Arial" w:cs="Arial"/>
          <w:sz w:val="20"/>
          <w:szCs w:val="20"/>
        </w:rPr>
        <w:t xml:space="preserve"> essere conferito alla mandataria con scrittura privata.</w:t>
      </w:r>
    </w:p>
    <w:p w14:paraId="7F055938" w14:textId="62291391" w:rsidR="009F3A0F" w:rsidRPr="00514559" w:rsidRDefault="008804CF" w:rsidP="00A1642C">
      <w:pPr>
        <w:spacing w:before="60" w:after="60" w:line="240" w:lineRule="auto"/>
        <w:rPr>
          <w:rFonts w:ascii="Arial" w:hAnsi="Arial" w:cs="Arial"/>
          <w:sz w:val="20"/>
          <w:szCs w:val="20"/>
        </w:rPr>
      </w:pPr>
      <w:r w:rsidRPr="00514559">
        <w:rPr>
          <w:rFonts w:ascii="Arial" w:hAnsi="Arial" w:cs="Arial"/>
          <w:sz w:val="20"/>
          <w:szCs w:val="20"/>
        </w:rPr>
        <w:t xml:space="preserve">Qualora il contratto di rete sia stato redatto con mera firma digitale non autenticata ai sensi dell’art. 24 del </w:t>
      </w:r>
      <w:r w:rsidR="00271E2A" w:rsidRPr="00514559">
        <w:rPr>
          <w:rFonts w:ascii="Arial" w:hAnsi="Arial" w:cs="Arial"/>
          <w:sz w:val="20"/>
          <w:szCs w:val="20"/>
        </w:rPr>
        <w:t>d.lgs. 82/2005</w:t>
      </w:r>
      <w:r w:rsidRPr="00514559">
        <w:rPr>
          <w:rFonts w:ascii="Arial" w:hAnsi="Arial" w:cs="Arial"/>
          <w:sz w:val="20"/>
          <w:szCs w:val="20"/>
        </w:rPr>
        <w:t xml:space="preserve">, il mandato dovrà avere la forma dell’atto pubblico o della scrittura privata autenticata, anche ai sensi dell’art. 25 del </w:t>
      </w:r>
      <w:r w:rsidR="00271E2A" w:rsidRPr="00514559">
        <w:rPr>
          <w:rFonts w:ascii="Arial" w:hAnsi="Arial" w:cs="Arial"/>
          <w:sz w:val="20"/>
          <w:szCs w:val="20"/>
        </w:rPr>
        <w:t>d.lgs. 82/2005</w:t>
      </w:r>
      <w:r w:rsidRPr="00514559">
        <w:rPr>
          <w:rFonts w:ascii="Arial" w:hAnsi="Arial" w:cs="Arial"/>
          <w:sz w:val="20"/>
          <w:szCs w:val="20"/>
        </w:rPr>
        <w:t>.</w:t>
      </w:r>
    </w:p>
    <w:p w14:paraId="73E3D187" w14:textId="77777777" w:rsidR="00B90ECE" w:rsidRPr="00514559" w:rsidRDefault="00B90ECE" w:rsidP="00A1642C">
      <w:pPr>
        <w:spacing w:before="60" w:after="60" w:line="240" w:lineRule="auto"/>
        <w:rPr>
          <w:rFonts w:ascii="Arial" w:hAnsi="Arial" w:cs="Arial"/>
          <w:sz w:val="20"/>
          <w:szCs w:val="20"/>
        </w:rPr>
      </w:pPr>
    </w:p>
    <w:p w14:paraId="05EA2148" w14:textId="41D3A61D" w:rsidR="00B90ECE" w:rsidRPr="00514559" w:rsidRDefault="00B90ECE" w:rsidP="00A1642C">
      <w:pPr>
        <w:widowControl w:val="0"/>
        <w:tabs>
          <w:tab w:val="left" w:pos="567"/>
          <w:tab w:val="left" w:pos="901"/>
        </w:tabs>
        <w:autoSpaceDE w:val="0"/>
        <w:autoSpaceDN w:val="0"/>
        <w:spacing w:before="3" w:line="240" w:lineRule="auto"/>
        <w:ind w:right="156"/>
        <w:rPr>
          <w:rFonts w:ascii="Arial" w:hAnsi="Arial" w:cs="Arial"/>
          <w:b/>
          <w:sz w:val="20"/>
          <w:szCs w:val="20"/>
        </w:rPr>
      </w:pPr>
      <w:r w:rsidRPr="00514559">
        <w:rPr>
          <w:rFonts w:ascii="Arial" w:hAnsi="Arial" w:cs="Arial"/>
          <w:b/>
          <w:sz w:val="20"/>
          <w:szCs w:val="20"/>
        </w:rPr>
        <w:t xml:space="preserve">Le dichiarazioni integrative di cui al presente paragrafo potranno essere rese o sotto forma di allegati alla domanda di partecipazione </w:t>
      </w:r>
      <w:r w:rsidR="000C0822" w:rsidRPr="00514559">
        <w:rPr>
          <w:rFonts w:ascii="Arial" w:hAnsi="Arial" w:cs="Arial"/>
          <w:b/>
          <w:sz w:val="20"/>
          <w:szCs w:val="20"/>
        </w:rPr>
        <w:t>(</w:t>
      </w:r>
      <w:r w:rsidRPr="00514559">
        <w:rPr>
          <w:rFonts w:ascii="Arial" w:hAnsi="Arial" w:cs="Arial"/>
          <w:b/>
          <w:sz w:val="20"/>
          <w:szCs w:val="20"/>
        </w:rPr>
        <w:t xml:space="preserve">anche utilizzando l’allegato </w:t>
      </w:r>
      <w:r w:rsidR="00E51359" w:rsidRPr="00514559">
        <w:rPr>
          <w:rFonts w:ascii="Arial" w:hAnsi="Arial" w:cs="Arial"/>
          <w:b/>
          <w:sz w:val="20"/>
          <w:szCs w:val="20"/>
        </w:rPr>
        <w:t xml:space="preserve">C: </w:t>
      </w:r>
      <w:r w:rsidRPr="00514559">
        <w:rPr>
          <w:rFonts w:ascii="Arial" w:hAnsi="Arial" w:cs="Arial"/>
          <w:b/>
          <w:sz w:val="20"/>
          <w:szCs w:val="20"/>
        </w:rPr>
        <w:t>Modello 1; Modello 2; Modello 3 allegati al presente disciplinare</w:t>
      </w:r>
      <w:r w:rsidR="000C0822" w:rsidRPr="00514559">
        <w:rPr>
          <w:rFonts w:ascii="Arial" w:hAnsi="Arial" w:cs="Arial"/>
          <w:b/>
          <w:sz w:val="20"/>
          <w:szCs w:val="20"/>
        </w:rPr>
        <w:t>)</w:t>
      </w:r>
      <w:r w:rsidR="00E51359" w:rsidRPr="00514559">
        <w:rPr>
          <w:rFonts w:ascii="Arial" w:hAnsi="Arial" w:cs="Arial"/>
          <w:b/>
          <w:sz w:val="20"/>
          <w:szCs w:val="20"/>
        </w:rPr>
        <w:t xml:space="preserve">, o in alternativa, </w:t>
      </w:r>
      <w:r w:rsidRPr="00514559">
        <w:rPr>
          <w:rFonts w:ascii="Arial" w:hAnsi="Arial" w:cs="Arial"/>
          <w:b/>
          <w:sz w:val="20"/>
          <w:szCs w:val="20"/>
        </w:rPr>
        <w:t xml:space="preserve">quali sezioni interne </w:t>
      </w:r>
      <w:r w:rsidR="00E51359" w:rsidRPr="00514559">
        <w:rPr>
          <w:rFonts w:ascii="Arial" w:hAnsi="Arial" w:cs="Arial"/>
          <w:b/>
          <w:sz w:val="20"/>
          <w:szCs w:val="20"/>
        </w:rPr>
        <w:t xml:space="preserve">aggiunte </w:t>
      </w:r>
      <w:r w:rsidRPr="00514559">
        <w:rPr>
          <w:rFonts w:ascii="Arial" w:hAnsi="Arial" w:cs="Arial"/>
          <w:b/>
          <w:sz w:val="20"/>
          <w:szCs w:val="20"/>
        </w:rPr>
        <w:t>alla domanda</w:t>
      </w:r>
      <w:r w:rsidR="00E51359" w:rsidRPr="00514559">
        <w:rPr>
          <w:rFonts w:ascii="Arial" w:hAnsi="Arial" w:cs="Arial"/>
          <w:b/>
          <w:sz w:val="20"/>
          <w:szCs w:val="20"/>
        </w:rPr>
        <w:t xml:space="preserve"> di partecipazione</w:t>
      </w:r>
      <w:r w:rsidRPr="00514559">
        <w:rPr>
          <w:rFonts w:ascii="Arial" w:hAnsi="Arial" w:cs="Arial"/>
          <w:b/>
          <w:sz w:val="20"/>
          <w:szCs w:val="20"/>
        </w:rPr>
        <w:t xml:space="preserve"> medesima. </w:t>
      </w:r>
      <w:bookmarkStart w:id="3140" w:name="_bookmark21"/>
      <w:bookmarkStart w:id="3141" w:name="_bookmark24"/>
      <w:bookmarkEnd w:id="3140"/>
      <w:bookmarkEnd w:id="3141"/>
    </w:p>
    <w:p w14:paraId="532ED1C5" w14:textId="328C09C7" w:rsidR="000016A8" w:rsidRPr="00514559" w:rsidRDefault="000016A8" w:rsidP="00A1642C">
      <w:pPr>
        <w:widowControl w:val="0"/>
        <w:tabs>
          <w:tab w:val="left" w:pos="567"/>
          <w:tab w:val="left" w:pos="901"/>
        </w:tabs>
        <w:autoSpaceDE w:val="0"/>
        <w:autoSpaceDN w:val="0"/>
        <w:spacing w:before="3" w:line="240" w:lineRule="auto"/>
        <w:ind w:right="156"/>
        <w:rPr>
          <w:rFonts w:ascii="Arial" w:hAnsi="Arial" w:cs="Arial"/>
          <w:b/>
          <w:sz w:val="20"/>
          <w:szCs w:val="20"/>
        </w:rPr>
      </w:pPr>
    </w:p>
    <w:p w14:paraId="78CA35A0" w14:textId="77777777" w:rsidR="000016A8" w:rsidRPr="00514559" w:rsidRDefault="000016A8" w:rsidP="00A1642C">
      <w:pPr>
        <w:pStyle w:val="Default"/>
        <w:spacing w:line="240" w:lineRule="auto"/>
        <w:rPr>
          <w:rFonts w:ascii="Arial" w:eastAsia="Times New Roman" w:hAnsi="Arial" w:cs="Arial"/>
          <w:color w:val="auto"/>
          <w:sz w:val="20"/>
          <w:szCs w:val="20"/>
          <w:lang w:eastAsia="en-US"/>
        </w:rPr>
      </w:pPr>
      <w:r w:rsidRPr="00514559">
        <w:rPr>
          <w:rFonts w:ascii="Arial" w:eastAsia="Times New Roman" w:hAnsi="Arial" w:cs="Arial"/>
          <w:color w:val="auto"/>
          <w:sz w:val="20"/>
          <w:szCs w:val="20"/>
          <w:lang w:eastAsia="en-US"/>
        </w:rPr>
        <w:t xml:space="preserve">Si rammenta che la falsa dichiarazione comporta responsabilità e sanzioni civili e penali ai sensi dell’art. 76 del D.P.R. n. 445/2000. </w:t>
      </w:r>
    </w:p>
    <w:p w14:paraId="00782407" w14:textId="77777777" w:rsidR="000016A8" w:rsidRPr="00514559" w:rsidRDefault="000016A8" w:rsidP="00A1642C">
      <w:pPr>
        <w:pStyle w:val="Default"/>
        <w:spacing w:line="240" w:lineRule="auto"/>
        <w:rPr>
          <w:rFonts w:ascii="Arial" w:eastAsia="Times New Roman" w:hAnsi="Arial" w:cs="Arial"/>
          <w:color w:val="auto"/>
          <w:sz w:val="20"/>
          <w:szCs w:val="20"/>
          <w:lang w:eastAsia="en-US"/>
        </w:rPr>
      </w:pPr>
      <w:r w:rsidRPr="00514559">
        <w:rPr>
          <w:rFonts w:ascii="Arial" w:eastAsia="Times New Roman" w:hAnsi="Arial" w:cs="Arial"/>
          <w:color w:val="auto"/>
          <w:sz w:val="20"/>
          <w:szCs w:val="20"/>
          <w:lang w:eastAsia="en-US"/>
        </w:rPr>
        <w:t xml:space="preserve">Inoltre, ai sensi dell’art. 80, comma 12 del D.Lgs. n. 50/2016, in caso di presentazione di falsa dichiarazione o falsa documentazione, nelle procedure di gara, la stazione appaltante ne dà segnalazione all’Autorità che, se ritiene che siano state rese con dolo o colpa grave in considerazione della rilevanza e della gravità dei fatti oggetto della falsa documentazione, dispone l’iscrizione nel casellario informatico ai fini dell’esclusione dalle procedure di gara e dagli affidamenti di subappalto fino a due anni, decorso i quali l’iscrizione è cancellata e perde comunque efficacia. </w:t>
      </w:r>
    </w:p>
    <w:p w14:paraId="415FE392" w14:textId="74BDCEC3" w:rsidR="000016A8" w:rsidRPr="00514559" w:rsidRDefault="000016A8" w:rsidP="00A1642C">
      <w:pPr>
        <w:widowControl w:val="0"/>
        <w:tabs>
          <w:tab w:val="left" w:pos="567"/>
          <w:tab w:val="left" w:pos="901"/>
        </w:tabs>
        <w:autoSpaceDE w:val="0"/>
        <w:autoSpaceDN w:val="0"/>
        <w:spacing w:before="3" w:line="240" w:lineRule="auto"/>
        <w:ind w:right="156"/>
        <w:rPr>
          <w:rFonts w:ascii="Arial" w:hAnsi="Arial" w:cs="Arial"/>
          <w:b/>
          <w:sz w:val="20"/>
          <w:szCs w:val="20"/>
        </w:rPr>
      </w:pPr>
      <w:r w:rsidRPr="00514559">
        <w:rPr>
          <w:rFonts w:ascii="Arial" w:hAnsi="Arial" w:cs="Arial"/>
          <w:b/>
          <w:sz w:val="20"/>
          <w:szCs w:val="20"/>
        </w:rPr>
        <w:lastRenderedPageBreak/>
        <w:t>Si raccomanda la massima attenzione nell’inserire tutti gli allegati nella sezione pertinente e, in particolare, di non indicare o comunque fornire i dati dell’Offerta Economica in sezione diversa da quella relativa alla stessa, pena l’esclusione dalla procedura.</w:t>
      </w:r>
    </w:p>
    <w:p w14:paraId="1762714D" w14:textId="7894C382" w:rsidR="000016A8" w:rsidRPr="00514559" w:rsidRDefault="000016A8" w:rsidP="00A1642C">
      <w:pPr>
        <w:pStyle w:val="Titolo2"/>
        <w:spacing w:line="240" w:lineRule="auto"/>
        <w:rPr>
          <w:rFonts w:ascii="Arial" w:hAnsi="Arial" w:cs="Arial"/>
          <w:sz w:val="20"/>
          <w:szCs w:val="20"/>
        </w:rPr>
      </w:pPr>
      <w:bookmarkStart w:id="3142" w:name="_Toc5178463"/>
      <w:r w:rsidRPr="00514559">
        <w:rPr>
          <w:rFonts w:ascii="Arial" w:hAnsi="Arial" w:cs="Arial"/>
          <w:sz w:val="20"/>
          <w:szCs w:val="20"/>
        </w:rPr>
        <w:t>SOCCORSO ISTRUTTORIO</w:t>
      </w:r>
      <w:bookmarkEnd w:id="3142"/>
      <w:r w:rsidRPr="00514559">
        <w:rPr>
          <w:rFonts w:ascii="Arial" w:hAnsi="Arial" w:cs="Arial"/>
          <w:sz w:val="20"/>
          <w:szCs w:val="20"/>
        </w:rPr>
        <w:t xml:space="preserve"> </w:t>
      </w:r>
    </w:p>
    <w:p w14:paraId="07D8B47E" w14:textId="4105D252" w:rsidR="000016A8" w:rsidRPr="00514559" w:rsidRDefault="000016A8" w:rsidP="00A1642C">
      <w:pPr>
        <w:pStyle w:val="Default"/>
        <w:spacing w:line="240" w:lineRule="auto"/>
        <w:rPr>
          <w:rFonts w:ascii="Arial" w:hAnsi="Arial" w:cs="Arial"/>
          <w:sz w:val="20"/>
          <w:szCs w:val="20"/>
        </w:rPr>
      </w:pPr>
      <w:r w:rsidRPr="00514559">
        <w:rPr>
          <w:rFonts w:ascii="Arial" w:hAnsi="Arial" w:cs="Arial"/>
          <w:sz w:val="20"/>
          <w:szCs w:val="20"/>
        </w:rPr>
        <w:t xml:space="preserve">Le carenze di qualsiasi elemento formale della domanda, e in particolare, la mancanza, l’incompletezza e ogni altra irregolarità essenziale degli elementi e del DGUE, con esclusione di quelle afferenti all’offerta economica e all’offerta tecnica, possono essere sanate attraverso la procedura di soccorso istruttorio di cui all’art. 83, comma 9 del Codice. </w:t>
      </w:r>
    </w:p>
    <w:p w14:paraId="26CB1FED" w14:textId="77777777" w:rsidR="002402D1" w:rsidRPr="00514559" w:rsidRDefault="000016A8" w:rsidP="00A1642C">
      <w:pPr>
        <w:pStyle w:val="Default"/>
        <w:spacing w:line="240" w:lineRule="auto"/>
        <w:rPr>
          <w:rFonts w:ascii="Arial" w:hAnsi="Arial" w:cs="Arial"/>
          <w:sz w:val="20"/>
          <w:szCs w:val="20"/>
        </w:rPr>
      </w:pPr>
      <w:r w:rsidRPr="00514559">
        <w:rPr>
          <w:rFonts w:ascii="Arial" w:hAnsi="Arial" w:cs="Arial"/>
          <w:sz w:val="20"/>
          <w:szCs w:val="20"/>
        </w:rPr>
        <w:t xml:space="preserve">L’irregolarità essenziale è sanabile laddove non si accompagni ad una carenza sostanziale del requisito alla cui dimostrazione la documentazione omessa o irregolarmente prodotta era finalizzata. La successiva correzione o integrazione documentale è ammessa laddove consenta di attestare l’esistenza di circostanze preesistenti, vale a dire requisiti previsti per la partecipazione e documenti/elementi a corredo dell’offerta. </w:t>
      </w:r>
    </w:p>
    <w:p w14:paraId="1F90ED7D" w14:textId="28963DBC" w:rsidR="000016A8" w:rsidRPr="00514559" w:rsidRDefault="000016A8" w:rsidP="00A1642C">
      <w:pPr>
        <w:pStyle w:val="Default"/>
        <w:spacing w:line="240" w:lineRule="auto"/>
        <w:rPr>
          <w:rFonts w:ascii="Arial" w:hAnsi="Arial" w:cs="Arial"/>
          <w:sz w:val="20"/>
          <w:szCs w:val="20"/>
        </w:rPr>
      </w:pPr>
      <w:r w:rsidRPr="00514559">
        <w:rPr>
          <w:rFonts w:ascii="Arial" w:hAnsi="Arial" w:cs="Arial"/>
          <w:sz w:val="20"/>
          <w:szCs w:val="20"/>
        </w:rPr>
        <w:t xml:space="preserve">Nello specifico valgono le seguenti regole: </w:t>
      </w:r>
    </w:p>
    <w:p w14:paraId="49D94005" w14:textId="7BE31199" w:rsidR="000016A8" w:rsidRPr="00514559" w:rsidRDefault="000016A8" w:rsidP="00A1642C">
      <w:pPr>
        <w:pStyle w:val="Default"/>
        <w:numPr>
          <w:ilvl w:val="0"/>
          <w:numId w:val="23"/>
        </w:numPr>
        <w:spacing w:line="240" w:lineRule="auto"/>
        <w:rPr>
          <w:rFonts w:ascii="Arial" w:hAnsi="Arial" w:cs="Arial"/>
          <w:color w:val="auto"/>
          <w:sz w:val="20"/>
          <w:szCs w:val="20"/>
        </w:rPr>
      </w:pPr>
      <w:r w:rsidRPr="00514559">
        <w:rPr>
          <w:rFonts w:ascii="Arial" w:hAnsi="Arial" w:cs="Arial"/>
          <w:sz w:val="20"/>
          <w:szCs w:val="20"/>
        </w:rPr>
        <w:t xml:space="preserve">il mancato possesso dei prescritti requisiti di partecipazione non è sanabile mediante soccorso istruttorio e determina l’esclusione dalla procedura di gara; </w:t>
      </w:r>
    </w:p>
    <w:p w14:paraId="2E79DA55" w14:textId="51270907" w:rsidR="000016A8" w:rsidRPr="00514559" w:rsidRDefault="000016A8" w:rsidP="00A1642C">
      <w:pPr>
        <w:pStyle w:val="Default"/>
        <w:numPr>
          <w:ilvl w:val="0"/>
          <w:numId w:val="23"/>
        </w:numPr>
        <w:spacing w:after="263" w:line="240" w:lineRule="auto"/>
        <w:rPr>
          <w:rFonts w:ascii="Arial" w:hAnsi="Arial" w:cs="Arial"/>
          <w:color w:val="auto"/>
          <w:sz w:val="20"/>
          <w:szCs w:val="20"/>
        </w:rPr>
      </w:pPr>
      <w:r w:rsidRPr="00514559">
        <w:rPr>
          <w:rFonts w:ascii="Arial" w:hAnsi="Arial" w:cs="Arial"/>
          <w:color w:val="auto"/>
          <w:sz w:val="20"/>
          <w:szCs w:val="20"/>
        </w:rPr>
        <w:t xml:space="preserve">l’omessa o incompleta nonché irregolare presentazione delle dichiarazioni sul possesso dei requisiti di partecipazione e ogni altra mancanza, incompletezza o irregolarità del DGUE e della domanda, ivi compreso il difetto di sottoscrizione, sono sanabili, ad eccezione delle false dichiarazioni; </w:t>
      </w:r>
    </w:p>
    <w:p w14:paraId="13B9B28B" w14:textId="6192217D" w:rsidR="000016A8" w:rsidRPr="00514559" w:rsidRDefault="000016A8" w:rsidP="00A1642C">
      <w:pPr>
        <w:pStyle w:val="Default"/>
        <w:numPr>
          <w:ilvl w:val="0"/>
          <w:numId w:val="23"/>
        </w:numPr>
        <w:spacing w:after="263" w:line="240" w:lineRule="auto"/>
        <w:rPr>
          <w:rFonts w:ascii="Arial" w:hAnsi="Arial" w:cs="Arial"/>
          <w:color w:val="auto"/>
          <w:sz w:val="20"/>
          <w:szCs w:val="20"/>
        </w:rPr>
      </w:pPr>
      <w:r w:rsidRPr="00514559">
        <w:rPr>
          <w:rFonts w:ascii="Arial" w:hAnsi="Arial" w:cs="Arial"/>
          <w:color w:val="auto"/>
          <w:sz w:val="20"/>
          <w:szCs w:val="20"/>
        </w:rPr>
        <w:t xml:space="preserve">la mancata produzione della dichiarazione di avvalimento o del contratto di avvalimento, può essere oggetto di soccorso istruttorio solo se i citati elementi erano preesistenti e comprovabili con documenti di data certa anteriore al termine di presentazione dell’offerta; </w:t>
      </w:r>
    </w:p>
    <w:p w14:paraId="560332CC" w14:textId="3E1BB158" w:rsidR="000016A8" w:rsidRPr="00514559" w:rsidRDefault="000016A8" w:rsidP="00A1642C">
      <w:pPr>
        <w:pStyle w:val="Default"/>
        <w:numPr>
          <w:ilvl w:val="0"/>
          <w:numId w:val="23"/>
        </w:numPr>
        <w:spacing w:after="263" w:line="240" w:lineRule="auto"/>
        <w:rPr>
          <w:rFonts w:ascii="Arial" w:hAnsi="Arial" w:cs="Arial"/>
          <w:color w:val="auto"/>
          <w:sz w:val="20"/>
          <w:szCs w:val="20"/>
        </w:rPr>
      </w:pPr>
      <w:r w:rsidRPr="00514559">
        <w:rPr>
          <w:rFonts w:ascii="Arial" w:hAnsi="Arial" w:cs="Arial"/>
          <w:color w:val="auto"/>
          <w:sz w:val="20"/>
          <w:szCs w:val="20"/>
        </w:rPr>
        <w:t xml:space="preserve">la mancata presentazione di elementi a corredo dell’offerta (es. garanzia provvisoria e impegno del fideiussore) ovvero di condizioni di partecipazione gara (es. mandato collettivo speciale o impegno a conferire mandato collettivo), entrambi aventi rilevanza in fase di gara, sono sanabili, solo se preesistenti e comprovabili con documenti di data certa, anteriore al termine di presentazione dell’offerta; </w:t>
      </w:r>
    </w:p>
    <w:p w14:paraId="53C08DB5" w14:textId="476F5D40" w:rsidR="000016A8" w:rsidRPr="00514559" w:rsidRDefault="000016A8" w:rsidP="00A1642C">
      <w:pPr>
        <w:pStyle w:val="Default"/>
        <w:numPr>
          <w:ilvl w:val="0"/>
          <w:numId w:val="23"/>
        </w:numPr>
        <w:spacing w:line="240" w:lineRule="auto"/>
        <w:rPr>
          <w:rFonts w:ascii="Arial" w:hAnsi="Arial" w:cs="Arial"/>
          <w:color w:val="auto"/>
          <w:sz w:val="20"/>
          <w:szCs w:val="20"/>
        </w:rPr>
      </w:pPr>
      <w:r w:rsidRPr="00514559">
        <w:rPr>
          <w:rFonts w:ascii="Arial" w:hAnsi="Arial" w:cs="Arial"/>
          <w:color w:val="auto"/>
          <w:sz w:val="20"/>
          <w:szCs w:val="20"/>
        </w:rPr>
        <w:t xml:space="preserve">la mancata presentazione di dichiarazioni e/o elementi a corredo dell’offerta, che hanno rilevanza in fase esecutiva (es. dichiarazione delle parti del servizio/fornitura ai sensi dell’art. 48, comma 4 del Codice) sono sanabili. </w:t>
      </w:r>
    </w:p>
    <w:p w14:paraId="1D092B2D" w14:textId="77777777" w:rsidR="000016A8" w:rsidRPr="00514559" w:rsidRDefault="000016A8" w:rsidP="00A1642C">
      <w:pPr>
        <w:pStyle w:val="Default"/>
        <w:spacing w:line="240" w:lineRule="auto"/>
        <w:rPr>
          <w:rFonts w:ascii="Arial" w:hAnsi="Arial" w:cs="Arial"/>
          <w:color w:val="auto"/>
          <w:sz w:val="20"/>
          <w:szCs w:val="20"/>
        </w:rPr>
      </w:pPr>
    </w:p>
    <w:p w14:paraId="03CA2FB3" w14:textId="77777777" w:rsidR="000016A8" w:rsidRPr="00514559" w:rsidRDefault="000016A8" w:rsidP="00A1642C">
      <w:pPr>
        <w:pStyle w:val="Default"/>
        <w:spacing w:line="240" w:lineRule="auto"/>
        <w:rPr>
          <w:rFonts w:ascii="Arial" w:hAnsi="Arial" w:cs="Arial"/>
          <w:color w:val="auto"/>
          <w:sz w:val="20"/>
          <w:szCs w:val="20"/>
        </w:rPr>
      </w:pPr>
      <w:r w:rsidRPr="00514559">
        <w:rPr>
          <w:rFonts w:ascii="Arial" w:hAnsi="Arial" w:cs="Arial"/>
          <w:color w:val="auto"/>
          <w:sz w:val="20"/>
          <w:szCs w:val="20"/>
        </w:rPr>
        <w:t xml:space="preserve">Ai fini della sanatoria la stazione appaltante assegna al concorrente un congruo termine - non superiore a dieci giorni - perché siano rese, integrate o regolarizzate le dichiarazioni necessarie, indicando il contenuto e i soggetti che le devono rendere. </w:t>
      </w:r>
    </w:p>
    <w:p w14:paraId="7E948B0A" w14:textId="77777777" w:rsidR="000016A8" w:rsidRPr="00514559" w:rsidRDefault="000016A8" w:rsidP="00A1642C">
      <w:pPr>
        <w:pStyle w:val="Default"/>
        <w:spacing w:line="240" w:lineRule="auto"/>
        <w:rPr>
          <w:rFonts w:ascii="Arial" w:hAnsi="Arial" w:cs="Arial"/>
          <w:color w:val="auto"/>
          <w:sz w:val="20"/>
          <w:szCs w:val="20"/>
        </w:rPr>
      </w:pPr>
      <w:r w:rsidRPr="00514559">
        <w:rPr>
          <w:rFonts w:ascii="Arial" w:hAnsi="Arial" w:cs="Arial"/>
          <w:color w:val="auto"/>
          <w:sz w:val="20"/>
          <w:szCs w:val="20"/>
        </w:rPr>
        <w:t xml:space="preserve">Ove il concorrente produca dichiarazioni o documenti non perfettamente coerenti con la richiesta, la stazione appaltante può chiedere ulteriori precisazioni o chiarimenti, fissando un termine perentorio a pena di esclusione. </w:t>
      </w:r>
    </w:p>
    <w:p w14:paraId="7BCE6BDA" w14:textId="775FF91C" w:rsidR="000016A8" w:rsidRPr="00514559" w:rsidRDefault="000016A8" w:rsidP="00A1642C">
      <w:pPr>
        <w:pStyle w:val="Default"/>
        <w:spacing w:line="240" w:lineRule="auto"/>
        <w:rPr>
          <w:rFonts w:ascii="Arial" w:hAnsi="Arial" w:cs="Arial"/>
          <w:color w:val="auto"/>
          <w:sz w:val="20"/>
          <w:szCs w:val="20"/>
        </w:rPr>
      </w:pPr>
      <w:r w:rsidRPr="00514559">
        <w:rPr>
          <w:rFonts w:ascii="Arial" w:hAnsi="Arial" w:cs="Arial"/>
          <w:color w:val="auto"/>
          <w:sz w:val="20"/>
          <w:szCs w:val="20"/>
        </w:rPr>
        <w:t>In caso di inutile decorso del termine, la stazione appaltante procede all’</w:t>
      </w:r>
      <w:r w:rsidRPr="00514559">
        <w:rPr>
          <w:rFonts w:ascii="Arial" w:hAnsi="Arial" w:cs="Arial"/>
          <w:b/>
          <w:bCs/>
          <w:color w:val="auto"/>
          <w:sz w:val="20"/>
          <w:szCs w:val="20"/>
        </w:rPr>
        <w:t xml:space="preserve">esclusione </w:t>
      </w:r>
      <w:r w:rsidRPr="00514559">
        <w:rPr>
          <w:rFonts w:ascii="Arial" w:hAnsi="Arial" w:cs="Arial"/>
          <w:color w:val="auto"/>
          <w:sz w:val="20"/>
          <w:szCs w:val="20"/>
        </w:rPr>
        <w:t xml:space="preserve">del concorrente dalla procedura. </w:t>
      </w:r>
    </w:p>
    <w:p w14:paraId="0FB1F7FA" w14:textId="1DFAB6DB" w:rsidR="00FE3C3D" w:rsidRPr="00514559" w:rsidRDefault="00363440" w:rsidP="00A1642C">
      <w:pPr>
        <w:pStyle w:val="Titolo2"/>
        <w:spacing w:line="240" w:lineRule="auto"/>
        <w:rPr>
          <w:rFonts w:ascii="Arial" w:hAnsi="Arial" w:cs="Arial"/>
          <w:b w:val="0"/>
          <w:bCs w:val="0"/>
          <w:sz w:val="20"/>
          <w:szCs w:val="20"/>
        </w:rPr>
      </w:pPr>
      <w:bookmarkStart w:id="3143" w:name="_Toc5178464"/>
      <w:r w:rsidRPr="00514559">
        <w:rPr>
          <w:rFonts w:ascii="Arial" w:hAnsi="Arial" w:cs="Arial"/>
          <w:b w:val="0"/>
          <w:bCs w:val="0"/>
          <w:sz w:val="20"/>
          <w:szCs w:val="20"/>
        </w:rPr>
        <w:t>“</w:t>
      </w:r>
      <w:r w:rsidRPr="00514559">
        <w:rPr>
          <w:rFonts w:ascii="Arial" w:hAnsi="Arial" w:cs="Arial"/>
          <w:bCs w:val="0"/>
          <w:sz w:val="20"/>
          <w:szCs w:val="20"/>
        </w:rPr>
        <w:t>BUSTA B – BUSTA TECNICA”</w:t>
      </w:r>
      <w:r w:rsidR="00FE3C3D" w:rsidRPr="00514559">
        <w:rPr>
          <w:rFonts w:ascii="Arial" w:hAnsi="Arial" w:cs="Arial"/>
          <w:bCs w:val="0"/>
          <w:sz w:val="20"/>
          <w:szCs w:val="20"/>
        </w:rPr>
        <w:t xml:space="preserve"> – OFFERTA TECNICA</w:t>
      </w:r>
      <w:bookmarkEnd w:id="3143"/>
      <w:r w:rsidR="00FE3C3D" w:rsidRPr="00514559">
        <w:rPr>
          <w:rFonts w:ascii="Arial" w:hAnsi="Arial" w:cs="Arial"/>
          <w:b w:val="0"/>
          <w:bCs w:val="0"/>
          <w:sz w:val="20"/>
          <w:szCs w:val="20"/>
        </w:rPr>
        <w:t xml:space="preserve"> </w:t>
      </w:r>
    </w:p>
    <w:p w14:paraId="3982DBDB" w14:textId="754C9E6C" w:rsidR="00FE3C3D" w:rsidRPr="00514559" w:rsidRDefault="00977028" w:rsidP="00A1642C">
      <w:pPr>
        <w:pStyle w:val="Default"/>
        <w:spacing w:line="240" w:lineRule="auto"/>
        <w:rPr>
          <w:rFonts w:ascii="Arial" w:hAnsi="Arial" w:cs="Arial"/>
          <w:sz w:val="20"/>
          <w:szCs w:val="20"/>
        </w:rPr>
      </w:pPr>
      <w:r w:rsidRPr="00514559">
        <w:rPr>
          <w:rFonts w:ascii="Arial" w:hAnsi="Arial" w:cs="Arial"/>
          <w:sz w:val="20"/>
          <w:szCs w:val="20"/>
        </w:rPr>
        <w:t xml:space="preserve">Le imprese concorrenti devono produrre e allegare a sistema nella sezione “Offerta tecnica” della Busta Tecnica (busta B – offerta tecnica), </w:t>
      </w:r>
      <w:r w:rsidR="00FE3C3D" w:rsidRPr="00514559">
        <w:rPr>
          <w:rFonts w:ascii="Arial" w:hAnsi="Arial" w:cs="Arial"/>
          <w:sz w:val="20"/>
          <w:szCs w:val="20"/>
        </w:rPr>
        <w:t>l’offerta tecnica redatta in lingua italiana</w:t>
      </w:r>
      <w:r w:rsidR="00363440" w:rsidRPr="00514559">
        <w:rPr>
          <w:rFonts w:ascii="Arial" w:hAnsi="Arial" w:cs="Arial"/>
          <w:sz w:val="20"/>
          <w:szCs w:val="20"/>
        </w:rPr>
        <w:t xml:space="preserve"> </w:t>
      </w:r>
      <w:r w:rsidR="006A022D" w:rsidRPr="006A022D">
        <w:rPr>
          <w:rFonts w:ascii="Arial" w:hAnsi="Arial" w:cs="Arial"/>
          <w:b/>
          <w:sz w:val="20"/>
          <w:szCs w:val="20"/>
        </w:rPr>
        <w:t>per ciascun Lotto per il quale intendono partecipare</w:t>
      </w:r>
      <w:r w:rsidR="006A022D">
        <w:rPr>
          <w:rFonts w:ascii="Arial" w:hAnsi="Arial" w:cs="Arial"/>
          <w:sz w:val="20"/>
          <w:szCs w:val="20"/>
        </w:rPr>
        <w:t xml:space="preserve"> </w:t>
      </w:r>
      <w:r w:rsidR="00FE3C3D" w:rsidRPr="00514559">
        <w:rPr>
          <w:rFonts w:ascii="Arial" w:hAnsi="Arial" w:cs="Arial"/>
          <w:sz w:val="20"/>
          <w:szCs w:val="20"/>
        </w:rPr>
        <w:t xml:space="preserve">e dovrà contenere, </w:t>
      </w:r>
      <w:r w:rsidR="00FE3C3D" w:rsidRPr="00514559">
        <w:rPr>
          <w:rFonts w:ascii="Arial" w:hAnsi="Arial" w:cs="Arial"/>
          <w:b/>
          <w:bCs/>
          <w:sz w:val="20"/>
          <w:szCs w:val="20"/>
        </w:rPr>
        <w:t>a pena di esclusione</w:t>
      </w:r>
      <w:r w:rsidR="00FE3C3D" w:rsidRPr="00514559">
        <w:rPr>
          <w:rFonts w:ascii="Arial" w:hAnsi="Arial" w:cs="Arial"/>
          <w:sz w:val="20"/>
          <w:szCs w:val="20"/>
        </w:rPr>
        <w:t xml:space="preserve">, i documenti più appresso indicati. </w:t>
      </w:r>
    </w:p>
    <w:p w14:paraId="6C393693" w14:textId="77777777" w:rsidR="00FE3C3D" w:rsidRPr="00514559" w:rsidRDefault="00FE3C3D" w:rsidP="00A1642C">
      <w:pPr>
        <w:pStyle w:val="Default"/>
        <w:spacing w:line="240" w:lineRule="auto"/>
        <w:rPr>
          <w:rFonts w:ascii="Arial" w:hAnsi="Arial" w:cs="Arial"/>
          <w:sz w:val="20"/>
          <w:szCs w:val="20"/>
        </w:rPr>
      </w:pPr>
      <w:r w:rsidRPr="00514559">
        <w:rPr>
          <w:rFonts w:ascii="Arial" w:hAnsi="Arial" w:cs="Arial"/>
          <w:sz w:val="20"/>
          <w:szCs w:val="20"/>
        </w:rPr>
        <w:t xml:space="preserve">L’offerta tecnica deve essere sottoscritta dal legale rappresentante del concorrente o da un suo procuratore. </w:t>
      </w:r>
    </w:p>
    <w:p w14:paraId="69EF9352" w14:textId="11A6EB16" w:rsidR="00FE3C3D" w:rsidRPr="00514559" w:rsidRDefault="00FE3C3D" w:rsidP="00A1642C">
      <w:pPr>
        <w:pStyle w:val="Default"/>
        <w:spacing w:line="240" w:lineRule="auto"/>
        <w:rPr>
          <w:rFonts w:ascii="Arial" w:hAnsi="Arial" w:cs="Arial"/>
          <w:sz w:val="20"/>
          <w:szCs w:val="20"/>
        </w:rPr>
      </w:pPr>
      <w:r w:rsidRPr="00514559">
        <w:rPr>
          <w:rFonts w:ascii="Arial" w:hAnsi="Arial" w:cs="Arial"/>
          <w:sz w:val="20"/>
          <w:szCs w:val="20"/>
        </w:rPr>
        <w:t xml:space="preserve">Nel caso di concorrenti associati, l’offerta dovrà essere sottoscritta con le modalità indicate per </w:t>
      </w:r>
      <w:r w:rsidR="00410DE3" w:rsidRPr="00514559">
        <w:rPr>
          <w:rFonts w:ascii="Arial" w:hAnsi="Arial" w:cs="Arial"/>
          <w:sz w:val="20"/>
          <w:szCs w:val="20"/>
        </w:rPr>
        <w:t xml:space="preserve">la sottoscrizione della domanda, </w:t>
      </w:r>
      <w:r w:rsidRPr="00514559">
        <w:rPr>
          <w:rFonts w:ascii="Arial" w:hAnsi="Arial" w:cs="Arial"/>
          <w:sz w:val="20"/>
          <w:szCs w:val="20"/>
        </w:rPr>
        <w:t xml:space="preserve">di cui del presente disciplinare. </w:t>
      </w:r>
    </w:p>
    <w:p w14:paraId="72D48043" w14:textId="77777777" w:rsidR="00363440" w:rsidRPr="00514559" w:rsidRDefault="00FE3C3D" w:rsidP="00A1642C">
      <w:pPr>
        <w:pStyle w:val="Default"/>
        <w:spacing w:line="240" w:lineRule="auto"/>
        <w:rPr>
          <w:rFonts w:ascii="Arial" w:hAnsi="Arial" w:cs="Arial"/>
          <w:sz w:val="20"/>
          <w:szCs w:val="20"/>
        </w:rPr>
      </w:pPr>
      <w:r w:rsidRPr="00514559">
        <w:rPr>
          <w:rFonts w:ascii="Arial" w:hAnsi="Arial" w:cs="Arial"/>
          <w:sz w:val="20"/>
          <w:szCs w:val="20"/>
        </w:rPr>
        <w:t xml:space="preserve">L'offerta tecnica dovrà illustrare dettagliatamente le caratteristiche </w:t>
      </w:r>
      <w:r w:rsidR="00410DE3" w:rsidRPr="00514559">
        <w:rPr>
          <w:rFonts w:ascii="Arial" w:hAnsi="Arial" w:cs="Arial"/>
          <w:sz w:val="20"/>
          <w:szCs w:val="20"/>
        </w:rPr>
        <w:t>del servizio offerto,</w:t>
      </w:r>
      <w:r w:rsidRPr="00514559">
        <w:rPr>
          <w:rFonts w:ascii="Arial" w:hAnsi="Arial" w:cs="Arial"/>
          <w:sz w:val="20"/>
          <w:szCs w:val="20"/>
        </w:rPr>
        <w:t xml:space="preserve"> rispettando gli elementi minimi già indicati nei documenti di gara.</w:t>
      </w:r>
    </w:p>
    <w:p w14:paraId="0F1C2E95" w14:textId="617DACBC" w:rsidR="00363440" w:rsidRPr="00514559" w:rsidRDefault="00363440" w:rsidP="00A1642C">
      <w:pPr>
        <w:pStyle w:val="Default"/>
        <w:spacing w:line="240" w:lineRule="auto"/>
        <w:rPr>
          <w:rFonts w:ascii="Arial" w:hAnsi="Arial" w:cs="Arial"/>
          <w:sz w:val="20"/>
          <w:szCs w:val="20"/>
        </w:rPr>
      </w:pPr>
      <w:r w:rsidRPr="00514559">
        <w:rPr>
          <w:rFonts w:ascii="Arial" w:hAnsi="Arial" w:cs="Arial"/>
          <w:sz w:val="20"/>
          <w:szCs w:val="20"/>
        </w:rPr>
        <w:t xml:space="preserve">L’offerta dovrà essere </w:t>
      </w:r>
      <w:r w:rsidRPr="00514559">
        <w:rPr>
          <w:rFonts w:ascii="Arial" w:hAnsi="Arial" w:cs="Arial"/>
          <w:b/>
          <w:sz w:val="20"/>
          <w:szCs w:val="20"/>
        </w:rPr>
        <w:t>priva di qualsivoglia indicazione (diretta o indiretta) di carattere economico, a pena di esclusione</w:t>
      </w:r>
      <w:r w:rsidRPr="00514559">
        <w:rPr>
          <w:rFonts w:ascii="Arial" w:hAnsi="Arial" w:cs="Arial"/>
          <w:sz w:val="20"/>
          <w:szCs w:val="20"/>
        </w:rPr>
        <w:t>.</w:t>
      </w:r>
    </w:p>
    <w:p w14:paraId="50D585AC" w14:textId="77777777" w:rsidR="00CA3D86" w:rsidRPr="00514559" w:rsidRDefault="00CA3D86" w:rsidP="00A1642C">
      <w:pPr>
        <w:pStyle w:val="Default"/>
        <w:spacing w:line="240" w:lineRule="auto"/>
        <w:rPr>
          <w:rFonts w:ascii="Arial" w:hAnsi="Arial" w:cs="Arial"/>
          <w:sz w:val="20"/>
          <w:szCs w:val="20"/>
        </w:rPr>
      </w:pPr>
    </w:p>
    <w:p w14:paraId="050614F1" w14:textId="77777777" w:rsidR="007E69AD" w:rsidRPr="00514559" w:rsidRDefault="007E69AD" w:rsidP="00A1642C">
      <w:pPr>
        <w:pStyle w:val="Default"/>
        <w:spacing w:line="240" w:lineRule="auto"/>
        <w:rPr>
          <w:rFonts w:ascii="Arial" w:hAnsi="Arial" w:cs="Arial"/>
          <w:color w:val="auto"/>
          <w:sz w:val="20"/>
          <w:szCs w:val="20"/>
        </w:rPr>
      </w:pPr>
      <w:r w:rsidRPr="00514559">
        <w:rPr>
          <w:rFonts w:ascii="Arial" w:hAnsi="Arial" w:cs="Arial"/>
          <w:color w:val="auto"/>
          <w:sz w:val="20"/>
          <w:szCs w:val="20"/>
        </w:rPr>
        <w:t xml:space="preserve">L'offerta tecnica dovrà illustrare dettagliatamente le caratteristiche tecniche del servizio, rispettando gli </w:t>
      </w:r>
      <w:r w:rsidRPr="00514559">
        <w:rPr>
          <w:rFonts w:ascii="Arial" w:hAnsi="Arial" w:cs="Arial"/>
          <w:color w:val="auto"/>
          <w:sz w:val="20"/>
          <w:szCs w:val="20"/>
        </w:rPr>
        <w:lastRenderedPageBreak/>
        <w:t xml:space="preserve">elementi minimi già indicati nei documenti di gara. </w:t>
      </w:r>
    </w:p>
    <w:p w14:paraId="555E0704" w14:textId="77777777" w:rsidR="007E69AD" w:rsidRPr="00514559" w:rsidRDefault="007E69AD" w:rsidP="00A1642C">
      <w:pPr>
        <w:pStyle w:val="Default"/>
        <w:spacing w:line="240" w:lineRule="auto"/>
        <w:rPr>
          <w:rFonts w:ascii="Arial" w:hAnsi="Arial" w:cs="Arial"/>
          <w:color w:val="auto"/>
          <w:sz w:val="20"/>
          <w:szCs w:val="20"/>
        </w:rPr>
      </w:pPr>
      <w:r w:rsidRPr="00514559">
        <w:rPr>
          <w:rFonts w:ascii="Arial" w:hAnsi="Arial" w:cs="Arial"/>
          <w:color w:val="auto"/>
          <w:sz w:val="20"/>
          <w:szCs w:val="20"/>
        </w:rPr>
        <w:t xml:space="preserve">L’offerta tecnica deve essere redatta mediante una relazione descrittiva in maniera tale che possano evincersi, in modo completo e dettagliato, tutti gli elementi che il concorrente ritenga utile fornire ai fini della valutazione dell'offerta, per l’attribuzione dei punteggi con riferimento ai criteri (tecnici) di valutazione stabiliti nel Disciplinare di gara. La relazione dovrà contenere tutti gli elementi necessari per verificare la rispondenza e le eventuali migliorie offerte conformemente al capitolato speciale descrittivo e prestazionale. </w:t>
      </w:r>
    </w:p>
    <w:p w14:paraId="133FF767" w14:textId="0122224D" w:rsidR="007E69AD" w:rsidRPr="00514559" w:rsidRDefault="007E69AD" w:rsidP="00A1642C">
      <w:pPr>
        <w:pStyle w:val="Default"/>
        <w:spacing w:line="240" w:lineRule="auto"/>
        <w:rPr>
          <w:rFonts w:ascii="Arial" w:hAnsi="Arial" w:cs="Arial"/>
          <w:color w:val="auto"/>
          <w:sz w:val="20"/>
          <w:szCs w:val="20"/>
        </w:rPr>
      </w:pPr>
      <w:r w:rsidRPr="00514559">
        <w:rPr>
          <w:rFonts w:ascii="Arial" w:hAnsi="Arial" w:cs="Arial"/>
          <w:color w:val="auto"/>
          <w:sz w:val="20"/>
          <w:szCs w:val="20"/>
        </w:rPr>
        <w:t>Tutta la documentazione relativa all’offerta tecnica dovrà essere validamente sottoscritta dal legale rappresentante</w:t>
      </w:r>
      <w:r w:rsidR="00E40864">
        <w:rPr>
          <w:rFonts w:ascii="Arial" w:hAnsi="Arial" w:cs="Arial"/>
          <w:color w:val="auto"/>
          <w:sz w:val="20"/>
          <w:szCs w:val="20"/>
        </w:rPr>
        <w:t>.</w:t>
      </w:r>
      <w:r w:rsidRPr="00514559">
        <w:rPr>
          <w:rFonts w:ascii="Arial" w:hAnsi="Arial" w:cs="Arial"/>
          <w:color w:val="auto"/>
          <w:sz w:val="20"/>
          <w:szCs w:val="20"/>
        </w:rPr>
        <w:t xml:space="preserve"> </w:t>
      </w:r>
    </w:p>
    <w:p w14:paraId="1802E0D2" w14:textId="77777777" w:rsidR="007E69AD" w:rsidRPr="00514559" w:rsidRDefault="007E69AD" w:rsidP="00A1642C">
      <w:pPr>
        <w:pStyle w:val="Default"/>
        <w:spacing w:line="240" w:lineRule="auto"/>
        <w:rPr>
          <w:rFonts w:ascii="Arial" w:hAnsi="Arial" w:cs="Arial"/>
          <w:color w:val="auto"/>
          <w:sz w:val="20"/>
          <w:szCs w:val="20"/>
        </w:rPr>
      </w:pPr>
      <w:r w:rsidRPr="00514559">
        <w:rPr>
          <w:rFonts w:ascii="Arial" w:hAnsi="Arial" w:cs="Arial"/>
          <w:color w:val="auto"/>
          <w:sz w:val="20"/>
          <w:szCs w:val="20"/>
        </w:rPr>
        <w:t xml:space="preserve">La relazione deve essere redatta su fogli singoli (in formato A4), con numerazione progressiva delle pagine, max 50 righe per pagina, interlinea singola, carattere Arial 10, e rilegata nei seguenti volumi: </w:t>
      </w:r>
    </w:p>
    <w:p w14:paraId="7E8442C2" w14:textId="4706D9C4" w:rsidR="00E125E3" w:rsidRPr="00514559" w:rsidRDefault="007E69AD" w:rsidP="00A1642C">
      <w:pPr>
        <w:pStyle w:val="Default"/>
        <w:spacing w:line="240" w:lineRule="auto"/>
        <w:rPr>
          <w:rFonts w:ascii="Arial" w:hAnsi="Arial" w:cs="Arial"/>
          <w:color w:val="auto"/>
          <w:sz w:val="20"/>
          <w:szCs w:val="20"/>
        </w:rPr>
      </w:pPr>
      <w:r w:rsidRPr="00514559">
        <w:rPr>
          <w:rFonts w:ascii="Arial" w:hAnsi="Arial" w:cs="Arial"/>
          <w:color w:val="auto"/>
          <w:sz w:val="20"/>
          <w:szCs w:val="20"/>
        </w:rPr>
        <w:t>volum</w:t>
      </w:r>
      <w:r w:rsidR="00E125E3">
        <w:rPr>
          <w:rFonts w:ascii="Arial" w:hAnsi="Arial" w:cs="Arial"/>
          <w:color w:val="auto"/>
          <w:sz w:val="20"/>
          <w:szCs w:val="20"/>
        </w:rPr>
        <w:t>e 1 - Relazione Offerta Tecnica;</w:t>
      </w:r>
    </w:p>
    <w:p w14:paraId="217BF86A" w14:textId="77777777" w:rsidR="007E69AD" w:rsidRPr="00514559" w:rsidRDefault="007E69AD" w:rsidP="00A1642C">
      <w:pPr>
        <w:pStyle w:val="Default"/>
        <w:spacing w:line="240" w:lineRule="auto"/>
        <w:rPr>
          <w:rFonts w:ascii="Arial" w:hAnsi="Arial" w:cs="Arial"/>
          <w:color w:val="auto"/>
          <w:sz w:val="20"/>
          <w:szCs w:val="20"/>
        </w:rPr>
      </w:pPr>
      <w:r w:rsidRPr="00514559">
        <w:rPr>
          <w:rFonts w:ascii="Arial" w:hAnsi="Arial" w:cs="Arial"/>
          <w:color w:val="auto"/>
          <w:sz w:val="20"/>
          <w:szCs w:val="20"/>
        </w:rPr>
        <w:t>volume 2 - Schede tecniche, figure, schemi.</w:t>
      </w:r>
    </w:p>
    <w:p w14:paraId="2BF5B0FB" w14:textId="77777777" w:rsidR="007E69AD" w:rsidRPr="00514559" w:rsidRDefault="007E69AD" w:rsidP="00A1642C">
      <w:pPr>
        <w:pStyle w:val="Default"/>
        <w:spacing w:line="240" w:lineRule="auto"/>
        <w:rPr>
          <w:rFonts w:ascii="Arial" w:hAnsi="Arial" w:cs="Arial"/>
          <w:color w:val="auto"/>
          <w:sz w:val="20"/>
          <w:szCs w:val="20"/>
        </w:rPr>
      </w:pPr>
      <w:r w:rsidRPr="00514559">
        <w:rPr>
          <w:rFonts w:ascii="Arial" w:hAnsi="Arial" w:cs="Arial"/>
          <w:color w:val="auto"/>
          <w:sz w:val="20"/>
          <w:szCs w:val="20"/>
        </w:rPr>
        <w:t>Tali elaborati, corredati da tabelle, grafici, cronoprogrammi, organigrammi e quanto altro ritenuto opportuno dal concorrente, saranno valutati dalla Commissione Giudicatrice per la assegnazione di una parte del punteggio.</w:t>
      </w:r>
    </w:p>
    <w:p w14:paraId="0B93690D" w14:textId="77777777" w:rsidR="007E69AD" w:rsidRPr="00514559" w:rsidRDefault="007E69AD" w:rsidP="00A1642C">
      <w:pPr>
        <w:pStyle w:val="CM6"/>
        <w:tabs>
          <w:tab w:val="left" w:pos="3668"/>
        </w:tabs>
        <w:spacing w:before="240" w:line="240" w:lineRule="auto"/>
        <w:jc w:val="both"/>
        <w:rPr>
          <w:rFonts w:ascii="Arial" w:hAnsi="Arial" w:cs="Arial"/>
          <w:sz w:val="20"/>
          <w:szCs w:val="20"/>
        </w:rPr>
      </w:pPr>
      <w:r w:rsidRPr="00514559">
        <w:rPr>
          <w:rFonts w:ascii="Arial" w:eastAsia="Arial" w:hAnsi="Arial" w:cs="Arial"/>
          <w:spacing w:val="1"/>
          <w:sz w:val="20"/>
          <w:szCs w:val="20"/>
        </w:rPr>
        <w:t>L’offerta tecnica dovrà essere redatta ed articolata nei seguenti elaborati</w:t>
      </w:r>
      <w:r w:rsidRPr="00514559">
        <w:rPr>
          <w:rFonts w:ascii="Arial" w:hAnsi="Arial" w:cs="Arial"/>
          <w:sz w:val="20"/>
          <w:szCs w:val="20"/>
        </w:rPr>
        <w:t xml:space="preserve">: </w:t>
      </w:r>
    </w:p>
    <w:p w14:paraId="3131BF5C" w14:textId="77777777" w:rsidR="007E69AD" w:rsidRPr="00514559" w:rsidRDefault="007E69AD" w:rsidP="00A1642C">
      <w:pPr>
        <w:pStyle w:val="Paragrafoelenco"/>
        <w:numPr>
          <w:ilvl w:val="0"/>
          <w:numId w:val="43"/>
        </w:numPr>
        <w:spacing w:line="240" w:lineRule="auto"/>
        <w:ind w:left="828" w:right="79" w:hanging="357"/>
        <w:contextualSpacing/>
        <w:rPr>
          <w:rFonts w:ascii="Arial" w:eastAsia="Arial" w:hAnsi="Arial" w:cs="Arial"/>
          <w:sz w:val="20"/>
          <w:szCs w:val="20"/>
        </w:rPr>
      </w:pPr>
      <w:r w:rsidRPr="00514559">
        <w:rPr>
          <w:rFonts w:ascii="Arial" w:eastAsia="Arial" w:hAnsi="Arial" w:cs="Arial"/>
          <w:b/>
          <w:bCs/>
          <w:spacing w:val="1"/>
          <w:sz w:val="20"/>
          <w:szCs w:val="20"/>
        </w:rPr>
        <w:t>P</w:t>
      </w:r>
      <w:r w:rsidRPr="00514559">
        <w:rPr>
          <w:rFonts w:ascii="Arial" w:eastAsia="Arial" w:hAnsi="Arial" w:cs="Arial"/>
          <w:b/>
          <w:bCs/>
          <w:sz w:val="20"/>
          <w:szCs w:val="20"/>
        </w:rPr>
        <w:t>rog</w:t>
      </w:r>
      <w:r w:rsidRPr="00514559">
        <w:rPr>
          <w:rFonts w:ascii="Arial" w:eastAsia="Arial" w:hAnsi="Arial" w:cs="Arial"/>
          <w:b/>
          <w:bCs/>
          <w:spacing w:val="1"/>
          <w:sz w:val="20"/>
          <w:szCs w:val="20"/>
        </w:rPr>
        <w:t>e</w:t>
      </w:r>
      <w:r w:rsidRPr="00514559">
        <w:rPr>
          <w:rFonts w:ascii="Arial" w:eastAsia="Arial" w:hAnsi="Arial" w:cs="Arial"/>
          <w:b/>
          <w:bCs/>
          <w:spacing w:val="-1"/>
          <w:sz w:val="20"/>
          <w:szCs w:val="20"/>
        </w:rPr>
        <w:t>tt</w:t>
      </w:r>
      <w:r w:rsidRPr="00514559">
        <w:rPr>
          <w:rFonts w:ascii="Arial" w:eastAsia="Arial" w:hAnsi="Arial" w:cs="Arial"/>
          <w:b/>
          <w:bCs/>
          <w:sz w:val="20"/>
          <w:szCs w:val="20"/>
        </w:rPr>
        <w:t>o</w:t>
      </w:r>
      <w:r w:rsidRPr="00514559">
        <w:rPr>
          <w:rFonts w:ascii="Arial" w:eastAsia="Arial" w:hAnsi="Arial" w:cs="Arial"/>
          <w:b/>
          <w:bCs/>
          <w:spacing w:val="-10"/>
          <w:sz w:val="20"/>
          <w:szCs w:val="20"/>
        </w:rPr>
        <w:t xml:space="preserve"> </w:t>
      </w:r>
      <w:r w:rsidRPr="00514559">
        <w:rPr>
          <w:rFonts w:ascii="Arial" w:eastAsia="Arial" w:hAnsi="Arial" w:cs="Arial"/>
          <w:b/>
          <w:bCs/>
          <w:sz w:val="20"/>
          <w:szCs w:val="20"/>
        </w:rPr>
        <w:t>T</w:t>
      </w:r>
      <w:r w:rsidRPr="00514559">
        <w:rPr>
          <w:rFonts w:ascii="Arial" w:eastAsia="Arial" w:hAnsi="Arial" w:cs="Arial"/>
          <w:b/>
          <w:bCs/>
          <w:spacing w:val="1"/>
          <w:sz w:val="20"/>
          <w:szCs w:val="20"/>
        </w:rPr>
        <w:t>ec</w:t>
      </w:r>
      <w:r w:rsidRPr="00514559">
        <w:rPr>
          <w:rFonts w:ascii="Arial" w:eastAsia="Arial" w:hAnsi="Arial" w:cs="Arial"/>
          <w:b/>
          <w:bCs/>
          <w:sz w:val="20"/>
          <w:szCs w:val="20"/>
        </w:rPr>
        <w:t>n</w:t>
      </w:r>
      <w:r w:rsidRPr="00514559">
        <w:rPr>
          <w:rFonts w:ascii="Arial" w:eastAsia="Arial" w:hAnsi="Arial" w:cs="Arial"/>
          <w:b/>
          <w:bCs/>
          <w:spacing w:val="1"/>
          <w:sz w:val="20"/>
          <w:szCs w:val="20"/>
        </w:rPr>
        <w:t>ic</w:t>
      </w:r>
      <w:r w:rsidRPr="00514559">
        <w:rPr>
          <w:rFonts w:ascii="Arial" w:eastAsia="Arial" w:hAnsi="Arial" w:cs="Arial"/>
          <w:b/>
          <w:bCs/>
          <w:sz w:val="20"/>
          <w:szCs w:val="20"/>
        </w:rPr>
        <w:t>o;</w:t>
      </w:r>
    </w:p>
    <w:p w14:paraId="5C8709A2" w14:textId="77777777" w:rsidR="007E69AD" w:rsidRPr="00514559" w:rsidRDefault="007E69AD" w:rsidP="00A1642C">
      <w:pPr>
        <w:pStyle w:val="Paragrafoelenco"/>
        <w:numPr>
          <w:ilvl w:val="0"/>
          <w:numId w:val="43"/>
        </w:numPr>
        <w:spacing w:line="240" w:lineRule="auto"/>
        <w:ind w:left="828" w:right="79" w:hanging="357"/>
        <w:contextualSpacing/>
        <w:rPr>
          <w:rFonts w:ascii="Arial" w:eastAsia="Arial" w:hAnsi="Arial" w:cs="Arial"/>
          <w:sz w:val="20"/>
          <w:szCs w:val="20"/>
        </w:rPr>
      </w:pPr>
      <w:r w:rsidRPr="00514559">
        <w:rPr>
          <w:rFonts w:ascii="Arial" w:eastAsia="Arial" w:hAnsi="Arial" w:cs="Arial"/>
          <w:b/>
          <w:bCs/>
          <w:spacing w:val="1"/>
          <w:sz w:val="20"/>
          <w:szCs w:val="20"/>
        </w:rPr>
        <w:t>O</w:t>
      </w:r>
      <w:r w:rsidRPr="00514559">
        <w:rPr>
          <w:rFonts w:ascii="Arial" w:eastAsia="Arial" w:hAnsi="Arial" w:cs="Arial"/>
          <w:b/>
          <w:bCs/>
          <w:sz w:val="20"/>
          <w:szCs w:val="20"/>
        </w:rPr>
        <w:t>rg</w:t>
      </w:r>
      <w:r w:rsidRPr="00514559">
        <w:rPr>
          <w:rFonts w:ascii="Arial" w:eastAsia="Arial" w:hAnsi="Arial" w:cs="Arial"/>
          <w:b/>
          <w:bCs/>
          <w:spacing w:val="1"/>
          <w:sz w:val="20"/>
          <w:szCs w:val="20"/>
        </w:rPr>
        <w:t>a</w:t>
      </w:r>
      <w:r w:rsidRPr="00514559">
        <w:rPr>
          <w:rFonts w:ascii="Arial" w:eastAsia="Arial" w:hAnsi="Arial" w:cs="Arial"/>
          <w:b/>
          <w:bCs/>
          <w:sz w:val="20"/>
          <w:szCs w:val="20"/>
        </w:rPr>
        <w:t>n</w:t>
      </w:r>
      <w:r w:rsidRPr="00514559">
        <w:rPr>
          <w:rFonts w:ascii="Arial" w:eastAsia="Arial" w:hAnsi="Arial" w:cs="Arial"/>
          <w:b/>
          <w:bCs/>
          <w:spacing w:val="1"/>
          <w:sz w:val="20"/>
          <w:szCs w:val="20"/>
        </w:rPr>
        <w:t>i</w:t>
      </w:r>
      <w:r w:rsidRPr="00514559">
        <w:rPr>
          <w:rFonts w:ascii="Arial" w:eastAsia="Arial" w:hAnsi="Arial" w:cs="Arial"/>
          <w:b/>
          <w:bCs/>
          <w:sz w:val="20"/>
          <w:szCs w:val="20"/>
        </w:rPr>
        <w:t>zz</w:t>
      </w:r>
      <w:r w:rsidRPr="00514559">
        <w:rPr>
          <w:rFonts w:ascii="Arial" w:eastAsia="Arial" w:hAnsi="Arial" w:cs="Arial"/>
          <w:b/>
          <w:bCs/>
          <w:spacing w:val="1"/>
          <w:sz w:val="20"/>
          <w:szCs w:val="20"/>
        </w:rPr>
        <w:t>a</w:t>
      </w:r>
      <w:r w:rsidRPr="00514559">
        <w:rPr>
          <w:rFonts w:ascii="Arial" w:eastAsia="Arial" w:hAnsi="Arial" w:cs="Arial"/>
          <w:b/>
          <w:bCs/>
          <w:sz w:val="20"/>
          <w:szCs w:val="20"/>
        </w:rPr>
        <w:t>z</w:t>
      </w:r>
      <w:r w:rsidRPr="00514559">
        <w:rPr>
          <w:rFonts w:ascii="Arial" w:eastAsia="Arial" w:hAnsi="Arial" w:cs="Arial"/>
          <w:b/>
          <w:bCs/>
          <w:spacing w:val="1"/>
          <w:sz w:val="20"/>
          <w:szCs w:val="20"/>
        </w:rPr>
        <w:t>i</w:t>
      </w:r>
      <w:r w:rsidRPr="00514559">
        <w:rPr>
          <w:rFonts w:ascii="Arial" w:eastAsia="Arial" w:hAnsi="Arial" w:cs="Arial"/>
          <w:b/>
          <w:bCs/>
          <w:sz w:val="20"/>
          <w:szCs w:val="20"/>
        </w:rPr>
        <w:t>one</w:t>
      </w:r>
      <w:r w:rsidRPr="00514559">
        <w:rPr>
          <w:rFonts w:ascii="Arial" w:eastAsia="Arial" w:hAnsi="Arial" w:cs="Arial"/>
          <w:b/>
          <w:bCs/>
          <w:spacing w:val="-19"/>
          <w:sz w:val="20"/>
          <w:szCs w:val="20"/>
        </w:rPr>
        <w:t xml:space="preserve"> </w:t>
      </w:r>
      <w:r w:rsidRPr="00514559">
        <w:rPr>
          <w:rFonts w:ascii="Arial" w:eastAsia="Arial" w:hAnsi="Arial" w:cs="Arial"/>
          <w:b/>
          <w:bCs/>
          <w:sz w:val="20"/>
          <w:szCs w:val="20"/>
        </w:rPr>
        <w:t>Log</w:t>
      </w:r>
      <w:r w:rsidRPr="00514559">
        <w:rPr>
          <w:rFonts w:ascii="Arial" w:eastAsia="Arial" w:hAnsi="Arial" w:cs="Arial"/>
          <w:b/>
          <w:bCs/>
          <w:spacing w:val="-2"/>
          <w:sz w:val="20"/>
          <w:szCs w:val="20"/>
        </w:rPr>
        <w:t>i</w:t>
      </w:r>
      <w:r w:rsidRPr="00514559">
        <w:rPr>
          <w:rFonts w:ascii="Arial" w:eastAsia="Arial" w:hAnsi="Arial" w:cs="Arial"/>
          <w:b/>
          <w:bCs/>
          <w:spacing w:val="1"/>
          <w:sz w:val="20"/>
          <w:szCs w:val="20"/>
        </w:rPr>
        <w:t>s</w:t>
      </w:r>
      <w:r w:rsidRPr="00514559">
        <w:rPr>
          <w:rFonts w:ascii="Arial" w:eastAsia="Arial" w:hAnsi="Arial" w:cs="Arial"/>
          <w:b/>
          <w:bCs/>
          <w:spacing w:val="-1"/>
          <w:sz w:val="20"/>
          <w:szCs w:val="20"/>
        </w:rPr>
        <w:t>t</w:t>
      </w:r>
      <w:r w:rsidRPr="00514559">
        <w:rPr>
          <w:rFonts w:ascii="Arial" w:eastAsia="Arial" w:hAnsi="Arial" w:cs="Arial"/>
          <w:b/>
          <w:bCs/>
          <w:spacing w:val="1"/>
          <w:sz w:val="20"/>
          <w:szCs w:val="20"/>
        </w:rPr>
        <w:t>ic</w:t>
      </w:r>
      <w:r w:rsidRPr="00514559">
        <w:rPr>
          <w:rFonts w:ascii="Arial" w:eastAsia="Arial" w:hAnsi="Arial" w:cs="Arial"/>
          <w:b/>
          <w:bCs/>
          <w:spacing w:val="-1"/>
          <w:sz w:val="20"/>
          <w:szCs w:val="20"/>
        </w:rPr>
        <w:t>a</w:t>
      </w:r>
      <w:r w:rsidRPr="00514559">
        <w:rPr>
          <w:rFonts w:ascii="Arial" w:eastAsia="Arial" w:hAnsi="Arial" w:cs="Arial"/>
          <w:b/>
          <w:bCs/>
          <w:sz w:val="20"/>
          <w:szCs w:val="20"/>
        </w:rPr>
        <w:t>;</w:t>
      </w:r>
    </w:p>
    <w:p w14:paraId="43896431" w14:textId="77777777" w:rsidR="007E69AD" w:rsidRPr="00514559" w:rsidRDefault="007E69AD" w:rsidP="00A1642C">
      <w:pPr>
        <w:pStyle w:val="Paragrafoelenco"/>
        <w:numPr>
          <w:ilvl w:val="0"/>
          <w:numId w:val="43"/>
        </w:numPr>
        <w:spacing w:line="240" w:lineRule="auto"/>
        <w:ind w:left="828" w:right="79" w:hanging="357"/>
        <w:contextualSpacing/>
        <w:rPr>
          <w:rFonts w:ascii="Arial" w:eastAsia="Arial" w:hAnsi="Arial" w:cs="Arial"/>
          <w:b/>
          <w:bCs/>
          <w:sz w:val="20"/>
          <w:szCs w:val="20"/>
        </w:rPr>
      </w:pPr>
      <w:r w:rsidRPr="00514559">
        <w:rPr>
          <w:rFonts w:ascii="Arial" w:eastAsia="Arial" w:hAnsi="Arial" w:cs="Arial"/>
          <w:b/>
          <w:bCs/>
          <w:spacing w:val="1"/>
          <w:sz w:val="20"/>
          <w:szCs w:val="20"/>
        </w:rPr>
        <w:t>Sis</w:t>
      </w:r>
      <w:r w:rsidRPr="00514559">
        <w:rPr>
          <w:rFonts w:ascii="Arial" w:eastAsia="Arial" w:hAnsi="Arial" w:cs="Arial"/>
          <w:b/>
          <w:bCs/>
          <w:spacing w:val="-1"/>
          <w:sz w:val="20"/>
          <w:szCs w:val="20"/>
        </w:rPr>
        <w:t>t</w:t>
      </w:r>
      <w:r w:rsidRPr="00514559">
        <w:rPr>
          <w:rFonts w:ascii="Arial" w:eastAsia="Arial" w:hAnsi="Arial" w:cs="Arial"/>
          <w:b/>
          <w:bCs/>
          <w:spacing w:val="1"/>
          <w:sz w:val="20"/>
          <w:szCs w:val="20"/>
        </w:rPr>
        <w:t>e</w:t>
      </w:r>
      <w:r w:rsidRPr="00514559">
        <w:rPr>
          <w:rFonts w:ascii="Arial" w:eastAsia="Arial" w:hAnsi="Arial" w:cs="Arial"/>
          <w:b/>
          <w:bCs/>
          <w:sz w:val="20"/>
          <w:szCs w:val="20"/>
        </w:rPr>
        <w:t>ma</w:t>
      </w:r>
      <w:r w:rsidRPr="00514559">
        <w:rPr>
          <w:rFonts w:ascii="Arial" w:eastAsia="Arial" w:hAnsi="Arial" w:cs="Arial"/>
          <w:b/>
          <w:bCs/>
          <w:spacing w:val="-10"/>
          <w:sz w:val="20"/>
          <w:szCs w:val="20"/>
        </w:rPr>
        <w:t xml:space="preserve"> </w:t>
      </w:r>
      <w:r w:rsidRPr="00514559">
        <w:rPr>
          <w:rFonts w:ascii="Arial" w:eastAsia="Arial" w:hAnsi="Arial" w:cs="Arial"/>
          <w:b/>
          <w:bCs/>
          <w:spacing w:val="1"/>
          <w:sz w:val="20"/>
          <w:szCs w:val="20"/>
        </w:rPr>
        <w:t>i</w:t>
      </w:r>
      <w:r w:rsidRPr="00514559">
        <w:rPr>
          <w:rFonts w:ascii="Arial" w:eastAsia="Arial" w:hAnsi="Arial" w:cs="Arial"/>
          <w:b/>
          <w:bCs/>
          <w:sz w:val="20"/>
          <w:szCs w:val="20"/>
        </w:rPr>
        <w:t>n</w:t>
      </w:r>
      <w:r w:rsidRPr="00514559">
        <w:rPr>
          <w:rFonts w:ascii="Arial" w:eastAsia="Arial" w:hAnsi="Arial" w:cs="Arial"/>
          <w:b/>
          <w:bCs/>
          <w:spacing w:val="-1"/>
          <w:sz w:val="20"/>
          <w:szCs w:val="20"/>
        </w:rPr>
        <w:t>f</w:t>
      </w:r>
      <w:r w:rsidRPr="00514559">
        <w:rPr>
          <w:rFonts w:ascii="Arial" w:eastAsia="Arial" w:hAnsi="Arial" w:cs="Arial"/>
          <w:b/>
          <w:bCs/>
          <w:sz w:val="20"/>
          <w:szCs w:val="20"/>
        </w:rPr>
        <w:t>orm</w:t>
      </w:r>
      <w:r w:rsidRPr="00514559">
        <w:rPr>
          <w:rFonts w:ascii="Arial" w:eastAsia="Arial" w:hAnsi="Arial" w:cs="Arial"/>
          <w:b/>
          <w:bCs/>
          <w:spacing w:val="1"/>
          <w:sz w:val="20"/>
          <w:szCs w:val="20"/>
        </w:rPr>
        <w:t>a</w:t>
      </w:r>
      <w:r w:rsidRPr="00514559">
        <w:rPr>
          <w:rFonts w:ascii="Arial" w:eastAsia="Arial" w:hAnsi="Arial" w:cs="Arial"/>
          <w:b/>
          <w:bCs/>
          <w:spacing w:val="-1"/>
          <w:sz w:val="20"/>
          <w:szCs w:val="20"/>
        </w:rPr>
        <w:t>t</w:t>
      </w:r>
      <w:r w:rsidRPr="00514559">
        <w:rPr>
          <w:rFonts w:ascii="Arial" w:eastAsia="Arial" w:hAnsi="Arial" w:cs="Arial"/>
          <w:b/>
          <w:bCs/>
          <w:spacing w:val="1"/>
          <w:sz w:val="20"/>
          <w:szCs w:val="20"/>
        </w:rPr>
        <w:t>ic</w:t>
      </w:r>
      <w:r w:rsidRPr="00514559">
        <w:rPr>
          <w:rFonts w:ascii="Arial" w:eastAsia="Arial" w:hAnsi="Arial" w:cs="Arial"/>
          <w:b/>
          <w:bCs/>
          <w:sz w:val="20"/>
          <w:szCs w:val="20"/>
        </w:rPr>
        <w:t>o</w:t>
      </w:r>
      <w:r w:rsidRPr="00514559">
        <w:rPr>
          <w:rFonts w:ascii="Arial" w:eastAsia="Arial" w:hAnsi="Arial" w:cs="Arial"/>
          <w:b/>
          <w:bCs/>
          <w:spacing w:val="-15"/>
          <w:sz w:val="20"/>
          <w:szCs w:val="20"/>
        </w:rPr>
        <w:t xml:space="preserve"> </w:t>
      </w:r>
      <w:r w:rsidRPr="00514559">
        <w:rPr>
          <w:rFonts w:ascii="Arial" w:eastAsia="Arial" w:hAnsi="Arial" w:cs="Arial"/>
          <w:b/>
          <w:bCs/>
          <w:sz w:val="20"/>
          <w:szCs w:val="20"/>
        </w:rPr>
        <w:t>di</w:t>
      </w:r>
      <w:r w:rsidRPr="00514559">
        <w:rPr>
          <w:rFonts w:ascii="Arial" w:eastAsia="Arial" w:hAnsi="Arial" w:cs="Arial"/>
          <w:b/>
          <w:bCs/>
          <w:spacing w:val="-1"/>
          <w:sz w:val="20"/>
          <w:szCs w:val="20"/>
        </w:rPr>
        <w:t xml:space="preserve"> </w:t>
      </w:r>
      <w:r w:rsidRPr="00514559">
        <w:rPr>
          <w:rFonts w:ascii="Arial" w:eastAsia="Arial" w:hAnsi="Arial" w:cs="Arial"/>
          <w:b/>
          <w:bCs/>
          <w:sz w:val="20"/>
          <w:szCs w:val="20"/>
        </w:rPr>
        <w:t>g</w:t>
      </w:r>
      <w:r w:rsidRPr="00514559">
        <w:rPr>
          <w:rFonts w:ascii="Arial" w:eastAsia="Arial" w:hAnsi="Arial" w:cs="Arial"/>
          <w:b/>
          <w:bCs/>
          <w:spacing w:val="1"/>
          <w:sz w:val="20"/>
          <w:szCs w:val="20"/>
        </w:rPr>
        <w:t>es</w:t>
      </w:r>
      <w:r w:rsidRPr="00514559">
        <w:rPr>
          <w:rFonts w:ascii="Arial" w:eastAsia="Arial" w:hAnsi="Arial" w:cs="Arial"/>
          <w:b/>
          <w:bCs/>
          <w:spacing w:val="-1"/>
          <w:sz w:val="20"/>
          <w:szCs w:val="20"/>
        </w:rPr>
        <w:t>t</w:t>
      </w:r>
      <w:r w:rsidRPr="00514559">
        <w:rPr>
          <w:rFonts w:ascii="Arial" w:eastAsia="Arial" w:hAnsi="Arial" w:cs="Arial"/>
          <w:b/>
          <w:bCs/>
          <w:spacing w:val="1"/>
          <w:sz w:val="20"/>
          <w:szCs w:val="20"/>
        </w:rPr>
        <w:t>i</w:t>
      </w:r>
      <w:r w:rsidRPr="00514559">
        <w:rPr>
          <w:rFonts w:ascii="Arial" w:eastAsia="Arial" w:hAnsi="Arial" w:cs="Arial"/>
          <w:b/>
          <w:bCs/>
          <w:sz w:val="20"/>
          <w:szCs w:val="20"/>
        </w:rPr>
        <w:t>one</w:t>
      </w:r>
      <w:r w:rsidRPr="00514559">
        <w:rPr>
          <w:rFonts w:ascii="Arial" w:eastAsia="Arial" w:hAnsi="Arial" w:cs="Arial"/>
          <w:b/>
          <w:bCs/>
          <w:spacing w:val="-8"/>
          <w:sz w:val="20"/>
          <w:szCs w:val="20"/>
        </w:rPr>
        <w:t xml:space="preserve"> </w:t>
      </w:r>
      <w:r w:rsidRPr="00514559">
        <w:rPr>
          <w:rFonts w:ascii="Arial" w:eastAsia="Arial" w:hAnsi="Arial" w:cs="Arial"/>
          <w:b/>
          <w:bCs/>
          <w:spacing w:val="-3"/>
          <w:sz w:val="20"/>
          <w:szCs w:val="20"/>
        </w:rPr>
        <w:t>d</w:t>
      </w:r>
      <w:r w:rsidRPr="00514559">
        <w:rPr>
          <w:rFonts w:ascii="Arial" w:eastAsia="Arial" w:hAnsi="Arial" w:cs="Arial"/>
          <w:b/>
          <w:bCs/>
          <w:spacing w:val="1"/>
          <w:sz w:val="20"/>
          <w:szCs w:val="20"/>
        </w:rPr>
        <w:t>e</w:t>
      </w:r>
      <w:r w:rsidRPr="00514559">
        <w:rPr>
          <w:rFonts w:ascii="Arial" w:eastAsia="Arial" w:hAnsi="Arial" w:cs="Arial"/>
          <w:b/>
          <w:bCs/>
          <w:sz w:val="20"/>
          <w:szCs w:val="20"/>
        </w:rPr>
        <w:t>l</w:t>
      </w:r>
      <w:r w:rsidRPr="00514559">
        <w:rPr>
          <w:rFonts w:ascii="Arial" w:eastAsia="Arial" w:hAnsi="Arial" w:cs="Arial"/>
          <w:b/>
          <w:bCs/>
          <w:spacing w:val="-2"/>
          <w:sz w:val="20"/>
          <w:szCs w:val="20"/>
        </w:rPr>
        <w:t xml:space="preserve"> </w:t>
      </w:r>
      <w:r w:rsidRPr="00514559">
        <w:rPr>
          <w:rFonts w:ascii="Arial" w:eastAsia="Arial" w:hAnsi="Arial" w:cs="Arial"/>
          <w:b/>
          <w:bCs/>
          <w:spacing w:val="-1"/>
          <w:sz w:val="20"/>
          <w:szCs w:val="20"/>
        </w:rPr>
        <w:t>s</w:t>
      </w:r>
      <w:r w:rsidRPr="00514559">
        <w:rPr>
          <w:rFonts w:ascii="Arial" w:eastAsia="Arial" w:hAnsi="Arial" w:cs="Arial"/>
          <w:b/>
          <w:bCs/>
          <w:spacing w:val="1"/>
          <w:sz w:val="20"/>
          <w:szCs w:val="20"/>
        </w:rPr>
        <w:t>e</w:t>
      </w:r>
      <w:r w:rsidRPr="00514559">
        <w:rPr>
          <w:rFonts w:ascii="Arial" w:eastAsia="Arial" w:hAnsi="Arial" w:cs="Arial"/>
          <w:b/>
          <w:bCs/>
          <w:sz w:val="20"/>
          <w:szCs w:val="20"/>
        </w:rPr>
        <w:t>r</w:t>
      </w:r>
      <w:r w:rsidRPr="00514559">
        <w:rPr>
          <w:rFonts w:ascii="Arial" w:eastAsia="Arial" w:hAnsi="Arial" w:cs="Arial"/>
          <w:b/>
          <w:bCs/>
          <w:spacing w:val="-4"/>
          <w:sz w:val="20"/>
          <w:szCs w:val="20"/>
        </w:rPr>
        <w:t>v</w:t>
      </w:r>
      <w:r w:rsidRPr="00514559">
        <w:rPr>
          <w:rFonts w:ascii="Arial" w:eastAsia="Arial" w:hAnsi="Arial" w:cs="Arial"/>
          <w:b/>
          <w:bCs/>
          <w:spacing w:val="1"/>
          <w:sz w:val="20"/>
          <w:szCs w:val="20"/>
        </w:rPr>
        <w:t>i</w:t>
      </w:r>
      <w:r w:rsidRPr="00514559">
        <w:rPr>
          <w:rFonts w:ascii="Arial" w:eastAsia="Arial" w:hAnsi="Arial" w:cs="Arial"/>
          <w:b/>
          <w:bCs/>
          <w:spacing w:val="2"/>
          <w:sz w:val="20"/>
          <w:szCs w:val="20"/>
        </w:rPr>
        <w:t>z</w:t>
      </w:r>
      <w:r w:rsidRPr="00514559">
        <w:rPr>
          <w:rFonts w:ascii="Arial" w:eastAsia="Arial" w:hAnsi="Arial" w:cs="Arial"/>
          <w:b/>
          <w:bCs/>
          <w:spacing w:val="1"/>
          <w:sz w:val="20"/>
          <w:szCs w:val="20"/>
        </w:rPr>
        <w:t>i</w:t>
      </w:r>
      <w:r w:rsidRPr="00514559">
        <w:rPr>
          <w:rFonts w:ascii="Arial" w:eastAsia="Arial" w:hAnsi="Arial" w:cs="Arial"/>
          <w:b/>
          <w:bCs/>
          <w:sz w:val="20"/>
          <w:szCs w:val="20"/>
        </w:rPr>
        <w:t xml:space="preserve">o; </w:t>
      </w:r>
    </w:p>
    <w:p w14:paraId="08D58B90" w14:textId="77777777" w:rsidR="007E69AD" w:rsidRPr="00514559" w:rsidRDefault="007E69AD" w:rsidP="00A1642C">
      <w:pPr>
        <w:pStyle w:val="Paragrafoelenco"/>
        <w:numPr>
          <w:ilvl w:val="0"/>
          <w:numId w:val="43"/>
        </w:numPr>
        <w:spacing w:line="240" w:lineRule="auto"/>
        <w:ind w:left="828" w:right="79" w:hanging="357"/>
        <w:contextualSpacing/>
        <w:rPr>
          <w:rFonts w:ascii="Arial" w:eastAsia="Arial" w:hAnsi="Arial" w:cs="Arial"/>
          <w:b/>
          <w:bCs/>
          <w:sz w:val="20"/>
          <w:szCs w:val="20"/>
        </w:rPr>
      </w:pPr>
      <w:r w:rsidRPr="00514559">
        <w:rPr>
          <w:rFonts w:ascii="Arial" w:eastAsia="Arial" w:hAnsi="Arial" w:cs="Arial"/>
          <w:b/>
          <w:bCs/>
          <w:spacing w:val="1"/>
          <w:sz w:val="20"/>
          <w:szCs w:val="20"/>
        </w:rPr>
        <w:t>Se</w:t>
      </w:r>
      <w:r w:rsidRPr="00514559">
        <w:rPr>
          <w:rFonts w:ascii="Arial" w:eastAsia="Arial" w:hAnsi="Arial" w:cs="Arial"/>
          <w:b/>
          <w:bCs/>
          <w:sz w:val="20"/>
          <w:szCs w:val="20"/>
        </w:rPr>
        <w:t>r</w:t>
      </w:r>
      <w:r w:rsidRPr="00514559">
        <w:rPr>
          <w:rFonts w:ascii="Arial" w:eastAsia="Arial" w:hAnsi="Arial" w:cs="Arial"/>
          <w:b/>
          <w:bCs/>
          <w:spacing w:val="-4"/>
          <w:sz w:val="20"/>
          <w:szCs w:val="20"/>
        </w:rPr>
        <w:t>v</w:t>
      </w:r>
      <w:r w:rsidRPr="00514559">
        <w:rPr>
          <w:rFonts w:ascii="Arial" w:eastAsia="Arial" w:hAnsi="Arial" w:cs="Arial"/>
          <w:b/>
          <w:bCs/>
          <w:spacing w:val="1"/>
          <w:sz w:val="20"/>
          <w:szCs w:val="20"/>
        </w:rPr>
        <w:t>i</w:t>
      </w:r>
      <w:r w:rsidRPr="00514559">
        <w:rPr>
          <w:rFonts w:ascii="Arial" w:eastAsia="Arial" w:hAnsi="Arial" w:cs="Arial"/>
          <w:b/>
          <w:bCs/>
          <w:sz w:val="20"/>
          <w:szCs w:val="20"/>
        </w:rPr>
        <w:t>zi</w:t>
      </w:r>
      <w:r w:rsidRPr="00514559">
        <w:rPr>
          <w:rFonts w:ascii="Arial" w:eastAsia="Arial" w:hAnsi="Arial" w:cs="Arial"/>
          <w:b/>
          <w:bCs/>
          <w:spacing w:val="-7"/>
          <w:sz w:val="20"/>
          <w:szCs w:val="20"/>
        </w:rPr>
        <w:t xml:space="preserve"> </w:t>
      </w:r>
      <w:r w:rsidRPr="00514559">
        <w:rPr>
          <w:rFonts w:ascii="Arial" w:eastAsia="Arial" w:hAnsi="Arial" w:cs="Arial"/>
          <w:b/>
          <w:bCs/>
          <w:spacing w:val="1"/>
          <w:sz w:val="20"/>
          <w:szCs w:val="20"/>
        </w:rPr>
        <w:t>i</w:t>
      </w:r>
      <w:r w:rsidRPr="00514559">
        <w:rPr>
          <w:rFonts w:ascii="Arial" w:eastAsia="Arial" w:hAnsi="Arial" w:cs="Arial"/>
          <w:b/>
          <w:bCs/>
          <w:sz w:val="20"/>
          <w:szCs w:val="20"/>
        </w:rPr>
        <w:t>n</w:t>
      </w:r>
      <w:r w:rsidRPr="00514559">
        <w:rPr>
          <w:rFonts w:ascii="Arial" w:eastAsia="Arial" w:hAnsi="Arial" w:cs="Arial"/>
          <w:b/>
          <w:bCs/>
          <w:spacing w:val="-1"/>
          <w:sz w:val="20"/>
          <w:szCs w:val="20"/>
        </w:rPr>
        <w:t>t</w:t>
      </w:r>
      <w:r w:rsidRPr="00514559">
        <w:rPr>
          <w:rFonts w:ascii="Arial" w:eastAsia="Arial" w:hAnsi="Arial" w:cs="Arial"/>
          <w:b/>
          <w:bCs/>
          <w:spacing w:val="1"/>
          <w:sz w:val="20"/>
          <w:szCs w:val="20"/>
        </w:rPr>
        <w:t>e</w:t>
      </w:r>
      <w:r w:rsidRPr="00514559">
        <w:rPr>
          <w:rFonts w:ascii="Arial" w:eastAsia="Arial" w:hAnsi="Arial" w:cs="Arial"/>
          <w:b/>
          <w:bCs/>
          <w:sz w:val="20"/>
          <w:szCs w:val="20"/>
        </w:rPr>
        <w:t>gr</w:t>
      </w:r>
      <w:r w:rsidRPr="00514559">
        <w:rPr>
          <w:rFonts w:ascii="Arial" w:eastAsia="Arial" w:hAnsi="Arial" w:cs="Arial"/>
          <w:b/>
          <w:bCs/>
          <w:spacing w:val="1"/>
          <w:sz w:val="20"/>
          <w:szCs w:val="20"/>
        </w:rPr>
        <w:t>a</w:t>
      </w:r>
      <w:r w:rsidRPr="00514559">
        <w:rPr>
          <w:rFonts w:ascii="Arial" w:eastAsia="Arial" w:hAnsi="Arial" w:cs="Arial"/>
          <w:b/>
          <w:bCs/>
          <w:spacing w:val="-1"/>
          <w:sz w:val="20"/>
          <w:szCs w:val="20"/>
        </w:rPr>
        <w:t>t</w:t>
      </w:r>
      <w:r w:rsidRPr="00514559">
        <w:rPr>
          <w:rFonts w:ascii="Arial" w:eastAsia="Arial" w:hAnsi="Arial" w:cs="Arial"/>
          <w:b/>
          <w:bCs/>
          <w:spacing w:val="1"/>
          <w:sz w:val="20"/>
          <w:szCs w:val="20"/>
        </w:rPr>
        <w:t>i</w:t>
      </w:r>
      <w:r w:rsidRPr="00514559">
        <w:rPr>
          <w:rFonts w:ascii="Arial" w:eastAsia="Arial" w:hAnsi="Arial" w:cs="Arial"/>
          <w:b/>
          <w:bCs/>
          <w:spacing w:val="-4"/>
          <w:sz w:val="20"/>
          <w:szCs w:val="20"/>
        </w:rPr>
        <w:t>v</w:t>
      </w:r>
      <w:r w:rsidRPr="00514559">
        <w:rPr>
          <w:rFonts w:ascii="Arial" w:eastAsia="Arial" w:hAnsi="Arial" w:cs="Arial"/>
          <w:b/>
          <w:bCs/>
          <w:sz w:val="20"/>
          <w:szCs w:val="20"/>
        </w:rPr>
        <w:t>i</w:t>
      </w:r>
      <w:r w:rsidRPr="00514559">
        <w:rPr>
          <w:rFonts w:ascii="Arial" w:eastAsia="Arial" w:hAnsi="Arial" w:cs="Arial"/>
          <w:b/>
          <w:bCs/>
          <w:spacing w:val="-10"/>
          <w:sz w:val="20"/>
          <w:szCs w:val="20"/>
        </w:rPr>
        <w:t xml:space="preserve"> </w:t>
      </w:r>
      <w:r w:rsidRPr="00514559">
        <w:rPr>
          <w:rFonts w:ascii="Arial" w:eastAsia="Arial" w:hAnsi="Arial" w:cs="Arial"/>
          <w:b/>
          <w:bCs/>
          <w:sz w:val="20"/>
          <w:szCs w:val="20"/>
        </w:rPr>
        <w:t>e</w:t>
      </w:r>
      <w:r w:rsidRPr="00514559">
        <w:rPr>
          <w:rFonts w:ascii="Arial" w:eastAsia="Arial" w:hAnsi="Arial" w:cs="Arial"/>
          <w:b/>
          <w:bCs/>
          <w:spacing w:val="1"/>
          <w:sz w:val="20"/>
          <w:szCs w:val="20"/>
        </w:rPr>
        <w:t xml:space="preserve"> </w:t>
      </w:r>
      <w:r w:rsidRPr="00514559">
        <w:rPr>
          <w:rFonts w:ascii="Arial" w:eastAsia="Arial" w:hAnsi="Arial" w:cs="Arial"/>
          <w:b/>
          <w:bCs/>
          <w:sz w:val="20"/>
          <w:szCs w:val="20"/>
        </w:rPr>
        <w:t>m</w:t>
      </w:r>
      <w:r w:rsidRPr="00514559">
        <w:rPr>
          <w:rFonts w:ascii="Arial" w:eastAsia="Arial" w:hAnsi="Arial" w:cs="Arial"/>
          <w:b/>
          <w:bCs/>
          <w:spacing w:val="1"/>
          <w:sz w:val="20"/>
          <w:szCs w:val="20"/>
        </w:rPr>
        <w:t>i</w:t>
      </w:r>
      <w:r w:rsidRPr="00514559">
        <w:rPr>
          <w:rFonts w:ascii="Arial" w:eastAsia="Arial" w:hAnsi="Arial" w:cs="Arial"/>
          <w:b/>
          <w:bCs/>
          <w:sz w:val="20"/>
          <w:szCs w:val="20"/>
        </w:rPr>
        <w:t>g</w:t>
      </w:r>
      <w:r w:rsidRPr="00514559">
        <w:rPr>
          <w:rFonts w:ascii="Arial" w:eastAsia="Arial" w:hAnsi="Arial" w:cs="Arial"/>
          <w:b/>
          <w:bCs/>
          <w:spacing w:val="1"/>
          <w:sz w:val="20"/>
          <w:szCs w:val="20"/>
        </w:rPr>
        <w:t>li</w:t>
      </w:r>
      <w:r w:rsidRPr="00514559">
        <w:rPr>
          <w:rFonts w:ascii="Arial" w:eastAsia="Arial" w:hAnsi="Arial" w:cs="Arial"/>
          <w:b/>
          <w:bCs/>
          <w:sz w:val="20"/>
          <w:szCs w:val="20"/>
        </w:rPr>
        <w:t>or</w:t>
      </w:r>
      <w:r w:rsidRPr="00514559">
        <w:rPr>
          <w:rFonts w:ascii="Arial" w:eastAsia="Arial" w:hAnsi="Arial" w:cs="Arial"/>
          <w:b/>
          <w:bCs/>
          <w:spacing w:val="1"/>
          <w:sz w:val="20"/>
          <w:szCs w:val="20"/>
        </w:rPr>
        <w:t>ie</w:t>
      </w:r>
      <w:r w:rsidRPr="00514559">
        <w:rPr>
          <w:rFonts w:ascii="Arial" w:eastAsia="Arial" w:hAnsi="Arial" w:cs="Arial"/>
          <w:b/>
          <w:bCs/>
          <w:sz w:val="20"/>
          <w:szCs w:val="20"/>
        </w:rPr>
        <w:t>.</w:t>
      </w:r>
    </w:p>
    <w:p w14:paraId="0357CC0A" w14:textId="77777777" w:rsidR="007E69AD" w:rsidRPr="00514559" w:rsidRDefault="007E69AD" w:rsidP="00A1642C">
      <w:pPr>
        <w:spacing w:before="360" w:line="240" w:lineRule="auto"/>
        <w:ind w:right="79"/>
        <w:rPr>
          <w:rFonts w:ascii="Arial" w:eastAsia="Arial" w:hAnsi="Arial" w:cs="Arial"/>
          <w:sz w:val="20"/>
          <w:szCs w:val="20"/>
        </w:rPr>
      </w:pPr>
      <w:r w:rsidRPr="00514559">
        <w:rPr>
          <w:rFonts w:ascii="Arial" w:eastAsia="Arial" w:hAnsi="Arial" w:cs="Arial"/>
          <w:b/>
          <w:bCs/>
          <w:spacing w:val="-3"/>
          <w:sz w:val="20"/>
          <w:szCs w:val="20"/>
        </w:rPr>
        <w:t>A</w:t>
      </w:r>
      <w:r w:rsidRPr="00514559">
        <w:rPr>
          <w:rFonts w:ascii="Arial" w:eastAsia="Arial" w:hAnsi="Arial" w:cs="Arial"/>
          <w:b/>
          <w:bCs/>
          <w:sz w:val="20"/>
          <w:szCs w:val="20"/>
        </w:rPr>
        <w:t>)</w:t>
      </w:r>
      <w:r w:rsidRPr="00514559">
        <w:rPr>
          <w:rFonts w:ascii="Arial" w:eastAsia="Arial" w:hAnsi="Arial" w:cs="Arial"/>
          <w:b/>
          <w:bCs/>
          <w:spacing w:val="-3"/>
          <w:sz w:val="20"/>
          <w:szCs w:val="20"/>
        </w:rPr>
        <w:t xml:space="preserve"> </w:t>
      </w:r>
      <w:r w:rsidRPr="00514559">
        <w:rPr>
          <w:rFonts w:ascii="Arial" w:eastAsia="Arial" w:hAnsi="Arial" w:cs="Arial"/>
          <w:b/>
          <w:bCs/>
          <w:spacing w:val="1"/>
          <w:sz w:val="20"/>
          <w:szCs w:val="20"/>
        </w:rPr>
        <w:t>P</w:t>
      </w:r>
      <w:r w:rsidRPr="00514559">
        <w:rPr>
          <w:rFonts w:ascii="Arial" w:eastAsia="Arial" w:hAnsi="Arial" w:cs="Arial"/>
          <w:b/>
          <w:bCs/>
          <w:sz w:val="20"/>
          <w:szCs w:val="20"/>
        </w:rPr>
        <w:t>rog</w:t>
      </w:r>
      <w:r w:rsidRPr="00514559">
        <w:rPr>
          <w:rFonts w:ascii="Arial" w:eastAsia="Arial" w:hAnsi="Arial" w:cs="Arial"/>
          <w:b/>
          <w:bCs/>
          <w:spacing w:val="1"/>
          <w:sz w:val="20"/>
          <w:szCs w:val="20"/>
        </w:rPr>
        <w:t>e</w:t>
      </w:r>
      <w:r w:rsidRPr="00514559">
        <w:rPr>
          <w:rFonts w:ascii="Arial" w:eastAsia="Arial" w:hAnsi="Arial" w:cs="Arial"/>
          <w:b/>
          <w:bCs/>
          <w:spacing w:val="-1"/>
          <w:sz w:val="20"/>
          <w:szCs w:val="20"/>
        </w:rPr>
        <w:t>tt</w:t>
      </w:r>
      <w:r w:rsidRPr="00514559">
        <w:rPr>
          <w:rFonts w:ascii="Arial" w:eastAsia="Arial" w:hAnsi="Arial" w:cs="Arial"/>
          <w:b/>
          <w:bCs/>
          <w:sz w:val="20"/>
          <w:szCs w:val="20"/>
        </w:rPr>
        <w:t>o</w:t>
      </w:r>
      <w:r w:rsidRPr="00514559">
        <w:rPr>
          <w:rFonts w:ascii="Arial" w:eastAsia="Arial" w:hAnsi="Arial" w:cs="Arial"/>
          <w:b/>
          <w:bCs/>
          <w:spacing w:val="-10"/>
          <w:sz w:val="20"/>
          <w:szCs w:val="20"/>
        </w:rPr>
        <w:t xml:space="preserve"> </w:t>
      </w:r>
      <w:r w:rsidRPr="00514559">
        <w:rPr>
          <w:rFonts w:ascii="Arial" w:eastAsia="Arial" w:hAnsi="Arial" w:cs="Arial"/>
          <w:b/>
          <w:bCs/>
          <w:sz w:val="20"/>
          <w:szCs w:val="20"/>
        </w:rPr>
        <w:t>T</w:t>
      </w:r>
      <w:r w:rsidRPr="00514559">
        <w:rPr>
          <w:rFonts w:ascii="Arial" w:eastAsia="Arial" w:hAnsi="Arial" w:cs="Arial"/>
          <w:b/>
          <w:bCs/>
          <w:spacing w:val="1"/>
          <w:sz w:val="20"/>
          <w:szCs w:val="20"/>
        </w:rPr>
        <w:t>ec</w:t>
      </w:r>
      <w:r w:rsidRPr="00514559">
        <w:rPr>
          <w:rFonts w:ascii="Arial" w:eastAsia="Arial" w:hAnsi="Arial" w:cs="Arial"/>
          <w:b/>
          <w:bCs/>
          <w:sz w:val="20"/>
          <w:szCs w:val="20"/>
        </w:rPr>
        <w:t>n</w:t>
      </w:r>
      <w:r w:rsidRPr="00514559">
        <w:rPr>
          <w:rFonts w:ascii="Arial" w:eastAsia="Arial" w:hAnsi="Arial" w:cs="Arial"/>
          <w:b/>
          <w:bCs/>
          <w:spacing w:val="1"/>
          <w:sz w:val="20"/>
          <w:szCs w:val="20"/>
        </w:rPr>
        <w:t>ic</w:t>
      </w:r>
      <w:r w:rsidRPr="00514559">
        <w:rPr>
          <w:rFonts w:ascii="Arial" w:eastAsia="Arial" w:hAnsi="Arial" w:cs="Arial"/>
          <w:b/>
          <w:bCs/>
          <w:sz w:val="20"/>
          <w:szCs w:val="20"/>
        </w:rPr>
        <w:t>o</w:t>
      </w:r>
    </w:p>
    <w:p w14:paraId="5A3B3C00" w14:textId="77777777" w:rsidR="007E69AD" w:rsidRPr="00514559" w:rsidRDefault="007E69AD" w:rsidP="00A1642C">
      <w:pPr>
        <w:spacing w:line="240" w:lineRule="auto"/>
        <w:rPr>
          <w:rFonts w:ascii="Arial" w:eastAsia="Arial" w:hAnsi="Arial" w:cs="Arial"/>
          <w:sz w:val="20"/>
          <w:szCs w:val="20"/>
        </w:rPr>
      </w:pPr>
      <w:r w:rsidRPr="00514559">
        <w:rPr>
          <w:rFonts w:ascii="Arial" w:eastAsia="Arial" w:hAnsi="Arial" w:cs="Arial"/>
          <w:spacing w:val="1"/>
          <w:sz w:val="20"/>
          <w:szCs w:val="20"/>
        </w:rPr>
        <w:t>I</w:t>
      </w:r>
      <w:r w:rsidRPr="00514559">
        <w:rPr>
          <w:rFonts w:ascii="Arial" w:eastAsia="Arial" w:hAnsi="Arial" w:cs="Arial"/>
          <w:sz w:val="20"/>
          <w:szCs w:val="20"/>
        </w:rPr>
        <w:t>l</w:t>
      </w:r>
      <w:r w:rsidRPr="00514559">
        <w:rPr>
          <w:rFonts w:ascii="Arial" w:eastAsia="Arial" w:hAnsi="Arial" w:cs="Arial"/>
          <w:spacing w:val="14"/>
          <w:sz w:val="20"/>
          <w:szCs w:val="20"/>
        </w:rPr>
        <w:t xml:space="preserve"> </w:t>
      </w:r>
      <w:r w:rsidRPr="00514559">
        <w:rPr>
          <w:rFonts w:ascii="Arial" w:eastAsia="Arial" w:hAnsi="Arial" w:cs="Arial"/>
          <w:spacing w:val="-1"/>
          <w:sz w:val="20"/>
          <w:szCs w:val="20"/>
        </w:rPr>
        <w:t>progetto dovrà sinteticamente</w:t>
      </w:r>
      <w:r w:rsidRPr="00514559">
        <w:rPr>
          <w:rFonts w:ascii="Arial" w:eastAsia="Arial" w:hAnsi="Arial" w:cs="Arial"/>
          <w:sz w:val="20"/>
          <w:szCs w:val="20"/>
        </w:rPr>
        <w:t xml:space="preserve"> </w:t>
      </w:r>
      <w:r w:rsidRPr="00514559">
        <w:rPr>
          <w:rFonts w:ascii="Arial" w:eastAsia="Arial" w:hAnsi="Arial" w:cs="Arial"/>
          <w:spacing w:val="1"/>
          <w:sz w:val="20"/>
          <w:szCs w:val="20"/>
        </w:rPr>
        <w:t>de</w:t>
      </w:r>
      <w:r w:rsidRPr="00514559">
        <w:rPr>
          <w:rFonts w:ascii="Arial" w:eastAsia="Arial" w:hAnsi="Arial" w:cs="Arial"/>
          <w:sz w:val="20"/>
          <w:szCs w:val="20"/>
        </w:rPr>
        <w:t>sc</w:t>
      </w:r>
      <w:r w:rsidRPr="00514559">
        <w:rPr>
          <w:rFonts w:ascii="Arial" w:eastAsia="Arial" w:hAnsi="Arial" w:cs="Arial"/>
          <w:spacing w:val="-1"/>
          <w:sz w:val="20"/>
          <w:szCs w:val="20"/>
        </w:rPr>
        <w:t>r</w:t>
      </w:r>
      <w:r w:rsidRPr="00514559">
        <w:rPr>
          <w:rFonts w:ascii="Arial" w:eastAsia="Arial" w:hAnsi="Arial" w:cs="Arial"/>
          <w:sz w:val="20"/>
          <w:szCs w:val="20"/>
        </w:rPr>
        <w:t>i</w:t>
      </w:r>
      <w:r w:rsidRPr="00514559">
        <w:rPr>
          <w:rFonts w:ascii="Arial" w:eastAsia="Arial" w:hAnsi="Arial" w:cs="Arial"/>
          <w:spacing w:val="-2"/>
          <w:sz w:val="20"/>
          <w:szCs w:val="20"/>
        </w:rPr>
        <w:t>v</w:t>
      </w:r>
      <w:r w:rsidRPr="00514559">
        <w:rPr>
          <w:rFonts w:ascii="Arial" w:eastAsia="Arial" w:hAnsi="Arial" w:cs="Arial"/>
          <w:spacing w:val="1"/>
          <w:sz w:val="20"/>
          <w:szCs w:val="20"/>
        </w:rPr>
        <w:t>e</w:t>
      </w:r>
      <w:r w:rsidRPr="00514559">
        <w:rPr>
          <w:rFonts w:ascii="Arial" w:eastAsia="Arial" w:hAnsi="Arial" w:cs="Arial"/>
          <w:spacing w:val="-1"/>
          <w:sz w:val="20"/>
          <w:szCs w:val="20"/>
        </w:rPr>
        <w:t>r</w:t>
      </w:r>
      <w:r w:rsidRPr="00514559">
        <w:rPr>
          <w:rFonts w:ascii="Arial" w:eastAsia="Arial" w:hAnsi="Arial" w:cs="Arial"/>
          <w:sz w:val="20"/>
          <w:szCs w:val="20"/>
        </w:rPr>
        <w:t>e</w:t>
      </w:r>
      <w:r w:rsidRPr="00514559">
        <w:rPr>
          <w:rFonts w:ascii="Arial" w:eastAsia="Arial" w:hAnsi="Arial" w:cs="Arial"/>
          <w:spacing w:val="6"/>
          <w:sz w:val="20"/>
          <w:szCs w:val="20"/>
        </w:rPr>
        <w:t xml:space="preserve"> </w:t>
      </w:r>
      <w:r w:rsidRPr="00514559">
        <w:rPr>
          <w:rFonts w:ascii="Arial" w:eastAsia="Arial" w:hAnsi="Arial" w:cs="Arial"/>
          <w:sz w:val="20"/>
          <w:szCs w:val="20"/>
        </w:rPr>
        <w:t>i</w:t>
      </w:r>
      <w:r w:rsidRPr="00514559">
        <w:rPr>
          <w:rFonts w:ascii="Arial" w:eastAsia="Arial" w:hAnsi="Arial" w:cs="Arial"/>
          <w:spacing w:val="13"/>
          <w:sz w:val="20"/>
          <w:szCs w:val="20"/>
        </w:rPr>
        <w:t xml:space="preserve"> </w:t>
      </w:r>
      <w:r w:rsidRPr="00514559">
        <w:rPr>
          <w:rFonts w:ascii="Arial" w:eastAsia="Arial" w:hAnsi="Arial" w:cs="Arial"/>
          <w:sz w:val="20"/>
          <w:szCs w:val="20"/>
        </w:rPr>
        <w:t>c</w:t>
      </w:r>
      <w:r w:rsidRPr="00514559">
        <w:rPr>
          <w:rFonts w:ascii="Arial" w:eastAsia="Arial" w:hAnsi="Arial" w:cs="Arial"/>
          <w:spacing w:val="-1"/>
          <w:sz w:val="20"/>
          <w:szCs w:val="20"/>
        </w:rPr>
        <w:t>r</w:t>
      </w:r>
      <w:r w:rsidRPr="00514559">
        <w:rPr>
          <w:rFonts w:ascii="Arial" w:eastAsia="Arial" w:hAnsi="Arial" w:cs="Arial"/>
          <w:sz w:val="20"/>
          <w:szCs w:val="20"/>
        </w:rPr>
        <w:t>i</w:t>
      </w:r>
      <w:r w:rsidRPr="00514559">
        <w:rPr>
          <w:rFonts w:ascii="Arial" w:eastAsia="Arial" w:hAnsi="Arial" w:cs="Arial"/>
          <w:spacing w:val="1"/>
          <w:sz w:val="20"/>
          <w:szCs w:val="20"/>
        </w:rPr>
        <w:t>te</w:t>
      </w:r>
      <w:r w:rsidRPr="00514559">
        <w:rPr>
          <w:rFonts w:ascii="Arial" w:eastAsia="Arial" w:hAnsi="Arial" w:cs="Arial"/>
          <w:spacing w:val="-1"/>
          <w:sz w:val="20"/>
          <w:szCs w:val="20"/>
        </w:rPr>
        <w:t>r</w:t>
      </w:r>
      <w:r w:rsidRPr="00514559">
        <w:rPr>
          <w:rFonts w:ascii="Arial" w:eastAsia="Arial" w:hAnsi="Arial" w:cs="Arial"/>
          <w:sz w:val="20"/>
          <w:szCs w:val="20"/>
        </w:rPr>
        <w:t>i</w:t>
      </w:r>
      <w:r w:rsidRPr="00514559">
        <w:rPr>
          <w:rFonts w:ascii="Arial" w:eastAsia="Arial" w:hAnsi="Arial" w:cs="Arial"/>
          <w:spacing w:val="10"/>
          <w:sz w:val="20"/>
          <w:szCs w:val="20"/>
        </w:rPr>
        <w:t xml:space="preserve"> </w:t>
      </w:r>
      <w:r w:rsidRPr="00514559">
        <w:rPr>
          <w:rFonts w:ascii="Arial" w:eastAsia="Arial" w:hAnsi="Arial" w:cs="Arial"/>
          <w:spacing w:val="1"/>
          <w:sz w:val="20"/>
          <w:szCs w:val="20"/>
        </w:rPr>
        <w:t>d</w:t>
      </w:r>
      <w:r w:rsidRPr="00514559">
        <w:rPr>
          <w:rFonts w:ascii="Arial" w:eastAsia="Arial" w:hAnsi="Arial" w:cs="Arial"/>
          <w:sz w:val="20"/>
          <w:szCs w:val="20"/>
        </w:rPr>
        <w:t>i</w:t>
      </w:r>
      <w:r w:rsidRPr="00514559">
        <w:rPr>
          <w:rFonts w:ascii="Arial" w:eastAsia="Arial" w:hAnsi="Arial" w:cs="Arial"/>
          <w:spacing w:val="14"/>
          <w:sz w:val="20"/>
          <w:szCs w:val="20"/>
        </w:rPr>
        <w:t xml:space="preserve"> </w:t>
      </w:r>
      <w:r w:rsidRPr="00514559">
        <w:rPr>
          <w:rFonts w:ascii="Arial" w:eastAsia="Arial" w:hAnsi="Arial" w:cs="Arial"/>
          <w:spacing w:val="1"/>
          <w:sz w:val="20"/>
          <w:szCs w:val="20"/>
        </w:rPr>
        <w:t>p</w:t>
      </w:r>
      <w:r w:rsidRPr="00514559">
        <w:rPr>
          <w:rFonts w:ascii="Arial" w:eastAsia="Arial" w:hAnsi="Arial" w:cs="Arial"/>
          <w:sz w:val="20"/>
          <w:szCs w:val="20"/>
        </w:rPr>
        <w:t>i</w:t>
      </w:r>
      <w:r w:rsidRPr="00514559">
        <w:rPr>
          <w:rFonts w:ascii="Arial" w:eastAsia="Arial" w:hAnsi="Arial" w:cs="Arial"/>
          <w:spacing w:val="1"/>
          <w:sz w:val="20"/>
          <w:szCs w:val="20"/>
        </w:rPr>
        <w:t>an</w:t>
      </w:r>
      <w:r w:rsidRPr="00514559">
        <w:rPr>
          <w:rFonts w:ascii="Arial" w:eastAsia="Arial" w:hAnsi="Arial" w:cs="Arial"/>
          <w:spacing w:val="-3"/>
          <w:sz w:val="20"/>
          <w:szCs w:val="20"/>
        </w:rPr>
        <w:t>i</w:t>
      </w:r>
      <w:r w:rsidRPr="00514559">
        <w:rPr>
          <w:rFonts w:ascii="Arial" w:eastAsia="Arial" w:hAnsi="Arial" w:cs="Arial"/>
          <w:spacing w:val="3"/>
          <w:sz w:val="20"/>
          <w:szCs w:val="20"/>
        </w:rPr>
        <w:t>f</w:t>
      </w:r>
      <w:r w:rsidRPr="00514559">
        <w:rPr>
          <w:rFonts w:ascii="Arial" w:eastAsia="Arial" w:hAnsi="Arial" w:cs="Arial"/>
          <w:sz w:val="20"/>
          <w:szCs w:val="20"/>
        </w:rPr>
        <w:t>i</w:t>
      </w:r>
      <w:r w:rsidRPr="00514559">
        <w:rPr>
          <w:rFonts w:ascii="Arial" w:eastAsia="Arial" w:hAnsi="Arial" w:cs="Arial"/>
          <w:spacing w:val="-2"/>
          <w:sz w:val="20"/>
          <w:szCs w:val="20"/>
        </w:rPr>
        <w:t>c</w:t>
      </w:r>
      <w:r w:rsidRPr="00514559">
        <w:rPr>
          <w:rFonts w:ascii="Arial" w:eastAsia="Arial" w:hAnsi="Arial" w:cs="Arial"/>
          <w:spacing w:val="1"/>
          <w:sz w:val="20"/>
          <w:szCs w:val="20"/>
        </w:rPr>
        <w:t>a</w:t>
      </w:r>
      <w:r w:rsidRPr="00514559">
        <w:rPr>
          <w:rFonts w:ascii="Arial" w:eastAsia="Arial" w:hAnsi="Arial" w:cs="Arial"/>
          <w:spacing w:val="-2"/>
          <w:sz w:val="20"/>
          <w:szCs w:val="20"/>
        </w:rPr>
        <w:t>z</w:t>
      </w:r>
      <w:r w:rsidRPr="00514559">
        <w:rPr>
          <w:rFonts w:ascii="Arial" w:eastAsia="Arial" w:hAnsi="Arial" w:cs="Arial"/>
          <w:sz w:val="20"/>
          <w:szCs w:val="20"/>
        </w:rPr>
        <w:t>i</w:t>
      </w:r>
      <w:r w:rsidRPr="00514559">
        <w:rPr>
          <w:rFonts w:ascii="Arial" w:eastAsia="Arial" w:hAnsi="Arial" w:cs="Arial"/>
          <w:spacing w:val="1"/>
          <w:sz w:val="20"/>
          <w:szCs w:val="20"/>
        </w:rPr>
        <w:t>one</w:t>
      </w:r>
      <w:r w:rsidRPr="00514559">
        <w:rPr>
          <w:rFonts w:ascii="Arial" w:eastAsia="Arial" w:hAnsi="Arial" w:cs="Arial"/>
          <w:sz w:val="20"/>
          <w:szCs w:val="20"/>
        </w:rPr>
        <w:t>,</w:t>
      </w:r>
      <w:r w:rsidRPr="00514559">
        <w:rPr>
          <w:rFonts w:ascii="Arial" w:eastAsia="Arial" w:hAnsi="Arial" w:cs="Arial"/>
          <w:spacing w:val="1"/>
          <w:sz w:val="20"/>
          <w:szCs w:val="20"/>
        </w:rPr>
        <w:t xml:space="preserve"> </w:t>
      </w:r>
      <w:r w:rsidRPr="00514559">
        <w:rPr>
          <w:rFonts w:ascii="Arial" w:eastAsia="Arial" w:hAnsi="Arial" w:cs="Arial"/>
          <w:spacing w:val="-1"/>
          <w:sz w:val="20"/>
          <w:szCs w:val="20"/>
        </w:rPr>
        <w:t>g</w:t>
      </w:r>
      <w:r w:rsidRPr="00514559">
        <w:rPr>
          <w:rFonts w:ascii="Arial" w:eastAsia="Arial" w:hAnsi="Arial" w:cs="Arial"/>
          <w:spacing w:val="1"/>
          <w:sz w:val="20"/>
          <w:szCs w:val="20"/>
        </w:rPr>
        <w:t>e</w:t>
      </w:r>
      <w:r w:rsidRPr="00514559">
        <w:rPr>
          <w:rFonts w:ascii="Arial" w:eastAsia="Arial" w:hAnsi="Arial" w:cs="Arial"/>
          <w:sz w:val="20"/>
          <w:szCs w:val="20"/>
        </w:rPr>
        <w:t>s</w:t>
      </w:r>
      <w:r w:rsidRPr="00514559">
        <w:rPr>
          <w:rFonts w:ascii="Arial" w:eastAsia="Arial" w:hAnsi="Arial" w:cs="Arial"/>
          <w:spacing w:val="1"/>
          <w:sz w:val="20"/>
          <w:szCs w:val="20"/>
        </w:rPr>
        <w:t>t</w:t>
      </w:r>
      <w:r w:rsidRPr="00514559">
        <w:rPr>
          <w:rFonts w:ascii="Arial" w:eastAsia="Arial" w:hAnsi="Arial" w:cs="Arial"/>
          <w:sz w:val="20"/>
          <w:szCs w:val="20"/>
        </w:rPr>
        <w:t>i</w:t>
      </w:r>
      <w:r w:rsidRPr="00514559">
        <w:rPr>
          <w:rFonts w:ascii="Arial" w:eastAsia="Arial" w:hAnsi="Arial" w:cs="Arial"/>
          <w:spacing w:val="1"/>
          <w:sz w:val="20"/>
          <w:szCs w:val="20"/>
        </w:rPr>
        <w:t>on</w:t>
      </w:r>
      <w:r w:rsidRPr="00514559">
        <w:rPr>
          <w:rFonts w:ascii="Arial" w:eastAsia="Arial" w:hAnsi="Arial" w:cs="Arial"/>
          <w:spacing w:val="-1"/>
          <w:sz w:val="20"/>
          <w:szCs w:val="20"/>
        </w:rPr>
        <w:t>e</w:t>
      </w:r>
      <w:r w:rsidRPr="00514559">
        <w:rPr>
          <w:rFonts w:ascii="Arial" w:eastAsia="Arial" w:hAnsi="Arial" w:cs="Arial"/>
          <w:sz w:val="20"/>
          <w:szCs w:val="20"/>
        </w:rPr>
        <w:t>,</w:t>
      </w:r>
      <w:r w:rsidRPr="00514559">
        <w:rPr>
          <w:rFonts w:ascii="Arial" w:eastAsia="Arial" w:hAnsi="Arial" w:cs="Arial"/>
          <w:spacing w:val="7"/>
          <w:sz w:val="20"/>
          <w:szCs w:val="20"/>
        </w:rPr>
        <w:t xml:space="preserve"> </w:t>
      </w:r>
      <w:r w:rsidRPr="00514559">
        <w:rPr>
          <w:rFonts w:ascii="Arial" w:eastAsia="Arial" w:hAnsi="Arial" w:cs="Arial"/>
          <w:sz w:val="20"/>
          <w:szCs w:val="20"/>
        </w:rPr>
        <w:t>c</w:t>
      </w:r>
      <w:r w:rsidRPr="00514559">
        <w:rPr>
          <w:rFonts w:ascii="Arial" w:eastAsia="Arial" w:hAnsi="Arial" w:cs="Arial"/>
          <w:spacing w:val="-1"/>
          <w:sz w:val="20"/>
          <w:szCs w:val="20"/>
        </w:rPr>
        <w:t>o</w:t>
      </w:r>
      <w:r w:rsidRPr="00514559">
        <w:rPr>
          <w:rFonts w:ascii="Arial" w:eastAsia="Arial" w:hAnsi="Arial" w:cs="Arial"/>
          <w:spacing w:val="1"/>
          <w:sz w:val="20"/>
          <w:szCs w:val="20"/>
        </w:rPr>
        <w:t>nt</w:t>
      </w:r>
      <w:r w:rsidRPr="00514559">
        <w:rPr>
          <w:rFonts w:ascii="Arial" w:eastAsia="Arial" w:hAnsi="Arial" w:cs="Arial"/>
          <w:spacing w:val="-1"/>
          <w:sz w:val="20"/>
          <w:szCs w:val="20"/>
        </w:rPr>
        <w:t>r</w:t>
      </w:r>
      <w:r w:rsidRPr="00514559">
        <w:rPr>
          <w:rFonts w:ascii="Arial" w:eastAsia="Arial" w:hAnsi="Arial" w:cs="Arial"/>
          <w:spacing w:val="1"/>
          <w:sz w:val="20"/>
          <w:szCs w:val="20"/>
        </w:rPr>
        <w:t>o</w:t>
      </w:r>
      <w:r w:rsidRPr="00514559">
        <w:rPr>
          <w:rFonts w:ascii="Arial" w:eastAsia="Arial" w:hAnsi="Arial" w:cs="Arial"/>
          <w:sz w:val="20"/>
          <w:szCs w:val="20"/>
        </w:rPr>
        <w:t>llo</w:t>
      </w:r>
      <w:r w:rsidRPr="00514559">
        <w:rPr>
          <w:rFonts w:ascii="Arial" w:eastAsia="Arial" w:hAnsi="Arial" w:cs="Arial"/>
          <w:spacing w:val="6"/>
          <w:sz w:val="20"/>
          <w:szCs w:val="20"/>
        </w:rPr>
        <w:t xml:space="preserve"> </w:t>
      </w:r>
      <w:r w:rsidRPr="00514559">
        <w:rPr>
          <w:rFonts w:ascii="Arial" w:eastAsia="Arial" w:hAnsi="Arial" w:cs="Arial"/>
          <w:sz w:val="20"/>
          <w:szCs w:val="20"/>
        </w:rPr>
        <w:t xml:space="preserve">e </w:t>
      </w:r>
      <w:r w:rsidRPr="00514559">
        <w:rPr>
          <w:rFonts w:ascii="Arial" w:eastAsia="Arial" w:hAnsi="Arial" w:cs="Arial"/>
          <w:spacing w:val="1"/>
          <w:sz w:val="20"/>
          <w:szCs w:val="20"/>
        </w:rPr>
        <w:t>att</w:t>
      </w:r>
      <w:r w:rsidRPr="00514559">
        <w:rPr>
          <w:rFonts w:ascii="Arial" w:eastAsia="Arial" w:hAnsi="Arial" w:cs="Arial"/>
          <w:spacing w:val="-1"/>
          <w:sz w:val="20"/>
          <w:szCs w:val="20"/>
        </w:rPr>
        <w:t>u</w:t>
      </w:r>
      <w:r w:rsidRPr="00514559">
        <w:rPr>
          <w:rFonts w:ascii="Arial" w:eastAsia="Arial" w:hAnsi="Arial" w:cs="Arial"/>
          <w:spacing w:val="1"/>
          <w:sz w:val="20"/>
          <w:szCs w:val="20"/>
        </w:rPr>
        <w:t>a</w:t>
      </w:r>
      <w:r w:rsidRPr="00514559">
        <w:rPr>
          <w:rFonts w:ascii="Arial" w:eastAsia="Arial" w:hAnsi="Arial" w:cs="Arial"/>
          <w:spacing w:val="-2"/>
          <w:sz w:val="20"/>
          <w:szCs w:val="20"/>
        </w:rPr>
        <w:t>z</w:t>
      </w:r>
      <w:r w:rsidRPr="00514559">
        <w:rPr>
          <w:rFonts w:ascii="Arial" w:eastAsia="Arial" w:hAnsi="Arial" w:cs="Arial"/>
          <w:sz w:val="20"/>
          <w:szCs w:val="20"/>
        </w:rPr>
        <w:t>i</w:t>
      </w:r>
      <w:r w:rsidRPr="00514559">
        <w:rPr>
          <w:rFonts w:ascii="Arial" w:eastAsia="Arial" w:hAnsi="Arial" w:cs="Arial"/>
          <w:spacing w:val="1"/>
          <w:sz w:val="20"/>
          <w:szCs w:val="20"/>
        </w:rPr>
        <w:t>on</w:t>
      </w:r>
      <w:r w:rsidRPr="00514559">
        <w:rPr>
          <w:rFonts w:ascii="Arial" w:eastAsia="Arial" w:hAnsi="Arial" w:cs="Arial"/>
          <w:sz w:val="20"/>
          <w:szCs w:val="20"/>
        </w:rPr>
        <w:t xml:space="preserve">e </w:t>
      </w:r>
      <w:r w:rsidRPr="00514559">
        <w:rPr>
          <w:rFonts w:ascii="Arial" w:eastAsia="Arial" w:hAnsi="Arial" w:cs="Arial"/>
          <w:spacing w:val="1"/>
          <w:sz w:val="20"/>
          <w:szCs w:val="20"/>
        </w:rPr>
        <w:t>de</w:t>
      </w:r>
      <w:r w:rsidRPr="00514559">
        <w:rPr>
          <w:rFonts w:ascii="Arial" w:eastAsia="Arial" w:hAnsi="Arial" w:cs="Arial"/>
          <w:sz w:val="20"/>
          <w:szCs w:val="20"/>
        </w:rPr>
        <w:t>i</w:t>
      </w:r>
      <w:r w:rsidRPr="00514559">
        <w:rPr>
          <w:rFonts w:ascii="Arial" w:eastAsia="Arial" w:hAnsi="Arial" w:cs="Arial"/>
          <w:spacing w:val="7"/>
          <w:sz w:val="20"/>
          <w:szCs w:val="20"/>
        </w:rPr>
        <w:t xml:space="preserve"> </w:t>
      </w:r>
      <w:r w:rsidRPr="00514559">
        <w:rPr>
          <w:rFonts w:ascii="Arial" w:eastAsia="Arial" w:hAnsi="Arial" w:cs="Arial"/>
          <w:spacing w:val="1"/>
          <w:sz w:val="20"/>
          <w:szCs w:val="20"/>
        </w:rPr>
        <w:t>p</w:t>
      </w:r>
      <w:r w:rsidRPr="00514559">
        <w:rPr>
          <w:rFonts w:ascii="Arial" w:eastAsia="Arial" w:hAnsi="Arial" w:cs="Arial"/>
          <w:sz w:val="20"/>
          <w:szCs w:val="20"/>
        </w:rPr>
        <w:t>i</w:t>
      </w:r>
      <w:r w:rsidRPr="00514559">
        <w:rPr>
          <w:rFonts w:ascii="Arial" w:eastAsia="Arial" w:hAnsi="Arial" w:cs="Arial"/>
          <w:spacing w:val="1"/>
          <w:sz w:val="20"/>
          <w:szCs w:val="20"/>
        </w:rPr>
        <w:t>an</w:t>
      </w:r>
      <w:r w:rsidRPr="00514559">
        <w:rPr>
          <w:rFonts w:ascii="Arial" w:eastAsia="Arial" w:hAnsi="Arial" w:cs="Arial"/>
          <w:sz w:val="20"/>
          <w:szCs w:val="20"/>
        </w:rPr>
        <w:t>i</w:t>
      </w:r>
      <w:r w:rsidRPr="00514559">
        <w:rPr>
          <w:rFonts w:ascii="Arial" w:eastAsia="Arial" w:hAnsi="Arial" w:cs="Arial"/>
          <w:spacing w:val="5"/>
          <w:sz w:val="20"/>
          <w:szCs w:val="20"/>
        </w:rPr>
        <w:t xml:space="preserve"> </w:t>
      </w:r>
      <w:r w:rsidRPr="00514559">
        <w:rPr>
          <w:rFonts w:ascii="Arial" w:eastAsia="Arial" w:hAnsi="Arial" w:cs="Arial"/>
          <w:spacing w:val="1"/>
          <w:sz w:val="20"/>
          <w:szCs w:val="20"/>
        </w:rPr>
        <w:t>o</w:t>
      </w:r>
      <w:r w:rsidRPr="00514559">
        <w:rPr>
          <w:rFonts w:ascii="Arial" w:eastAsia="Arial" w:hAnsi="Arial" w:cs="Arial"/>
          <w:spacing w:val="-1"/>
          <w:sz w:val="20"/>
          <w:szCs w:val="20"/>
        </w:rPr>
        <w:t>p</w:t>
      </w:r>
      <w:r w:rsidRPr="00514559">
        <w:rPr>
          <w:rFonts w:ascii="Arial" w:eastAsia="Arial" w:hAnsi="Arial" w:cs="Arial"/>
          <w:spacing w:val="1"/>
          <w:sz w:val="20"/>
          <w:szCs w:val="20"/>
        </w:rPr>
        <w:t>e</w:t>
      </w:r>
      <w:r w:rsidRPr="00514559">
        <w:rPr>
          <w:rFonts w:ascii="Arial" w:eastAsia="Arial" w:hAnsi="Arial" w:cs="Arial"/>
          <w:spacing w:val="-1"/>
          <w:sz w:val="20"/>
          <w:szCs w:val="20"/>
        </w:rPr>
        <w:t>r</w:t>
      </w:r>
      <w:r w:rsidRPr="00514559">
        <w:rPr>
          <w:rFonts w:ascii="Arial" w:eastAsia="Arial" w:hAnsi="Arial" w:cs="Arial"/>
          <w:spacing w:val="1"/>
          <w:sz w:val="20"/>
          <w:szCs w:val="20"/>
        </w:rPr>
        <w:t>at</w:t>
      </w:r>
      <w:r w:rsidRPr="00514559">
        <w:rPr>
          <w:rFonts w:ascii="Arial" w:eastAsia="Arial" w:hAnsi="Arial" w:cs="Arial"/>
          <w:sz w:val="20"/>
          <w:szCs w:val="20"/>
        </w:rPr>
        <w:t>i</w:t>
      </w:r>
      <w:r w:rsidRPr="00514559">
        <w:rPr>
          <w:rFonts w:ascii="Arial" w:eastAsia="Arial" w:hAnsi="Arial" w:cs="Arial"/>
          <w:spacing w:val="-2"/>
          <w:sz w:val="20"/>
          <w:szCs w:val="20"/>
        </w:rPr>
        <w:t>v</w:t>
      </w:r>
      <w:r w:rsidRPr="00514559">
        <w:rPr>
          <w:rFonts w:ascii="Arial" w:eastAsia="Arial" w:hAnsi="Arial" w:cs="Arial"/>
          <w:sz w:val="20"/>
          <w:szCs w:val="20"/>
        </w:rPr>
        <w:t>i</w:t>
      </w:r>
      <w:r w:rsidRPr="00514559">
        <w:rPr>
          <w:rFonts w:ascii="Arial" w:eastAsia="Arial" w:hAnsi="Arial" w:cs="Arial"/>
          <w:spacing w:val="1"/>
          <w:sz w:val="20"/>
          <w:szCs w:val="20"/>
        </w:rPr>
        <w:t xml:space="preserve"> d</w:t>
      </w:r>
      <w:r w:rsidRPr="00514559">
        <w:rPr>
          <w:rFonts w:ascii="Arial" w:eastAsia="Arial" w:hAnsi="Arial" w:cs="Arial"/>
          <w:sz w:val="20"/>
          <w:szCs w:val="20"/>
        </w:rPr>
        <w:t>i</w:t>
      </w:r>
      <w:r w:rsidRPr="00514559">
        <w:rPr>
          <w:rFonts w:ascii="Arial" w:eastAsia="Arial" w:hAnsi="Arial" w:cs="Arial"/>
          <w:spacing w:val="10"/>
          <w:sz w:val="20"/>
          <w:szCs w:val="20"/>
        </w:rPr>
        <w:t xml:space="preserve"> </w:t>
      </w:r>
      <w:r w:rsidRPr="00514559">
        <w:rPr>
          <w:rFonts w:ascii="Arial" w:eastAsia="Arial" w:hAnsi="Arial" w:cs="Arial"/>
          <w:spacing w:val="2"/>
          <w:sz w:val="20"/>
          <w:szCs w:val="20"/>
        </w:rPr>
        <w:t>m</w:t>
      </w:r>
      <w:r w:rsidRPr="00514559">
        <w:rPr>
          <w:rFonts w:ascii="Arial" w:eastAsia="Arial" w:hAnsi="Arial" w:cs="Arial"/>
          <w:spacing w:val="1"/>
          <w:sz w:val="20"/>
          <w:szCs w:val="20"/>
        </w:rPr>
        <w:t>anu</w:t>
      </w:r>
      <w:r w:rsidRPr="00514559">
        <w:rPr>
          <w:rFonts w:ascii="Arial" w:eastAsia="Arial" w:hAnsi="Arial" w:cs="Arial"/>
          <w:spacing w:val="-2"/>
          <w:sz w:val="20"/>
          <w:szCs w:val="20"/>
        </w:rPr>
        <w:t>t</w:t>
      </w:r>
      <w:r w:rsidRPr="00514559">
        <w:rPr>
          <w:rFonts w:ascii="Arial" w:eastAsia="Arial" w:hAnsi="Arial" w:cs="Arial"/>
          <w:spacing w:val="1"/>
          <w:sz w:val="20"/>
          <w:szCs w:val="20"/>
        </w:rPr>
        <w:t>en</w:t>
      </w:r>
      <w:r w:rsidRPr="00514559">
        <w:rPr>
          <w:rFonts w:ascii="Arial" w:eastAsia="Arial" w:hAnsi="Arial" w:cs="Arial"/>
          <w:spacing w:val="-2"/>
          <w:sz w:val="20"/>
          <w:szCs w:val="20"/>
        </w:rPr>
        <w:t>z</w:t>
      </w:r>
      <w:r w:rsidRPr="00514559">
        <w:rPr>
          <w:rFonts w:ascii="Arial" w:eastAsia="Arial" w:hAnsi="Arial" w:cs="Arial"/>
          <w:sz w:val="20"/>
          <w:szCs w:val="20"/>
        </w:rPr>
        <w:t>i</w:t>
      </w:r>
      <w:r w:rsidRPr="00514559">
        <w:rPr>
          <w:rFonts w:ascii="Arial" w:eastAsia="Arial" w:hAnsi="Arial" w:cs="Arial"/>
          <w:spacing w:val="1"/>
          <w:sz w:val="20"/>
          <w:szCs w:val="20"/>
        </w:rPr>
        <w:t>o</w:t>
      </w:r>
      <w:r w:rsidRPr="00514559">
        <w:rPr>
          <w:rFonts w:ascii="Arial" w:eastAsia="Arial" w:hAnsi="Arial" w:cs="Arial"/>
          <w:spacing w:val="-1"/>
          <w:sz w:val="20"/>
          <w:szCs w:val="20"/>
        </w:rPr>
        <w:t>n</w:t>
      </w:r>
      <w:r w:rsidRPr="00514559">
        <w:rPr>
          <w:rFonts w:ascii="Arial" w:eastAsia="Arial" w:hAnsi="Arial" w:cs="Arial"/>
          <w:sz w:val="20"/>
          <w:szCs w:val="20"/>
        </w:rPr>
        <w:t>e</w:t>
      </w:r>
      <w:r w:rsidRPr="00514559">
        <w:rPr>
          <w:rFonts w:ascii="Arial" w:eastAsia="Arial" w:hAnsi="Arial" w:cs="Arial"/>
          <w:spacing w:val="-4"/>
          <w:sz w:val="20"/>
          <w:szCs w:val="20"/>
        </w:rPr>
        <w:t xml:space="preserve"> </w:t>
      </w:r>
      <w:r w:rsidRPr="00514559">
        <w:rPr>
          <w:rFonts w:ascii="Arial" w:eastAsia="Arial" w:hAnsi="Arial" w:cs="Arial"/>
          <w:spacing w:val="1"/>
          <w:sz w:val="20"/>
          <w:szCs w:val="20"/>
        </w:rPr>
        <w:t>p</w:t>
      </w:r>
      <w:r w:rsidRPr="00514559">
        <w:rPr>
          <w:rFonts w:ascii="Arial" w:eastAsia="Arial" w:hAnsi="Arial" w:cs="Arial"/>
          <w:spacing w:val="-1"/>
          <w:sz w:val="20"/>
          <w:szCs w:val="20"/>
        </w:rPr>
        <w:t>r</w:t>
      </w:r>
      <w:r w:rsidRPr="00514559">
        <w:rPr>
          <w:rFonts w:ascii="Arial" w:eastAsia="Arial" w:hAnsi="Arial" w:cs="Arial"/>
          <w:spacing w:val="1"/>
          <w:sz w:val="20"/>
          <w:szCs w:val="20"/>
        </w:rPr>
        <w:t>e</w:t>
      </w:r>
      <w:r w:rsidRPr="00514559">
        <w:rPr>
          <w:rFonts w:ascii="Arial" w:eastAsia="Arial" w:hAnsi="Arial" w:cs="Arial"/>
          <w:spacing w:val="-2"/>
          <w:sz w:val="20"/>
          <w:szCs w:val="20"/>
        </w:rPr>
        <w:t>v</w:t>
      </w:r>
      <w:r w:rsidRPr="00514559">
        <w:rPr>
          <w:rFonts w:ascii="Arial" w:eastAsia="Arial" w:hAnsi="Arial" w:cs="Arial"/>
          <w:spacing w:val="1"/>
          <w:sz w:val="20"/>
          <w:szCs w:val="20"/>
        </w:rPr>
        <w:t>ent</w:t>
      </w:r>
      <w:r w:rsidRPr="00514559">
        <w:rPr>
          <w:rFonts w:ascii="Arial" w:eastAsia="Arial" w:hAnsi="Arial" w:cs="Arial"/>
          <w:sz w:val="20"/>
          <w:szCs w:val="20"/>
        </w:rPr>
        <w:t>i</w:t>
      </w:r>
      <w:r w:rsidRPr="00514559">
        <w:rPr>
          <w:rFonts w:ascii="Arial" w:eastAsia="Arial" w:hAnsi="Arial" w:cs="Arial"/>
          <w:spacing w:val="-2"/>
          <w:sz w:val="20"/>
          <w:szCs w:val="20"/>
        </w:rPr>
        <w:t>v</w:t>
      </w:r>
      <w:r w:rsidRPr="00514559">
        <w:rPr>
          <w:rFonts w:ascii="Arial" w:eastAsia="Arial" w:hAnsi="Arial" w:cs="Arial"/>
          <w:spacing w:val="1"/>
          <w:sz w:val="20"/>
          <w:szCs w:val="20"/>
        </w:rPr>
        <w:t>a</w:t>
      </w:r>
      <w:r w:rsidRPr="00514559">
        <w:rPr>
          <w:rFonts w:ascii="Arial" w:eastAsia="Arial" w:hAnsi="Arial" w:cs="Arial"/>
          <w:sz w:val="20"/>
          <w:szCs w:val="20"/>
        </w:rPr>
        <w:t>,</w:t>
      </w:r>
      <w:r w:rsidRPr="00514559">
        <w:rPr>
          <w:rFonts w:ascii="Arial" w:eastAsia="Arial" w:hAnsi="Arial" w:cs="Arial"/>
          <w:spacing w:val="-1"/>
          <w:sz w:val="20"/>
          <w:szCs w:val="20"/>
        </w:rPr>
        <w:t xml:space="preserve"> </w:t>
      </w:r>
      <w:r w:rsidRPr="00514559">
        <w:rPr>
          <w:rFonts w:ascii="Arial" w:eastAsia="Arial" w:hAnsi="Arial" w:cs="Arial"/>
          <w:sz w:val="20"/>
          <w:szCs w:val="20"/>
        </w:rPr>
        <w:t>c</w:t>
      </w:r>
      <w:r w:rsidRPr="00514559">
        <w:rPr>
          <w:rFonts w:ascii="Arial" w:eastAsia="Arial" w:hAnsi="Arial" w:cs="Arial"/>
          <w:spacing w:val="1"/>
          <w:sz w:val="20"/>
          <w:szCs w:val="20"/>
        </w:rPr>
        <w:t>o</w:t>
      </w:r>
      <w:r w:rsidRPr="00514559">
        <w:rPr>
          <w:rFonts w:ascii="Arial" w:eastAsia="Arial" w:hAnsi="Arial" w:cs="Arial"/>
          <w:spacing w:val="-1"/>
          <w:sz w:val="20"/>
          <w:szCs w:val="20"/>
        </w:rPr>
        <w:t>rr</w:t>
      </w:r>
      <w:r w:rsidRPr="00514559">
        <w:rPr>
          <w:rFonts w:ascii="Arial" w:eastAsia="Arial" w:hAnsi="Arial" w:cs="Arial"/>
          <w:spacing w:val="1"/>
          <w:sz w:val="20"/>
          <w:szCs w:val="20"/>
        </w:rPr>
        <w:t>ett</w:t>
      </w:r>
      <w:r w:rsidRPr="00514559">
        <w:rPr>
          <w:rFonts w:ascii="Arial" w:eastAsia="Arial" w:hAnsi="Arial" w:cs="Arial"/>
          <w:sz w:val="20"/>
          <w:szCs w:val="20"/>
        </w:rPr>
        <w:t>i</w:t>
      </w:r>
      <w:r w:rsidRPr="00514559">
        <w:rPr>
          <w:rFonts w:ascii="Arial" w:eastAsia="Arial" w:hAnsi="Arial" w:cs="Arial"/>
          <w:spacing w:val="-2"/>
          <w:sz w:val="20"/>
          <w:szCs w:val="20"/>
        </w:rPr>
        <w:t>v</w:t>
      </w:r>
      <w:r w:rsidRPr="00514559">
        <w:rPr>
          <w:rFonts w:ascii="Arial" w:eastAsia="Arial" w:hAnsi="Arial" w:cs="Arial"/>
          <w:spacing w:val="3"/>
          <w:sz w:val="20"/>
          <w:szCs w:val="20"/>
        </w:rPr>
        <w:t>a</w:t>
      </w:r>
      <w:r w:rsidRPr="00514559">
        <w:rPr>
          <w:rFonts w:ascii="Arial" w:eastAsia="Arial" w:hAnsi="Arial" w:cs="Arial"/>
          <w:sz w:val="20"/>
          <w:szCs w:val="20"/>
        </w:rPr>
        <w:t xml:space="preserve">, </w:t>
      </w:r>
      <w:r w:rsidRPr="00514559">
        <w:rPr>
          <w:rFonts w:ascii="Arial" w:eastAsia="Arial" w:hAnsi="Arial" w:cs="Arial"/>
          <w:spacing w:val="-2"/>
          <w:sz w:val="20"/>
          <w:szCs w:val="20"/>
        </w:rPr>
        <w:t>v</w:t>
      </w:r>
      <w:r w:rsidRPr="00514559">
        <w:rPr>
          <w:rFonts w:ascii="Arial" w:eastAsia="Arial" w:hAnsi="Arial" w:cs="Arial"/>
          <w:spacing w:val="1"/>
          <w:sz w:val="20"/>
          <w:szCs w:val="20"/>
        </w:rPr>
        <w:t>e</w:t>
      </w:r>
      <w:r w:rsidRPr="00514559">
        <w:rPr>
          <w:rFonts w:ascii="Arial" w:eastAsia="Arial" w:hAnsi="Arial" w:cs="Arial"/>
          <w:spacing w:val="-1"/>
          <w:sz w:val="20"/>
          <w:szCs w:val="20"/>
        </w:rPr>
        <w:t>r</w:t>
      </w:r>
      <w:r w:rsidRPr="00514559">
        <w:rPr>
          <w:rFonts w:ascii="Arial" w:eastAsia="Arial" w:hAnsi="Arial" w:cs="Arial"/>
          <w:sz w:val="20"/>
          <w:szCs w:val="20"/>
        </w:rPr>
        <w:t>i</w:t>
      </w:r>
      <w:r w:rsidRPr="00514559">
        <w:rPr>
          <w:rFonts w:ascii="Arial" w:eastAsia="Arial" w:hAnsi="Arial" w:cs="Arial"/>
          <w:spacing w:val="3"/>
          <w:sz w:val="20"/>
          <w:szCs w:val="20"/>
        </w:rPr>
        <w:t>f</w:t>
      </w:r>
      <w:r w:rsidRPr="00514559">
        <w:rPr>
          <w:rFonts w:ascii="Arial" w:eastAsia="Arial" w:hAnsi="Arial" w:cs="Arial"/>
          <w:sz w:val="20"/>
          <w:szCs w:val="20"/>
        </w:rPr>
        <w:t>ic</w:t>
      </w:r>
      <w:r w:rsidRPr="00514559">
        <w:rPr>
          <w:rFonts w:ascii="Arial" w:eastAsia="Arial" w:hAnsi="Arial" w:cs="Arial"/>
          <w:spacing w:val="1"/>
          <w:sz w:val="20"/>
          <w:szCs w:val="20"/>
        </w:rPr>
        <w:t>h</w:t>
      </w:r>
      <w:r w:rsidRPr="00514559">
        <w:rPr>
          <w:rFonts w:ascii="Arial" w:eastAsia="Arial" w:hAnsi="Arial" w:cs="Arial"/>
          <w:sz w:val="20"/>
          <w:szCs w:val="20"/>
        </w:rPr>
        <w:t>e</w:t>
      </w:r>
      <w:r w:rsidRPr="00514559">
        <w:rPr>
          <w:rFonts w:ascii="Arial" w:eastAsia="Arial" w:hAnsi="Arial" w:cs="Arial"/>
          <w:spacing w:val="2"/>
          <w:sz w:val="20"/>
          <w:szCs w:val="20"/>
        </w:rPr>
        <w:t xml:space="preserve"> </w:t>
      </w:r>
      <w:r w:rsidRPr="00514559">
        <w:rPr>
          <w:rFonts w:ascii="Arial" w:eastAsia="Arial" w:hAnsi="Arial" w:cs="Arial"/>
          <w:spacing w:val="1"/>
          <w:sz w:val="20"/>
          <w:szCs w:val="20"/>
        </w:rPr>
        <w:t>d</w:t>
      </w:r>
      <w:r w:rsidRPr="00514559">
        <w:rPr>
          <w:rFonts w:ascii="Arial" w:eastAsia="Arial" w:hAnsi="Arial" w:cs="Arial"/>
          <w:sz w:val="20"/>
          <w:szCs w:val="20"/>
        </w:rPr>
        <w:t>i</w:t>
      </w:r>
      <w:r w:rsidRPr="00514559">
        <w:rPr>
          <w:rFonts w:ascii="Arial" w:eastAsia="Arial" w:hAnsi="Arial" w:cs="Arial"/>
          <w:spacing w:val="8"/>
          <w:sz w:val="20"/>
          <w:szCs w:val="20"/>
        </w:rPr>
        <w:t xml:space="preserve"> </w:t>
      </w:r>
      <w:r w:rsidRPr="00514559">
        <w:rPr>
          <w:rFonts w:ascii="Arial" w:eastAsia="Arial" w:hAnsi="Arial" w:cs="Arial"/>
          <w:sz w:val="20"/>
          <w:szCs w:val="20"/>
        </w:rPr>
        <w:t>sic</w:t>
      </w:r>
      <w:r w:rsidRPr="00514559">
        <w:rPr>
          <w:rFonts w:ascii="Arial" w:eastAsia="Arial" w:hAnsi="Arial" w:cs="Arial"/>
          <w:spacing w:val="1"/>
          <w:sz w:val="20"/>
          <w:szCs w:val="20"/>
        </w:rPr>
        <w:t>u</w:t>
      </w:r>
      <w:r w:rsidRPr="00514559">
        <w:rPr>
          <w:rFonts w:ascii="Arial" w:eastAsia="Arial" w:hAnsi="Arial" w:cs="Arial"/>
          <w:spacing w:val="-1"/>
          <w:sz w:val="20"/>
          <w:szCs w:val="20"/>
        </w:rPr>
        <w:t>r</w:t>
      </w:r>
      <w:r w:rsidRPr="00514559">
        <w:rPr>
          <w:rFonts w:ascii="Arial" w:eastAsia="Arial" w:hAnsi="Arial" w:cs="Arial"/>
          <w:spacing w:val="1"/>
          <w:sz w:val="20"/>
          <w:szCs w:val="20"/>
        </w:rPr>
        <w:t>e</w:t>
      </w:r>
      <w:r w:rsidRPr="00514559">
        <w:rPr>
          <w:rFonts w:ascii="Arial" w:eastAsia="Arial" w:hAnsi="Arial" w:cs="Arial"/>
          <w:sz w:val="20"/>
          <w:szCs w:val="20"/>
        </w:rPr>
        <w:t>z</w:t>
      </w:r>
      <w:r w:rsidRPr="00514559">
        <w:rPr>
          <w:rFonts w:ascii="Arial" w:eastAsia="Arial" w:hAnsi="Arial" w:cs="Arial"/>
          <w:spacing w:val="-2"/>
          <w:sz w:val="20"/>
          <w:szCs w:val="20"/>
        </w:rPr>
        <w:t>z</w:t>
      </w:r>
      <w:r w:rsidRPr="00514559">
        <w:rPr>
          <w:rFonts w:ascii="Arial" w:eastAsia="Arial" w:hAnsi="Arial" w:cs="Arial"/>
          <w:sz w:val="20"/>
          <w:szCs w:val="20"/>
        </w:rPr>
        <w:t xml:space="preserve">a </w:t>
      </w:r>
      <w:r w:rsidRPr="00514559">
        <w:rPr>
          <w:rFonts w:ascii="Arial" w:eastAsia="Arial" w:hAnsi="Arial" w:cs="Arial"/>
          <w:spacing w:val="1"/>
          <w:sz w:val="20"/>
          <w:szCs w:val="20"/>
        </w:rPr>
        <w:t>e</w:t>
      </w:r>
      <w:r w:rsidRPr="00514559">
        <w:rPr>
          <w:rFonts w:ascii="Arial" w:eastAsia="Arial" w:hAnsi="Arial" w:cs="Arial"/>
          <w:sz w:val="20"/>
          <w:szCs w:val="20"/>
        </w:rPr>
        <w:t>l</w:t>
      </w:r>
      <w:r w:rsidRPr="00514559">
        <w:rPr>
          <w:rFonts w:ascii="Arial" w:eastAsia="Arial" w:hAnsi="Arial" w:cs="Arial"/>
          <w:spacing w:val="1"/>
          <w:sz w:val="20"/>
          <w:szCs w:val="20"/>
        </w:rPr>
        <w:t>ett</w:t>
      </w:r>
      <w:r w:rsidRPr="00514559">
        <w:rPr>
          <w:rFonts w:ascii="Arial" w:eastAsia="Arial" w:hAnsi="Arial" w:cs="Arial"/>
          <w:spacing w:val="-1"/>
          <w:sz w:val="20"/>
          <w:szCs w:val="20"/>
        </w:rPr>
        <w:t>r</w:t>
      </w:r>
      <w:r w:rsidRPr="00514559">
        <w:rPr>
          <w:rFonts w:ascii="Arial" w:eastAsia="Arial" w:hAnsi="Arial" w:cs="Arial"/>
          <w:sz w:val="20"/>
          <w:szCs w:val="20"/>
        </w:rPr>
        <w:t>ica</w:t>
      </w:r>
      <w:r w:rsidRPr="00514559">
        <w:rPr>
          <w:rFonts w:ascii="Arial" w:eastAsia="Arial" w:hAnsi="Arial" w:cs="Arial"/>
          <w:spacing w:val="1"/>
          <w:sz w:val="20"/>
          <w:szCs w:val="20"/>
        </w:rPr>
        <w:t xml:space="preserve">, </w:t>
      </w:r>
      <w:r w:rsidRPr="00514559">
        <w:rPr>
          <w:rFonts w:ascii="Arial" w:eastAsia="Arial" w:hAnsi="Arial" w:cs="Arial"/>
          <w:sz w:val="20"/>
          <w:szCs w:val="20"/>
        </w:rPr>
        <w:t>c</w:t>
      </w:r>
      <w:r w:rsidRPr="00514559">
        <w:rPr>
          <w:rFonts w:ascii="Arial" w:eastAsia="Arial" w:hAnsi="Arial" w:cs="Arial"/>
          <w:spacing w:val="-1"/>
          <w:sz w:val="20"/>
          <w:szCs w:val="20"/>
        </w:rPr>
        <w:t>o</w:t>
      </w:r>
      <w:r w:rsidRPr="00514559">
        <w:rPr>
          <w:rFonts w:ascii="Arial" w:eastAsia="Arial" w:hAnsi="Arial" w:cs="Arial"/>
          <w:spacing w:val="1"/>
          <w:sz w:val="20"/>
          <w:szCs w:val="20"/>
        </w:rPr>
        <w:t>nt</w:t>
      </w:r>
      <w:r w:rsidRPr="00514559">
        <w:rPr>
          <w:rFonts w:ascii="Arial" w:eastAsia="Arial" w:hAnsi="Arial" w:cs="Arial"/>
          <w:spacing w:val="-1"/>
          <w:sz w:val="20"/>
          <w:szCs w:val="20"/>
        </w:rPr>
        <w:t>r</w:t>
      </w:r>
      <w:r w:rsidRPr="00514559">
        <w:rPr>
          <w:rFonts w:ascii="Arial" w:eastAsia="Arial" w:hAnsi="Arial" w:cs="Arial"/>
          <w:spacing w:val="1"/>
          <w:sz w:val="20"/>
          <w:szCs w:val="20"/>
        </w:rPr>
        <w:t>o</w:t>
      </w:r>
      <w:r w:rsidRPr="00514559">
        <w:rPr>
          <w:rFonts w:ascii="Arial" w:eastAsia="Arial" w:hAnsi="Arial" w:cs="Arial"/>
          <w:sz w:val="20"/>
          <w:szCs w:val="20"/>
        </w:rPr>
        <w:t>llo</w:t>
      </w:r>
      <w:r w:rsidRPr="00514559">
        <w:rPr>
          <w:rFonts w:ascii="Arial" w:eastAsia="Arial" w:hAnsi="Arial" w:cs="Arial"/>
          <w:spacing w:val="-11"/>
          <w:sz w:val="20"/>
          <w:szCs w:val="20"/>
        </w:rPr>
        <w:t xml:space="preserve"> </w:t>
      </w:r>
      <w:r w:rsidRPr="00514559">
        <w:rPr>
          <w:rFonts w:ascii="Arial" w:eastAsia="Arial" w:hAnsi="Arial" w:cs="Arial"/>
          <w:spacing w:val="1"/>
          <w:sz w:val="20"/>
          <w:szCs w:val="20"/>
        </w:rPr>
        <w:t>fun</w:t>
      </w:r>
      <w:r w:rsidRPr="00514559">
        <w:rPr>
          <w:rFonts w:ascii="Arial" w:eastAsia="Arial" w:hAnsi="Arial" w:cs="Arial"/>
          <w:spacing w:val="-2"/>
          <w:sz w:val="20"/>
          <w:szCs w:val="20"/>
        </w:rPr>
        <w:t>z</w:t>
      </w:r>
      <w:r w:rsidRPr="00514559">
        <w:rPr>
          <w:rFonts w:ascii="Arial" w:eastAsia="Arial" w:hAnsi="Arial" w:cs="Arial"/>
          <w:sz w:val="20"/>
          <w:szCs w:val="20"/>
        </w:rPr>
        <w:t>i</w:t>
      </w:r>
      <w:r w:rsidRPr="00514559">
        <w:rPr>
          <w:rFonts w:ascii="Arial" w:eastAsia="Arial" w:hAnsi="Arial" w:cs="Arial"/>
          <w:spacing w:val="1"/>
          <w:sz w:val="20"/>
          <w:szCs w:val="20"/>
        </w:rPr>
        <w:t>ona</w:t>
      </w:r>
      <w:r w:rsidRPr="00514559">
        <w:rPr>
          <w:rFonts w:ascii="Arial" w:eastAsia="Arial" w:hAnsi="Arial" w:cs="Arial"/>
          <w:sz w:val="20"/>
          <w:szCs w:val="20"/>
        </w:rPr>
        <w:t>l</w:t>
      </w:r>
      <w:r w:rsidRPr="00514559">
        <w:rPr>
          <w:rFonts w:ascii="Arial" w:eastAsia="Arial" w:hAnsi="Arial" w:cs="Arial"/>
          <w:spacing w:val="-1"/>
          <w:sz w:val="20"/>
          <w:szCs w:val="20"/>
        </w:rPr>
        <w:t>e</w:t>
      </w:r>
      <w:r w:rsidRPr="00514559">
        <w:rPr>
          <w:rFonts w:ascii="Arial" w:eastAsia="Arial" w:hAnsi="Arial" w:cs="Arial"/>
          <w:sz w:val="20"/>
          <w:szCs w:val="20"/>
        </w:rPr>
        <w:t>,</w:t>
      </w:r>
      <w:r w:rsidRPr="00514559">
        <w:rPr>
          <w:rFonts w:ascii="Arial" w:eastAsia="Arial" w:hAnsi="Arial" w:cs="Arial"/>
          <w:spacing w:val="-11"/>
          <w:sz w:val="20"/>
          <w:szCs w:val="20"/>
        </w:rPr>
        <w:t xml:space="preserve"> </w:t>
      </w:r>
      <w:r w:rsidRPr="00514559">
        <w:rPr>
          <w:rFonts w:ascii="Arial" w:eastAsia="Arial" w:hAnsi="Arial" w:cs="Arial"/>
          <w:spacing w:val="1"/>
          <w:sz w:val="20"/>
          <w:szCs w:val="20"/>
        </w:rPr>
        <w:t>p</w:t>
      </w:r>
      <w:r w:rsidRPr="00514559">
        <w:rPr>
          <w:rFonts w:ascii="Arial" w:eastAsia="Arial" w:hAnsi="Arial" w:cs="Arial"/>
          <w:spacing w:val="-1"/>
          <w:sz w:val="20"/>
          <w:szCs w:val="20"/>
        </w:rPr>
        <w:t>r</w:t>
      </w:r>
      <w:r w:rsidRPr="00514559">
        <w:rPr>
          <w:rFonts w:ascii="Arial" w:eastAsia="Arial" w:hAnsi="Arial" w:cs="Arial"/>
          <w:spacing w:val="1"/>
          <w:sz w:val="20"/>
          <w:szCs w:val="20"/>
        </w:rPr>
        <w:t>o</w:t>
      </w:r>
      <w:r w:rsidRPr="00514559">
        <w:rPr>
          <w:rFonts w:ascii="Arial" w:eastAsia="Arial" w:hAnsi="Arial" w:cs="Arial"/>
          <w:spacing w:val="-2"/>
          <w:sz w:val="20"/>
          <w:szCs w:val="20"/>
        </w:rPr>
        <w:t>v</w:t>
      </w:r>
      <w:r w:rsidRPr="00514559">
        <w:rPr>
          <w:rFonts w:ascii="Arial" w:eastAsia="Arial" w:hAnsi="Arial" w:cs="Arial"/>
          <w:sz w:val="20"/>
          <w:szCs w:val="20"/>
        </w:rPr>
        <w:t>e</w:t>
      </w:r>
      <w:r w:rsidRPr="00514559">
        <w:rPr>
          <w:rFonts w:ascii="Arial" w:eastAsia="Arial" w:hAnsi="Arial" w:cs="Arial"/>
          <w:spacing w:val="-4"/>
          <w:sz w:val="20"/>
          <w:szCs w:val="20"/>
        </w:rPr>
        <w:t xml:space="preserve"> </w:t>
      </w:r>
      <w:r w:rsidRPr="00514559">
        <w:rPr>
          <w:rFonts w:ascii="Arial" w:eastAsia="Arial" w:hAnsi="Arial" w:cs="Arial"/>
          <w:spacing w:val="1"/>
          <w:sz w:val="20"/>
          <w:szCs w:val="20"/>
        </w:rPr>
        <w:t>d</w:t>
      </w:r>
      <w:r w:rsidRPr="00514559">
        <w:rPr>
          <w:rFonts w:ascii="Arial" w:eastAsia="Arial" w:hAnsi="Arial" w:cs="Arial"/>
          <w:sz w:val="20"/>
          <w:szCs w:val="20"/>
        </w:rPr>
        <w:t>i</w:t>
      </w:r>
      <w:r w:rsidRPr="00514559">
        <w:rPr>
          <w:rFonts w:ascii="Arial" w:eastAsia="Arial" w:hAnsi="Arial" w:cs="Arial"/>
          <w:spacing w:val="-2"/>
          <w:sz w:val="20"/>
          <w:szCs w:val="20"/>
        </w:rPr>
        <w:t xml:space="preserve"> </w:t>
      </w:r>
      <w:r w:rsidRPr="00514559">
        <w:rPr>
          <w:rFonts w:ascii="Arial" w:eastAsia="Arial" w:hAnsi="Arial" w:cs="Arial"/>
          <w:spacing w:val="1"/>
          <w:sz w:val="20"/>
          <w:szCs w:val="20"/>
        </w:rPr>
        <w:t>a</w:t>
      </w:r>
      <w:r w:rsidRPr="00514559">
        <w:rPr>
          <w:rFonts w:ascii="Arial" w:eastAsia="Arial" w:hAnsi="Arial" w:cs="Arial"/>
          <w:sz w:val="20"/>
          <w:szCs w:val="20"/>
        </w:rPr>
        <w:t>cc</w:t>
      </w:r>
      <w:r w:rsidRPr="00514559">
        <w:rPr>
          <w:rFonts w:ascii="Arial" w:eastAsia="Arial" w:hAnsi="Arial" w:cs="Arial"/>
          <w:spacing w:val="1"/>
          <w:sz w:val="20"/>
          <w:szCs w:val="20"/>
        </w:rPr>
        <w:t>e</w:t>
      </w:r>
      <w:r w:rsidRPr="00514559">
        <w:rPr>
          <w:rFonts w:ascii="Arial" w:eastAsia="Arial" w:hAnsi="Arial" w:cs="Arial"/>
          <w:spacing w:val="-2"/>
          <w:sz w:val="20"/>
          <w:szCs w:val="20"/>
        </w:rPr>
        <w:t>t</w:t>
      </w:r>
      <w:r w:rsidRPr="00514559">
        <w:rPr>
          <w:rFonts w:ascii="Arial" w:eastAsia="Arial" w:hAnsi="Arial" w:cs="Arial"/>
          <w:spacing w:val="1"/>
          <w:sz w:val="20"/>
          <w:szCs w:val="20"/>
        </w:rPr>
        <w:t>t</w:t>
      </w:r>
      <w:r w:rsidRPr="00514559">
        <w:rPr>
          <w:rFonts w:ascii="Arial" w:eastAsia="Arial" w:hAnsi="Arial" w:cs="Arial"/>
          <w:spacing w:val="-1"/>
          <w:sz w:val="20"/>
          <w:szCs w:val="20"/>
        </w:rPr>
        <w:t>a</w:t>
      </w:r>
      <w:r w:rsidRPr="00514559">
        <w:rPr>
          <w:rFonts w:ascii="Arial" w:eastAsia="Arial" w:hAnsi="Arial" w:cs="Arial"/>
          <w:spacing w:val="-2"/>
          <w:sz w:val="20"/>
          <w:szCs w:val="20"/>
        </w:rPr>
        <w:t>z</w:t>
      </w:r>
      <w:r w:rsidRPr="00514559">
        <w:rPr>
          <w:rFonts w:ascii="Arial" w:eastAsia="Arial" w:hAnsi="Arial" w:cs="Arial"/>
          <w:sz w:val="20"/>
          <w:szCs w:val="20"/>
        </w:rPr>
        <w:t>i</w:t>
      </w:r>
      <w:r w:rsidRPr="00514559">
        <w:rPr>
          <w:rFonts w:ascii="Arial" w:eastAsia="Arial" w:hAnsi="Arial" w:cs="Arial"/>
          <w:spacing w:val="1"/>
          <w:sz w:val="20"/>
          <w:szCs w:val="20"/>
        </w:rPr>
        <w:t>one</w:t>
      </w:r>
      <w:r w:rsidRPr="00514559">
        <w:rPr>
          <w:rFonts w:ascii="Arial" w:eastAsia="Arial" w:hAnsi="Arial" w:cs="Arial"/>
          <w:sz w:val="20"/>
          <w:szCs w:val="20"/>
        </w:rPr>
        <w:t>.</w:t>
      </w:r>
      <w:r w:rsidRPr="00514559">
        <w:rPr>
          <w:rFonts w:ascii="Arial" w:eastAsia="Arial" w:hAnsi="Arial" w:cs="Arial"/>
          <w:spacing w:val="-13"/>
          <w:sz w:val="20"/>
          <w:szCs w:val="20"/>
        </w:rPr>
        <w:t xml:space="preserve"> </w:t>
      </w:r>
      <w:r w:rsidRPr="00514559">
        <w:rPr>
          <w:rFonts w:ascii="Arial" w:eastAsia="Arial" w:hAnsi="Arial" w:cs="Arial"/>
          <w:sz w:val="20"/>
          <w:szCs w:val="20"/>
        </w:rPr>
        <w:t>N</w:t>
      </w:r>
      <w:r w:rsidRPr="00514559">
        <w:rPr>
          <w:rFonts w:ascii="Arial" w:eastAsia="Arial" w:hAnsi="Arial" w:cs="Arial"/>
          <w:spacing w:val="1"/>
          <w:sz w:val="20"/>
          <w:szCs w:val="20"/>
        </w:rPr>
        <w:t>e</w:t>
      </w:r>
      <w:r w:rsidRPr="00514559">
        <w:rPr>
          <w:rFonts w:ascii="Arial" w:eastAsia="Arial" w:hAnsi="Arial" w:cs="Arial"/>
          <w:sz w:val="20"/>
          <w:szCs w:val="20"/>
        </w:rPr>
        <w:t>l</w:t>
      </w:r>
      <w:r w:rsidRPr="00514559">
        <w:rPr>
          <w:rFonts w:ascii="Arial" w:eastAsia="Arial" w:hAnsi="Arial" w:cs="Arial"/>
          <w:spacing w:val="-4"/>
          <w:sz w:val="20"/>
          <w:szCs w:val="20"/>
        </w:rPr>
        <w:t xml:space="preserve"> </w:t>
      </w:r>
      <w:r w:rsidRPr="00514559">
        <w:rPr>
          <w:rFonts w:ascii="Arial" w:eastAsia="Arial" w:hAnsi="Arial" w:cs="Arial"/>
          <w:spacing w:val="1"/>
          <w:sz w:val="20"/>
          <w:szCs w:val="20"/>
        </w:rPr>
        <w:t>p</w:t>
      </w:r>
      <w:r w:rsidRPr="00514559">
        <w:rPr>
          <w:rFonts w:ascii="Arial" w:eastAsia="Arial" w:hAnsi="Arial" w:cs="Arial"/>
          <w:spacing w:val="-1"/>
          <w:sz w:val="20"/>
          <w:szCs w:val="20"/>
        </w:rPr>
        <w:t>r</w:t>
      </w:r>
      <w:r w:rsidRPr="00514559">
        <w:rPr>
          <w:rFonts w:ascii="Arial" w:eastAsia="Arial" w:hAnsi="Arial" w:cs="Arial"/>
          <w:spacing w:val="1"/>
          <w:sz w:val="20"/>
          <w:szCs w:val="20"/>
        </w:rPr>
        <w:t>o</w:t>
      </w:r>
      <w:r w:rsidRPr="00514559">
        <w:rPr>
          <w:rFonts w:ascii="Arial" w:eastAsia="Arial" w:hAnsi="Arial" w:cs="Arial"/>
          <w:spacing w:val="-1"/>
          <w:sz w:val="20"/>
          <w:szCs w:val="20"/>
        </w:rPr>
        <w:t>g</w:t>
      </w:r>
      <w:r w:rsidRPr="00514559">
        <w:rPr>
          <w:rFonts w:ascii="Arial" w:eastAsia="Arial" w:hAnsi="Arial" w:cs="Arial"/>
          <w:spacing w:val="1"/>
          <w:sz w:val="20"/>
          <w:szCs w:val="20"/>
        </w:rPr>
        <w:t>ett</w:t>
      </w:r>
      <w:r w:rsidRPr="00514559">
        <w:rPr>
          <w:rFonts w:ascii="Arial" w:eastAsia="Arial" w:hAnsi="Arial" w:cs="Arial"/>
          <w:sz w:val="20"/>
          <w:szCs w:val="20"/>
        </w:rPr>
        <w:t>o</w:t>
      </w:r>
      <w:r w:rsidRPr="00514559">
        <w:rPr>
          <w:rFonts w:ascii="Arial" w:eastAsia="Arial" w:hAnsi="Arial" w:cs="Arial"/>
          <w:spacing w:val="-7"/>
          <w:sz w:val="20"/>
          <w:szCs w:val="20"/>
        </w:rPr>
        <w:t xml:space="preserve"> </w:t>
      </w:r>
      <w:r w:rsidRPr="00514559">
        <w:rPr>
          <w:rFonts w:ascii="Arial" w:eastAsia="Arial" w:hAnsi="Arial" w:cs="Arial"/>
          <w:spacing w:val="-1"/>
          <w:sz w:val="20"/>
          <w:szCs w:val="20"/>
        </w:rPr>
        <w:t>do</w:t>
      </w:r>
      <w:r w:rsidRPr="00514559">
        <w:rPr>
          <w:rFonts w:ascii="Arial" w:eastAsia="Arial" w:hAnsi="Arial" w:cs="Arial"/>
          <w:spacing w:val="-2"/>
          <w:sz w:val="20"/>
          <w:szCs w:val="20"/>
        </w:rPr>
        <w:t>v</w:t>
      </w:r>
      <w:r w:rsidRPr="00514559">
        <w:rPr>
          <w:rFonts w:ascii="Arial" w:eastAsia="Arial" w:hAnsi="Arial" w:cs="Arial"/>
          <w:spacing w:val="-1"/>
          <w:sz w:val="20"/>
          <w:szCs w:val="20"/>
        </w:rPr>
        <w:t>r</w:t>
      </w:r>
      <w:r w:rsidRPr="00514559">
        <w:rPr>
          <w:rFonts w:ascii="Arial" w:eastAsia="Arial" w:hAnsi="Arial" w:cs="Arial"/>
          <w:spacing w:val="1"/>
          <w:sz w:val="20"/>
          <w:szCs w:val="20"/>
        </w:rPr>
        <w:t>ann</w:t>
      </w:r>
      <w:r w:rsidRPr="00514559">
        <w:rPr>
          <w:rFonts w:ascii="Arial" w:eastAsia="Arial" w:hAnsi="Arial" w:cs="Arial"/>
          <w:sz w:val="20"/>
          <w:szCs w:val="20"/>
        </w:rPr>
        <w:t>o</w:t>
      </w:r>
      <w:r w:rsidRPr="00514559">
        <w:rPr>
          <w:rFonts w:ascii="Arial" w:eastAsia="Arial" w:hAnsi="Arial" w:cs="Arial"/>
          <w:spacing w:val="-8"/>
          <w:sz w:val="20"/>
          <w:szCs w:val="20"/>
        </w:rPr>
        <w:t xml:space="preserve"> </w:t>
      </w:r>
      <w:r w:rsidRPr="00514559">
        <w:rPr>
          <w:rFonts w:ascii="Arial" w:eastAsia="Arial" w:hAnsi="Arial" w:cs="Arial"/>
          <w:spacing w:val="1"/>
          <w:sz w:val="20"/>
          <w:szCs w:val="20"/>
        </w:rPr>
        <w:t>e</w:t>
      </w:r>
      <w:r w:rsidRPr="00514559">
        <w:rPr>
          <w:rFonts w:ascii="Arial" w:eastAsia="Arial" w:hAnsi="Arial" w:cs="Arial"/>
          <w:sz w:val="20"/>
          <w:szCs w:val="20"/>
        </w:rPr>
        <w:t>ss</w:t>
      </w:r>
      <w:r w:rsidRPr="00514559">
        <w:rPr>
          <w:rFonts w:ascii="Arial" w:eastAsia="Arial" w:hAnsi="Arial" w:cs="Arial"/>
          <w:spacing w:val="1"/>
          <w:sz w:val="20"/>
          <w:szCs w:val="20"/>
        </w:rPr>
        <w:t>e</w:t>
      </w:r>
      <w:r w:rsidRPr="00514559">
        <w:rPr>
          <w:rFonts w:ascii="Arial" w:eastAsia="Arial" w:hAnsi="Arial" w:cs="Arial"/>
          <w:spacing w:val="-1"/>
          <w:sz w:val="20"/>
          <w:szCs w:val="20"/>
        </w:rPr>
        <w:t>r</w:t>
      </w:r>
      <w:r w:rsidRPr="00514559">
        <w:rPr>
          <w:rFonts w:ascii="Arial" w:eastAsia="Arial" w:hAnsi="Arial" w:cs="Arial"/>
          <w:sz w:val="20"/>
          <w:szCs w:val="20"/>
        </w:rPr>
        <w:t>e</w:t>
      </w:r>
      <w:r w:rsidRPr="00514559">
        <w:rPr>
          <w:rFonts w:ascii="Arial" w:eastAsia="Arial" w:hAnsi="Arial" w:cs="Arial"/>
          <w:spacing w:val="-5"/>
          <w:sz w:val="20"/>
          <w:szCs w:val="20"/>
        </w:rPr>
        <w:t xml:space="preserve"> </w:t>
      </w:r>
      <w:r w:rsidRPr="00514559">
        <w:rPr>
          <w:rFonts w:ascii="Arial" w:eastAsia="Arial" w:hAnsi="Arial" w:cs="Arial"/>
          <w:spacing w:val="1"/>
          <w:sz w:val="20"/>
          <w:szCs w:val="20"/>
        </w:rPr>
        <w:t>e</w:t>
      </w:r>
      <w:r w:rsidRPr="00514559">
        <w:rPr>
          <w:rFonts w:ascii="Arial" w:eastAsia="Arial" w:hAnsi="Arial" w:cs="Arial"/>
          <w:spacing w:val="-2"/>
          <w:sz w:val="20"/>
          <w:szCs w:val="20"/>
        </w:rPr>
        <w:t>v</w:t>
      </w:r>
      <w:r w:rsidRPr="00514559">
        <w:rPr>
          <w:rFonts w:ascii="Arial" w:eastAsia="Arial" w:hAnsi="Arial" w:cs="Arial"/>
          <w:sz w:val="20"/>
          <w:szCs w:val="20"/>
        </w:rPr>
        <w:t>i</w:t>
      </w:r>
      <w:r w:rsidRPr="00514559">
        <w:rPr>
          <w:rFonts w:ascii="Arial" w:eastAsia="Arial" w:hAnsi="Arial" w:cs="Arial"/>
          <w:spacing w:val="1"/>
          <w:sz w:val="20"/>
          <w:szCs w:val="20"/>
        </w:rPr>
        <w:t>de</w:t>
      </w:r>
      <w:r w:rsidRPr="00514559">
        <w:rPr>
          <w:rFonts w:ascii="Arial" w:eastAsia="Arial" w:hAnsi="Arial" w:cs="Arial"/>
          <w:spacing w:val="-1"/>
          <w:sz w:val="20"/>
          <w:szCs w:val="20"/>
        </w:rPr>
        <w:t>n</w:t>
      </w:r>
      <w:r w:rsidRPr="00514559">
        <w:rPr>
          <w:rFonts w:ascii="Arial" w:eastAsia="Arial" w:hAnsi="Arial" w:cs="Arial"/>
          <w:spacing w:val="1"/>
          <w:sz w:val="20"/>
          <w:szCs w:val="20"/>
        </w:rPr>
        <w:t>ziati</w:t>
      </w:r>
      <w:r w:rsidRPr="00514559">
        <w:rPr>
          <w:rFonts w:ascii="Arial" w:eastAsia="Arial" w:hAnsi="Arial" w:cs="Arial"/>
          <w:sz w:val="20"/>
          <w:szCs w:val="20"/>
        </w:rPr>
        <w:t xml:space="preserve"> </w:t>
      </w:r>
      <w:r w:rsidRPr="00514559">
        <w:rPr>
          <w:rFonts w:ascii="Arial" w:eastAsia="Arial" w:hAnsi="Arial" w:cs="Arial"/>
          <w:spacing w:val="1"/>
          <w:sz w:val="20"/>
          <w:szCs w:val="20"/>
        </w:rPr>
        <w:t>tutt</w:t>
      </w:r>
      <w:r w:rsidRPr="00514559">
        <w:rPr>
          <w:rFonts w:ascii="Arial" w:eastAsia="Arial" w:hAnsi="Arial" w:cs="Arial"/>
          <w:sz w:val="20"/>
          <w:szCs w:val="20"/>
        </w:rPr>
        <w:t>i</w:t>
      </w:r>
      <w:r w:rsidRPr="00514559">
        <w:rPr>
          <w:rFonts w:ascii="Arial" w:eastAsia="Arial" w:hAnsi="Arial" w:cs="Arial"/>
          <w:spacing w:val="10"/>
          <w:sz w:val="20"/>
          <w:szCs w:val="20"/>
        </w:rPr>
        <w:t xml:space="preserve"> </w:t>
      </w:r>
      <w:r w:rsidRPr="00514559">
        <w:rPr>
          <w:rFonts w:ascii="Arial" w:eastAsia="Arial" w:hAnsi="Arial" w:cs="Arial"/>
          <w:spacing w:val="-1"/>
          <w:sz w:val="20"/>
          <w:szCs w:val="20"/>
        </w:rPr>
        <w:t>g</w:t>
      </w:r>
      <w:r w:rsidRPr="00514559">
        <w:rPr>
          <w:rFonts w:ascii="Arial" w:eastAsia="Arial" w:hAnsi="Arial" w:cs="Arial"/>
          <w:sz w:val="20"/>
          <w:szCs w:val="20"/>
        </w:rPr>
        <w:t>li</w:t>
      </w:r>
      <w:r w:rsidRPr="00514559">
        <w:rPr>
          <w:rFonts w:ascii="Arial" w:eastAsia="Arial" w:hAnsi="Arial" w:cs="Arial"/>
          <w:spacing w:val="12"/>
          <w:sz w:val="20"/>
          <w:szCs w:val="20"/>
        </w:rPr>
        <w:t xml:space="preserve"> </w:t>
      </w:r>
      <w:r w:rsidRPr="00514559">
        <w:rPr>
          <w:rFonts w:ascii="Arial" w:eastAsia="Arial" w:hAnsi="Arial" w:cs="Arial"/>
          <w:spacing w:val="1"/>
          <w:sz w:val="20"/>
          <w:szCs w:val="20"/>
        </w:rPr>
        <w:t>a</w:t>
      </w:r>
      <w:r w:rsidRPr="00514559">
        <w:rPr>
          <w:rFonts w:ascii="Arial" w:eastAsia="Arial" w:hAnsi="Arial" w:cs="Arial"/>
          <w:spacing w:val="-2"/>
          <w:sz w:val="20"/>
          <w:szCs w:val="20"/>
        </w:rPr>
        <w:t>s</w:t>
      </w:r>
      <w:r w:rsidRPr="00514559">
        <w:rPr>
          <w:rFonts w:ascii="Arial" w:eastAsia="Arial" w:hAnsi="Arial" w:cs="Arial"/>
          <w:spacing w:val="1"/>
          <w:sz w:val="20"/>
          <w:szCs w:val="20"/>
        </w:rPr>
        <w:t>pett</w:t>
      </w:r>
      <w:r w:rsidRPr="00514559">
        <w:rPr>
          <w:rFonts w:ascii="Arial" w:eastAsia="Arial" w:hAnsi="Arial" w:cs="Arial"/>
          <w:sz w:val="20"/>
          <w:szCs w:val="20"/>
        </w:rPr>
        <w:t>i</w:t>
      </w:r>
      <w:r w:rsidRPr="00514559">
        <w:rPr>
          <w:rFonts w:ascii="Arial" w:eastAsia="Arial" w:hAnsi="Arial" w:cs="Arial"/>
          <w:spacing w:val="4"/>
          <w:sz w:val="20"/>
          <w:szCs w:val="20"/>
        </w:rPr>
        <w:t xml:space="preserve"> </w:t>
      </w:r>
      <w:r w:rsidRPr="00514559">
        <w:rPr>
          <w:rFonts w:ascii="Arial" w:eastAsia="Arial" w:hAnsi="Arial" w:cs="Arial"/>
          <w:sz w:val="20"/>
          <w:szCs w:val="20"/>
        </w:rPr>
        <w:t>e</w:t>
      </w:r>
      <w:r w:rsidRPr="00514559">
        <w:rPr>
          <w:rFonts w:ascii="Arial" w:eastAsia="Arial" w:hAnsi="Arial" w:cs="Arial"/>
          <w:spacing w:val="14"/>
          <w:sz w:val="20"/>
          <w:szCs w:val="20"/>
        </w:rPr>
        <w:t xml:space="preserve"> </w:t>
      </w:r>
      <w:r w:rsidRPr="00514559">
        <w:rPr>
          <w:rFonts w:ascii="Arial" w:eastAsia="Arial" w:hAnsi="Arial" w:cs="Arial"/>
          <w:spacing w:val="-3"/>
          <w:sz w:val="20"/>
          <w:szCs w:val="20"/>
        </w:rPr>
        <w:t>l</w:t>
      </w:r>
      <w:r w:rsidRPr="00514559">
        <w:rPr>
          <w:rFonts w:ascii="Arial" w:eastAsia="Arial" w:hAnsi="Arial" w:cs="Arial"/>
          <w:sz w:val="20"/>
          <w:szCs w:val="20"/>
        </w:rPr>
        <w:t>a</w:t>
      </w:r>
      <w:r w:rsidRPr="00514559">
        <w:rPr>
          <w:rFonts w:ascii="Arial" w:eastAsia="Arial" w:hAnsi="Arial" w:cs="Arial"/>
          <w:spacing w:val="13"/>
          <w:sz w:val="20"/>
          <w:szCs w:val="20"/>
        </w:rPr>
        <w:t xml:space="preserve"> </w:t>
      </w:r>
      <w:r w:rsidRPr="00514559">
        <w:rPr>
          <w:rFonts w:ascii="Arial" w:eastAsia="Arial" w:hAnsi="Arial" w:cs="Arial"/>
          <w:spacing w:val="-2"/>
          <w:sz w:val="20"/>
          <w:szCs w:val="20"/>
        </w:rPr>
        <w:t>c</w:t>
      </w:r>
      <w:r w:rsidRPr="00514559">
        <w:rPr>
          <w:rFonts w:ascii="Arial" w:eastAsia="Arial" w:hAnsi="Arial" w:cs="Arial"/>
          <w:spacing w:val="1"/>
          <w:sz w:val="20"/>
          <w:szCs w:val="20"/>
        </w:rPr>
        <w:t>ono</w:t>
      </w:r>
      <w:r w:rsidRPr="00514559">
        <w:rPr>
          <w:rFonts w:ascii="Arial" w:eastAsia="Arial" w:hAnsi="Arial" w:cs="Arial"/>
          <w:sz w:val="20"/>
          <w:szCs w:val="20"/>
        </w:rPr>
        <w:t>s</w:t>
      </w:r>
      <w:r w:rsidRPr="00514559">
        <w:rPr>
          <w:rFonts w:ascii="Arial" w:eastAsia="Arial" w:hAnsi="Arial" w:cs="Arial"/>
          <w:spacing w:val="-2"/>
          <w:sz w:val="20"/>
          <w:szCs w:val="20"/>
        </w:rPr>
        <w:t>c</w:t>
      </w:r>
      <w:r w:rsidRPr="00514559">
        <w:rPr>
          <w:rFonts w:ascii="Arial" w:eastAsia="Arial" w:hAnsi="Arial" w:cs="Arial"/>
          <w:spacing w:val="1"/>
          <w:sz w:val="20"/>
          <w:szCs w:val="20"/>
        </w:rPr>
        <w:t>en</w:t>
      </w:r>
      <w:r w:rsidRPr="00514559">
        <w:rPr>
          <w:rFonts w:ascii="Arial" w:eastAsia="Arial" w:hAnsi="Arial" w:cs="Arial"/>
          <w:spacing w:val="-2"/>
          <w:sz w:val="20"/>
          <w:szCs w:val="20"/>
        </w:rPr>
        <w:t>z</w:t>
      </w:r>
      <w:r w:rsidRPr="00514559">
        <w:rPr>
          <w:rFonts w:ascii="Arial" w:eastAsia="Arial" w:hAnsi="Arial" w:cs="Arial"/>
          <w:sz w:val="20"/>
          <w:szCs w:val="20"/>
        </w:rPr>
        <w:t>a</w:t>
      </w:r>
      <w:r w:rsidRPr="00514559">
        <w:rPr>
          <w:rFonts w:ascii="Arial" w:eastAsia="Arial" w:hAnsi="Arial" w:cs="Arial"/>
          <w:spacing w:val="2"/>
          <w:sz w:val="20"/>
          <w:szCs w:val="20"/>
        </w:rPr>
        <w:t xml:space="preserve"> </w:t>
      </w:r>
      <w:r w:rsidRPr="00514559">
        <w:rPr>
          <w:rFonts w:ascii="Arial" w:eastAsia="Arial" w:hAnsi="Arial" w:cs="Arial"/>
          <w:spacing w:val="-1"/>
          <w:sz w:val="20"/>
          <w:szCs w:val="20"/>
        </w:rPr>
        <w:t>d</w:t>
      </w:r>
      <w:r w:rsidRPr="00514559">
        <w:rPr>
          <w:rFonts w:ascii="Arial" w:eastAsia="Arial" w:hAnsi="Arial" w:cs="Arial"/>
          <w:spacing w:val="1"/>
          <w:sz w:val="20"/>
          <w:szCs w:val="20"/>
        </w:rPr>
        <w:t>e</w:t>
      </w:r>
      <w:r w:rsidRPr="00514559">
        <w:rPr>
          <w:rFonts w:ascii="Arial" w:eastAsia="Arial" w:hAnsi="Arial" w:cs="Arial"/>
          <w:sz w:val="20"/>
          <w:szCs w:val="20"/>
        </w:rPr>
        <w:t>lle</w:t>
      </w:r>
      <w:r w:rsidRPr="00514559">
        <w:rPr>
          <w:rFonts w:ascii="Arial" w:eastAsia="Arial" w:hAnsi="Arial" w:cs="Arial"/>
          <w:spacing w:val="10"/>
          <w:sz w:val="20"/>
          <w:szCs w:val="20"/>
        </w:rPr>
        <w:t xml:space="preserve"> </w:t>
      </w:r>
      <w:r w:rsidRPr="00514559">
        <w:rPr>
          <w:rFonts w:ascii="Arial" w:eastAsia="Arial" w:hAnsi="Arial" w:cs="Arial"/>
          <w:spacing w:val="-1"/>
          <w:sz w:val="20"/>
          <w:szCs w:val="20"/>
        </w:rPr>
        <w:t>a</w:t>
      </w:r>
      <w:r w:rsidRPr="00514559">
        <w:rPr>
          <w:rFonts w:ascii="Arial" w:eastAsia="Arial" w:hAnsi="Arial" w:cs="Arial"/>
          <w:spacing w:val="1"/>
          <w:sz w:val="20"/>
          <w:szCs w:val="20"/>
        </w:rPr>
        <w:t>tt</w:t>
      </w:r>
      <w:r w:rsidRPr="00514559">
        <w:rPr>
          <w:rFonts w:ascii="Arial" w:eastAsia="Arial" w:hAnsi="Arial" w:cs="Arial"/>
          <w:sz w:val="20"/>
          <w:szCs w:val="20"/>
        </w:rPr>
        <w:t>i</w:t>
      </w:r>
      <w:r w:rsidRPr="00514559">
        <w:rPr>
          <w:rFonts w:ascii="Arial" w:eastAsia="Arial" w:hAnsi="Arial" w:cs="Arial"/>
          <w:spacing w:val="-2"/>
          <w:sz w:val="20"/>
          <w:szCs w:val="20"/>
        </w:rPr>
        <w:t>v</w:t>
      </w:r>
      <w:r w:rsidRPr="00514559">
        <w:rPr>
          <w:rFonts w:ascii="Arial" w:eastAsia="Arial" w:hAnsi="Arial" w:cs="Arial"/>
          <w:spacing w:val="2"/>
          <w:sz w:val="20"/>
          <w:szCs w:val="20"/>
        </w:rPr>
        <w:t>i</w:t>
      </w:r>
      <w:r w:rsidRPr="00514559">
        <w:rPr>
          <w:rFonts w:ascii="Arial" w:eastAsia="Arial" w:hAnsi="Arial" w:cs="Arial"/>
          <w:spacing w:val="1"/>
          <w:sz w:val="20"/>
          <w:szCs w:val="20"/>
        </w:rPr>
        <w:t>t</w:t>
      </w:r>
      <w:r w:rsidRPr="00514559">
        <w:rPr>
          <w:rFonts w:ascii="Arial" w:eastAsia="Arial" w:hAnsi="Arial" w:cs="Arial"/>
          <w:sz w:val="20"/>
          <w:szCs w:val="20"/>
        </w:rPr>
        <w:t>à</w:t>
      </w:r>
      <w:r w:rsidRPr="00514559">
        <w:rPr>
          <w:rFonts w:ascii="Arial" w:eastAsia="Arial" w:hAnsi="Arial" w:cs="Arial"/>
          <w:spacing w:val="8"/>
          <w:sz w:val="20"/>
          <w:szCs w:val="20"/>
        </w:rPr>
        <w:t xml:space="preserve"> </w:t>
      </w:r>
      <w:r w:rsidRPr="00514559">
        <w:rPr>
          <w:rFonts w:ascii="Arial" w:eastAsia="Arial" w:hAnsi="Arial" w:cs="Arial"/>
          <w:sz w:val="20"/>
          <w:szCs w:val="20"/>
        </w:rPr>
        <w:t>e</w:t>
      </w:r>
      <w:r w:rsidRPr="00514559">
        <w:rPr>
          <w:rFonts w:ascii="Arial" w:eastAsia="Arial" w:hAnsi="Arial" w:cs="Arial"/>
          <w:spacing w:val="12"/>
          <w:sz w:val="20"/>
          <w:szCs w:val="20"/>
        </w:rPr>
        <w:t xml:space="preserve"> </w:t>
      </w:r>
      <w:r w:rsidRPr="00514559">
        <w:rPr>
          <w:rFonts w:ascii="Arial" w:eastAsia="Arial" w:hAnsi="Arial" w:cs="Arial"/>
          <w:spacing w:val="-1"/>
          <w:sz w:val="20"/>
          <w:szCs w:val="20"/>
        </w:rPr>
        <w:t>d</w:t>
      </w:r>
      <w:r w:rsidRPr="00514559">
        <w:rPr>
          <w:rFonts w:ascii="Arial" w:eastAsia="Arial" w:hAnsi="Arial" w:cs="Arial"/>
          <w:spacing w:val="1"/>
          <w:sz w:val="20"/>
          <w:szCs w:val="20"/>
        </w:rPr>
        <w:t>e</w:t>
      </w:r>
      <w:r w:rsidRPr="00514559">
        <w:rPr>
          <w:rFonts w:ascii="Arial" w:eastAsia="Arial" w:hAnsi="Arial" w:cs="Arial"/>
          <w:sz w:val="20"/>
          <w:szCs w:val="20"/>
        </w:rPr>
        <w:t>lle</w:t>
      </w:r>
      <w:r w:rsidRPr="00514559">
        <w:rPr>
          <w:rFonts w:ascii="Arial" w:eastAsia="Arial" w:hAnsi="Arial" w:cs="Arial"/>
          <w:spacing w:val="8"/>
          <w:sz w:val="20"/>
          <w:szCs w:val="20"/>
        </w:rPr>
        <w:t xml:space="preserve"> </w:t>
      </w:r>
      <w:r w:rsidRPr="00514559">
        <w:rPr>
          <w:rFonts w:ascii="Arial" w:eastAsia="Arial" w:hAnsi="Arial" w:cs="Arial"/>
          <w:spacing w:val="1"/>
          <w:sz w:val="20"/>
          <w:szCs w:val="20"/>
        </w:rPr>
        <w:t>p</w:t>
      </w:r>
      <w:r w:rsidRPr="00514559">
        <w:rPr>
          <w:rFonts w:ascii="Arial" w:eastAsia="Arial" w:hAnsi="Arial" w:cs="Arial"/>
          <w:spacing w:val="-1"/>
          <w:sz w:val="20"/>
          <w:szCs w:val="20"/>
        </w:rPr>
        <w:t>r</w:t>
      </w:r>
      <w:r w:rsidRPr="00514559">
        <w:rPr>
          <w:rFonts w:ascii="Arial" w:eastAsia="Arial" w:hAnsi="Arial" w:cs="Arial"/>
          <w:spacing w:val="1"/>
          <w:sz w:val="20"/>
          <w:szCs w:val="20"/>
        </w:rPr>
        <w:t>ob</w:t>
      </w:r>
      <w:r w:rsidRPr="00514559">
        <w:rPr>
          <w:rFonts w:ascii="Arial" w:eastAsia="Arial" w:hAnsi="Arial" w:cs="Arial"/>
          <w:sz w:val="20"/>
          <w:szCs w:val="20"/>
        </w:rPr>
        <w:t>l</w:t>
      </w:r>
      <w:r w:rsidRPr="00514559">
        <w:rPr>
          <w:rFonts w:ascii="Arial" w:eastAsia="Arial" w:hAnsi="Arial" w:cs="Arial"/>
          <w:spacing w:val="-1"/>
          <w:sz w:val="20"/>
          <w:szCs w:val="20"/>
        </w:rPr>
        <w:t>e</w:t>
      </w:r>
      <w:r w:rsidRPr="00514559">
        <w:rPr>
          <w:rFonts w:ascii="Arial" w:eastAsia="Arial" w:hAnsi="Arial" w:cs="Arial"/>
          <w:spacing w:val="2"/>
          <w:sz w:val="20"/>
          <w:szCs w:val="20"/>
        </w:rPr>
        <w:t>m</w:t>
      </w:r>
      <w:r w:rsidRPr="00514559">
        <w:rPr>
          <w:rFonts w:ascii="Arial" w:eastAsia="Arial" w:hAnsi="Arial" w:cs="Arial"/>
          <w:spacing w:val="1"/>
          <w:sz w:val="20"/>
          <w:szCs w:val="20"/>
        </w:rPr>
        <w:t>at</w:t>
      </w:r>
      <w:r w:rsidRPr="00514559">
        <w:rPr>
          <w:rFonts w:ascii="Arial" w:eastAsia="Arial" w:hAnsi="Arial" w:cs="Arial"/>
          <w:sz w:val="20"/>
          <w:szCs w:val="20"/>
        </w:rPr>
        <w:t>i</w:t>
      </w:r>
      <w:r w:rsidRPr="00514559">
        <w:rPr>
          <w:rFonts w:ascii="Arial" w:eastAsia="Arial" w:hAnsi="Arial" w:cs="Arial"/>
          <w:spacing w:val="-2"/>
          <w:sz w:val="20"/>
          <w:szCs w:val="20"/>
        </w:rPr>
        <w:t>c</w:t>
      </w:r>
      <w:r w:rsidRPr="00514559">
        <w:rPr>
          <w:rFonts w:ascii="Arial" w:eastAsia="Arial" w:hAnsi="Arial" w:cs="Arial"/>
          <w:spacing w:val="1"/>
          <w:sz w:val="20"/>
          <w:szCs w:val="20"/>
        </w:rPr>
        <w:t>h</w:t>
      </w:r>
      <w:r w:rsidRPr="00514559">
        <w:rPr>
          <w:rFonts w:ascii="Arial" w:eastAsia="Arial" w:hAnsi="Arial" w:cs="Arial"/>
          <w:sz w:val="20"/>
          <w:szCs w:val="20"/>
        </w:rPr>
        <w:t xml:space="preserve">e </w:t>
      </w:r>
      <w:r w:rsidRPr="00514559">
        <w:rPr>
          <w:rFonts w:ascii="Arial" w:eastAsia="Arial" w:hAnsi="Arial" w:cs="Arial"/>
          <w:spacing w:val="-1"/>
          <w:sz w:val="20"/>
          <w:szCs w:val="20"/>
        </w:rPr>
        <w:t>r</w:t>
      </w:r>
      <w:r w:rsidRPr="00514559">
        <w:rPr>
          <w:rFonts w:ascii="Arial" w:eastAsia="Arial" w:hAnsi="Arial" w:cs="Arial"/>
          <w:spacing w:val="1"/>
          <w:sz w:val="20"/>
          <w:szCs w:val="20"/>
        </w:rPr>
        <w:t>e</w:t>
      </w:r>
      <w:r w:rsidRPr="00514559">
        <w:rPr>
          <w:rFonts w:ascii="Arial" w:eastAsia="Arial" w:hAnsi="Arial" w:cs="Arial"/>
          <w:sz w:val="20"/>
          <w:szCs w:val="20"/>
        </w:rPr>
        <w:t>l</w:t>
      </w:r>
      <w:r w:rsidRPr="00514559">
        <w:rPr>
          <w:rFonts w:ascii="Arial" w:eastAsia="Arial" w:hAnsi="Arial" w:cs="Arial"/>
          <w:spacing w:val="-1"/>
          <w:sz w:val="20"/>
          <w:szCs w:val="20"/>
        </w:rPr>
        <w:t>a</w:t>
      </w:r>
      <w:r w:rsidRPr="00514559">
        <w:rPr>
          <w:rFonts w:ascii="Arial" w:eastAsia="Arial" w:hAnsi="Arial" w:cs="Arial"/>
          <w:spacing w:val="1"/>
          <w:sz w:val="20"/>
          <w:szCs w:val="20"/>
        </w:rPr>
        <w:t>t</w:t>
      </w:r>
      <w:r w:rsidRPr="00514559">
        <w:rPr>
          <w:rFonts w:ascii="Arial" w:eastAsia="Arial" w:hAnsi="Arial" w:cs="Arial"/>
          <w:sz w:val="20"/>
          <w:szCs w:val="20"/>
        </w:rPr>
        <w:t>i</w:t>
      </w:r>
      <w:r w:rsidRPr="00514559">
        <w:rPr>
          <w:rFonts w:ascii="Arial" w:eastAsia="Arial" w:hAnsi="Arial" w:cs="Arial"/>
          <w:spacing w:val="-2"/>
          <w:sz w:val="20"/>
          <w:szCs w:val="20"/>
        </w:rPr>
        <w:t>v</w:t>
      </w:r>
      <w:r w:rsidRPr="00514559">
        <w:rPr>
          <w:rFonts w:ascii="Arial" w:eastAsia="Arial" w:hAnsi="Arial" w:cs="Arial"/>
          <w:sz w:val="20"/>
          <w:szCs w:val="20"/>
        </w:rPr>
        <w:t>e</w:t>
      </w:r>
      <w:r w:rsidRPr="00514559">
        <w:rPr>
          <w:rFonts w:ascii="Arial" w:eastAsia="Arial" w:hAnsi="Arial" w:cs="Arial"/>
          <w:spacing w:val="7"/>
          <w:sz w:val="20"/>
          <w:szCs w:val="20"/>
        </w:rPr>
        <w:t xml:space="preserve"> </w:t>
      </w:r>
      <w:r w:rsidRPr="00514559">
        <w:rPr>
          <w:rFonts w:ascii="Arial" w:eastAsia="Arial" w:hAnsi="Arial" w:cs="Arial"/>
          <w:spacing w:val="1"/>
          <w:sz w:val="20"/>
          <w:szCs w:val="20"/>
        </w:rPr>
        <w:t>a</w:t>
      </w:r>
      <w:r w:rsidRPr="00514559">
        <w:rPr>
          <w:rFonts w:ascii="Arial" w:eastAsia="Arial" w:hAnsi="Arial" w:cs="Arial"/>
          <w:sz w:val="20"/>
          <w:szCs w:val="20"/>
        </w:rPr>
        <w:t>lle</w:t>
      </w:r>
      <w:r w:rsidRPr="00514559">
        <w:rPr>
          <w:rFonts w:ascii="Arial" w:eastAsia="Arial" w:hAnsi="Arial" w:cs="Arial"/>
          <w:spacing w:val="9"/>
          <w:sz w:val="20"/>
          <w:szCs w:val="20"/>
        </w:rPr>
        <w:t xml:space="preserve"> </w:t>
      </w:r>
      <w:r w:rsidRPr="00514559">
        <w:rPr>
          <w:rFonts w:ascii="Arial" w:eastAsia="Arial" w:hAnsi="Arial" w:cs="Arial"/>
          <w:spacing w:val="1"/>
          <w:sz w:val="20"/>
          <w:szCs w:val="20"/>
        </w:rPr>
        <w:t>att</w:t>
      </w:r>
      <w:r w:rsidRPr="00514559">
        <w:rPr>
          <w:rFonts w:ascii="Arial" w:eastAsia="Arial" w:hAnsi="Arial" w:cs="Arial"/>
          <w:sz w:val="20"/>
          <w:szCs w:val="20"/>
        </w:rPr>
        <w:t>i</w:t>
      </w:r>
      <w:r w:rsidRPr="00514559">
        <w:rPr>
          <w:rFonts w:ascii="Arial" w:eastAsia="Arial" w:hAnsi="Arial" w:cs="Arial"/>
          <w:spacing w:val="-2"/>
          <w:sz w:val="20"/>
          <w:szCs w:val="20"/>
        </w:rPr>
        <w:t>v</w:t>
      </w:r>
      <w:r w:rsidRPr="00514559">
        <w:rPr>
          <w:rFonts w:ascii="Arial" w:eastAsia="Arial" w:hAnsi="Arial" w:cs="Arial"/>
          <w:sz w:val="20"/>
          <w:szCs w:val="20"/>
        </w:rPr>
        <w:t>i</w:t>
      </w:r>
      <w:r w:rsidRPr="00514559">
        <w:rPr>
          <w:rFonts w:ascii="Arial" w:eastAsia="Arial" w:hAnsi="Arial" w:cs="Arial"/>
          <w:spacing w:val="1"/>
          <w:sz w:val="20"/>
          <w:szCs w:val="20"/>
        </w:rPr>
        <w:t>t</w:t>
      </w:r>
      <w:r w:rsidRPr="00514559">
        <w:rPr>
          <w:rFonts w:ascii="Arial" w:eastAsia="Arial" w:hAnsi="Arial" w:cs="Arial"/>
          <w:sz w:val="20"/>
          <w:szCs w:val="20"/>
        </w:rPr>
        <w:t xml:space="preserve">à </w:t>
      </w:r>
      <w:r w:rsidRPr="00514559">
        <w:rPr>
          <w:rFonts w:ascii="Arial" w:eastAsia="Arial" w:hAnsi="Arial" w:cs="Arial"/>
          <w:spacing w:val="1"/>
          <w:sz w:val="20"/>
          <w:szCs w:val="20"/>
        </w:rPr>
        <w:t>o</w:t>
      </w:r>
      <w:r w:rsidRPr="00514559">
        <w:rPr>
          <w:rFonts w:ascii="Arial" w:eastAsia="Arial" w:hAnsi="Arial" w:cs="Arial"/>
          <w:spacing w:val="-1"/>
          <w:sz w:val="20"/>
          <w:szCs w:val="20"/>
        </w:rPr>
        <w:t>gg</w:t>
      </w:r>
      <w:r w:rsidRPr="00514559">
        <w:rPr>
          <w:rFonts w:ascii="Arial" w:eastAsia="Arial" w:hAnsi="Arial" w:cs="Arial"/>
          <w:spacing w:val="1"/>
          <w:sz w:val="20"/>
          <w:szCs w:val="20"/>
        </w:rPr>
        <w:t>ett</w:t>
      </w:r>
      <w:r w:rsidRPr="00514559">
        <w:rPr>
          <w:rFonts w:ascii="Arial" w:eastAsia="Arial" w:hAnsi="Arial" w:cs="Arial"/>
          <w:sz w:val="20"/>
          <w:szCs w:val="20"/>
        </w:rPr>
        <w:t>o</w:t>
      </w:r>
      <w:r w:rsidRPr="00514559">
        <w:rPr>
          <w:rFonts w:ascii="Arial" w:eastAsia="Arial" w:hAnsi="Arial" w:cs="Arial"/>
          <w:spacing w:val="7"/>
          <w:sz w:val="20"/>
          <w:szCs w:val="20"/>
        </w:rPr>
        <w:t xml:space="preserve"> </w:t>
      </w:r>
      <w:r w:rsidRPr="00514559">
        <w:rPr>
          <w:rFonts w:ascii="Arial" w:eastAsia="Arial" w:hAnsi="Arial" w:cs="Arial"/>
          <w:spacing w:val="1"/>
          <w:sz w:val="20"/>
          <w:szCs w:val="20"/>
        </w:rPr>
        <w:t>de</w:t>
      </w:r>
      <w:r w:rsidRPr="00514559">
        <w:rPr>
          <w:rFonts w:ascii="Arial" w:eastAsia="Arial" w:hAnsi="Arial" w:cs="Arial"/>
          <w:sz w:val="20"/>
          <w:szCs w:val="20"/>
        </w:rPr>
        <w:t>l</w:t>
      </w:r>
      <w:r w:rsidRPr="00514559">
        <w:rPr>
          <w:rFonts w:ascii="Arial" w:eastAsia="Arial" w:hAnsi="Arial" w:cs="Arial"/>
          <w:spacing w:val="8"/>
          <w:sz w:val="20"/>
          <w:szCs w:val="20"/>
        </w:rPr>
        <w:t xml:space="preserve"> </w:t>
      </w:r>
      <w:r w:rsidRPr="00514559">
        <w:rPr>
          <w:rFonts w:ascii="Arial" w:eastAsia="Arial" w:hAnsi="Arial" w:cs="Arial"/>
          <w:spacing w:val="1"/>
          <w:sz w:val="20"/>
          <w:szCs w:val="20"/>
        </w:rPr>
        <w:t>do</w:t>
      </w:r>
      <w:r w:rsidRPr="00514559">
        <w:rPr>
          <w:rFonts w:ascii="Arial" w:eastAsia="Arial" w:hAnsi="Arial" w:cs="Arial"/>
          <w:sz w:val="20"/>
          <w:szCs w:val="20"/>
        </w:rPr>
        <w:t>c</w:t>
      </w:r>
      <w:r w:rsidRPr="00514559">
        <w:rPr>
          <w:rFonts w:ascii="Arial" w:eastAsia="Arial" w:hAnsi="Arial" w:cs="Arial"/>
          <w:spacing w:val="-1"/>
          <w:sz w:val="20"/>
          <w:szCs w:val="20"/>
        </w:rPr>
        <w:t>u</w:t>
      </w:r>
      <w:r w:rsidRPr="00514559">
        <w:rPr>
          <w:rFonts w:ascii="Arial" w:eastAsia="Arial" w:hAnsi="Arial" w:cs="Arial"/>
          <w:spacing w:val="2"/>
          <w:sz w:val="20"/>
          <w:szCs w:val="20"/>
        </w:rPr>
        <w:t>m</w:t>
      </w:r>
      <w:r w:rsidRPr="00514559">
        <w:rPr>
          <w:rFonts w:ascii="Arial" w:eastAsia="Arial" w:hAnsi="Arial" w:cs="Arial"/>
          <w:spacing w:val="-1"/>
          <w:sz w:val="20"/>
          <w:szCs w:val="20"/>
        </w:rPr>
        <w:t>e</w:t>
      </w:r>
      <w:r w:rsidRPr="00514559">
        <w:rPr>
          <w:rFonts w:ascii="Arial" w:eastAsia="Arial" w:hAnsi="Arial" w:cs="Arial"/>
          <w:spacing w:val="1"/>
          <w:sz w:val="20"/>
          <w:szCs w:val="20"/>
        </w:rPr>
        <w:t>n</w:t>
      </w:r>
      <w:r w:rsidRPr="00514559">
        <w:rPr>
          <w:rFonts w:ascii="Arial" w:eastAsia="Arial" w:hAnsi="Arial" w:cs="Arial"/>
          <w:spacing w:val="-2"/>
          <w:sz w:val="20"/>
          <w:szCs w:val="20"/>
        </w:rPr>
        <w:t>t</w:t>
      </w:r>
      <w:r w:rsidRPr="00514559">
        <w:rPr>
          <w:rFonts w:ascii="Arial" w:eastAsia="Arial" w:hAnsi="Arial" w:cs="Arial"/>
          <w:spacing w:val="1"/>
          <w:sz w:val="20"/>
          <w:szCs w:val="20"/>
        </w:rPr>
        <w:t>o</w:t>
      </w:r>
      <w:r w:rsidRPr="00514559">
        <w:rPr>
          <w:rFonts w:ascii="Arial" w:eastAsia="Arial" w:hAnsi="Arial" w:cs="Arial"/>
          <w:sz w:val="20"/>
          <w:szCs w:val="20"/>
        </w:rPr>
        <w:t>,</w:t>
      </w:r>
      <w:r w:rsidRPr="00514559">
        <w:rPr>
          <w:rFonts w:ascii="Arial" w:eastAsia="Arial" w:hAnsi="Arial" w:cs="Arial"/>
          <w:spacing w:val="2"/>
          <w:sz w:val="20"/>
          <w:szCs w:val="20"/>
        </w:rPr>
        <w:t xml:space="preserve"> </w:t>
      </w:r>
      <w:r w:rsidRPr="00514559">
        <w:rPr>
          <w:rFonts w:ascii="Arial" w:eastAsia="Arial" w:hAnsi="Arial" w:cs="Arial"/>
          <w:sz w:val="20"/>
          <w:szCs w:val="20"/>
        </w:rPr>
        <w:t>c</w:t>
      </w:r>
      <w:r w:rsidRPr="00514559">
        <w:rPr>
          <w:rFonts w:ascii="Arial" w:eastAsia="Arial" w:hAnsi="Arial" w:cs="Arial"/>
          <w:spacing w:val="-1"/>
          <w:sz w:val="20"/>
          <w:szCs w:val="20"/>
        </w:rPr>
        <w:t>o</w:t>
      </w:r>
      <w:r w:rsidRPr="00514559">
        <w:rPr>
          <w:rFonts w:ascii="Arial" w:eastAsia="Arial" w:hAnsi="Arial" w:cs="Arial"/>
          <w:sz w:val="20"/>
          <w:szCs w:val="20"/>
        </w:rPr>
        <w:t>n</w:t>
      </w:r>
      <w:r w:rsidRPr="00514559">
        <w:rPr>
          <w:rFonts w:ascii="Arial" w:eastAsia="Arial" w:hAnsi="Arial" w:cs="Arial"/>
          <w:spacing w:val="12"/>
          <w:sz w:val="20"/>
          <w:szCs w:val="20"/>
        </w:rPr>
        <w:t xml:space="preserve"> </w:t>
      </w:r>
      <w:r w:rsidRPr="00514559">
        <w:rPr>
          <w:rFonts w:ascii="Arial" w:eastAsia="Arial" w:hAnsi="Arial" w:cs="Arial"/>
          <w:sz w:val="20"/>
          <w:szCs w:val="20"/>
        </w:rPr>
        <w:t>i</w:t>
      </w:r>
      <w:r w:rsidRPr="00514559">
        <w:rPr>
          <w:rFonts w:ascii="Arial" w:eastAsia="Arial" w:hAnsi="Arial" w:cs="Arial"/>
          <w:spacing w:val="1"/>
          <w:sz w:val="20"/>
          <w:szCs w:val="20"/>
        </w:rPr>
        <w:t>nd</w:t>
      </w:r>
      <w:r w:rsidRPr="00514559">
        <w:rPr>
          <w:rFonts w:ascii="Arial" w:eastAsia="Arial" w:hAnsi="Arial" w:cs="Arial"/>
          <w:sz w:val="20"/>
          <w:szCs w:val="20"/>
        </w:rPr>
        <w:t>ic</w:t>
      </w:r>
      <w:r w:rsidRPr="00514559">
        <w:rPr>
          <w:rFonts w:ascii="Arial" w:eastAsia="Arial" w:hAnsi="Arial" w:cs="Arial"/>
          <w:spacing w:val="1"/>
          <w:sz w:val="20"/>
          <w:szCs w:val="20"/>
        </w:rPr>
        <w:t>a</w:t>
      </w:r>
      <w:r w:rsidRPr="00514559">
        <w:rPr>
          <w:rFonts w:ascii="Arial" w:eastAsia="Arial" w:hAnsi="Arial" w:cs="Arial"/>
          <w:spacing w:val="-2"/>
          <w:sz w:val="20"/>
          <w:szCs w:val="20"/>
        </w:rPr>
        <w:t>z</w:t>
      </w:r>
      <w:r w:rsidRPr="00514559">
        <w:rPr>
          <w:rFonts w:ascii="Arial" w:eastAsia="Arial" w:hAnsi="Arial" w:cs="Arial"/>
          <w:sz w:val="20"/>
          <w:szCs w:val="20"/>
        </w:rPr>
        <w:t>i</w:t>
      </w:r>
      <w:r w:rsidRPr="00514559">
        <w:rPr>
          <w:rFonts w:ascii="Arial" w:eastAsia="Arial" w:hAnsi="Arial" w:cs="Arial"/>
          <w:spacing w:val="1"/>
          <w:sz w:val="20"/>
          <w:szCs w:val="20"/>
        </w:rPr>
        <w:t>on</w:t>
      </w:r>
      <w:r w:rsidRPr="00514559">
        <w:rPr>
          <w:rFonts w:ascii="Arial" w:eastAsia="Arial" w:hAnsi="Arial" w:cs="Arial"/>
          <w:sz w:val="20"/>
          <w:szCs w:val="20"/>
        </w:rPr>
        <w:t xml:space="preserve">e </w:t>
      </w:r>
      <w:r w:rsidRPr="00514559">
        <w:rPr>
          <w:rFonts w:ascii="Arial" w:eastAsia="Arial" w:hAnsi="Arial" w:cs="Arial"/>
          <w:spacing w:val="1"/>
          <w:sz w:val="20"/>
          <w:szCs w:val="20"/>
        </w:rPr>
        <w:t>d</w:t>
      </w:r>
      <w:r w:rsidRPr="00514559">
        <w:rPr>
          <w:rFonts w:ascii="Arial" w:eastAsia="Arial" w:hAnsi="Arial" w:cs="Arial"/>
          <w:spacing w:val="-1"/>
          <w:sz w:val="20"/>
          <w:szCs w:val="20"/>
        </w:rPr>
        <w:t>eg</w:t>
      </w:r>
      <w:r w:rsidRPr="00514559">
        <w:rPr>
          <w:rFonts w:ascii="Arial" w:eastAsia="Arial" w:hAnsi="Arial" w:cs="Arial"/>
          <w:sz w:val="20"/>
          <w:szCs w:val="20"/>
        </w:rPr>
        <w:t>li</w:t>
      </w:r>
      <w:r w:rsidRPr="00514559">
        <w:rPr>
          <w:rFonts w:ascii="Arial" w:eastAsia="Arial" w:hAnsi="Arial" w:cs="Arial"/>
          <w:spacing w:val="8"/>
          <w:sz w:val="20"/>
          <w:szCs w:val="20"/>
        </w:rPr>
        <w:t xml:space="preserve"> </w:t>
      </w:r>
      <w:r w:rsidRPr="00514559">
        <w:rPr>
          <w:rFonts w:ascii="Arial" w:eastAsia="Arial" w:hAnsi="Arial" w:cs="Arial"/>
          <w:sz w:val="20"/>
          <w:szCs w:val="20"/>
        </w:rPr>
        <w:t>s</w:t>
      </w:r>
      <w:r w:rsidRPr="00514559">
        <w:rPr>
          <w:rFonts w:ascii="Arial" w:eastAsia="Arial" w:hAnsi="Arial" w:cs="Arial"/>
          <w:spacing w:val="1"/>
          <w:sz w:val="20"/>
          <w:szCs w:val="20"/>
        </w:rPr>
        <w:t>t</w:t>
      </w:r>
      <w:r w:rsidRPr="00514559">
        <w:rPr>
          <w:rFonts w:ascii="Arial" w:eastAsia="Arial" w:hAnsi="Arial" w:cs="Arial"/>
          <w:spacing w:val="-1"/>
          <w:sz w:val="20"/>
          <w:szCs w:val="20"/>
        </w:rPr>
        <w:t>r</w:t>
      </w:r>
      <w:r w:rsidRPr="00514559">
        <w:rPr>
          <w:rFonts w:ascii="Arial" w:eastAsia="Arial" w:hAnsi="Arial" w:cs="Arial"/>
          <w:spacing w:val="1"/>
          <w:sz w:val="20"/>
          <w:szCs w:val="20"/>
        </w:rPr>
        <w:t>u</w:t>
      </w:r>
      <w:r w:rsidRPr="00514559">
        <w:rPr>
          <w:rFonts w:ascii="Arial" w:eastAsia="Arial" w:hAnsi="Arial" w:cs="Arial"/>
          <w:spacing w:val="2"/>
          <w:sz w:val="20"/>
          <w:szCs w:val="20"/>
        </w:rPr>
        <w:t>m</w:t>
      </w:r>
      <w:r w:rsidRPr="00514559">
        <w:rPr>
          <w:rFonts w:ascii="Arial" w:eastAsia="Arial" w:hAnsi="Arial" w:cs="Arial"/>
          <w:spacing w:val="1"/>
          <w:sz w:val="20"/>
          <w:szCs w:val="20"/>
        </w:rPr>
        <w:t>ent</w:t>
      </w:r>
      <w:r w:rsidRPr="00514559">
        <w:rPr>
          <w:rFonts w:ascii="Arial" w:eastAsia="Arial" w:hAnsi="Arial" w:cs="Arial"/>
          <w:sz w:val="20"/>
          <w:szCs w:val="20"/>
        </w:rPr>
        <w:t>i</w:t>
      </w:r>
      <w:r w:rsidRPr="00514559">
        <w:rPr>
          <w:rFonts w:ascii="Arial" w:eastAsia="Arial" w:hAnsi="Arial" w:cs="Arial"/>
          <w:spacing w:val="4"/>
          <w:sz w:val="20"/>
          <w:szCs w:val="20"/>
        </w:rPr>
        <w:t xml:space="preserve"> </w:t>
      </w:r>
      <w:r w:rsidRPr="00514559">
        <w:rPr>
          <w:rFonts w:ascii="Arial" w:eastAsia="Arial" w:hAnsi="Arial" w:cs="Arial"/>
          <w:spacing w:val="1"/>
          <w:sz w:val="20"/>
          <w:szCs w:val="20"/>
        </w:rPr>
        <w:t>o</w:t>
      </w:r>
      <w:r w:rsidRPr="00514559">
        <w:rPr>
          <w:rFonts w:ascii="Arial" w:eastAsia="Arial" w:hAnsi="Arial" w:cs="Arial"/>
          <w:spacing w:val="-1"/>
          <w:sz w:val="20"/>
          <w:szCs w:val="20"/>
        </w:rPr>
        <w:t>rg</w:t>
      </w:r>
      <w:r w:rsidRPr="00514559">
        <w:rPr>
          <w:rFonts w:ascii="Arial" w:eastAsia="Arial" w:hAnsi="Arial" w:cs="Arial"/>
          <w:spacing w:val="1"/>
          <w:sz w:val="20"/>
          <w:szCs w:val="20"/>
        </w:rPr>
        <w:t>an</w:t>
      </w:r>
      <w:r w:rsidRPr="00514559">
        <w:rPr>
          <w:rFonts w:ascii="Arial" w:eastAsia="Arial" w:hAnsi="Arial" w:cs="Arial"/>
          <w:sz w:val="20"/>
          <w:szCs w:val="20"/>
        </w:rPr>
        <w:t>i</w:t>
      </w:r>
      <w:r w:rsidRPr="00514559">
        <w:rPr>
          <w:rFonts w:ascii="Arial" w:eastAsia="Arial" w:hAnsi="Arial" w:cs="Arial"/>
          <w:spacing w:val="-2"/>
          <w:sz w:val="20"/>
          <w:szCs w:val="20"/>
        </w:rPr>
        <w:t>z</w:t>
      </w:r>
      <w:r w:rsidRPr="00514559">
        <w:rPr>
          <w:rFonts w:ascii="Arial" w:eastAsia="Arial" w:hAnsi="Arial" w:cs="Arial"/>
          <w:sz w:val="20"/>
          <w:szCs w:val="20"/>
        </w:rPr>
        <w:t>z</w:t>
      </w:r>
      <w:r w:rsidRPr="00514559">
        <w:rPr>
          <w:rFonts w:ascii="Arial" w:eastAsia="Arial" w:hAnsi="Arial" w:cs="Arial"/>
          <w:spacing w:val="1"/>
          <w:sz w:val="20"/>
          <w:szCs w:val="20"/>
        </w:rPr>
        <w:t>at</w:t>
      </w:r>
      <w:r w:rsidRPr="00514559">
        <w:rPr>
          <w:rFonts w:ascii="Arial" w:eastAsia="Arial" w:hAnsi="Arial" w:cs="Arial"/>
          <w:sz w:val="20"/>
          <w:szCs w:val="20"/>
        </w:rPr>
        <w:t>i</w:t>
      </w:r>
      <w:r w:rsidRPr="00514559">
        <w:rPr>
          <w:rFonts w:ascii="Arial" w:eastAsia="Arial" w:hAnsi="Arial" w:cs="Arial"/>
          <w:spacing w:val="-2"/>
          <w:sz w:val="20"/>
          <w:szCs w:val="20"/>
        </w:rPr>
        <w:t>v</w:t>
      </w:r>
      <w:r w:rsidRPr="00514559">
        <w:rPr>
          <w:rFonts w:ascii="Arial" w:eastAsia="Arial" w:hAnsi="Arial" w:cs="Arial"/>
          <w:sz w:val="20"/>
          <w:szCs w:val="20"/>
        </w:rPr>
        <w:t>i e</w:t>
      </w:r>
      <w:r w:rsidRPr="00514559">
        <w:rPr>
          <w:rFonts w:ascii="Arial" w:eastAsia="Arial" w:hAnsi="Arial" w:cs="Arial"/>
          <w:spacing w:val="14"/>
          <w:sz w:val="20"/>
          <w:szCs w:val="20"/>
        </w:rPr>
        <w:t xml:space="preserve"> </w:t>
      </w:r>
      <w:r w:rsidRPr="00514559">
        <w:rPr>
          <w:rFonts w:ascii="Arial" w:eastAsia="Arial" w:hAnsi="Arial" w:cs="Arial"/>
          <w:spacing w:val="2"/>
          <w:sz w:val="20"/>
          <w:szCs w:val="20"/>
        </w:rPr>
        <w:t>m</w:t>
      </w:r>
      <w:r w:rsidRPr="00514559">
        <w:rPr>
          <w:rFonts w:ascii="Arial" w:eastAsia="Arial" w:hAnsi="Arial" w:cs="Arial"/>
          <w:spacing w:val="1"/>
          <w:sz w:val="20"/>
          <w:szCs w:val="20"/>
        </w:rPr>
        <w:t>e</w:t>
      </w:r>
      <w:r w:rsidRPr="00514559">
        <w:rPr>
          <w:rFonts w:ascii="Arial" w:eastAsia="Arial" w:hAnsi="Arial" w:cs="Arial"/>
          <w:spacing w:val="-2"/>
          <w:sz w:val="20"/>
          <w:szCs w:val="20"/>
        </w:rPr>
        <w:t>t</w:t>
      </w:r>
      <w:r w:rsidRPr="00514559">
        <w:rPr>
          <w:rFonts w:ascii="Arial" w:eastAsia="Arial" w:hAnsi="Arial" w:cs="Arial"/>
          <w:spacing w:val="1"/>
          <w:sz w:val="20"/>
          <w:szCs w:val="20"/>
        </w:rPr>
        <w:t>odo</w:t>
      </w:r>
      <w:r w:rsidRPr="00514559">
        <w:rPr>
          <w:rFonts w:ascii="Arial" w:eastAsia="Arial" w:hAnsi="Arial" w:cs="Arial"/>
          <w:spacing w:val="-3"/>
          <w:sz w:val="20"/>
          <w:szCs w:val="20"/>
        </w:rPr>
        <w:t>l</w:t>
      </w:r>
      <w:r w:rsidRPr="00514559">
        <w:rPr>
          <w:rFonts w:ascii="Arial" w:eastAsia="Arial" w:hAnsi="Arial" w:cs="Arial"/>
          <w:spacing w:val="1"/>
          <w:sz w:val="20"/>
          <w:szCs w:val="20"/>
        </w:rPr>
        <w:t>o</w:t>
      </w:r>
      <w:r w:rsidRPr="00514559">
        <w:rPr>
          <w:rFonts w:ascii="Arial" w:eastAsia="Arial" w:hAnsi="Arial" w:cs="Arial"/>
          <w:spacing w:val="-1"/>
          <w:sz w:val="20"/>
          <w:szCs w:val="20"/>
        </w:rPr>
        <w:t>g</w:t>
      </w:r>
      <w:r w:rsidRPr="00514559">
        <w:rPr>
          <w:rFonts w:ascii="Arial" w:eastAsia="Arial" w:hAnsi="Arial" w:cs="Arial"/>
          <w:sz w:val="20"/>
          <w:szCs w:val="20"/>
        </w:rPr>
        <w:t>ici c</w:t>
      </w:r>
      <w:r w:rsidRPr="00514559">
        <w:rPr>
          <w:rFonts w:ascii="Arial" w:eastAsia="Arial" w:hAnsi="Arial" w:cs="Arial"/>
          <w:spacing w:val="1"/>
          <w:sz w:val="20"/>
          <w:szCs w:val="20"/>
        </w:rPr>
        <w:t>h</w:t>
      </w:r>
      <w:r w:rsidRPr="00514559">
        <w:rPr>
          <w:rFonts w:ascii="Arial" w:eastAsia="Arial" w:hAnsi="Arial" w:cs="Arial"/>
          <w:sz w:val="20"/>
          <w:szCs w:val="20"/>
        </w:rPr>
        <w:t xml:space="preserve">e </w:t>
      </w:r>
      <w:r w:rsidRPr="00514559">
        <w:rPr>
          <w:rFonts w:ascii="Arial" w:eastAsia="Arial" w:hAnsi="Arial" w:cs="Arial"/>
          <w:spacing w:val="-2"/>
          <w:sz w:val="20"/>
          <w:szCs w:val="20"/>
        </w:rPr>
        <w:t>v</w:t>
      </w:r>
      <w:r w:rsidRPr="00514559">
        <w:rPr>
          <w:rFonts w:ascii="Arial" w:eastAsia="Arial" w:hAnsi="Arial" w:cs="Arial"/>
          <w:spacing w:val="1"/>
          <w:sz w:val="20"/>
          <w:szCs w:val="20"/>
        </w:rPr>
        <w:t>e</w:t>
      </w:r>
      <w:r w:rsidRPr="00514559">
        <w:rPr>
          <w:rFonts w:ascii="Arial" w:eastAsia="Arial" w:hAnsi="Arial" w:cs="Arial"/>
          <w:spacing w:val="-1"/>
          <w:sz w:val="20"/>
          <w:szCs w:val="20"/>
        </w:rPr>
        <w:t>rr</w:t>
      </w:r>
      <w:r w:rsidRPr="00514559">
        <w:rPr>
          <w:rFonts w:ascii="Arial" w:eastAsia="Arial" w:hAnsi="Arial" w:cs="Arial"/>
          <w:spacing w:val="1"/>
          <w:sz w:val="20"/>
          <w:szCs w:val="20"/>
        </w:rPr>
        <w:t>ann</w:t>
      </w:r>
      <w:r w:rsidRPr="00514559">
        <w:rPr>
          <w:rFonts w:ascii="Arial" w:eastAsia="Arial" w:hAnsi="Arial" w:cs="Arial"/>
          <w:sz w:val="20"/>
          <w:szCs w:val="20"/>
        </w:rPr>
        <w:t>o</w:t>
      </w:r>
      <w:r w:rsidRPr="00514559">
        <w:rPr>
          <w:rFonts w:ascii="Arial" w:eastAsia="Arial" w:hAnsi="Arial" w:cs="Arial"/>
          <w:spacing w:val="-7"/>
          <w:sz w:val="20"/>
          <w:szCs w:val="20"/>
        </w:rPr>
        <w:t xml:space="preserve"> </w:t>
      </w:r>
      <w:r w:rsidRPr="00514559">
        <w:rPr>
          <w:rFonts w:ascii="Arial" w:eastAsia="Arial" w:hAnsi="Arial" w:cs="Arial"/>
          <w:spacing w:val="1"/>
          <w:sz w:val="20"/>
          <w:szCs w:val="20"/>
        </w:rPr>
        <w:t>ut</w:t>
      </w:r>
      <w:r w:rsidRPr="00514559">
        <w:rPr>
          <w:rFonts w:ascii="Arial" w:eastAsia="Arial" w:hAnsi="Arial" w:cs="Arial"/>
          <w:sz w:val="20"/>
          <w:szCs w:val="20"/>
        </w:rPr>
        <w:t>iliz</w:t>
      </w:r>
      <w:r w:rsidRPr="00514559">
        <w:rPr>
          <w:rFonts w:ascii="Arial" w:eastAsia="Arial" w:hAnsi="Arial" w:cs="Arial"/>
          <w:spacing w:val="-2"/>
          <w:sz w:val="20"/>
          <w:szCs w:val="20"/>
        </w:rPr>
        <w:t>z</w:t>
      </w:r>
      <w:r w:rsidRPr="00514559">
        <w:rPr>
          <w:rFonts w:ascii="Arial" w:eastAsia="Arial" w:hAnsi="Arial" w:cs="Arial"/>
          <w:spacing w:val="1"/>
          <w:sz w:val="20"/>
          <w:szCs w:val="20"/>
        </w:rPr>
        <w:t>at</w:t>
      </w:r>
      <w:r w:rsidRPr="00514559">
        <w:rPr>
          <w:rFonts w:ascii="Arial" w:eastAsia="Arial" w:hAnsi="Arial" w:cs="Arial"/>
          <w:sz w:val="20"/>
          <w:szCs w:val="20"/>
        </w:rPr>
        <w:t>i,</w:t>
      </w:r>
      <w:r w:rsidRPr="00514559">
        <w:rPr>
          <w:rFonts w:ascii="Arial" w:eastAsia="Arial" w:hAnsi="Arial" w:cs="Arial"/>
          <w:spacing w:val="-8"/>
          <w:sz w:val="20"/>
          <w:szCs w:val="20"/>
        </w:rPr>
        <w:t xml:space="preserve"> </w:t>
      </w:r>
      <w:r w:rsidRPr="00514559">
        <w:rPr>
          <w:rFonts w:ascii="Arial" w:eastAsia="Arial" w:hAnsi="Arial" w:cs="Arial"/>
          <w:spacing w:val="1"/>
          <w:sz w:val="20"/>
          <w:szCs w:val="20"/>
        </w:rPr>
        <w:t>no</w:t>
      </w:r>
      <w:r w:rsidRPr="00514559">
        <w:rPr>
          <w:rFonts w:ascii="Arial" w:eastAsia="Arial" w:hAnsi="Arial" w:cs="Arial"/>
          <w:spacing w:val="-1"/>
          <w:sz w:val="20"/>
          <w:szCs w:val="20"/>
        </w:rPr>
        <w:t>n</w:t>
      </w:r>
      <w:r w:rsidRPr="00514559">
        <w:rPr>
          <w:rFonts w:ascii="Arial" w:eastAsia="Arial" w:hAnsi="Arial" w:cs="Arial"/>
          <w:sz w:val="20"/>
          <w:szCs w:val="20"/>
        </w:rPr>
        <w:t>c</w:t>
      </w:r>
      <w:r w:rsidRPr="00514559">
        <w:rPr>
          <w:rFonts w:ascii="Arial" w:eastAsia="Arial" w:hAnsi="Arial" w:cs="Arial"/>
          <w:spacing w:val="1"/>
          <w:sz w:val="20"/>
          <w:szCs w:val="20"/>
        </w:rPr>
        <w:t>h</w:t>
      </w:r>
      <w:r w:rsidRPr="00514559">
        <w:rPr>
          <w:rFonts w:ascii="Arial" w:eastAsia="Arial" w:hAnsi="Arial" w:cs="Arial"/>
          <w:sz w:val="20"/>
          <w:szCs w:val="20"/>
        </w:rPr>
        <w:t>é</w:t>
      </w:r>
      <w:r w:rsidRPr="00514559">
        <w:rPr>
          <w:rFonts w:ascii="Arial" w:eastAsia="Arial" w:hAnsi="Arial" w:cs="Arial"/>
          <w:spacing w:val="-6"/>
          <w:sz w:val="20"/>
          <w:szCs w:val="20"/>
        </w:rPr>
        <w:t xml:space="preserve"> </w:t>
      </w:r>
      <w:r w:rsidRPr="00514559">
        <w:rPr>
          <w:rFonts w:ascii="Arial" w:eastAsia="Arial" w:hAnsi="Arial" w:cs="Arial"/>
          <w:spacing w:val="1"/>
          <w:sz w:val="20"/>
          <w:szCs w:val="20"/>
        </w:rPr>
        <w:t>o</w:t>
      </w:r>
      <w:r w:rsidRPr="00514559">
        <w:rPr>
          <w:rFonts w:ascii="Arial" w:eastAsia="Arial" w:hAnsi="Arial" w:cs="Arial"/>
          <w:spacing w:val="-1"/>
          <w:sz w:val="20"/>
          <w:szCs w:val="20"/>
        </w:rPr>
        <w:t>g</w:t>
      </w:r>
      <w:r w:rsidRPr="00514559">
        <w:rPr>
          <w:rFonts w:ascii="Arial" w:eastAsia="Arial" w:hAnsi="Arial" w:cs="Arial"/>
          <w:spacing w:val="1"/>
          <w:sz w:val="20"/>
          <w:szCs w:val="20"/>
        </w:rPr>
        <w:t>n</w:t>
      </w:r>
      <w:r w:rsidRPr="00514559">
        <w:rPr>
          <w:rFonts w:ascii="Arial" w:eastAsia="Arial" w:hAnsi="Arial" w:cs="Arial"/>
          <w:sz w:val="20"/>
          <w:szCs w:val="20"/>
        </w:rPr>
        <w:t>i</w:t>
      </w:r>
      <w:r w:rsidRPr="00514559">
        <w:rPr>
          <w:rFonts w:ascii="Arial" w:eastAsia="Arial" w:hAnsi="Arial" w:cs="Arial"/>
          <w:spacing w:val="-5"/>
          <w:sz w:val="20"/>
          <w:szCs w:val="20"/>
        </w:rPr>
        <w:t xml:space="preserve"> </w:t>
      </w:r>
      <w:r w:rsidRPr="00514559">
        <w:rPr>
          <w:rFonts w:ascii="Arial" w:eastAsia="Arial" w:hAnsi="Arial" w:cs="Arial"/>
          <w:spacing w:val="1"/>
          <w:sz w:val="20"/>
          <w:szCs w:val="20"/>
        </w:rPr>
        <w:t>a</w:t>
      </w:r>
      <w:r w:rsidRPr="00514559">
        <w:rPr>
          <w:rFonts w:ascii="Arial" w:eastAsia="Arial" w:hAnsi="Arial" w:cs="Arial"/>
          <w:sz w:val="20"/>
          <w:szCs w:val="20"/>
        </w:rPr>
        <w:t>l</w:t>
      </w:r>
      <w:r w:rsidRPr="00514559">
        <w:rPr>
          <w:rFonts w:ascii="Arial" w:eastAsia="Arial" w:hAnsi="Arial" w:cs="Arial"/>
          <w:spacing w:val="1"/>
          <w:sz w:val="20"/>
          <w:szCs w:val="20"/>
        </w:rPr>
        <w:t>t</w:t>
      </w:r>
      <w:r w:rsidRPr="00514559">
        <w:rPr>
          <w:rFonts w:ascii="Arial" w:eastAsia="Arial" w:hAnsi="Arial" w:cs="Arial"/>
          <w:spacing w:val="-3"/>
          <w:sz w:val="20"/>
          <w:szCs w:val="20"/>
        </w:rPr>
        <w:t>r</w:t>
      </w:r>
      <w:r w:rsidRPr="00514559">
        <w:rPr>
          <w:rFonts w:ascii="Arial" w:eastAsia="Arial" w:hAnsi="Arial" w:cs="Arial"/>
          <w:sz w:val="20"/>
          <w:szCs w:val="20"/>
        </w:rPr>
        <w:t>o</w:t>
      </w:r>
      <w:r w:rsidRPr="00514559">
        <w:rPr>
          <w:rFonts w:ascii="Arial" w:eastAsia="Arial" w:hAnsi="Arial" w:cs="Arial"/>
          <w:spacing w:val="-3"/>
          <w:sz w:val="20"/>
          <w:szCs w:val="20"/>
        </w:rPr>
        <w:t xml:space="preserve"> </w:t>
      </w:r>
      <w:r w:rsidRPr="00514559">
        <w:rPr>
          <w:rFonts w:ascii="Arial" w:eastAsia="Arial" w:hAnsi="Arial" w:cs="Arial"/>
          <w:spacing w:val="1"/>
          <w:sz w:val="20"/>
          <w:szCs w:val="20"/>
        </w:rPr>
        <w:t>e</w:t>
      </w:r>
      <w:r w:rsidRPr="00514559">
        <w:rPr>
          <w:rFonts w:ascii="Arial" w:eastAsia="Arial" w:hAnsi="Arial" w:cs="Arial"/>
          <w:sz w:val="20"/>
          <w:szCs w:val="20"/>
        </w:rPr>
        <w:t>l</w:t>
      </w:r>
      <w:r w:rsidRPr="00514559">
        <w:rPr>
          <w:rFonts w:ascii="Arial" w:eastAsia="Arial" w:hAnsi="Arial" w:cs="Arial"/>
          <w:spacing w:val="-1"/>
          <w:sz w:val="20"/>
          <w:szCs w:val="20"/>
        </w:rPr>
        <w:t>e</w:t>
      </w:r>
      <w:r w:rsidRPr="00514559">
        <w:rPr>
          <w:rFonts w:ascii="Arial" w:eastAsia="Arial" w:hAnsi="Arial" w:cs="Arial"/>
          <w:spacing w:val="2"/>
          <w:sz w:val="20"/>
          <w:szCs w:val="20"/>
        </w:rPr>
        <w:t>m</w:t>
      </w:r>
      <w:r w:rsidRPr="00514559">
        <w:rPr>
          <w:rFonts w:ascii="Arial" w:eastAsia="Arial" w:hAnsi="Arial" w:cs="Arial"/>
          <w:spacing w:val="-1"/>
          <w:sz w:val="20"/>
          <w:szCs w:val="20"/>
        </w:rPr>
        <w:t>e</w:t>
      </w:r>
      <w:r w:rsidRPr="00514559">
        <w:rPr>
          <w:rFonts w:ascii="Arial" w:eastAsia="Arial" w:hAnsi="Arial" w:cs="Arial"/>
          <w:spacing w:val="1"/>
          <w:sz w:val="20"/>
          <w:szCs w:val="20"/>
        </w:rPr>
        <w:t>n</w:t>
      </w:r>
      <w:r w:rsidRPr="00514559">
        <w:rPr>
          <w:rFonts w:ascii="Arial" w:eastAsia="Arial" w:hAnsi="Arial" w:cs="Arial"/>
          <w:spacing w:val="-2"/>
          <w:sz w:val="20"/>
          <w:szCs w:val="20"/>
        </w:rPr>
        <w:t>t</w:t>
      </w:r>
      <w:r w:rsidRPr="00514559">
        <w:rPr>
          <w:rFonts w:ascii="Arial" w:eastAsia="Arial" w:hAnsi="Arial" w:cs="Arial"/>
          <w:sz w:val="20"/>
          <w:szCs w:val="20"/>
        </w:rPr>
        <w:t>o</w:t>
      </w:r>
      <w:r w:rsidRPr="00514559">
        <w:rPr>
          <w:rFonts w:ascii="Arial" w:eastAsia="Arial" w:hAnsi="Arial" w:cs="Arial"/>
          <w:spacing w:val="-8"/>
          <w:sz w:val="20"/>
          <w:szCs w:val="20"/>
        </w:rPr>
        <w:t xml:space="preserve"> </w:t>
      </w:r>
      <w:r w:rsidRPr="00514559">
        <w:rPr>
          <w:rFonts w:ascii="Arial" w:eastAsia="Arial" w:hAnsi="Arial" w:cs="Arial"/>
          <w:sz w:val="20"/>
          <w:szCs w:val="20"/>
        </w:rPr>
        <w:t>s</w:t>
      </w:r>
      <w:r w:rsidRPr="00514559">
        <w:rPr>
          <w:rFonts w:ascii="Arial" w:eastAsia="Arial" w:hAnsi="Arial" w:cs="Arial"/>
          <w:spacing w:val="1"/>
          <w:sz w:val="20"/>
          <w:szCs w:val="20"/>
        </w:rPr>
        <w:t>pe</w:t>
      </w:r>
      <w:r w:rsidRPr="00514559">
        <w:rPr>
          <w:rFonts w:ascii="Arial" w:eastAsia="Arial" w:hAnsi="Arial" w:cs="Arial"/>
          <w:sz w:val="20"/>
          <w:szCs w:val="20"/>
        </w:rPr>
        <w:t>c</w:t>
      </w:r>
      <w:r w:rsidRPr="00514559">
        <w:rPr>
          <w:rFonts w:ascii="Arial" w:eastAsia="Arial" w:hAnsi="Arial" w:cs="Arial"/>
          <w:spacing w:val="-3"/>
          <w:sz w:val="20"/>
          <w:szCs w:val="20"/>
        </w:rPr>
        <w:t>i</w:t>
      </w:r>
      <w:r w:rsidRPr="00514559">
        <w:rPr>
          <w:rFonts w:ascii="Arial" w:eastAsia="Arial" w:hAnsi="Arial" w:cs="Arial"/>
          <w:spacing w:val="3"/>
          <w:sz w:val="20"/>
          <w:szCs w:val="20"/>
        </w:rPr>
        <w:t>f</w:t>
      </w:r>
      <w:r w:rsidRPr="00514559">
        <w:rPr>
          <w:rFonts w:ascii="Arial" w:eastAsia="Arial" w:hAnsi="Arial" w:cs="Arial"/>
          <w:sz w:val="20"/>
          <w:szCs w:val="20"/>
        </w:rPr>
        <w:t>i</w:t>
      </w:r>
      <w:r w:rsidRPr="00514559">
        <w:rPr>
          <w:rFonts w:ascii="Arial" w:eastAsia="Arial" w:hAnsi="Arial" w:cs="Arial"/>
          <w:spacing w:val="-2"/>
          <w:sz w:val="20"/>
          <w:szCs w:val="20"/>
        </w:rPr>
        <w:t>c</w:t>
      </w:r>
      <w:r w:rsidRPr="00514559">
        <w:rPr>
          <w:rFonts w:ascii="Arial" w:eastAsia="Arial" w:hAnsi="Arial" w:cs="Arial"/>
          <w:spacing w:val="1"/>
          <w:sz w:val="20"/>
          <w:szCs w:val="20"/>
        </w:rPr>
        <w:t>at</w:t>
      </w:r>
      <w:r w:rsidRPr="00514559">
        <w:rPr>
          <w:rFonts w:ascii="Arial" w:eastAsia="Arial" w:hAnsi="Arial" w:cs="Arial"/>
          <w:sz w:val="20"/>
          <w:szCs w:val="20"/>
        </w:rPr>
        <w:t>o</w:t>
      </w:r>
      <w:r w:rsidRPr="00514559">
        <w:rPr>
          <w:rFonts w:ascii="Arial" w:eastAsia="Arial" w:hAnsi="Arial" w:cs="Arial"/>
          <w:spacing w:val="-12"/>
          <w:sz w:val="20"/>
          <w:szCs w:val="20"/>
        </w:rPr>
        <w:t xml:space="preserve"> </w:t>
      </w:r>
      <w:r w:rsidRPr="00514559">
        <w:rPr>
          <w:rFonts w:ascii="Arial" w:eastAsia="Arial" w:hAnsi="Arial" w:cs="Arial"/>
          <w:spacing w:val="1"/>
          <w:sz w:val="20"/>
          <w:szCs w:val="20"/>
        </w:rPr>
        <w:t>ne</w:t>
      </w:r>
      <w:r w:rsidRPr="00514559">
        <w:rPr>
          <w:rFonts w:ascii="Arial" w:eastAsia="Arial" w:hAnsi="Arial" w:cs="Arial"/>
          <w:sz w:val="20"/>
          <w:szCs w:val="20"/>
        </w:rPr>
        <w:t>l</w:t>
      </w:r>
      <w:r w:rsidRPr="00514559">
        <w:rPr>
          <w:rFonts w:ascii="Arial" w:eastAsia="Arial" w:hAnsi="Arial" w:cs="Arial"/>
          <w:spacing w:val="-3"/>
          <w:sz w:val="20"/>
          <w:szCs w:val="20"/>
        </w:rPr>
        <w:t xml:space="preserve"> </w:t>
      </w:r>
      <w:r w:rsidRPr="00514559">
        <w:rPr>
          <w:rFonts w:ascii="Arial" w:eastAsia="Arial" w:hAnsi="Arial" w:cs="Arial"/>
          <w:spacing w:val="1"/>
          <w:sz w:val="20"/>
          <w:szCs w:val="20"/>
        </w:rPr>
        <w:t>p</w:t>
      </w:r>
      <w:r w:rsidRPr="00514559">
        <w:rPr>
          <w:rFonts w:ascii="Arial" w:eastAsia="Arial" w:hAnsi="Arial" w:cs="Arial"/>
          <w:spacing w:val="-3"/>
          <w:sz w:val="20"/>
          <w:szCs w:val="20"/>
        </w:rPr>
        <w:t>r</w:t>
      </w:r>
      <w:r w:rsidRPr="00514559">
        <w:rPr>
          <w:rFonts w:ascii="Arial" w:eastAsia="Arial" w:hAnsi="Arial" w:cs="Arial"/>
          <w:spacing w:val="1"/>
          <w:sz w:val="20"/>
          <w:szCs w:val="20"/>
        </w:rPr>
        <w:t>e</w:t>
      </w:r>
      <w:r w:rsidRPr="00514559">
        <w:rPr>
          <w:rFonts w:ascii="Arial" w:eastAsia="Arial" w:hAnsi="Arial" w:cs="Arial"/>
          <w:sz w:val="20"/>
          <w:szCs w:val="20"/>
        </w:rPr>
        <w:t>s</w:t>
      </w:r>
      <w:r w:rsidRPr="00514559">
        <w:rPr>
          <w:rFonts w:ascii="Arial" w:eastAsia="Arial" w:hAnsi="Arial" w:cs="Arial"/>
          <w:spacing w:val="-1"/>
          <w:sz w:val="20"/>
          <w:szCs w:val="20"/>
        </w:rPr>
        <w:t>e</w:t>
      </w:r>
      <w:r w:rsidRPr="00514559">
        <w:rPr>
          <w:rFonts w:ascii="Arial" w:eastAsia="Arial" w:hAnsi="Arial" w:cs="Arial"/>
          <w:spacing w:val="1"/>
          <w:sz w:val="20"/>
          <w:szCs w:val="20"/>
        </w:rPr>
        <w:t>nt</w:t>
      </w:r>
      <w:r w:rsidRPr="00514559">
        <w:rPr>
          <w:rFonts w:ascii="Arial" w:eastAsia="Arial" w:hAnsi="Arial" w:cs="Arial"/>
          <w:sz w:val="20"/>
          <w:szCs w:val="20"/>
        </w:rPr>
        <w:t>e</w:t>
      </w:r>
      <w:r w:rsidRPr="00514559">
        <w:rPr>
          <w:rFonts w:ascii="Arial" w:eastAsia="Arial" w:hAnsi="Arial" w:cs="Arial"/>
          <w:spacing w:val="-10"/>
          <w:sz w:val="20"/>
          <w:szCs w:val="20"/>
        </w:rPr>
        <w:t xml:space="preserve"> </w:t>
      </w:r>
      <w:r w:rsidRPr="00514559">
        <w:rPr>
          <w:rFonts w:ascii="Arial" w:eastAsia="Arial" w:hAnsi="Arial" w:cs="Arial"/>
          <w:spacing w:val="1"/>
          <w:sz w:val="20"/>
          <w:szCs w:val="20"/>
        </w:rPr>
        <w:t>do</w:t>
      </w:r>
      <w:r w:rsidRPr="00514559">
        <w:rPr>
          <w:rFonts w:ascii="Arial" w:eastAsia="Arial" w:hAnsi="Arial" w:cs="Arial"/>
          <w:sz w:val="20"/>
          <w:szCs w:val="20"/>
        </w:rPr>
        <w:t>c</w:t>
      </w:r>
      <w:r w:rsidRPr="00514559">
        <w:rPr>
          <w:rFonts w:ascii="Arial" w:eastAsia="Arial" w:hAnsi="Arial" w:cs="Arial"/>
          <w:spacing w:val="-1"/>
          <w:sz w:val="20"/>
          <w:szCs w:val="20"/>
        </w:rPr>
        <w:t>u</w:t>
      </w:r>
      <w:r w:rsidRPr="00514559">
        <w:rPr>
          <w:rFonts w:ascii="Arial" w:eastAsia="Arial" w:hAnsi="Arial" w:cs="Arial"/>
          <w:spacing w:val="2"/>
          <w:sz w:val="20"/>
          <w:szCs w:val="20"/>
        </w:rPr>
        <w:t>m</w:t>
      </w:r>
      <w:r w:rsidRPr="00514559">
        <w:rPr>
          <w:rFonts w:ascii="Arial" w:eastAsia="Arial" w:hAnsi="Arial" w:cs="Arial"/>
          <w:spacing w:val="-1"/>
          <w:sz w:val="20"/>
          <w:szCs w:val="20"/>
        </w:rPr>
        <w:t>e</w:t>
      </w:r>
      <w:r w:rsidRPr="00514559">
        <w:rPr>
          <w:rFonts w:ascii="Arial" w:eastAsia="Arial" w:hAnsi="Arial" w:cs="Arial"/>
          <w:spacing w:val="1"/>
          <w:sz w:val="20"/>
          <w:szCs w:val="20"/>
        </w:rPr>
        <w:t>nt</w:t>
      </w:r>
      <w:r w:rsidRPr="00514559">
        <w:rPr>
          <w:rFonts w:ascii="Arial" w:eastAsia="Arial" w:hAnsi="Arial" w:cs="Arial"/>
          <w:spacing w:val="-1"/>
          <w:sz w:val="20"/>
          <w:szCs w:val="20"/>
        </w:rPr>
        <w:t>o</w:t>
      </w:r>
      <w:r w:rsidRPr="00514559">
        <w:rPr>
          <w:rFonts w:ascii="Arial" w:eastAsia="Arial" w:hAnsi="Arial" w:cs="Arial"/>
          <w:sz w:val="20"/>
          <w:szCs w:val="20"/>
        </w:rPr>
        <w:t>.</w:t>
      </w:r>
    </w:p>
    <w:p w14:paraId="2D79B7D3" w14:textId="77777777" w:rsidR="007E69AD" w:rsidRPr="00514559" w:rsidRDefault="007E69AD" w:rsidP="00A1642C">
      <w:pPr>
        <w:keepNext/>
        <w:keepLines/>
        <w:tabs>
          <w:tab w:val="left" w:pos="9214"/>
        </w:tabs>
        <w:spacing w:line="240" w:lineRule="auto"/>
        <w:rPr>
          <w:rFonts w:ascii="Arial" w:eastAsia="Arial" w:hAnsi="Arial" w:cs="Arial"/>
          <w:sz w:val="20"/>
          <w:szCs w:val="20"/>
        </w:rPr>
      </w:pPr>
      <w:r w:rsidRPr="00514559">
        <w:rPr>
          <w:rFonts w:ascii="Arial" w:eastAsia="Arial" w:hAnsi="Arial" w:cs="Arial"/>
          <w:spacing w:val="1"/>
          <w:sz w:val="20"/>
          <w:szCs w:val="20"/>
        </w:rPr>
        <w:t>I</w:t>
      </w:r>
      <w:r w:rsidRPr="00514559">
        <w:rPr>
          <w:rFonts w:ascii="Arial" w:eastAsia="Arial" w:hAnsi="Arial" w:cs="Arial"/>
          <w:sz w:val="20"/>
          <w:szCs w:val="20"/>
        </w:rPr>
        <w:t>l</w:t>
      </w:r>
      <w:r w:rsidRPr="00514559">
        <w:rPr>
          <w:rFonts w:ascii="Arial" w:eastAsia="Arial" w:hAnsi="Arial" w:cs="Arial"/>
          <w:spacing w:val="-1"/>
          <w:sz w:val="20"/>
          <w:szCs w:val="20"/>
        </w:rPr>
        <w:t xml:space="preserve"> </w:t>
      </w:r>
      <w:r w:rsidRPr="00514559">
        <w:rPr>
          <w:rFonts w:ascii="Arial" w:eastAsia="Arial" w:hAnsi="Arial" w:cs="Arial"/>
          <w:spacing w:val="1"/>
          <w:sz w:val="20"/>
          <w:szCs w:val="20"/>
        </w:rPr>
        <w:t>p</w:t>
      </w:r>
      <w:r w:rsidRPr="00514559">
        <w:rPr>
          <w:rFonts w:ascii="Arial" w:eastAsia="Arial" w:hAnsi="Arial" w:cs="Arial"/>
          <w:spacing w:val="-1"/>
          <w:sz w:val="20"/>
          <w:szCs w:val="20"/>
        </w:rPr>
        <w:t>r</w:t>
      </w:r>
      <w:r w:rsidRPr="00514559">
        <w:rPr>
          <w:rFonts w:ascii="Arial" w:eastAsia="Arial" w:hAnsi="Arial" w:cs="Arial"/>
          <w:spacing w:val="1"/>
          <w:sz w:val="20"/>
          <w:szCs w:val="20"/>
        </w:rPr>
        <w:t>o</w:t>
      </w:r>
      <w:r w:rsidRPr="00514559">
        <w:rPr>
          <w:rFonts w:ascii="Arial" w:eastAsia="Arial" w:hAnsi="Arial" w:cs="Arial"/>
          <w:spacing w:val="-1"/>
          <w:sz w:val="20"/>
          <w:szCs w:val="20"/>
        </w:rPr>
        <w:t>g</w:t>
      </w:r>
      <w:r w:rsidRPr="00514559">
        <w:rPr>
          <w:rFonts w:ascii="Arial" w:eastAsia="Arial" w:hAnsi="Arial" w:cs="Arial"/>
          <w:spacing w:val="1"/>
          <w:sz w:val="20"/>
          <w:szCs w:val="20"/>
        </w:rPr>
        <w:t>ett</w:t>
      </w:r>
      <w:r w:rsidRPr="00514559">
        <w:rPr>
          <w:rFonts w:ascii="Arial" w:eastAsia="Arial" w:hAnsi="Arial" w:cs="Arial"/>
          <w:sz w:val="20"/>
          <w:szCs w:val="20"/>
        </w:rPr>
        <w:t>o</w:t>
      </w:r>
      <w:r w:rsidRPr="00514559">
        <w:rPr>
          <w:rFonts w:ascii="Arial" w:eastAsia="Arial" w:hAnsi="Arial" w:cs="Arial"/>
          <w:spacing w:val="-10"/>
          <w:sz w:val="20"/>
          <w:szCs w:val="20"/>
        </w:rPr>
        <w:t xml:space="preserve"> </w:t>
      </w:r>
      <w:r w:rsidRPr="00514559">
        <w:rPr>
          <w:rFonts w:ascii="Arial" w:eastAsia="Arial" w:hAnsi="Arial" w:cs="Arial"/>
          <w:spacing w:val="1"/>
          <w:sz w:val="20"/>
          <w:szCs w:val="20"/>
        </w:rPr>
        <w:t>do</w:t>
      </w:r>
      <w:r w:rsidRPr="00514559">
        <w:rPr>
          <w:rFonts w:ascii="Arial" w:eastAsia="Arial" w:hAnsi="Arial" w:cs="Arial"/>
          <w:spacing w:val="-2"/>
          <w:sz w:val="20"/>
          <w:szCs w:val="20"/>
        </w:rPr>
        <w:t>v</w:t>
      </w:r>
      <w:r w:rsidRPr="00514559">
        <w:rPr>
          <w:rFonts w:ascii="Arial" w:eastAsia="Arial" w:hAnsi="Arial" w:cs="Arial"/>
          <w:spacing w:val="-1"/>
          <w:sz w:val="20"/>
          <w:szCs w:val="20"/>
        </w:rPr>
        <w:t>r</w:t>
      </w:r>
      <w:r w:rsidRPr="00514559">
        <w:rPr>
          <w:rFonts w:ascii="Arial" w:eastAsia="Arial" w:hAnsi="Arial" w:cs="Arial"/>
          <w:sz w:val="20"/>
          <w:szCs w:val="20"/>
        </w:rPr>
        <w:t>à</w:t>
      </w:r>
      <w:r w:rsidRPr="00514559">
        <w:rPr>
          <w:rFonts w:ascii="Arial" w:eastAsia="Arial" w:hAnsi="Arial" w:cs="Arial"/>
          <w:spacing w:val="-4"/>
          <w:sz w:val="20"/>
          <w:szCs w:val="20"/>
        </w:rPr>
        <w:t xml:space="preserve"> </w:t>
      </w:r>
      <w:r w:rsidRPr="00514559">
        <w:rPr>
          <w:rFonts w:ascii="Arial" w:eastAsia="Arial" w:hAnsi="Arial" w:cs="Arial"/>
          <w:spacing w:val="1"/>
          <w:sz w:val="20"/>
          <w:szCs w:val="20"/>
        </w:rPr>
        <w:t>e</w:t>
      </w:r>
      <w:r w:rsidRPr="00514559">
        <w:rPr>
          <w:rFonts w:ascii="Arial" w:eastAsia="Arial" w:hAnsi="Arial" w:cs="Arial"/>
          <w:sz w:val="20"/>
          <w:szCs w:val="20"/>
        </w:rPr>
        <w:t>ss</w:t>
      </w:r>
      <w:r w:rsidRPr="00514559">
        <w:rPr>
          <w:rFonts w:ascii="Arial" w:eastAsia="Arial" w:hAnsi="Arial" w:cs="Arial"/>
          <w:spacing w:val="1"/>
          <w:sz w:val="20"/>
          <w:szCs w:val="20"/>
        </w:rPr>
        <w:t>e</w:t>
      </w:r>
      <w:r w:rsidRPr="00514559">
        <w:rPr>
          <w:rFonts w:ascii="Arial" w:eastAsia="Arial" w:hAnsi="Arial" w:cs="Arial"/>
          <w:spacing w:val="-3"/>
          <w:sz w:val="20"/>
          <w:szCs w:val="20"/>
        </w:rPr>
        <w:t>r</w:t>
      </w:r>
      <w:r w:rsidRPr="00514559">
        <w:rPr>
          <w:rFonts w:ascii="Arial" w:eastAsia="Arial" w:hAnsi="Arial" w:cs="Arial"/>
          <w:sz w:val="20"/>
          <w:szCs w:val="20"/>
        </w:rPr>
        <w:t>e</w:t>
      </w:r>
      <w:r w:rsidRPr="00514559">
        <w:rPr>
          <w:rFonts w:ascii="Arial" w:eastAsia="Arial" w:hAnsi="Arial" w:cs="Arial"/>
          <w:spacing w:val="-5"/>
          <w:sz w:val="20"/>
          <w:szCs w:val="20"/>
        </w:rPr>
        <w:t xml:space="preserve"> </w:t>
      </w:r>
      <w:r w:rsidRPr="00514559">
        <w:rPr>
          <w:rFonts w:ascii="Arial" w:eastAsia="Arial" w:hAnsi="Arial" w:cs="Arial"/>
          <w:sz w:val="20"/>
          <w:szCs w:val="20"/>
        </w:rPr>
        <w:t>c</w:t>
      </w:r>
      <w:r w:rsidRPr="00514559">
        <w:rPr>
          <w:rFonts w:ascii="Arial" w:eastAsia="Arial" w:hAnsi="Arial" w:cs="Arial"/>
          <w:spacing w:val="-1"/>
          <w:sz w:val="20"/>
          <w:szCs w:val="20"/>
        </w:rPr>
        <w:t>o</w:t>
      </w:r>
      <w:r w:rsidRPr="00514559">
        <w:rPr>
          <w:rFonts w:ascii="Arial" w:eastAsia="Arial" w:hAnsi="Arial" w:cs="Arial"/>
          <w:spacing w:val="2"/>
          <w:sz w:val="20"/>
          <w:szCs w:val="20"/>
        </w:rPr>
        <w:t>m</w:t>
      </w:r>
      <w:r w:rsidRPr="00514559">
        <w:rPr>
          <w:rFonts w:ascii="Arial" w:eastAsia="Arial" w:hAnsi="Arial" w:cs="Arial"/>
          <w:spacing w:val="1"/>
          <w:sz w:val="20"/>
          <w:szCs w:val="20"/>
        </w:rPr>
        <w:t>po</w:t>
      </w:r>
      <w:r w:rsidRPr="00514559">
        <w:rPr>
          <w:rFonts w:ascii="Arial" w:eastAsia="Arial" w:hAnsi="Arial" w:cs="Arial"/>
          <w:spacing w:val="-2"/>
          <w:sz w:val="20"/>
          <w:szCs w:val="20"/>
        </w:rPr>
        <w:t>s</w:t>
      </w:r>
      <w:r w:rsidRPr="00514559">
        <w:rPr>
          <w:rFonts w:ascii="Arial" w:eastAsia="Arial" w:hAnsi="Arial" w:cs="Arial"/>
          <w:spacing w:val="1"/>
          <w:sz w:val="20"/>
          <w:szCs w:val="20"/>
        </w:rPr>
        <w:t>t</w:t>
      </w:r>
      <w:r w:rsidRPr="00514559">
        <w:rPr>
          <w:rFonts w:ascii="Arial" w:eastAsia="Arial" w:hAnsi="Arial" w:cs="Arial"/>
          <w:sz w:val="20"/>
          <w:szCs w:val="20"/>
        </w:rPr>
        <w:t>o</w:t>
      </w:r>
      <w:r w:rsidRPr="00514559">
        <w:rPr>
          <w:rFonts w:ascii="Arial" w:eastAsia="Arial" w:hAnsi="Arial" w:cs="Arial"/>
          <w:spacing w:val="-11"/>
          <w:sz w:val="20"/>
          <w:szCs w:val="20"/>
        </w:rPr>
        <w:t xml:space="preserve"> </w:t>
      </w:r>
      <w:r w:rsidRPr="00514559">
        <w:rPr>
          <w:rFonts w:ascii="Arial" w:eastAsia="Arial" w:hAnsi="Arial" w:cs="Arial"/>
          <w:spacing w:val="1"/>
          <w:sz w:val="20"/>
          <w:szCs w:val="20"/>
        </w:rPr>
        <w:t>da</w:t>
      </w:r>
      <w:r w:rsidRPr="00514559">
        <w:rPr>
          <w:rFonts w:ascii="Arial" w:eastAsia="Arial" w:hAnsi="Arial" w:cs="Arial"/>
          <w:sz w:val="20"/>
          <w:szCs w:val="20"/>
        </w:rPr>
        <w:t>i</w:t>
      </w:r>
      <w:r w:rsidRPr="00514559">
        <w:rPr>
          <w:rFonts w:ascii="Arial" w:eastAsia="Arial" w:hAnsi="Arial" w:cs="Arial"/>
          <w:spacing w:val="-3"/>
          <w:sz w:val="20"/>
          <w:szCs w:val="20"/>
        </w:rPr>
        <w:t xml:space="preserve"> </w:t>
      </w:r>
      <w:r w:rsidRPr="00514559">
        <w:rPr>
          <w:rFonts w:ascii="Arial" w:eastAsia="Arial" w:hAnsi="Arial" w:cs="Arial"/>
          <w:sz w:val="20"/>
          <w:szCs w:val="20"/>
        </w:rPr>
        <w:t>s</w:t>
      </w:r>
      <w:r w:rsidRPr="00514559">
        <w:rPr>
          <w:rFonts w:ascii="Arial" w:eastAsia="Arial" w:hAnsi="Arial" w:cs="Arial"/>
          <w:spacing w:val="1"/>
          <w:sz w:val="20"/>
          <w:szCs w:val="20"/>
        </w:rPr>
        <w:t>e</w:t>
      </w:r>
      <w:r w:rsidRPr="00514559">
        <w:rPr>
          <w:rFonts w:ascii="Arial" w:eastAsia="Arial" w:hAnsi="Arial" w:cs="Arial"/>
          <w:spacing w:val="-1"/>
          <w:sz w:val="20"/>
          <w:szCs w:val="20"/>
        </w:rPr>
        <w:t>gue</w:t>
      </w:r>
      <w:r w:rsidRPr="00514559">
        <w:rPr>
          <w:rFonts w:ascii="Arial" w:eastAsia="Arial" w:hAnsi="Arial" w:cs="Arial"/>
          <w:spacing w:val="1"/>
          <w:sz w:val="20"/>
          <w:szCs w:val="20"/>
        </w:rPr>
        <w:t>nt</w:t>
      </w:r>
      <w:r w:rsidRPr="00514559">
        <w:rPr>
          <w:rFonts w:ascii="Arial" w:eastAsia="Arial" w:hAnsi="Arial" w:cs="Arial"/>
          <w:sz w:val="20"/>
          <w:szCs w:val="20"/>
        </w:rPr>
        <w:t>i</w:t>
      </w:r>
      <w:r w:rsidRPr="00514559">
        <w:rPr>
          <w:rFonts w:ascii="Arial" w:eastAsia="Arial" w:hAnsi="Arial" w:cs="Arial"/>
          <w:spacing w:val="-11"/>
          <w:sz w:val="20"/>
          <w:szCs w:val="20"/>
        </w:rPr>
        <w:t xml:space="preserve"> </w:t>
      </w:r>
      <w:r w:rsidRPr="00514559">
        <w:rPr>
          <w:rFonts w:ascii="Arial" w:eastAsia="Arial" w:hAnsi="Arial" w:cs="Arial"/>
          <w:spacing w:val="3"/>
          <w:sz w:val="20"/>
          <w:szCs w:val="20"/>
        </w:rPr>
        <w:t>f</w:t>
      </w:r>
      <w:r w:rsidRPr="00514559">
        <w:rPr>
          <w:rFonts w:ascii="Arial" w:eastAsia="Arial" w:hAnsi="Arial" w:cs="Arial"/>
          <w:spacing w:val="1"/>
          <w:sz w:val="20"/>
          <w:szCs w:val="20"/>
        </w:rPr>
        <w:t>a</w:t>
      </w:r>
      <w:r w:rsidRPr="00514559">
        <w:rPr>
          <w:rFonts w:ascii="Arial" w:eastAsia="Arial" w:hAnsi="Arial" w:cs="Arial"/>
          <w:sz w:val="20"/>
          <w:szCs w:val="20"/>
        </w:rPr>
        <w:t>scic</w:t>
      </w:r>
      <w:r w:rsidRPr="00514559">
        <w:rPr>
          <w:rFonts w:ascii="Arial" w:eastAsia="Arial" w:hAnsi="Arial" w:cs="Arial"/>
          <w:spacing w:val="1"/>
          <w:sz w:val="20"/>
          <w:szCs w:val="20"/>
        </w:rPr>
        <w:t>o</w:t>
      </w:r>
      <w:r w:rsidRPr="00514559">
        <w:rPr>
          <w:rFonts w:ascii="Arial" w:eastAsia="Arial" w:hAnsi="Arial" w:cs="Arial"/>
          <w:sz w:val="20"/>
          <w:szCs w:val="20"/>
        </w:rPr>
        <w:t xml:space="preserve">li: </w:t>
      </w:r>
    </w:p>
    <w:p w14:paraId="318DDBBE" w14:textId="77777777" w:rsidR="007E69AD" w:rsidRPr="00514559" w:rsidRDefault="007E69AD" w:rsidP="00A1642C">
      <w:pPr>
        <w:keepLines/>
        <w:tabs>
          <w:tab w:val="left" w:pos="9214"/>
        </w:tabs>
        <w:spacing w:before="60" w:after="60" w:line="240" w:lineRule="auto"/>
        <w:ind w:left="992" w:hanging="567"/>
        <w:rPr>
          <w:rFonts w:ascii="Arial" w:eastAsia="Arial" w:hAnsi="Arial" w:cs="Arial"/>
          <w:spacing w:val="1"/>
          <w:sz w:val="20"/>
          <w:szCs w:val="20"/>
        </w:rPr>
      </w:pPr>
      <w:r w:rsidRPr="00514559">
        <w:rPr>
          <w:rFonts w:ascii="Arial" w:eastAsia="Arial" w:hAnsi="Arial" w:cs="Arial"/>
          <w:spacing w:val="1"/>
          <w:sz w:val="20"/>
          <w:szCs w:val="20"/>
        </w:rPr>
        <w:t>A. 1. Manutenzione preventiva programmata;</w:t>
      </w:r>
    </w:p>
    <w:p w14:paraId="2A33C371" w14:textId="77777777" w:rsidR="007E69AD" w:rsidRPr="00514559" w:rsidRDefault="007E69AD" w:rsidP="00A1642C">
      <w:pPr>
        <w:tabs>
          <w:tab w:val="left" w:pos="9214"/>
        </w:tabs>
        <w:spacing w:before="60" w:after="60" w:line="240" w:lineRule="auto"/>
        <w:ind w:left="992" w:hanging="567"/>
        <w:rPr>
          <w:rFonts w:ascii="Arial" w:eastAsia="Arial" w:hAnsi="Arial" w:cs="Arial"/>
          <w:spacing w:val="1"/>
          <w:sz w:val="20"/>
          <w:szCs w:val="20"/>
        </w:rPr>
      </w:pPr>
      <w:r w:rsidRPr="00514559">
        <w:rPr>
          <w:rFonts w:ascii="Arial" w:eastAsia="Arial" w:hAnsi="Arial" w:cs="Arial"/>
          <w:spacing w:val="1"/>
          <w:sz w:val="20"/>
          <w:szCs w:val="20"/>
        </w:rPr>
        <w:t>A. 2. Manutenzione correttiva;</w:t>
      </w:r>
    </w:p>
    <w:p w14:paraId="1EDDA177" w14:textId="77777777" w:rsidR="007E69AD" w:rsidRPr="00514559" w:rsidRDefault="007E69AD" w:rsidP="00A1642C">
      <w:pPr>
        <w:tabs>
          <w:tab w:val="left" w:pos="9214"/>
        </w:tabs>
        <w:spacing w:before="60" w:after="60" w:line="240" w:lineRule="auto"/>
        <w:ind w:left="992" w:hanging="567"/>
        <w:rPr>
          <w:rFonts w:ascii="Arial" w:eastAsia="Arial" w:hAnsi="Arial" w:cs="Arial"/>
          <w:spacing w:val="1"/>
          <w:sz w:val="20"/>
          <w:szCs w:val="20"/>
        </w:rPr>
      </w:pPr>
      <w:r w:rsidRPr="00514559">
        <w:rPr>
          <w:rFonts w:ascii="Arial" w:eastAsia="Arial" w:hAnsi="Arial" w:cs="Arial"/>
          <w:spacing w:val="1"/>
          <w:sz w:val="20"/>
          <w:szCs w:val="20"/>
        </w:rPr>
        <w:t>A. 3. Manutenzione straordinaria;</w:t>
      </w:r>
    </w:p>
    <w:p w14:paraId="37881CC9" w14:textId="77777777" w:rsidR="007E69AD" w:rsidRPr="00514559" w:rsidRDefault="007E69AD" w:rsidP="00A1642C">
      <w:pPr>
        <w:tabs>
          <w:tab w:val="left" w:pos="9214"/>
        </w:tabs>
        <w:spacing w:before="60" w:after="60" w:line="240" w:lineRule="auto"/>
        <w:ind w:left="992" w:hanging="567"/>
        <w:rPr>
          <w:rFonts w:ascii="Arial" w:eastAsia="Arial" w:hAnsi="Arial" w:cs="Arial"/>
          <w:spacing w:val="1"/>
          <w:sz w:val="20"/>
          <w:szCs w:val="20"/>
        </w:rPr>
      </w:pPr>
      <w:r w:rsidRPr="00514559">
        <w:rPr>
          <w:rFonts w:ascii="Arial" w:eastAsia="Arial" w:hAnsi="Arial" w:cs="Arial"/>
          <w:spacing w:val="1"/>
          <w:sz w:val="20"/>
          <w:szCs w:val="20"/>
        </w:rPr>
        <w:t xml:space="preserve">A. 4. Verifiche periodiche di sicurezza; </w:t>
      </w:r>
    </w:p>
    <w:p w14:paraId="7BC51A97" w14:textId="77777777" w:rsidR="007E69AD" w:rsidRPr="00514559" w:rsidRDefault="007E69AD" w:rsidP="00A1642C">
      <w:pPr>
        <w:tabs>
          <w:tab w:val="left" w:pos="9214"/>
        </w:tabs>
        <w:spacing w:before="60" w:after="60" w:line="240" w:lineRule="auto"/>
        <w:ind w:left="992" w:hanging="567"/>
        <w:rPr>
          <w:rFonts w:ascii="Arial" w:eastAsia="Arial" w:hAnsi="Arial" w:cs="Arial"/>
          <w:spacing w:val="1"/>
          <w:sz w:val="20"/>
          <w:szCs w:val="20"/>
        </w:rPr>
      </w:pPr>
      <w:r w:rsidRPr="00514559">
        <w:rPr>
          <w:rFonts w:ascii="Arial" w:eastAsia="Arial" w:hAnsi="Arial" w:cs="Arial"/>
          <w:spacing w:val="1"/>
          <w:sz w:val="20"/>
          <w:szCs w:val="20"/>
        </w:rPr>
        <w:t>A. 5 Controlli funzionali;</w:t>
      </w:r>
    </w:p>
    <w:p w14:paraId="539A0F4F" w14:textId="77777777" w:rsidR="007E69AD" w:rsidRPr="00514559" w:rsidRDefault="007E69AD" w:rsidP="00A1642C">
      <w:pPr>
        <w:tabs>
          <w:tab w:val="left" w:pos="9214"/>
        </w:tabs>
        <w:spacing w:before="60" w:after="60" w:line="240" w:lineRule="auto"/>
        <w:ind w:left="992" w:hanging="567"/>
        <w:rPr>
          <w:rFonts w:ascii="Arial" w:eastAsia="Arial" w:hAnsi="Arial" w:cs="Arial"/>
          <w:spacing w:val="1"/>
          <w:sz w:val="20"/>
          <w:szCs w:val="20"/>
        </w:rPr>
      </w:pPr>
      <w:r w:rsidRPr="00514559">
        <w:rPr>
          <w:rFonts w:ascii="Arial" w:eastAsia="Arial" w:hAnsi="Arial" w:cs="Arial"/>
          <w:spacing w:val="1"/>
          <w:sz w:val="20"/>
          <w:szCs w:val="20"/>
        </w:rPr>
        <w:t>A. 6. Assistenza collaudo nuove apparecchiature;</w:t>
      </w:r>
    </w:p>
    <w:p w14:paraId="584A3EA9" w14:textId="77777777" w:rsidR="007E69AD" w:rsidRPr="00514559" w:rsidRDefault="007E69AD" w:rsidP="00A1642C">
      <w:pPr>
        <w:tabs>
          <w:tab w:val="left" w:pos="9214"/>
        </w:tabs>
        <w:spacing w:before="60" w:after="60" w:line="240" w:lineRule="auto"/>
        <w:ind w:left="992" w:hanging="567"/>
        <w:rPr>
          <w:rFonts w:ascii="Arial" w:eastAsia="Arial" w:hAnsi="Arial" w:cs="Arial"/>
          <w:spacing w:val="1"/>
          <w:sz w:val="20"/>
          <w:szCs w:val="20"/>
        </w:rPr>
      </w:pPr>
      <w:r w:rsidRPr="00514559">
        <w:rPr>
          <w:rFonts w:ascii="Arial" w:eastAsia="Arial" w:hAnsi="Arial" w:cs="Arial"/>
          <w:spacing w:val="1"/>
          <w:sz w:val="20"/>
          <w:szCs w:val="20"/>
        </w:rPr>
        <w:t>A. 7. Attività di consulenza e governo dell’appalto.</w:t>
      </w:r>
    </w:p>
    <w:p w14:paraId="3352C7FD" w14:textId="77777777" w:rsidR="007E69AD" w:rsidRPr="00514559" w:rsidRDefault="007E69AD" w:rsidP="00A1642C">
      <w:pPr>
        <w:spacing w:before="360" w:line="240" w:lineRule="auto"/>
        <w:ind w:right="79"/>
        <w:rPr>
          <w:rFonts w:ascii="Arial" w:eastAsia="Arial" w:hAnsi="Arial" w:cs="Arial"/>
          <w:b/>
          <w:bCs/>
          <w:spacing w:val="-3"/>
          <w:sz w:val="20"/>
          <w:szCs w:val="20"/>
        </w:rPr>
      </w:pPr>
      <w:r w:rsidRPr="00514559">
        <w:rPr>
          <w:rFonts w:ascii="Arial" w:eastAsia="Arial" w:hAnsi="Arial" w:cs="Arial"/>
          <w:b/>
          <w:bCs/>
          <w:spacing w:val="-3"/>
          <w:sz w:val="20"/>
          <w:szCs w:val="20"/>
        </w:rPr>
        <w:t>B) Organizzazione Logistica</w:t>
      </w:r>
    </w:p>
    <w:p w14:paraId="09CF12A6" w14:textId="77777777" w:rsidR="007E69AD" w:rsidRPr="00514559" w:rsidRDefault="007E69AD" w:rsidP="00A1642C">
      <w:pPr>
        <w:spacing w:line="240" w:lineRule="auto"/>
        <w:rPr>
          <w:rFonts w:ascii="Arial" w:eastAsia="Arial" w:hAnsi="Arial" w:cs="Arial"/>
          <w:spacing w:val="3"/>
          <w:sz w:val="20"/>
          <w:szCs w:val="20"/>
        </w:rPr>
      </w:pPr>
      <w:r w:rsidRPr="00514559">
        <w:rPr>
          <w:rFonts w:ascii="Arial" w:eastAsia="Arial" w:hAnsi="Arial" w:cs="Arial"/>
          <w:spacing w:val="1"/>
          <w:sz w:val="20"/>
          <w:szCs w:val="20"/>
        </w:rPr>
        <w:t>I</w:t>
      </w:r>
      <w:r w:rsidRPr="00514559">
        <w:rPr>
          <w:rFonts w:ascii="Arial" w:eastAsia="Arial" w:hAnsi="Arial" w:cs="Arial"/>
          <w:sz w:val="20"/>
          <w:szCs w:val="20"/>
        </w:rPr>
        <w:t>l</w:t>
      </w:r>
      <w:r w:rsidRPr="00514559">
        <w:rPr>
          <w:rFonts w:ascii="Arial" w:eastAsia="Arial" w:hAnsi="Arial" w:cs="Arial"/>
          <w:spacing w:val="1"/>
          <w:sz w:val="20"/>
          <w:szCs w:val="20"/>
        </w:rPr>
        <w:t xml:space="preserve"> </w:t>
      </w:r>
      <w:r w:rsidRPr="00514559">
        <w:rPr>
          <w:rFonts w:ascii="Arial" w:eastAsia="Arial" w:hAnsi="Arial" w:cs="Arial"/>
          <w:sz w:val="20"/>
          <w:szCs w:val="20"/>
        </w:rPr>
        <w:t xml:space="preserve">fascicolo </w:t>
      </w:r>
      <w:r w:rsidRPr="00514559">
        <w:rPr>
          <w:rFonts w:ascii="Arial" w:eastAsia="Arial" w:hAnsi="Arial" w:cs="Arial"/>
          <w:spacing w:val="-1"/>
          <w:sz w:val="20"/>
          <w:szCs w:val="20"/>
        </w:rPr>
        <w:t>dovrà sinteticamente descrivere l’assetto e la struttura organizzativa del servizio offerto, con particolare riguardo al dettaglio delle risorse umane e strumentali messe a disposizione nonché delle soluzioni logistiche che si intende adottare. Saranno valutati i criteri del dimensionamento</w:t>
      </w:r>
      <w:r w:rsidRPr="00514559">
        <w:rPr>
          <w:rFonts w:ascii="Arial" w:eastAsia="Arial" w:hAnsi="Arial" w:cs="Arial"/>
          <w:sz w:val="20"/>
          <w:szCs w:val="20"/>
        </w:rPr>
        <w:t xml:space="preserve"> in relazione al servizio richiesto dal laboratorio multisito e non limitato alle si</w:t>
      </w:r>
      <w:r w:rsidRPr="00514559">
        <w:rPr>
          <w:rFonts w:ascii="Arial" w:eastAsia="Arial" w:hAnsi="Arial" w:cs="Arial"/>
          <w:spacing w:val="-1"/>
          <w:sz w:val="20"/>
          <w:szCs w:val="20"/>
        </w:rPr>
        <w:t>ng</w:t>
      </w:r>
      <w:r w:rsidRPr="00514559">
        <w:rPr>
          <w:rFonts w:ascii="Arial" w:eastAsia="Arial" w:hAnsi="Arial" w:cs="Arial"/>
          <w:spacing w:val="1"/>
          <w:sz w:val="20"/>
          <w:szCs w:val="20"/>
        </w:rPr>
        <w:t>o</w:t>
      </w:r>
      <w:r w:rsidRPr="00514559">
        <w:rPr>
          <w:rFonts w:ascii="Arial" w:eastAsia="Arial" w:hAnsi="Arial" w:cs="Arial"/>
          <w:sz w:val="20"/>
          <w:szCs w:val="20"/>
        </w:rPr>
        <w:t>le</w:t>
      </w:r>
      <w:r w:rsidRPr="00514559">
        <w:rPr>
          <w:rFonts w:ascii="Arial" w:eastAsia="Arial" w:hAnsi="Arial" w:cs="Arial"/>
          <w:spacing w:val="-6"/>
          <w:sz w:val="20"/>
          <w:szCs w:val="20"/>
        </w:rPr>
        <w:t xml:space="preserve"> entità proposte.</w:t>
      </w:r>
    </w:p>
    <w:p w14:paraId="680B26B2" w14:textId="77777777" w:rsidR="007E69AD" w:rsidRPr="00514559" w:rsidRDefault="007E69AD" w:rsidP="00A1642C">
      <w:pPr>
        <w:spacing w:line="240" w:lineRule="auto"/>
        <w:rPr>
          <w:rFonts w:ascii="Arial" w:eastAsia="Arial" w:hAnsi="Arial" w:cs="Arial"/>
          <w:sz w:val="20"/>
          <w:szCs w:val="20"/>
        </w:rPr>
      </w:pPr>
      <w:r w:rsidRPr="00514559">
        <w:rPr>
          <w:rFonts w:ascii="Arial" w:eastAsia="Arial" w:hAnsi="Arial" w:cs="Arial"/>
          <w:sz w:val="20"/>
          <w:szCs w:val="20"/>
        </w:rPr>
        <w:t>Il progetto dovrà</w:t>
      </w:r>
      <w:r w:rsidRPr="00514559">
        <w:rPr>
          <w:rFonts w:ascii="Arial" w:eastAsia="Arial" w:hAnsi="Arial" w:cs="Arial"/>
          <w:spacing w:val="-4"/>
          <w:sz w:val="20"/>
          <w:szCs w:val="20"/>
        </w:rPr>
        <w:t xml:space="preserve"> </w:t>
      </w:r>
      <w:r w:rsidRPr="00514559">
        <w:rPr>
          <w:rFonts w:ascii="Arial" w:eastAsia="Arial" w:hAnsi="Arial" w:cs="Arial"/>
          <w:spacing w:val="1"/>
          <w:sz w:val="20"/>
          <w:szCs w:val="20"/>
        </w:rPr>
        <w:t>e</w:t>
      </w:r>
      <w:r w:rsidRPr="00514559">
        <w:rPr>
          <w:rFonts w:ascii="Arial" w:eastAsia="Arial" w:hAnsi="Arial" w:cs="Arial"/>
          <w:sz w:val="20"/>
          <w:szCs w:val="20"/>
        </w:rPr>
        <w:t>ss</w:t>
      </w:r>
      <w:r w:rsidRPr="00514559">
        <w:rPr>
          <w:rFonts w:ascii="Arial" w:eastAsia="Arial" w:hAnsi="Arial" w:cs="Arial"/>
          <w:spacing w:val="1"/>
          <w:sz w:val="20"/>
          <w:szCs w:val="20"/>
        </w:rPr>
        <w:t>e</w:t>
      </w:r>
      <w:r w:rsidRPr="00514559">
        <w:rPr>
          <w:rFonts w:ascii="Arial" w:eastAsia="Arial" w:hAnsi="Arial" w:cs="Arial"/>
          <w:spacing w:val="-3"/>
          <w:sz w:val="20"/>
          <w:szCs w:val="20"/>
        </w:rPr>
        <w:t>r</w:t>
      </w:r>
      <w:r w:rsidRPr="00514559">
        <w:rPr>
          <w:rFonts w:ascii="Arial" w:eastAsia="Arial" w:hAnsi="Arial" w:cs="Arial"/>
          <w:sz w:val="20"/>
          <w:szCs w:val="20"/>
        </w:rPr>
        <w:t>e</w:t>
      </w:r>
      <w:r w:rsidRPr="00514559">
        <w:rPr>
          <w:rFonts w:ascii="Arial" w:eastAsia="Arial" w:hAnsi="Arial" w:cs="Arial"/>
          <w:spacing w:val="-5"/>
          <w:sz w:val="20"/>
          <w:szCs w:val="20"/>
        </w:rPr>
        <w:t xml:space="preserve"> </w:t>
      </w:r>
      <w:r w:rsidRPr="00514559">
        <w:rPr>
          <w:rFonts w:ascii="Arial" w:eastAsia="Arial" w:hAnsi="Arial" w:cs="Arial"/>
          <w:sz w:val="20"/>
          <w:szCs w:val="20"/>
        </w:rPr>
        <w:t>c</w:t>
      </w:r>
      <w:r w:rsidRPr="00514559">
        <w:rPr>
          <w:rFonts w:ascii="Arial" w:eastAsia="Arial" w:hAnsi="Arial" w:cs="Arial"/>
          <w:spacing w:val="-1"/>
          <w:sz w:val="20"/>
          <w:szCs w:val="20"/>
        </w:rPr>
        <w:t>o</w:t>
      </w:r>
      <w:r w:rsidRPr="00514559">
        <w:rPr>
          <w:rFonts w:ascii="Arial" w:eastAsia="Arial" w:hAnsi="Arial" w:cs="Arial"/>
          <w:spacing w:val="2"/>
          <w:sz w:val="20"/>
          <w:szCs w:val="20"/>
        </w:rPr>
        <w:t>m</w:t>
      </w:r>
      <w:r w:rsidRPr="00514559">
        <w:rPr>
          <w:rFonts w:ascii="Arial" w:eastAsia="Arial" w:hAnsi="Arial" w:cs="Arial"/>
          <w:spacing w:val="1"/>
          <w:sz w:val="20"/>
          <w:szCs w:val="20"/>
        </w:rPr>
        <w:t>po</w:t>
      </w:r>
      <w:r w:rsidRPr="00514559">
        <w:rPr>
          <w:rFonts w:ascii="Arial" w:eastAsia="Arial" w:hAnsi="Arial" w:cs="Arial"/>
          <w:spacing w:val="-2"/>
          <w:sz w:val="20"/>
          <w:szCs w:val="20"/>
        </w:rPr>
        <w:t>s</w:t>
      </w:r>
      <w:r w:rsidRPr="00514559">
        <w:rPr>
          <w:rFonts w:ascii="Arial" w:eastAsia="Arial" w:hAnsi="Arial" w:cs="Arial"/>
          <w:spacing w:val="1"/>
          <w:sz w:val="20"/>
          <w:szCs w:val="20"/>
        </w:rPr>
        <w:t>t</w:t>
      </w:r>
      <w:r w:rsidRPr="00514559">
        <w:rPr>
          <w:rFonts w:ascii="Arial" w:eastAsia="Arial" w:hAnsi="Arial" w:cs="Arial"/>
          <w:sz w:val="20"/>
          <w:szCs w:val="20"/>
        </w:rPr>
        <w:t>o</w:t>
      </w:r>
      <w:r w:rsidRPr="00514559">
        <w:rPr>
          <w:rFonts w:ascii="Arial" w:eastAsia="Arial" w:hAnsi="Arial" w:cs="Arial"/>
          <w:spacing w:val="-11"/>
          <w:sz w:val="20"/>
          <w:szCs w:val="20"/>
        </w:rPr>
        <w:t xml:space="preserve"> </w:t>
      </w:r>
      <w:r w:rsidRPr="00514559">
        <w:rPr>
          <w:rFonts w:ascii="Arial" w:eastAsia="Arial" w:hAnsi="Arial" w:cs="Arial"/>
          <w:spacing w:val="1"/>
          <w:sz w:val="20"/>
          <w:szCs w:val="20"/>
        </w:rPr>
        <w:t>da</w:t>
      </w:r>
      <w:r w:rsidRPr="00514559">
        <w:rPr>
          <w:rFonts w:ascii="Arial" w:eastAsia="Arial" w:hAnsi="Arial" w:cs="Arial"/>
          <w:sz w:val="20"/>
          <w:szCs w:val="20"/>
        </w:rPr>
        <w:t>i</w:t>
      </w:r>
      <w:r w:rsidRPr="00514559">
        <w:rPr>
          <w:rFonts w:ascii="Arial" w:eastAsia="Arial" w:hAnsi="Arial" w:cs="Arial"/>
          <w:spacing w:val="-3"/>
          <w:sz w:val="20"/>
          <w:szCs w:val="20"/>
        </w:rPr>
        <w:t xml:space="preserve"> </w:t>
      </w:r>
      <w:r w:rsidRPr="00514559">
        <w:rPr>
          <w:rFonts w:ascii="Arial" w:eastAsia="Arial" w:hAnsi="Arial" w:cs="Arial"/>
          <w:sz w:val="20"/>
          <w:szCs w:val="20"/>
        </w:rPr>
        <w:t>s</w:t>
      </w:r>
      <w:r w:rsidRPr="00514559">
        <w:rPr>
          <w:rFonts w:ascii="Arial" w:eastAsia="Arial" w:hAnsi="Arial" w:cs="Arial"/>
          <w:spacing w:val="1"/>
          <w:sz w:val="20"/>
          <w:szCs w:val="20"/>
        </w:rPr>
        <w:t>e</w:t>
      </w:r>
      <w:r w:rsidRPr="00514559">
        <w:rPr>
          <w:rFonts w:ascii="Arial" w:eastAsia="Arial" w:hAnsi="Arial" w:cs="Arial"/>
          <w:spacing w:val="-1"/>
          <w:sz w:val="20"/>
          <w:szCs w:val="20"/>
        </w:rPr>
        <w:t>gue</w:t>
      </w:r>
      <w:r w:rsidRPr="00514559">
        <w:rPr>
          <w:rFonts w:ascii="Arial" w:eastAsia="Arial" w:hAnsi="Arial" w:cs="Arial"/>
          <w:spacing w:val="1"/>
          <w:sz w:val="20"/>
          <w:szCs w:val="20"/>
        </w:rPr>
        <w:t>nt</w:t>
      </w:r>
      <w:r w:rsidRPr="00514559">
        <w:rPr>
          <w:rFonts w:ascii="Arial" w:eastAsia="Arial" w:hAnsi="Arial" w:cs="Arial"/>
          <w:sz w:val="20"/>
          <w:szCs w:val="20"/>
        </w:rPr>
        <w:t>i</w:t>
      </w:r>
      <w:r w:rsidRPr="00514559">
        <w:rPr>
          <w:rFonts w:ascii="Arial" w:eastAsia="Arial" w:hAnsi="Arial" w:cs="Arial"/>
          <w:spacing w:val="-11"/>
          <w:sz w:val="20"/>
          <w:szCs w:val="20"/>
        </w:rPr>
        <w:t xml:space="preserve"> </w:t>
      </w:r>
      <w:r w:rsidRPr="00514559">
        <w:rPr>
          <w:rFonts w:ascii="Arial" w:eastAsia="Arial" w:hAnsi="Arial" w:cs="Arial"/>
          <w:spacing w:val="3"/>
          <w:sz w:val="20"/>
          <w:szCs w:val="20"/>
        </w:rPr>
        <w:t>f</w:t>
      </w:r>
      <w:r w:rsidRPr="00514559">
        <w:rPr>
          <w:rFonts w:ascii="Arial" w:eastAsia="Arial" w:hAnsi="Arial" w:cs="Arial"/>
          <w:spacing w:val="1"/>
          <w:sz w:val="20"/>
          <w:szCs w:val="20"/>
        </w:rPr>
        <w:t>a</w:t>
      </w:r>
      <w:r w:rsidRPr="00514559">
        <w:rPr>
          <w:rFonts w:ascii="Arial" w:eastAsia="Arial" w:hAnsi="Arial" w:cs="Arial"/>
          <w:sz w:val="20"/>
          <w:szCs w:val="20"/>
        </w:rPr>
        <w:t>scic</w:t>
      </w:r>
      <w:r w:rsidRPr="00514559">
        <w:rPr>
          <w:rFonts w:ascii="Arial" w:eastAsia="Arial" w:hAnsi="Arial" w:cs="Arial"/>
          <w:spacing w:val="1"/>
          <w:sz w:val="20"/>
          <w:szCs w:val="20"/>
        </w:rPr>
        <w:t>o</w:t>
      </w:r>
      <w:r w:rsidRPr="00514559">
        <w:rPr>
          <w:rFonts w:ascii="Arial" w:eastAsia="Arial" w:hAnsi="Arial" w:cs="Arial"/>
          <w:sz w:val="20"/>
          <w:szCs w:val="20"/>
        </w:rPr>
        <w:t>li:</w:t>
      </w:r>
    </w:p>
    <w:p w14:paraId="0ED863F1" w14:textId="77777777" w:rsidR="007E69AD" w:rsidRPr="00514559" w:rsidRDefault="007E69AD" w:rsidP="00A1642C">
      <w:pPr>
        <w:spacing w:before="60" w:after="60" w:line="240" w:lineRule="auto"/>
        <w:ind w:left="408" w:hanging="408"/>
        <w:rPr>
          <w:rFonts w:ascii="Arial" w:eastAsia="Arial" w:hAnsi="Arial" w:cs="Arial"/>
          <w:spacing w:val="-1"/>
          <w:sz w:val="20"/>
          <w:szCs w:val="20"/>
        </w:rPr>
      </w:pPr>
      <w:r w:rsidRPr="00514559">
        <w:rPr>
          <w:rFonts w:ascii="Arial" w:eastAsia="Arial" w:hAnsi="Arial" w:cs="Arial"/>
          <w:spacing w:val="-1"/>
          <w:sz w:val="20"/>
          <w:szCs w:val="20"/>
        </w:rPr>
        <w:t>B.1.</w:t>
      </w:r>
      <w:r w:rsidRPr="00514559">
        <w:rPr>
          <w:rFonts w:ascii="Arial" w:eastAsia="Arial" w:hAnsi="Arial" w:cs="Arial"/>
          <w:spacing w:val="-1"/>
          <w:sz w:val="20"/>
          <w:szCs w:val="20"/>
        </w:rPr>
        <w:tab/>
        <w:t>Risorse professionali impiegate ed organigramma della struttura messa a disposizione</w:t>
      </w:r>
    </w:p>
    <w:p w14:paraId="1E7ECFE5" w14:textId="77777777" w:rsidR="007E69AD" w:rsidRPr="00514559" w:rsidRDefault="007E69AD" w:rsidP="00A1642C">
      <w:pPr>
        <w:spacing w:before="60" w:after="60" w:line="240" w:lineRule="auto"/>
        <w:ind w:left="408" w:hanging="408"/>
        <w:rPr>
          <w:rFonts w:ascii="Arial" w:eastAsia="Arial" w:hAnsi="Arial" w:cs="Arial"/>
          <w:spacing w:val="-1"/>
          <w:sz w:val="20"/>
          <w:szCs w:val="20"/>
        </w:rPr>
      </w:pPr>
      <w:r w:rsidRPr="00514559">
        <w:rPr>
          <w:rFonts w:ascii="Arial" w:eastAsia="Arial" w:hAnsi="Arial" w:cs="Arial"/>
          <w:spacing w:val="-1"/>
          <w:sz w:val="20"/>
          <w:szCs w:val="20"/>
        </w:rPr>
        <w:t>B.2.</w:t>
      </w:r>
      <w:r w:rsidRPr="00514559">
        <w:rPr>
          <w:rFonts w:ascii="Arial" w:eastAsia="Arial" w:hAnsi="Arial" w:cs="Arial"/>
          <w:spacing w:val="-1"/>
          <w:sz w:val="20"/>
          <w:szCs w:val="20"/>
        </w:rPr>
        <w:tab/>
        <w:t>Risorse strumentali e attrezzature messe a disposizione del servizio.</w:t>
      </w:r>
    </w:p>
    <w:p w14:paraId="01FA58A4" w14:textId="77777777" w:rsidR="007E69AD" w:rsidRPr="00514559" w:rsidRDefault="007E69AD" w:rsidP="00A1642C">
      <w:pPr>
        <w:spacing w:before="60" w:after="60" w:line="240" w:lineRule="auto"/>
        <w:ind w:left="408" w:hanging="408"/>
        <w:rPr>
          <w:rFonts w:ascii="Arial" w:eastAsia="Arial" w:hAnsi="Arial" w:cs="Arial"/>
          <w:spacing w:val="-1"/>
          <w:sz w:val="20"/>
          <w:szCs w:val="20"/>
        </w:rPr>
      </w:pPr>
      <w:r w:rsidRPr="00514559">
        <w:rPr>
          <w:rFonts w:ascii="Arial" w:eastAsia="Arial" w:hAnsi="Arial" w:cs="Arial"/>
          <w:spacing w:val="-1"/>
          <w:sz w:val="20"/>
          <w:szCs w:val="20"/>
        </w:rPr>
        <w:t>B.3.</w:t>
      </w:r>
      <w:r w:rsidRPr="00514559">
        <w:rPr>
          <w:rFonts w:ascii="Arial" w:eastAsia="Arial" w:hAnsi="Arial" w:cs="Arial"/>
          <w:spacing w:val="-1"/>
          <w:sz w:val="20"/>
          <w:szCs w:val="20"/>
        </w:rPr>
        <w:tab/>
        <w:t>Organizzazione Logistica -  Parti di ricambio: modalità e tempi di reperimento delle parti di ricambio, con indicazione delle procedure adottate per l’acquisizione, l’immagazzinamento e la gestione delle scorte degli stessi.</w:t>
      </w:r>
    </w:p>
    <w:p w14:paraId="7C2733E3" w14:textId="77777777" w:rsidR="007E69AD" w:rsidRPr="00514559" w:rsidRDefault="007E69AD" w:rsidP="00A1642C">
      <w:pPr>
        <w:spacing w:before="360" w:line="240" w:lineRule="auto"/>
        <w:ind w:right="79"/>
        <w:rPr>
          <w:rFonts w:ascii="Arial" w:eastAsia="Arial" w:hAnsi="Arial" w:cs="Arial"/>
          <w:b/>
          <w:bCs/>
          <w:spacing w:val="-3"/>
          <w:sz w:val="20"/>
          <w:szCs w:val="20"/>
        </w:rPr>
      </w:pPr>
      <w:r w:rsidRPr="00514559">
        <w:rPr>
          <w:rFonts w:ascii="Arial" w:eastAsia="Arial" w:hAnsi="Arial" w:cs="Arial"/>
          <w:b/>
          <w:bCs/>
          <w:spacing w:val="-3"/>
          <w:sz w:val="20"/>
          <w:szCs w:val="20"/>
        </w:rPr>
        <w:t>C) Sistema informatico di gestione del servizio</w:t>
      </w:r>
    </w:p>
    <w:p w14:paraId="06FE8109" w14:textId="77777777" w:rsidR="007E69AD" w:rsidRPr="00514559" w:rsidRDefault="007E69AD" w:rsidP="00A1642C">
      <w:pPr>
        <w:spacing w:line="240" w:lineRule="auto"/>
        <w:rPr>
          <w:rFonts w:ascii="Arial" w:eastAsia="Arial" w:hAnsi="Arial" w:cs="Arial"/>
          <w:sz w:val="20"/>
          <w:szCs w:val="20"/>
        </w:rPr>
      </w:pPr>
      <w:r w:rsidRPr="00514559">
        <w:rPr>
          <w:rFonts w:ascii="Arial" w:eastAsia="Arial" w:hAnsi="Arial" w:cs="Arial"/>
          <w:spacing w:val="1"/>
          <w:sz w:val="20"/>
          <w:szCs w:val="20"/>
        </w:rPr>
        <w:t>I</w:t>
      </w:r>
      <w:r w:rsidRPr="00514559">
        <w:rPr>
          <w:rFonts w:ascii="Arial" w:eastAsia="Arial" w:hAnsi="Arial" w:cs="Arial"/>
          <w:sz w:val="20"/>
          <w:szCs w:val="20"/>
        </w:rPr>
        <w:t>l</w:t>
      </w:r>
      <w:r w:rsidRPr="00514559">
        <w:rPr>
          <w:rFonts w:ascii="Arial" w:eastAsia="Arial" w:hAnsi="Arial" w:cs="Arial"/>
          <w:spacing w:val="15"/>
          <w:sz w:val="20"/>
          <w:szCs w:val="20"/>
        </w:rPr>
        <w:t xml:space="preserve"> </w:t>
      </w:r>
      <w:r w:rsidRPr="00514559">
        <w:rPr>
          <w:rFonts w:ascii="Arial" w:eastAsia="Arial" w:hAnsi="Arial" w:cs="Arial"/>
          <w:spacing w:val="3"/>
          <w:sz w:val="20"/>
          <w:szCs w:val="20"/>
        </w:rPr>
        <w:t>f</w:t>
      </w:r>
      <w:r w:rsidRPr="00514559">
        <w:rPr>
          <w:rFonts w:ascii="Arial" w:eastAsia="Arial" w:hAnsi="Arial" w:cs="Arial"/>
          <w:spacing w:val="1"/>
          <w:sz w:val="20"/>
          <w:szCs w:val="20"/>
        </w:rPr>
        <w:t>a</w:t>
      </w:r>
      <w:r w:rsidRPr="00514559">
        <w:rPr>
          <w:rFonts w:ascii="Arial" w:eastAsia="Arial" w:hAnsi="Arial" w:cs="Arial"/>
          <w:sz w:val="20"/>
          <w:szCs w:val="20"/>
        </w:rPr>
        <w:t>sci</w:t>
      </w:r>
      <w:r w:rsidRPr="00514559">
        <w:rPr>
          <w:rFonts w:ascii="Arial" w:eastAsia="Arial" w:hAnsi="Arial" w:cs="Arial"/>
          <w:spacing w:val="-2"/>
          <w:sz w:val="20"/>
          <w:szCs w:val="20"/>
        </w:rPr>
        <w:t>c</w:t>
      </w:r>
      <w:r w:rsidRPr="00514559">
        <w:rPr>
          <w:rFonts w:ascii="Arial" w:eastAsia="Arial" w:hAnsi="Arial" w:cs="Arial"/>
          <w:spacing w:val="1"/>
          <w:sz w:val="20"/>
          <w:szCs w:val="20"/>
        </w:rPr>
        <w:t>o</w:t>
      </w:r>
      <w:r w:rsidRPr="00514559">
        <w:rPr>
          <w:rFonts w:ascii="Arial" w:eastAsia="Arial" w:hAnsi="Arial" w:cs="Arial"/>
          <w:sz w:val="20"/>
          <w:szCs w:val="20"/>
        </w:rPr>
        <w:t>lo</w:t>
      </w:r>
      <w:r w:rsidRPr="00514559">
        <w:rPr>
          <w:rFonts w:ascii="Arial" w:eastAsia="Arial" w:hAnsi="Arial" w:cs="Arial"/>
          <w:spacing w:val="9"/>
          <w:sz w:val="20"/>
          <w:szCs w:val="20"/>
        </w:rPr>
        <w:t xml:space="preserve"> </w:t>
      </w:r>
      <w:r w:rsidRPr="00514559">
        <w:rPr>
          <w:rFonts w:ascii="Arial" w:eastAsia="Arial" w:hAnsi="Arial" w:cs="Arial"/>
          <w:spacing w:val="1"/>
          <w:sz w:val="20"/>
          <w:szCs w:val="20"/>
        </w:rPr>
        <w:t>do</w:t>
      </w:r>
      <w:r w:rsidRPr="00514559">
        <w:rPr>
          <w:rFonts w:ascii="Arial" w:eastAsia="Arial" w:hAnsi="Arial" w:cs="Arial"/>
          <w:spacing w:val="-2"/>
          <w:sz w:val="20"/>
          <w:szCs w:val="20"/>
        </w:rPr>
        <w:t>v</w:t>
      </w:r>
      <w:r w:rsidRPr="00514559">
        <w:rPr>
          <w:rFonts w:ascii="Arial" w:eastAsia="Arial" w:hAnsi="Arial" w:cs="Arial"/>
          <w:spacing w:val="-1"/>
          <w:sz w:val="20"/>
          <w:szCs w:val="20"/>
        </w:rPr>
        <w:t>r</w:t>
      </w:r>
      <w:r w:rsidRPr="00514559">
        <w:rPr>
          <w:rFonts w:ascii="Arial" w:eastAsia="Arial" w:hAnsi="Arial" w:cs="Arial"/>
          <w:sz w:val="20"/>
          <w:szCs w:val="20"/>
        </w:rPr>
        <w:t>à</w:t>
      </w:r>
      <w:r w:rsidRPr="00514559">
        <w:rPr>
          <w:rFonts w:ascii="Arial" w:eastAsia="Arial" w:hAnsi="Arial" w:cs="Arial"/>
          <w:spacing w:val="12"/>
          <w:sz w:val="20"/>
          <w:szCs w:val="20"/>
        </w:rPr>
        <w:t xml:space="preserve"> </w:t>
      </w:r>
      <w:r w:rsidRPr="00514559">
        <w:rPr>
          <w:rFonts w:ascii="Arial" w:eastAsia="Arial" w:hAnsi="Arial" w:cs="Arial"/>
          <w:sz w:val="20"/>
          <w:szCs w:val="20"/>
        </w:rPr>
        <w:t>si</w:t>
      </w:r>
      <w:r w:rsidRPr="00514559">
        <w:rPr>
          <w:rFonts w:ascii="Arial" w:eastAsia="Arial" w:hAnsi="Arial" w:cs="Arial"/>
          <w:spacing w:val="1"/>
          <w:sz w:val="20"/>
          <w:szCs w:val="20"/>
        </w:rPr>
        <w:t>nt</w:t>
      </w:r>
      <w:r w:rsidRPr="00514559">
        <w:rPr>
          <w:rFonts w:ascii="Arial" w:eastAsia="Arial" w:hAnsi="Arial" w:cs="Arial"/>
          <w:spacing w:val="-1"/>
          <w:sz w:val="20"/>
          <w:szCs w:val="20"/>
        </w:rPr>
        <w:t>e</w:t>
      </w:r>
      <w:r w:rsidRPr="00514559">
        <w:rPr>
          <w:rFonts w:ascii="Arial" w:eastAsia="Arial" w:hAnsi="Arial" w:cs="Arial"/>
          <w:spacing w:val="1"/>
          <w:sz w:val="20"/>
          <w:szCs w:val="20"/>
        </w:rPr>
        <w:t>t</w:t>
      </w:r>
      <w:r w:rsidRPr="00514559">
        <w:rPr>
          <w:rFonts w:ascii="Arial" w:eastAsia="Arial" w:hAnsi="Arial" w:cs="Arial"/>
          <w:sz w:val="20"/>
          <w:szCs w:val="20"/>
        </w:rPr>
        <w:t>ic</w:t>
      </w:r>
      <w:r w:rsidRPr="00514559">
        <w:rPr>
          <w:rFonts w:ascii="Arial" w:eastAsia="Arial" w:hAnsi="Arial" w:cs="Arial"/>
          <w:spacing w:val="1"/>
          <w:sz w:val="20"/>
          <w:szCs w:val="20"/>
        </w:rPr>
        <w:t>a</w:t>
      </w:r>
      <w:r w:rsidRPr="00514559">
        <w:rPr>
          <w:rFonts w:ascii="Arial" w:eastAsia="Arial" w:hAnsi="Arial" w:cs="Arial"/>
          <w:spacing w:val="2"/>
          <w:sz w:val="20"/>
          <w:szCs w:val="20"/>
        </w:rPr>
        <w:t>m</w:t>
      </w:r>
      <w:r w:rsidRPr="00514559">
        <w:rPr>
          <w:rFonts w:ascii="Arial" w:eastAsia="Arial" w:hAnsi="Arial" w:cs="Arial"/>
          <w:spacing w:val="-1"/>
          <w:sz w:val="20"/>
          <w:szCs w:val="20"/>
        </w:rPr>
        <w:t>e</w:t>
      </w:r>
      <w:r w:rsidRPr="00514559">
        <w:rPr>
          <w:rFonts w:ascii="Arial" w:eastAsia="Arial" w:hAnsi="Arial" w:cs="Arial"/>
          <w:spacing w:val="1"/>
          <w:sz w:val="20"/>
          <w:szCs w:val="20"/>
        </w:rPr>
        <w:t>nt</w:t>
      </w:r>
      <w:r w:rsidRPr="00514559">
        <w:rPr>
          <w:rFonts w:ascii="Arial" w:eastAsia="Arial" w:hAnsi="Arial" w:cs="Arial"/>
          <w:sz w:val="20"/>
          <w:szCs w:val="20"/>
        </w:rPr>
        <w:t xml:space="preserve">e </w:t>
      </w:r>
      <w:r w:rsidRPr="00514559">
        <w:rPr>
          <w:rFonts w:ascii="Arial" w:eastAsia="Arial" w:hAnsi="Arial" w:cs="Arial"/>
          <w:spacing w:val="1"/>
          <w:sz w:val="20"/>
          <w:szCs w:val="20"/>
        </w:rPr>
        <w:t>de</w:t>
      </w:r>
      <w:r w:rsidRPr="00514559">
        <w:rPr>
          <w:rFonts w:ascii="Arial" w:eastAsia="Arial" w:hAnsi="Arial" w:cs="Arial"/>
          <w:sz w:val="20"/>
          <w:szCs w:val="20"/>
        </w:rPr>
        <w:t>sc</w:t>
      </w:r>
      <w:r w:rsidRPr="00514559">
        <w:rPr>
          <w:rFonts w:ascii="Arial" w:eastAsia="Arial" w:hAnsi="Arial" w:cs="Arial"/>
          <w:spacing w:val="-1"/>
          <w:sz w:val="20"/>
          <w:szCs w:val="20"/>
        </w:rPr>
        <w:t>r</w:t>
      </w:r>
      <w:r w:rsidRPr="00514559">
        <w:rPr>
          <w:rFonts w:ascii="Arial" w:eastAsia="Arial" w:hAnsi="Arial" w:cs="Arial"/>
          <w:sz w:val="20"/>
          <w:szCs w:val="20"/>
        </w:rPr>
        <w:t>i</w:t>
      </w:r>
      <w:r w:rsidRPr="00514559">
        <w:rPr>
          <w:rFonts w:ascii="Arial" w:eastAsia="Arial" w:hAnsi="Arial" w:cs="Arial"/>
          <w:spacing w:val="-2"/>
          <w:sz w:val="20"/>
          <w:szCs w:val="20"/>
        </w:rPr>
        <w:t>v</w:t>
      </w:r>
      <w:r w:rsidRPr="00514559">
        <w:rPr>
          <w:rFonts w:ascii="Arial" w:eastAsia="Arial" w:hAnsi="Arial" w:cs="Arial"/>
          <w:spacing w:val="1"/>
          <w:sz w:val="20"/>
          <w:szCs w:val="20"/>
        </w:rPr>
        <w:t>e</w:t>
      </w:r>
      <w:r w:rsidRPr="00514559">
        <w:rPr>
          <w:rFonts w:ascii="Arial" w:eastAsia="Arial" w:hAnsi="Arial" w:cs="Arial"/>
          <w:spacing w:val="-1"/>
          <w:sz w:val="20"/>
          <w:szCs w:val="20"/>
        </w:rPr>
        <w:t>r</w:t>
      </w:r>
      <w:r w:rsidRPr="00514559">
        <w:rPr>
          <w:rFonts w:ascii="Arial" w:eastAsia="Arial" w:hAnsi="Arial" w:cs="Arial"/>
          <w:sz w:val="20"/>
          <w:szCs w:val="20"/>
        </w:rPr>
        <w:t>e le caratteristiche funzionali del software e dei relativi servizi gestionali che saranno messi a disposizione dell’ente appaltante, le modalità di formazione del personale designato dall’ente appaltante, la completezza ed accessibilità alle consultazioni ed ai report da parte del personale destinato ad operare sul software. Inoltre dovranno essere specificate le modalità di gestione ed aggiornamento dell’inventario delle apparecchiature di laboratorio.</w:t>
      </w:r>
    </w:p>
    <w:p w14:paraId="6CA8DA28" w14:textId="77777777" w:rsidR="007E69AD" w:rsidRPr="00514559" w:rsidRDefault="007E69AD" w:rsidP="00A1642C">
      <w:pPr>
        <w:tabs>
          <w:tab w:val="left" w:pos="9214"/>
        </w:tabs>
        <w:spacing w:before="60" w:after="60" w:line="240" w:lineRule="auto"/>
        <w:rPr>
          <w:rFonts w:ascii="Arial" w:eastAsia="Arial" w:hAnsi="Arial" w:cs="Arial"/>
          <w:b/>
          <w:bCs/>
          <w:spacing w:val="-3"/>
          <w:sz w:val="20"/>
          <w:szCs w:val="20"/>
        </w:rPr>
      </w:pPr>
      <w:r w:rsidRPr="00514559">
        <w:rPr>
          <w:rFonts w:ascii="Arial" w:eastAsia="Arial" w:hAnsi="Arial" w:cs="Arial"/>
          <w:b/>
          <w:bCs/>
          <w:spacing w:val="-3"/>
          <w:sz w:val="20"/>
          <w:szCs w:val="20"/>
        </w:rPr>
        <w:t>D) Servizi integrativi e migliorie</w:t>
      </w:r>
    </w:p>
    <w:p w14:paraId="24C630F6" w14:textId="77777777" w:rsidR="007E69AD" w:rsidRPr="00514559" w:rsidRDefault="007E69AD" w:rsidP="00A1642C">
      <w:pPr>
        <w:spacing w:line="240" w:lineRule="auto"/>
        <w:rPr>
          <w:rFonts w:ascii="Arial" w:eastAsia="Arial" w:hAnsi="Arial" w:cs="Arial"/>
          <w:spacing w:val="1"/>
          <w:sz w:val="20"/>
          <w:szCs w:val="20"/>
        </w:rPr>
      </w:pPr>
      <w:r w:rsidRPr="00514559">
        <w:rPr>
          <w:rFonts w:ascii="Arial" w:eastAsia="Arial" w:hAnsi="Arial" w:cs="Arial"/>
          <w:spacing w:val="1"/>
          <w:sz w:val="20"/>
          <w:szCs w:val="20"/>
        </w:rPr>
        <w:lastRenderedPageBreak/>
        <w:t>I</w:t>
      </w:r>
      <w:r w:rsidRPr="00514559">
        <w:rPr>
          <w:rFonts w:ascii="Arial" w:eastAsia="Arial" w:hAnsi="Arial" w:cs="Arial"/>
          <w:sz w:val="20"/>
          <w:szCs w:val="20"/>
        </w:rPr>
        <w:t>l</w:t>
      </w:r>
      <w:r w:rsidRPr="00514559">
        <w:rPr>
          <w:rFonts w:ascii="Arial" w:eastAsia="Arial" w:hAnsi="Arial" w:cs="Arial"/>
          <w:spacing w:val="33"/>
          <w:sz w:val="20"/>
          <w:szCs w:val="20"/>
        </w:rPr>
        <w:t xml:space="preserve"> </w:t>
      </w:r>
      <w:r w:rsidRPr="00514559">
        <w:rPr>
          <w:rFonts w:ascii="Arial" w:eastAsia="Arial" w:hAnsi="Arial" w:cs="Arial"/>
          <w:spacing w:val="3"/>
          <w:sz w:val="20"/>
          <w:szCs w:val="20"/>
        </w:rPr>
        <w:t>f</w:t>
      </w:r>
      <w:r w:rsidRPr="00514559">
        <w:rPr>
          <w:rFonts w:ascii="Arial" w:eastAsia="Arial" w:hAnsi="Arial" w:cs="Arial"/>
          <w:spacing w:val="1"/>
          <w:sz w:val="20"/>
          <w:szCs w:val="20"/>
        </w:rPr>
        <w:t>a</w:t>
      </w:r>
      <w:r w:rsidRPr="00514559">
        <w:rPr>
          <w:rFonts w:ascii="Arial" w:eastAsia="Arial" w:hAnsi="Arial" w:cs="Arial"/>
          <w:sz w:val="20"/>
          <w:szCs w:val="20"/>
        </w:rPr>
        <w:t>scic</w:t>
      </w:r>
      <w:r w:rsidRPr="00514559">
        <w:rPr>
          <w:rFonts w:ascii="Arial" w:eastAsia="Arial" w:hAnsi="Arial" w:cs="Arial"/>
          <w:spacing w:val="1"/>
          <w:sz w:val="20"/>
          <w:szCs w:val="20"/>
        </w:rPr>
        <w:t>o</w:t>
      </w:r>
      <w:r w:rsidRPr="00514559">
        <w:rPr>
          <w:rFonts w:ascii="Arial" w:eastAsia="Arial" w:hAnsi="Arial" w:cs="Arial"/>
          <w:sz w:val="20"/>
          <w:szCs w:val="20"/>
        </w:rPr>
        <w:t>lo</w:t>
      </w:r>
      <w:r w:rsidRPr="00514559">
        <w:rPr>
          <w:rFonts w:ascii="Arial" w:eastAsia="Arial" w:hAnsi="Arial" w:cs="Arial"/>
          <w:spacing w:val="25"/>
          <w:sz w:val="20"/>
          <w:szCs w:val="20"/>
        </w:rPr>
        <w:t xml:space="preserve"> </w:t>
      </w:r>
      <w:r w:rsidRPr="00514559">
        <w:rPr>
          <w:rFonts w:ascii="Arial" w:eastAsia="Arial" w:hAnsi="Arial" w:cs="Arial"/>
          <w:spacing w:val="1"/>
          <w:sz w:val="20"/>
          <w:szCs w:val="20"/>
        </w:rPr>
        <w:t>do</w:t>
      </w:r>
      <w:r w:rsidRPr="00514559">
        <w:rPr>
          <w:rFonts w:ascii="Arial" w:eastAsia="Arial" w:hAnsi="Arial" w:cs="Arial"/>
          <w:spacing w:val="-2"/>
          <w:sz w:val="20"/>
          <w:szCs w:val="20"/>
        </w:rPr>
        <w:t>v</w:t>
      </w:r>
      <w:r w:rsidRPr="00514559">
        <w:rPr>
          <w:rFonts w:ascii="Arial" w:eastAsia="Arial" w:hAnsi="Arial" w:cs="Arial"/>
          <w:spacing w:val="-1"/>
          <w:sz w:val="20"/>
          <w:szCs w:val="20"/>
        </w:rPr>
        <w:t>r</w:t>
      </w:r>
      <w:r w:rsidRPr="00514559">
        <w:rPr>
          <w:rFonts w:ascii="Arial" w:eastAsia="Arial" w:hAnsi="Arial" w:cs="Arial"/>
          <w:sz w:val="20"/>
          <w:szCs w:val="20"/>
        </w:rPr>
        <w:t>à</w:t>
      </w:r>
      <w:r w:rsidRPr="00514559">
        <w:rPr>
          <w:rFonts w:ascii="Arial" w:eastAsia="Arial" w:hAnsi="Arial" w:cs="Arial"/>
          <w:spacing w:val="32"/>
          <w:sz w:val="20"/>
          <w:szCs w:val="20"/>
        </w:rPr>
        <w:t xml:space="preserve"> </w:t>
      </w:r>
      <w:r w:rsidRPr="00514559">
        <w:rPr>
          <w:rFonts w:ascii="Arial" w:eastAsia="Arial" w:hAnsi="Arial" w:cs="Arial"/>
          <w:sz w:val="20"/>
          <w:szCs w:val="20"/>
        </w:rPr>
        <w:t>si</w:t>
      </w:r>
      <w:r w:rsidRPr="00514559">
        <w:rPr>
          <w:rFonts w:ascii="Arial" w:eastAsia="Arial" w:hAnsi="Arial" w:cs="Arial"/>
          <w:spacing w:val="1"/>
          <w:sz w:val="20"/>
          <w:szCs w:val="20"/>
        </w:rPr>
        <w:t>n</w:t>
      </w:r>
      <w:r w:rsidRPr="00514559">
        <w:rPr>
          <w:rFonts w:ascii="Arial" w:eastAsia="Arial" w:hAnsi="Arial" w:cs="Arial"/>
          <w:spacing w:val="-2"/>
          <w:sz w:val="20"/>
          <w:szCs w:val="20"/>
        </w:rPr>
        <w:t>t</w:t>
      </w:r>
      <w:r w:rsidRPr="00514559">
        <w:rPr>
          <w:rFonts w:ascii="Arial" w:eastAsia="Arial" w:hAnsi="Arial" w:cs="Arial"/>
          <w:spacing w:val="1"/>
          <w:sz w:val="20"/>
          <w:szCs w:val="20"/>
        </w:rPr>
        <w:t>et</w:t>
      </w:r>
      <w:r w:rsidRPr="00514559">
        <w:rPr>
          <w:rFonts w:ascii="Arial" w:eastAsia="Arial" w:hAnsi="Arial" w:cs="Arial"/>
          <w:sz w:val="20"/>
          <w:szCs w:val="20"/>
        </w:rPr>
        <w:t>ic</w:t>
      </w:r>
      <w:r w:rsidRPr="00514559">
        <w:rPr>
          <w:rFonts w:ascii="Arial" w:eastAsia="Arial" w:hAnsi="Arial" w:cs="Arial"/>
          <w:spacing w:val="1"/>
          <w:sz w:val="20"/>
          <w:szCs w:val="20"/>
        </w:rPr>
        <w:t>a</w:t>
      </w:r>
      <w:r w:rsidRPr="00514559">
        <w:rPr>
          <w:rFonts w:ascii="Arial" w:eastAsia="Arial" w:hAnsi="Arial" w:cs="Arial"/>
          <w:spacing w:val="-1"/>
          <w:sz w:val="20"/>
          <w:szCs w:val="20"/>
        </w:rPr>
        <w:t>m</w:t>
      </w:r>
      <w:r w:rsidRPr="00514559">
        <w:rPr>
          <w:rFonts w:ascii="Arial" w:eastAsia="Arial" w:hAnsi="Arial" w:cs="Arial"/>
          <w:spacing w:val="1"/>
          <w:sz w:val="20"/>
          <w:szCs w:val="20"/>
        </w:rPr>
        <w:t>en</w:t>
      </w:r>
      <w:r w:rsidRPr="00514559">
        <w:rPr>
          <w:rFonts w:ascii="Arial" w:eastAsia="Arial" w:hAnsi="Arial" w:cs="Arial"/>
          <w:spacing w:val="-2"/>
          <w:sz w:val="20"/>
          <w:szCs w:val="20"/>
        </w:rPr>
        <w:t>t</w:t>
      </w:r>
      <w:r w:rsidRPr="00514559">
        <w:rPr>
          <w:rFonts w:ascii="Arial" w:eastAsia="Arial" w:hAnsi="Arial" w:cs="Arial"/>
          <w:spacing w:val="1"/>
          <w:sz w:val="20"/>
          <w:szCs w:val="20"/>
        </w:rPr>
        <w:t>e</w:t>
      </w:r>
      <w:r w:rsidRPr="00514559">
        <w:rPr>
          <w:rFonts w:ascii="Arial" w:eastAsia="Arial" w:hAnsi="Arial" w:cs="Arial"/>
          <w:sz w:val="20"/>
          <w:szCs w:val="20"/>
        </w:rPr>
        <w:t xml:space="preserve"> </w:t>
      </w:r>
      <w:r w:rsidRPr="00514559">
        <w:rPr>
          <w:rFonts w:ascii="Arial" w:eastAsia="Arial" w:hAnsi="Arial" w:cs="Arial"/>
          <w:spacing w:val="1"/>
          <w:sz w:val="20"/>
          <w:szCs w:val="20"/>
        </w:rPr>
        <w:t>de</w:t>
      </w:r>
      <w:r w:rsidRPr="00514559">
        <w:rPr>
          <w:rFonts w:ascii="Arial" w:eastAsia="Arial" w:hAnsi="Arial" w:cs="Arial"/>
          <w:sz w:val="20"/>
          <w:szCs w:val="20"/>
        </w:rPr>
        <w:t>sc</w:t>
      </w:r>
      <w:r w:rsidRPr="00514559">
        <w:rPr>
          <w:rFonts w:ascii="Arial" w:eastAsia="Arial" w:hAnsi="Arial" w:cs="Arial"/>
          <w:spacing w:val="-1"/>
          <w:sz w:val="20"/>
          <w:szCs w:val="20"/>
        </w:rPr>
        <w:t>r</w:t>
      </w:r>
      <w:r w:rsidRPr="00514559">
        <w:rPr>
          <w:rFonts w:ascii="Arial" w:eastAsia="Arial" w:hAnsi="Arial" w:cs="Arial"/>
          <w:sz w:val="20"/>
          <w:szCs w:val="20"/>
        </w:rPr>
        <w:t>i</w:t>
      </w:r>
      <w:r w:rsidRPr="00514559">
        <w:rPr>
          <w:rFonts w:ascii="Arial" w:eastAsia="Arial" w:hAnsi="Arial" w:cs="Arial"/>
          <w:spacing w:val="-2"/>
          <w:sz w:val="20"/>
          <w:szCs w:val="20"/>
        </w:rPr>
        <w:t>v</w:t>
      </w:r>
      <w:r w:rsidRPr="00514559">
        <w:rPr>
          <w:rFonts w:ascii="Arial" w:eastAsia="Arial" w:hAnsi="Arial" w:cs="Arial"/>
          <w:spacing w:val="1"/>
          <w:sz w:val="20"/>
          <w:szCs w:val="20"/>
        </w:rPr>
        <w:t>e</w:t>
      </w:r>
      <w:r w:rsidRPr="00514559">
        <w:rPr>
          <w:rFonts w:ascii="Arial" w:eastAsia="Arial" w:hAnsi="Arial" w:cs="Arial"/>
          <w:spacing w:val="-1"/>
          <w:sz w:val="20"/>
          <w:szCs w:val="20"/>
        </w:rPr>
        <w:t>r</w:t>
      </w:r>
      <w:r w:rsidRPr="00514559">
        <w:rPr>
          <w:rFonts w:ascii="Arial" w:eastAsia="Arial" w:hAnsi="Arial" w:cs="Arial"/>
          <w:sz w:val="20"/>
          <w:szCs w:val="20"/>
        </w:rPr>
        <w:t>e</w:t>
      </w:r>
      <w:r w:rsidRPr="00514559">
        <w:rPr>
          <w:rFonts w:ascii="Arial" w:eastAsia="Arial" w:hAnsi="Arial" w:cs="Arial"/>
          <w:spacing w:val="27"/>
          <w:sz w:val="20"/>
          <w:szCs w:val="20"/>
        </w:rPr>
        <w:t xml:space="preserve"> </w:t>
      </w:r>
      <w:r w:rsidRPr="00514559">
        <w:rPr>
          <w:rFonts w:ascii="Arial" w:eastAsia="Arial" w:hAnsi="Arial" w:cs="Arial"/>
          <w:sz w:val="20"/>
          <w:szCs w:val="20"/>
        </w:rPr>
        <w:t>i</w:t>
      </w:r>
      <w:r w:rsidRPr="00514559">
        <w:rPr>
          <w:rFonts w:ascii="Arial" w:eastAsia="Arial" w:hAnsi="Arial" w:cs="Arial"/>
          <w:spacing w:val="35"/>
          <w:sz w:val="20"/>
          <w:szCs w:val="20"/>
        </w:rPr>
        <w:t xml:space="preserve"> </w:t>
      </w:r>
      <w:r w:rsidRPr="00514559">
        <w:rPr>
          <w:rFonts w:ascii="Arial" w:eastAsia="Arial" w:hAnsi="Arial" w:cs="Arial"/>
          <w:sz w:val="20"/>
          <w:szCs w:val="20"/>
        </w:rPr>
        <w:t>s</w:t>
      </w:r>
      <w:r w:rsidRPr="00514559">
        <w:rPr>
          <w:rFonts w:ascii="Arial" w:eastAsia="Arial" w:hAnsi="Arial" w:cs="Arial"/>
          <w:spacing w:val="1"/>
          <w:sz w:val="20"/>
          <w:szCs w:val="20"/>
        </w:rPr>
        <w:t>e</w:t>
      </w:r>
      <w:r w:rsidRPr="00514559">
        <w:rPr>
          <w:rFonts w:ascii="Arial" w:eastAsia="Arial" w:hAnsi="Arial" w:cs="Arial"/>
          <w:spacing w:val="-1"/>
          <w:sz w:val="20"/>
          <w:szCs w:val="20"/>
        </w:rPr>
        <w:t>r</w:t>
      </w:r>
      <w:r w:rsidRPr="00514559">
        <w:rPr>
          <w:rFonts w:ascii="Arial" w:eastAsia="Arial" w:hAnsi="Arial" w:cs="Arial"/>
          <w:spacing w:val="-2"/>
          <w:sz w:val="20"/>
          <w:szCs w:val="20"/>
        </w:rPr>
        <w:t>v</w:t>
      </w:r>
      <w:r w:rsidRPr="00514559">
        <w:rPr>
          <w:rFonts w:ascii="Arial" w:eastAsia="Arial" w:hAnsi="Arial" w:cs="Arial"/>
          <w:spacing w:val="2"/>
          <w:sz w:val="20"/>
          <w:szCs w:val="20"/>
        </w:rPr>
        <w:t>i</w:t>
      </w:r>
      <w:r w:rsidRPr="00514559">
        <w:rPr>
          <w:rFonts w:ascii="Arial" w:eastAsia="Arial" w:hAnsi="Arial" w:cs="Arial"/>
          <w:spacing w:val="-2"/>
          <w:sz w:val="20"/>
          <w:szCs w:val="20"/>
        </w:rPr>
        <w:t>z</w:t>
      </w:r>
      <w:r w:rsidRPr="00514559">
        <w:rPr>
          <w:rFonts w:ascii="Arial" w:eastAsia="Arial" w:hAnsi="Arial" w:cs="Arial"/>
          <w:sz w:val="20"/>
          <w:szCs w:val="20"/>
        </w:rPr>
        <w:t>i</w:t>
      </w:r>
      <w:r w:rsidRPr="00514559">
        <w:rPr>
          <w:rFonts w:ascii="Arial" w:eastAsia="Arial" w:hAnsi="Arial" w:cs="Arial"/>
          <w:spacing w:val="29"/>
          <w:sz w:val="20"/>
          <w:szCs w:val="20"/>
        </w:rPr>
        <w:t xml:space="preserve"> </w:t>
      </w:r>
      <w:r w:rsidRPr="00514559">
        <w:rPr>
          <w:rFonts w:ascii="Arial" w:eastAsia="Arial" w:hAnsi="Arial" w:cs="Arial"/>
          <w:sz w:val="20"/>
          <w:szCs w:val="20"/>
        </w:rPr>
        <w:t>i</w:t>
      </w:r>
      <w:r w:rsidRPr="00514559">
        <w:rPr>
          <w:rFonts w:ascii="Arial" w:eastAsia="Arial" w:hAnsi="Arial" w:cs="Arial"/>
          <w:spacing w:val="1"/>
          <w:sz w:val="20"/>
          <w:szCs w:val="20"/>
        </w:rPr>
        <w:t>nte</w:t>
      </w:r>
      <w:r w:rsidRPr="00514559">
        <w:rPr>
          <w:rFonts w:ascii="Arial" w:eastAsia="Arial" w:hAnsi="Arial" w:cs="Arial"/>
          <w:spacing w:val="-1"/>
          <w:sz w:val="20"/>
          <w:szCs w:val="20"/>
        </w:rPr>
        <w:t>gr</w:t>
      </w:r>
      <w:r w:rsidRPr="00514559">
        <w:rPr>
          <w:rFonts w:ascii="Arial" w:eastAsia="Arial" w:hAnsi="Arial" w:cs="Arial"/>
          <w:spacing w:val="1"/>
          <w:sz w:val="20"/>
          <w:szCs w:val="20"/>
        </w:rPr>
        <w:t>at</w:t>
      </w:r>
      <w:r w:rsidRPr="00514559">
        <w:rPr>
          <w:rFonts w:ascii="Arial" w:eastAsia="Arial" w:hAnsi="Arial" w:cs="Arial"/>
          <w:spacing w:val="2"/>
          <w:sz w:val="20"/>
          <w:szCs w:val="20"/>
        </w:rPr>
        <w:t>i</w:t>
      </w:r>
      <w:r w:rsidRPr="00514559">
        <w:rPr>
          <w:rFonts w:ascii="Arial" w:eastAsia="Arial" w:hAnsi="Arial" w:cs="Arial"/>
          <w:spacing w:val="-2"/>
          <w:sz w:val="20"/>
          <w:szCs w:val="20"/>
        </w:rPr>
        <w:t>v</w:t>
      </w:r>
      <w:r w:rsidRPr="00514559">
        <w:rPr>
          <w:rFonts w:ascii="Arial" w:eastAsia="Arial" w:hAnsi="Arial" w:cs="Arial"/>
          <w:sz w:val="20"/>
          <w:szCs w:val="20"/>
        </w:rPr>
        <w:t>i</w:t>
      </w:r>
      <w:r w:rsidRPr="00514559">
        <w:rPr>
          <w:rFonts w:ascii="Arial" w:eastAsia="Arial" w:hAnsi="Arial" w:cs="Arial"/>
          <w:spacing w:val="25"/>
          <w:sz w:val="20"/>
          <w:szCs w:val="20"/>
        </w:rPr>
        <w:t xml:space="preserve"> </w:t>
      </w:r>
      <w:r w:rsidRPr="00514559">
        <w:rPr>
          <w:rFonts w:ascii="Arial" w:eastAsia="Arial" w:hAnsi="Arial" w:cs="Arial"/>
          <w:sz w:val="20"/>
          <w:szCs w:val="20"/>
        </w:rPr>
        <w:t>e</w:t>
      </w:r>
      <w:r w:rsidRPr="00514559">
        <w:rPr>
          <w:rFonts w:ascii="Arial" w:eastAsia="Arial" w:hAnsi="Arial" w:cs="Arial"/>
          <w:spacing w:val="36"/>
          <w:sz w:val="20"/>
          <w:szCs w:val="20"/>
        </w:rPr>
        <w:t xml:space="preserve"> </w:t>
      </w:r>
      <w:r w:rsidRPr="00514559">
        <w:rPr>
          <w:rFonts w:ascii="Arial" w:eastAsia="Arial" w:hAnsi="Arial" w:cs="Arial"/>
          <w:spacing w:val="1"/>
          <w:sz w:val="20"/>
          <w:szCs w:val="20"/>
        </w:rPr>
        <w:t>a</w:t>
      </w:r>
      <w:r w:rsidRPr="00514559">
        <w:rPr>
          <w:rFonts w:ascii="Arial" w:eastAsia="Arial" w:hAnsi="Arial" w:cs="Arial"/>
          <w:spacing w:val="-1"/>
          <w:sz w:val="20"/>
          <w:szCs w:val="20"/>
        </w:rPr>
        <w:t>gg</w:t>
      </w:r>
      <w:r w:rsidRPr="00514559">
        <w:rPr>
          <w:rFonts w:ascii="Arial" w:eastAsia="Arial" w:hAnsi="Arial" w:cs="Arial"/>
          <w:sz w:val="20"/>
          <w:szCs w:val="20"/>
        </w:rPr>
        <w:t>i</w:t>
      </w:r>
      <w:r w:rsidRPr="00514559">
        <w:rPr>
          <w:rFonts w:ascii="Arial" w:eastAsia="Arial" w:hAnsi="Arial" w:cs="Arial"/>
          <w:spacing w:val="1"/>
          <w:sz w:val="20"/>
          <w:szCs w:val="20"/>
        </w:rPr>
        <w:t>unt</w:t>
      </w:r>
      <w:r w:rsidRPr="00514559">
        <w:rPr>
          <w:rFonts w:ascii="Arial" w:eastAsia="Arial" w:hAnsi="Arial" w:cs="Arial"/>
          <w:sz w:val="20"/>
          <w:szCs w:val="20"/>
        </w:rPr>
        <w:t>ivi,</w:t>
      </w:r>
      <w:r w:rsidRPr="00514559">
        <w:rPr>
          <w:rFonts w:ascii="Arial" w:eastAsia="Arial" w:hAnsi="Arial" w:cs="Arial"/>
          <w:spacing w:val="26"/>
          <w:sz w:val="20"/>
          <w:szCs w:val="20"/>
        </w:rPr>
        <w:t xml:space="preserve"> </w:t>
      </w:r>
      <w:r w:rsidRPr="00514559">
        <w:rPr>
          <w:rFonts w:ascii="Arial" w:eastAsia="Arial" w:hAnsi="Arial" w:cs="Arial"/>
          <w:spacing w:val="-1"/>
          <w:sz w:val="20"/>
          <w:szCs w:val="20"/>
        </w:rPr>
        <w:t>r</w:t>
      </w:r>
      <w:r w:rsidRPr="00514559">
        <w:rPr>
          <w:rFonts w:ascii="Arial" w:eastAsia="Arial" w:hAnsi="Arial" w:cs="Arial"/>
          <w:sz w:val="20"/>
          <w:szCs w:val="20"/>
        </w:rPr>
        <w:t>is</w:t>
      </w:r>
      <w:r w:rsidRPr="00514559">
        <w:rPr>
          <w:rFonts w:ascii="Arial" w:eastAsia="Arial" w:hAnsi="Arial" w:cs="Arial"/>
          <w:spacing w:val="1"/>
          <w:sz w:val="20"/>
          <w:szCs w:val="20"/>
        </w:rPr>
        <w:t>pett</w:t>
      </w:r>
      <w:r w:rsidRPr="00514559">
        <w:rPr>
          <w:rFonts w:ascii="Arial" w:eastAsia="Arial" w:hAnsi="Arial" w:cs="Arial"/>
          <w:sz w:val="20"/>
          <w:szCs w:val="20"/>
        </w:rPr>
        <w:t>o</w:t>
      </w:r>
      <w:r w:rsidRPr="00514559">
        <w:rPr>
          <w:rFonts w:ascii="Arial" w:eastAsia="Arial" w:hAnsi="Arial" w:cs="Arial"/>
          <w:spacing w:val="27"/>
          <w:sz w:val="20"/>
          <w:szCs w:val="20"/>
        </w:rPr>
        <w:t xml:space="preserve"> </w:t>
      </w:r>
      <w:r w:rsidRPr="00514559">
        <w:rPr>
          <w:rFonts w:ascii="Arial" w:eastAsia="Arial" w:hAnsi="Arial" w:cs="Arial"/>
          <w:spacing w:val="1"/>
          <w:sz w:val="20"/>
          <w:szCs w:val="20"/>
        </w:rPr>
        <w:t>a</w:t>
      </w:r>
      <w:r w:rsidRPr="00514559">
        <w:rPr>
          <w:rFonts w:ascii="Arial" w:eastAsia="Arial" w:hAnsi="Arial" w:cs="Arial"/>
          <w:sz w:val="20"/>
          <w:szCs w:val="20"/>
        </w:rPr>
        <w:t xml:space="preserve">lle </w:t>
      </w:r>
      <w:r w:rsidRPr="00514559">
        <w:rPr>
          <w:rFonts w:ascii="Arial" w:eastAsia="Arial" w:hAnsi="Arial" w:cs="Arial"/>
          <w:spacing w:val="1"/>
          <w:sz w:val="20"/>
          <w:szCs w:val="20"/>
        </w:rPr>
        <w:t>p</w:t>
      </w:r>
      <w:r w:rsidRPr="00514559">
        <w:rPr>
          <w:rFonts w:ascii="Arial" w:eastAsia="Arial" w:hAnsi="Arial" w:cs="Arial"/>
          <w:spacing w:val="-1"/>
          <w:sz w:val="20"/>
          <w:szCs w:val="20"/>
        </w:rPr>
        <w:t>r</w:t>
      </w:r>
      <w:r w:rsidRPr="00514559">
        <w:rPr>
          <w:rFonts w:ascii="Arial" w:eastAsia="Arial" w:hAnsi="Arial" w:cs="Arial"/>
          <w:spacing w:val="1"/>
          <w:sz w:val="20"/>
          <w:szCs w:val="20"/>
        </w:rPr>
        <w:t>e</w:t>
      </w:r>
      <w:r w:rsidRPr="00514559">
        <w:rPr>
          <w:rFonts w:ascii="Arial" w:eastAsia="Arial" w:hAnsi="Arial" w:cs="Arial"/>
          <w:sz w:val="20"/>
          <w:szCs w:val="20"/>
        </w:rPr>
        <w:t>sc</w:t>
      </w:r>
      <w:r w:rsidRPr="00514559">
        <w:rPr>
          <w:rFonts w:ascii="Arial" w:eastAsia="Arial" w:hAnsi="Arial" w:cs="Arial"/>
          <w:spacing w:val="-1"/>
          <w:sz w:val="20"/>
          <w:szCs w:val="20"/>
        </w:rPr>
        <w:t>r</w:t>
      </w:r>
      <w:r w:rsidRPr="00514559">
        <w:rPr>
          <w:rFonts w:ascii="Arial" w:eastAsia="Arial" w:hAnsi="Arial" w:cs="Arial"/>
          <w:sz w:val="20"/>
          <w:szCs w:val="20"/>
        </w:rPr>
        <w:t>i</w:t>
      </w:r>
      <w:r w:rsidRPr="00514559">
        <w:rPr>
          <w:rFonts w:ascii="Arial" w:eastAsia="Arial" w:hAnsi="Arial" w:cs="Arial"/>
          <w:spacing w:val="-2"/>
          <w:sz w:val="20"/>
          <w:szCs w:val="20"/>
        </w:rPr>
        <w:t>z</w:t>
      </w:r>
      <w:r w:rsidRPr="00514559">
        <w:rPr>
          <w:rFonts w:ascii="Arial" w:eastAsia="Arial" w:hAnsi="Arial" w:cs="Arial"/>
          <w:sz w:val="20"/>
          <w:szCs w:val="20"/>
        </w:rPr>
        <w:t>i</w:t>
      </w:r>
      <w:r w:rsidRPr="00514559">
        <w:rPr>
          <w:rFonts w:ascii="Arial" w:eastAsia="Arial" w:hAnsi="Arial" w:cs="Arial"/>
          <w:spacing w:val="1"/>
          <w:sz w:val="20"/>
          <w:szCs w:val="20"/>
        </w:rPr>
        <w:t>on</w:t>
      </w:r>
      <w:r w:rsidRPr="00514559">
        <w:rPr>
          <w:rFonts w:ascii="Arial" w:eastAsia="Arial" w:hAnsi="Arial" w:cs="Arial"/>
          <w:sz w:val="20"/>
          <w:szCs w:val="20"/>
        </w:rPr>
        <w:t>i</w:t>
      </w:r>
      <w:r w:rsidRPr="00514559">
        <w:rPr>
          <w:rFonts w:ascii="Arial" w:eastAsia="Arial" w:hAnsi="Arial" w:cs="Arial"/>
          <w:spacing w:val="-12"/>
          <w:sz w:val="20"/>
          <w:szCs w:val="20"/>
        </w:rPr>
        <w:t xml:space="preserve"> </w:t>
      </w:r>
      <w:r w:rsidRPr="00514559">
        <w:rPr>
          <w:rFonts w:ascii="Arial" w:eastAsia="Arial" w:hAnsi="Arial" w:cs="Arial"/>
          <w:spacing w:val="1"/>
          <w:sz w:val="20"/>
          <w:szCs w:val="20"/>
        </w:rPr>
        <w:t xml:space="preserve">contenute nel capitolato speciale d’appalto. </w:t>
      </w:r>
    </w:p>
    <w:p w14:paraId="62510DBB" w14:textId="77777777" w:rsidR="007E69AD" w:rsidRPr="00514559" w:rsidRDefault="007E69AD" w:rsidP="00A1642C">
      <w:pPr>
        <w:spacing w:line="240" w:lineRule="auto"/>
        <w:rPr>
          <w:rFonts w:ascii="Arial" w:hAnsi="Arial" w:cs="Arial"/>
          <w:b/>
          <w:sz w:val="20"/>
          <w:szCs w:val="20"/>
          <w:u w:val="single"/>
        </w:rPr>
      </w:pPr>
      <w:r w:rsidRPr="00514559">
        <w:rPr>
          <w:rFonts w:ascii="Arial" w:eastAsia="Arial" w:hAnsi="Arial" w:cs="Arial"/>
          <w:spacing w:val="1"/>
          <w:sz w:val="20"/>
          <w:szCs w:val="20"/>
        </w:rPr>
        <w:t xml:space="preserve">Tali servizi saranno oggetto di valutazione secondo i criteri indicati nella tabella di assegnazione dei punteggi dell’offerta tecnica del presente disciplinare.  </w:t>
      </w:r>
    </w:p>
    <w:p w14:paraId="5A8899E5" w14:textId="77777777" w:rsidR="007E69AD" w:rsidRPr="00514559" w:rsidRDefault="007E69AD" w:rsidP="00A1642C">
      <w:pPr>
        <w:spacing w:line="240" w:lineRule="auto"/>
        <w:rPr>
          <w:rFonts w:ascii="Arial" w:eastAsia="Arial" w:hAnsi="Arial" w:cs="Arial"/>
          <w:b/>
          <w:spacing w:val="-1"/>
          <w:sz w:val="20"/>
          <w:szCs w:val="20"/>
        </w:rPr>
      </w:pPr>
      <w:r w:rsidRPr="00514559">
        <w:rPr>
          <w:rFonts w:ascii="Arial" w:eastAsia="Arial" w:hAnsi="Arial" w:cs="Arial"/>
          <w:b/>
          <w:spacing w:val="-1"/>
          <w:sz w:val="20"/>
          <w:szCs w:val="20"/>
        </w:rPr>
        <w:t xml:space="preserve">La mancata presentazione di servizi integrativi e migliorie, comporterà l’attribuzione di un punteggio pari a zero al criterio di valutazione. </w:t>
      </w:r>
    </w:p>
    <w:p w14:paraId="4584D3A9" w14:textId="77777777" w:rsidR="007E69AD" w:rsidRPr="00514559" w:rsidRDefault="007E69AD" w:rsidP="00A1642C">
      <w:pPr>
        <w:tabs>
          <w:tab w:val="left" w:pos="3668"/>
        </w:tabs>
        <w:autoSpaceDE w:val="0"/>
        <w:autoSpaceDN w:val="0"/>
        <w:adjustRightInd w:val="0"/>
        <w:spacing w:line="240" w:lineRule="auto"/>
        <w:rPr>
          <w:rFonts w:ascii="Arial" w:hAnsi="Arial" w:cs="Arial"/>
          <w:b/>
          <w:sz w:val="20"/>
          <w:szCs w:val="20"/>
        </w:rPr>
      </w:pPr>
      <w:r w:rsidRPr="00514559">
        <w:rPr>
          <w:rFonts w:ascii="Arial" w:hAnsi="Arial" w:cs="Arial"/>
          <w:b/>
          <w:sz w:val="20"/>
          <w:szCs w:val="20"/>
          <w:u w:val="single"/>
        </w:rPr>
        <w:t>Precisazioni:</w:t>
      </w:r>
      <w:r w:rsidRPr="00514559">
        <w:rPr>
          <w:rFonts w:ascii="Arial" w:hAnsi="Arial" w:cs="Arial"/>
          <w:b/>
          <w:sz w:val="20"/>
          <w:szCs w:val="20"/>
        </w:rPr>
        <w:t xml:space="preserve">  </w:t>
      </w:r>
    </w:p>
    <w:p w14:paraId="13B8E2B3" w14:textId="77777777" w:rsidR="007E69AD" w:rsidRPr="00514559" w:rsidRDefault="007E69AD" w:rsidP="00A1642C">
      <w:pPr>
        <w:numPr>
          <w:ilvl w:val="0"/>
          <w:numId w:val="42"/>
        </w:numPr>
        <w:spacing w:before="120" w:after="120" w:line="240" w:lineRule="auto"/>
        <w:rPr>
          <w:rFonts w:ascii="Arial" w:eastAsia="Arial" w:hAnsi="Arial" w:cs="Arial"/>
          <w:sz w:val="20"/>
          <w:szCs w:val="20"/>
        </w:rPr>
      </w:pPr>
      <w:r w:rsidRPr="00514559">
        <w:rPr>
          <w:rFonts w:ascii="Arial" w:eastAsia="Arial" w:hAnsi="Arial" w:cs="Arial"/>
          <w:sz w:val="20"/>
          <w:szCs w:val="20"/>
        </w:rPr>
        <w:t xml:space="preserve">Tutta la documentazione di progetto (fascicoli A, B, C, e D) dovrà essere </w:t>
      </w:r>
      <w:r w:rsidRPr="00514559">
        <w:rPr>
          <w:rFonts w:ascii="Arial" w:eastAsia="Arial" w:hAnsi="Arial" w:cs="Arial"/>
          <w:b/>
          <w:sz w:val="20"/>
          <w:szCs w:val="20"/>
        </w:rPr>
        <w:t>sottoscritta digitalmente</w:t>
      </w:r>
      <w:r w:rsidRPr="00514559">
        <w:rPr>
          <w:rFonts w:ascii="Arial" w:eastAsia="Arial" w:hAnsi="Arial" w:cs="Arial"/>
          <w:sz w:val="20"/>
          <w:szCs w:val="20"/>
        </w:rPr>
        <w:t xml:space="preserve"> e inserita nel sistema nella sezione che dovrà contenere l’offerta Tecnica. </w:t>
      </w:r>
    </w:p>
    <w:p w14:paraId="36DD9A82" w14:textId="77777777" w:rsidR="007E69AD" w:rsidRPr="00514559" w:rsidRDefault="007E69AD" w:rsidP="00A1642C">
      <w:pPr>
        <w:numPr>
          <w:ilvl w:val="0"/>
          <w:numId w:val="42"/>
        </w:numPr>
        <w:spacing w:before="120" w:after="120" w:line="240" w:lineRule="auto"/>
        <w:rPr>
          <w:rFonts w:ascii="Arial" w:eastAsia="Arial" w:hAnsi="Arial" w:cs="Arial"/>
          <w:sz w:val="20"/>
          <w:szCs w:val="20"/>
        </w:rPr>
      </w:pPr>
      <w:r w:rsidRPr="00514559">
        <w:rPr>
          <w:rFonts w:ascii="Arial" w:eastAsia="Arial" w:hAnsi="Arial" w:cs="Arial"/>
          <w:sz w:val="20"/>
          <w:szCs w:val="20"/>
        </w:rPr>
        <w:t xml:space="preserve">La dimensione massima della documentazione di progetto è la seguente: </w:t>
      </w:r>
    </w:p>
    <w:p w14:paraId="6E7D50E1" w14:textId="77777777" w:rsidR="007E69AD" w:rsidRPr="00514559" w:rsidRDefault="007E69AD" w:rsidP="00A1642C">
      <w:pPr>
        <w:pStyle w:val="Paragrafoelenco"/>
        <w:numPr>
          <w:ilvl w:val="1"/>
          <w:numId w:val="42"/>
        </w:numPr>
        <w:spacing w:after="200" w:line="240" w:lineRule="auto"/>
        <w:ind w:left="1219" w:hanging="357"/>
        <w:contextualSpacing/>
        <w:jc w:val="left"/>
        <w:rPr>
          <w:rFonts w:ascii="Arial" w:hAnsi="Arial" w:cs="Arial"/>
          <w:b/>
          <w:sz w:val="20"/>
          <w:szCs w:val="20"/>
          <w:u w:val="single"/>
        </w:rPr>
      </w:pPr>
      <w:r w:rsidRPr="00514559">
        <w:rPr>
          <w:rFonts w:ascii="Arial" w:hAnsi="Arial" w:cs="Arial"/>
          <w:b/>
          <w:sz w:val="20"/>
          <w:szCs w:val="20"/>
          <w:u w:val="single"/>
        </w:rPr>
        <w:t>Progetto tecnico:</w:t>
      </w:r>
      <w:r w:rsidRPr="00514559">
        <w:rPr>
          <w:rFonts w:ascii="Arial" w:hAnsi="Arial" w:cs="Arial"/>
          <w:sz w:val="20"/>
          <w:szCs w:val="20"/>
        </w:rPr>
        <w:t xml:space="preserve"> orientativamente 5 cartelle </w:t>
      </w:r>
    </w:p>
    <w:p w14:paraId="5894B7E8" w14:textId="77777777" w:rsidR="007E69AD" w:rsidRPr="00514559" w:rsidRDefault="007E69AD" w:rsidP="00A1642C">
      <w:pPr>
        <w:pStyle w:val="Paragrafoelenco"/>
        <w:numPr>
          <w:ilvl w:val="1"/>
          <w:numId w:val="42"/>
        </w:numPr>
        <w:spacing w:after="200" w:line="240" w:lineRule="auto"/>
        <w:ind w:left="1219" w:hanging="357"/>
        <w:contextualSpacing/>
        <w:jc w:val="left"/>
        <w:rPr>
          <w:rFonts w:ascii="Arial" w:hAnsi="Arial" w:cs="Arial"/>
          <w:b/>
          <w:sz w:val="20"/>
          <w:szCs w:val="20"/>
          <w:u w:val="single"/>
        </w:rPr>
      </w:pPr>
      <w:r w:rsidRPr="00514559">
        <w:rPr>
          <w:rFonts w:ascii="Arial" w:hAnsi="Arial" w:cs="Arial"/>
          <w:b/>
          <w:sz w:val="20"/>
          <w:szCs w:val="20"/>
          <w:u w:val="single"/>
        </w:rPr>
        <w:t>Organizzazione logistica</w:t>
      </w:r>
      <w:r w:rsidRPr="00514559">
        <w:rPr>
          <w:rFonts w:ascii="Arial" w:hAnsi="Arial" w:cs="Arial"/>
          <w:sz w:val="20"/>
          <w:szCs w:val="20"/>
        </w:rPr>
        <w:t>: orientativamente 2-3 cartelle, oltre eventuali schemi o tabelle;</w:t>
      </w:r>
    </w:p>
    <w:p w14:paraId="5C6015F9" w14:textId="77777777" w:rsidR="007E69AD" w:rsidRPr="00514559" w:rsidRDefault="007E69AD" w:rsidP="00A1642C">
      <w:pPr>
        <w:pStyle w:val="Paragrafoelenco"/>
        <w:numPr>
          <w:ilvl w:val="1"/>
          <w:numId w:val="42"/>
        </w:numPr>
        <w:spacing w:after="200" w:line="240" w:lineRule="auto"/>
        <w:ind w:left="1219" w:hanging="357"/>
        <w:contextualSpacing/>
        <w:jc w:val="left"/>
        <w:rPr>
          <w:rFonts w:ascii="Arial" w:hAnsi="Arial" w:cs="Arial"/>
          <w:b/>
          <w:sz w:val="20"/>
          <w:szCs w:val="20"/>
          <w:u w:val="single"/>
        </w:rPr>
      </w:pPr>
      <w:r w:rsidRPr="00514559">
        <w:rPr>
          <w:rFonts w:ascii="Arial" w:hAnsi="Arial" w:cs="Arial"/>
          <w:b/>
          <w:sz w:val="20"/>
          <w:szCs w:val="20"/>
          <w:u w:val="single"/>
        </w:rPr>
        <w:t>Sistema informatico del servizio:</w:t>
      </w:r>
      <w:r w:rsidRPr="00514559">
        <w:rPr>
          <w:rFonts w:ascii="Arial" w:hAnsi="Arial" w:cs="Arial"/>
          <w:sz w:val="20"/>
          <w:szCs w:val="20"/>
        </w:rPr>
        <w:t xml:space="preserve"> orientativamente da 1 a 3 cartelle, oltre eventuali schemi o tabelle.</w:t>
      </w:r>
    </w:p>
    <w:p w14:paraId="0EEAAC8C" w14:textId="6D37D15D" w:rsidR="0069341E" w:rsidRPr="00514559" w:rsidRDefault="007E69AD" w:rsidP="00A1642C">
      <w:pPr>
        <w:spacing w:line="240" w:lineRule="auto"/>
        <w:ind w:left="360"/>
        <w:rPr>
          <w:rFonts w:ascii="Arial" w:hAnsi="Arial" w:cs="Arial"/>
          <w:color w:val="000000"/>
          <w:sz w:val="20"/>
          <w:szCs w:val="20"/>
        </w:rPr>
      </w:pPr>
      <w:r w:rsidRPr="00514559">
        <w:rPr>
          <w:rFonts w:ascii="Arial" w:hAnsi="Arial" w:cs="Arial"/>
          <w:sz w:val="20"/>
          <w:szCs w:val="20"/>
        </w:rPr>
        <w:t>(NB - ogni “cartella” è composta da un foglio A4 con 28 righe di 60 battute);</w:t>
      </w:r>
    </w:p>
    <w:p w14:paraId="16578D7C" w14:textId="024212CC" w:rsidR="00C70F2D" w:rsidRDefault="00C70F2D" w:rsidP="00A1642C">
      <w:pPr>
        <w:widowControl w:val="0"/>
        <w:autoSpaceDE w:val="0"/>
        <w:autoSpaceDN w:val="0"/>
        <w:adjustRightInd w:val="0"/>
        <w:spacing w:before="60" w:after="60" w:line="240" w:lineRule="auto"/>
        <w:contextualSpacing/>
        <w:rPr>
          <w:rFonts w:ascii="Arial" w:hAnsi="Arial" w:cs="Arial"/>
          <w:b/>
          <w:color w:val="000000"/>
          <w:sz w:val="20"/>
          <w:szCs w:val="20"/>
          <w:u w:val="single"/>
          <w:lang w:eastAsia="it-IT"/>
        </w:rPr>
      </w:pPr>
    </w:p>
    <w:p w14:paraId="6355379D" w14:textId="6DE55E8C" w:rsidR="0069341E" w:rsidRPr="00514559" w:rsidRDefault="00E40864" w:rsidP="00A1642C">
      <w:pPr>
        <w:widowControl w:val="0"/>
        <w:autoSpaceDE w:val="0"/>
        <w:autoSpaceDN w:val="0"/>
        <w:adjustRightInd w:val="0"/>
        <w:spacing w:before="60" w:after="60" w:line="240" w:lineRule="auto"/>
        <w:contextualSpacing/>
        <w:rPr>
          <w:rFonts w:ascii="Arial" w:hAnsi="Arial" w:cs="Arial"/>
          <w:b/>
          <w:color w:val="000000"/>
          <w:sz w:val="20"/>
          <w:szCs w:val="20"/>
          <w:u w:val="single"/>
          <w:lang w:eastAsia="it-IT"/>
        </w:rPr>
      </w:pPr>
      <w:r>
        <w:rPr>
          <w:rFonts w:ascii="Arial" w:hAnsi="Arial" w:cs="Arial"/>
          <w:b/>
          <w:color w:val="000000"/>
          <w:sz w:val="20"/>
          <w:szCs w:val="20"/>
          <w:u w:val="single"/>
          <w:lang w:eastAsia="it-IT"/>
        </w:rPr>
        <w:t>Si precisa che l</w:t>
      </w:r>
      <w:r w:rsidR="0069341E" w:rsidRPr="00514559">
        <w:rPr>
          <w:rFonts w:ascii="Arial" w:hAnsi="Arial" w:cs="Arial"/>
          <w:b/>
          <w:color w:val="000000"/>
          <w:sz w:val="20"/>
          <w:szCs w:val="20"/>
          <w:u w:val="single"/>
          <w:lang w:eastAsia="it-IT"/>
        </w:rPr>
        <w:t xml:space="preserve">e prestazioni dichiarate in offerta tecnica </w:t>
      </w:r>
      <w:r w:rsidR="00C70F2D" w:rsidRPr="00514559">
        <w:rPr>
          <w:rFonts w:ascii="Arial" w:hAnsi="Arial" w:cs="Arial"/>
          <w:b/>
          <w:color w:val="000000"/>
          <w:sz w:val="20"/>
          <w:szCs w:val="20"/>
          <w:u w:val="single"/>
          <w:lang w:eastAsia="it-IT"/>
        </w:rPr>
        <w:t>costituiscono</w:t>
      </w:r>
      <w:r w:rsidR="00D5005C" w:rsidRPr="00514559">
        <w:rPr>
          <w:rFonts w:ascii="Arial" w:hAnsi="Arial" w:cs="Arial"/>
          <w:b/>
          <w:color w:val="000000"/>
          <w:sz w:val="20"/>
          <w:szCs w:val="20"/>
          <w:u w:val="single"/>
          <w:lang w:eastAsia="it-IT"/>
        </w:rPr>
        <w:t xml:space="preserve"> parte integrante del</w:t>
      </w:r>
      <w:r w:rsidR="00C70F2D" w:rsidRPr="00514559">
        <w:rPr>
          <w:rFonts w:ascii="Arial" w:hAnsi="Arial" w:cs="Arial"/>
          <w:b/>
          <w:color w:val="000000"/>
          <w:sz w:val="20"/>
          <w:szCs w:val="20"/>
          <w:u w:val="single"/>
          <w:lang w:eastAsia="it-IT"/>
        </w:rPr>
        <w:t>le prestazioni contr</w:t>
      </w:r>
      <w:r>
        <w:rPr>
          <w:rFonts w:ascii="Arial" w:hAnsi="Arial" w:cs="Arial"/>
          <w:b/>
          <w:color w:val="000000"/>
          <w:sz w:val="20"/>
          <w:szCs w:val="20"/>
          <w:u w:val="single"/>
          <w:lang w:eastAsia="it-IT"/>
        </w:rPr>
        <w:t>att</w:t>
      </w:r>
      <w:r w:rsidR="00C70F2D" w:rsidRPr="00514559">
        <w:rPr>
          <w:rFonts w:ascii="Arial" w:hAnsi="Arial" w:cs="Arial"/>
          <w:b/>
          <w:color w:val="000000"/>
          <w:sz w:val="20"/>
          <w:szCs w:val="20"/>
          <w:u w:val="single"/>
          <w:lang w:eastAsia="it-IT"/>
        </w:rPr>
        <w:t>uali</w:t>
      </w:r>
      <w:r>
        <w:rPr>
          <w:rFonts w:ascii="Arial" w:hAnsi="Arial" w:cs="Arial"/>
          <w:b/>
          <w:color w:val="000000"/>
          <w:sz w:val="20"/>
          <w:szCs w:val="20"/>
          <w:u w:val="single"/>
          <w:lang w:eastAsia="it-IT"/>
        </w:rPr>
        <w:t>.</w:t>
      </w:r>
    </w:p>
    <w:p w14:paraId="33CFA354" w14:textId="7D2436D3" w:rsidR="00BC776B" w:rsidRPr="00514559" w:rsidRDefault="00BC776B" w:rsidP="00A1642C">
      <w:pPr>
        <w:pStyle w:val="Titolo2"/>
        <w:spacing w:line="240" w:lineRule="auto"/>
        <w:rPr>
          <w:rFonts w:ascii="Arial" w:hAnsi="Arial" w:cs="Arial"/>
          <w:sz w:val="20"/>
          <w:szCs w:val="20"/>
          <w:lang w:val="it-IT"/>
        </w:rPr>
      </w:pPr>
      <w:bookmarkStart w:id="3144" w:name="_Toc5178465"/>
      <w:r w:rsidRPr="00514559">
        <w:rPr>
          <w:rFonts w:ascii="Arial" w:hAnsi="Arial" w:cs="Arial"/>
          <w:sz w:val="20"/>
          <w:szCs w:val="20"/>
          <w:lang w:val="it-IT"/>
        </w:rPr>
        <w:t>CONTENUTO DELLA BUSTA C – OFFERTA ECONOMICA</w:t>
      </w:r>
      <w:bookmarkEnd w:id="3144"/>
    </w:p>
    <w:p w14:paraId="4F2D2DA4" w14:textId="548097BC" w:rsidR="004F1AF1" w:rsidRPr="00514559" w:rsidRDefault="00E125E3" w:rsidP="00A1642C">
      <w:pPr>
        <w:spacing w:before="60" w:after="60" w:line="240" w:lineRule="auto"/>
        <w:ind w:hanging="11"/>
        <w:rPr>
          <w:rFonts w:ascii="Arial" w:hAnsi="Arial" w:cs="Arial"/>
          <w:i/>
          <w:sz w:val="20"/>
          <w:szCs w:val="20"/>
        </w:rPr>
      </w:pPr>
      <w:bookmarkStart w:id="3145" w:name="_Toc482025749"/>
      <w:bookmarkStart w:id="3146" w:name="_Toc482097573"/>
      <w:bookmarkStart w:id="3147" w:name="_Toc482097662"/>
      <w:bookmarkStart w:id="3148" w:name="_Toc482097751"/>
      <w:bookmarkStart w:id="3149" w:name="_Toc482097943"/>
      <w:bookmarkStart w:id="3150" w:name="_Toc482099045"/>
      <w:bookmarkStart w:id="3151" w:name="_Toc482100762"/>
      <w:bookmarkStart w:id="3152" w:name="_Toc482100919"/>
      <w:bookmarkStart w:id="3153" w:name="_Toc482101345"/>
      <w:bookmarkStart w:id="3154" w:name="_Toc482101482"/>
      <w:bookmarkStart w:id="3155" w:name="_Toc482101597"/>
      <w:bookmarkStart w:id="3156" w:name="_Toc482101772"/>
      <w:bookmarkStart w:id="3157" w:name="_Toc482101865"/>
      <w:bookmarkStart w:id="3158" w:name="_Toc482101960"/>
      <w:bookmarkStart w:id="3159" w:name="_Toc482102055"/>
      <w:bookmarkStart w:id="3160" w:name="_Toc482102149"/>
      <w:bookmarkStart w:id="3161" w:name="_Toc482352013"/>
      <w:bookmarkStart w:id="3162" w:name="_Toc482352103"/>
      <w:bookmarkStart w:id="3163" w:name="_Toc482352193"/>
      <w:bookmarkStart w:id="3164" w:name="_Toc482352283"/>
      <w:bookmarkStart w:id="3165" w:name="_Toc482633124"/>
      <w:bookmarkStart w:id="3166" w:name="_Toc482641301"/>
      <w:bookmarkStart w:id="3167" w:name="_Toc482712747"/>
      <w:bookmarkStart w:id="3168" w:name="_Toc482959535"/>
      <w:bookmarkStart w:id="3169" w:name="_Toc482959645"/>
      <w:bookmarkStart w:id="3170" w:name="_Toc482959755"/>
      <w:bookmarkStart w:id="3171" w:name="_Toc482978874"/>
      <w:bookmarkStart w:id="3172" w:name="_Toc482978983"/>
      <w:bookmarkStart w:id="3173" w:name="_Toc482979091"/>
      <w:bookmarkStart w:id="3174" w:name="_Toc482979202"/>
      <w:bookmarkStart w:id="3175" w:name="_Toc482979311"/>
      <w:bookmarkStart w:id="3176" w:name="_Toc482979420"/>
      <w:bookmarkStart w:id="3177" w:name="_Toc482979528"/>
      <w:bookmarkStart w:id="3178" w:name="_Toc482979626"/>
      <w:bookmarkStart w:id="3179" w:name="_Toc482979724"/>
      <w:bookmarkStart w:id="3180" w:name="_Toc483233684"/>
      <w:bookmarkStart w:id="3181" w:name="_Toc483302401"/>
      <w:bookmarkStart w:id="3182" w:name="_Toc483316022"/>
      <w:bookmarkStart w:id="3183" w:name="_Toc483316227"/>
      <w:bookmarkStart w:id="3184" w:name="_Toc483316359"/>
      <w:bookmarkStart w:id="3185" w:name="_Toc483316490"/>
      <w:bookmarkStart w:id="3186" w:name="_Toc483325793"/>
      <w:bookmarkStart w:id="3187" w:name="_Toc483401270"/>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r>
        <w:rPr>
          <w:rFonts w:ascii="Arial" w:hAnsi="Arial" w:cs="Arial"/>
          <w:sz w:val="20"/>
          <w:szCs w:val="20"/>
        </w:rPr>
        <w:t>Le imprese concorrenti devono</w:t>
      </w:r>
      <w:r w:rsidR="0084296F">
        <w:rPr>
          <w:rFonts w:ascii="Arial" w:hAnsi="Arial" w:cs="Arial"/>
          <w:sz w:val="20"/>
          <w:szCs w:val="20"/>
        </w:rPr>
        <w:t>,</w:t>
      </w:r>
      <w:r>
        <w:rPr>
          <w:rFonts w:ascii="Arial" w:hAnsi="Arial" w:cs="Arial"/>
          <w:sz w:val="20"/>
          <w:szCs w:val="20"/>
        </w:rPr>
        <w:t xml:space="preserve"> </w:t>
      </w:r>
      <w:r w:rsidR="00BC776B" w:rsidRPr="00514559">
        <w:rPr>
          <w:rFonts w:ascii="Arial" w:hAnsi="Arial" w:cs="Arial"/>
          <w:sz w:val="20"/>
          <w:szCs w:val="20"/>
        </w:rPr>
        <w:t xml:space="preserve">secondo le modalità indicate nell’Allegato </w:t>
      </w:r>
      <w:r w:rsidR="00BC776B" w:rsidRPr="00514559">
        <w:rPr>
          <w:rFonts w:ascii="Arial" w:hAnsi="Arial" w:cs="Arial"/>
          <w:i/>
          <w:sz w:val="20"/>
          <w:szCs w:val="20"/>
        </w:rPr>
        <w:t>“Istruzioni di gara</w:t>
      </w:r>
      <w:r>
        <w:rPr>
          <w:rFonts w:ascii="Arial" w:hAnsi="Arial" w:cs="Arial"/>
          <w:i/>
          <w:sz w:val="20"/>
          <w:szCs w:val="20"/>
        </w:rPr>
        <w:t>”</w:t>
      </w:r>
      <w:r w:rsidR="0084296F">
        <w:rPr>
          <w:rFonts w:ascii="Arial" w:hAnsi="Arial" w:cs="Arial"/>
          <w:b/>
          <w:sz w:val="20"/>
          <w:szCs w:val="20"/>
          <w:u w:val="single"/>
        </w:rPr>
        <w:t xml:space="preserve">, </w:t>
      </w:r>
      <w:r w:rsidRPr="00E125E3">
        <w:rPr>
          <w:rFonts w:ascii="Arial" w:hAnsi="Arial" w:cs="Arial"/>
          <w:b/>
          <w:sz w:val="20"/>
          <w:szCs w:val="20"/>
          <w:u w:val="single"/>
        </w:rPr>
        <w:t xml:space="preserve">per </w:t>
      </w:r>
      <w:r w:rsidR="0084296F">
        <w:rPr>
          <w:rFonts w:ascii="Arial" w:hAnsi="Arial" w:cs="Arial"/>
          <w:b/>
          <w:sz w:val="20"/>
          <w:szCs w:val="20"/>
          <w:u w:val="single"/>
        </w:rPr>
        <w:t>il</w:t>
      </w:r>
      <w:r w:rsidRPr="00E125E3">
        <w:rPr>
          <w:rFonts w:ascii="Arial" w:hAnsi="Arial" w:cs="Arial"/>
          <w:b/>
          <w:sz w:val="20"/>
          <w:szCs w:val="20"/>
          <w:u w:val="single"/>
        </w:rPr>
        <w:t xml:space="preserve"> Lotto per il quale si intende partecipare</w:t>
      </w:r>
      <w:r>
        <w:rPr>
          <w:rFonts w:ascii="Arial" w:hAnsi="Arial" w:cs="Arial"/>
          <w:i/>
          <w:sz w:val="20"/>
          <w:szCs w:val="20"/>
        </w:rPr>
        <w:t>:</w:t>
      </w:r>
      <w:r w:rsidR="004F1AF1" w:rsidRPr="00514559">
        <w:rPr>
          <w:rFonts w:ascii="Arial" w:hAnsi="Arial" w:cs="Arial"/>
          <w:i/>
          <w:sz w:val="20"/>
          <w:szCs w:val="20"/>
        </w:rPr>
        <w:t xml:space="preserve"> </w:t>
      </w:r>
    </w:p>
    <w:p w14:paraId="3FB98D81" w14:textId="467D7F30" w:rsidR="00BC776B" w:rsidRPr="00514559" w:rsidRDefault="00BC776B" w:rsidP="00A1642C">
      <w:pPr>
        <w:pStyle w:val="Paragrafoelenco"/>
        <w:numPr>
          <w:ilvl w:val="0"/>
          <w:numId w:val="34"/>
        </w:numPr>
        <w:spacing w:before="60" w:after="60" w:line="240" w:lineRule="auto"/>
        <w:rPr>
          <w:rFonts w:ascii="Arial" w:hAnsi="Arial" w:cs="Arial"/>
          <w:sz w:val="20"/>
          <w:szCs w:val="20"/>
        </w:rPr>
      </w:pPr>
      <w:r w:rsidRPr="00514559">
        <w:rPr>
          <w:rFonts w:ascii="Arial" w:hAnsi="Arial" w:cs="Arial"/>
          <w:sz w:val="20"/>
          <w:szCs w:val="20"/>
        </w:rPr>
        <w:t>produrre e allegare nella sezione “Offerta Economica” della busta economica</w:t>
      </w:r>
      <w:r w:rsidR="004F1AF1" w:rsidRPr="00F50780">
        <w:rPr>
          <w:rFonts w:ascii="Arial" w:hAnsi="Arial" w:cs="Arial"/>
          <w:b/>
          <w:sz w:val="20"/>
          <w:szCs w:val="20"/>
        </w:rPr>
        <w:t>, l’offerta economica</w:t>
      </w:r>
      <w:r w:rsidR="0084296F">
        <w:rPr>
          <w:rFonts w:ascii="Arial" w:hAnsi="Arial" w:cs="Arial"/>
          <w:b/>
          <w:sz w:val="20"/>
          <w:szCs w:val="20"/>
        </w:rPr>
        <w:t xml:space="preserve"> per il lotto di riferimento</w:t>
      </w:r>
      <w:r w:rsidR="004F1AF1" w:rsidRPr="00F50780">
        <w:rPr>
          <w:rFonts w:ascii="Arial" w:hAnsi="Arial" w:cs="Arial"/>
          <w:b/>
          <w:sz w:val="20"/>
          <w:szCs w:val="20"/>
        </w:rPr>
        <w:t xml:space="preserve"> </w:t>
      </w:r>
      <w:r w:rsidRPr="00F50780">
        <w:rPr>
          <w:rFonts w:ascii="Arial" w:hAnsi="Arial" w:cs="Arial"/>
          <w:b/>
          <w:sz w:val="20"/>
          <w:szCs w:val="20"/>
        </w:rPr>
        <w:t xml:space="preserve">predisposta </w:t>
      </w:r>
      <w:r w:rsidRPr="006A022D">
        <w:rPr>
          <w:rFonts w:ascii="Arial" w:hAnsi="Arial" w:cs="Arial"/>
          <w:b/>
          <w:sz w:val="20"/>
          <w:szCs w:val="20"/>
          <w:u w:val="single"/>
        </w:rPr>
        <w:t>preferibilmente</w:t>
      </w:r>
      <w:r w:rsidRPr="00F50780">
        <w:rPr>
          <w:rFonts w:ascii="Arial" w:hAnsi="Arial" w:cs="Arial"/>
          <w:b/>
          <w:sz w:val="20"/>
          <w:szCs w:val="20"/>
        </w:rPr>
        <w:t xml:space="preserve"> </w:t>
      </w:r>
      <w:r w:rsidR="004F1AF1" w:rsidRPr="006A022D">
        <w:rPr>
          <w:rFonts w:ascii="Arial" w:hAnsi="Arial" w:cs="Arial"/>
          <w:b/>
          <w:sz w:val="20"/>
          <w:szCs w:val="20"/>
          <w:u w:val="single"/>
        </w:rPr>
        <w:t xml:space="preserve">utilizzando </w:t>
      </w:r>
      <w:r w:rsidRPr="006A022D">
        <w:rPr>
          <w:rFonts w:ascii="Arial" w:hAnsi="Arial" w:cs="Arial"/>
          <w:b/>
          <w:sz w:val="20"/>
          <w:szCs w:val="20"/>
          <w:u w:val="single"/>
        </w:rPr>
        <w:t>il modello</w:t>
      </w:r>
      <w:r w:rsidR="006A022D" w:rsidRPr="006A022D">
        <w:rPr>
          <w:rFonts w:ascii="Arial" w:hAnsi="Arial" w:cs="Arial"/>
          <w:b/>
          <w:i/>
          <w:sz w:val="20"/>
          <w:szCs w:val="20"/>
          <w:u w:val="single"/>
        </w:rPr>
        <w:t xml:space="preserve"> </w:t>
      </w:r>
      <w:r w:rsidRPr="006A022D">
        <w:rPr>
          <w:rFonts w:ascii="Arial" w:hAnsi="Arial" w:cs="Arial"/>
          <w:b/>
          <w:sz w:val="20"/>
          <w:szCs w:val="20"/>
          <w:u w:val="single"/>
        </w:rPr>
        <w:t>allegato al presente disciplinare di gara</w:t>
      </w:r>
      <w:r w:rsidRPr="00514559">
        <w:rPr>
          <w:rFonts w:ascii="Arial" w:hAnsi="Arial" w:cs="Arial"/>
          <w:sz w:val="20"/>
          <w:szCs w:val="20"/>
        </w:rPr>
        <w:t xml:space="preserve"> (</w:t>
      </w:r>
      <w:r w:rsidRPr="00514559">
        <w:rPr>
          <w:rFonts w:ascii="Arial" w:hAnsi="Arial" w:cs="Arial"/>
          <w:i/>
          <w:sz w:val="20"/>
          <w:szCs w:val="20"/>
        </w:rPr>
        <w:t>Modulo offerta economica</w:t>
      </w:r>
      <w:r w:rsidRPr="00514559">
        <w:rPr>
          <w:rFonts w:ascii="Arial" w:hAnsi="Arial" w:cs="Arial"/>
          <w:sz w:val="20"/>
          <w:szCs w:val="20"/>
        </w:rPr>
        <w:t>) e contenere gli elementi di seguito indicati.</w:t>
      </w:r>
    </w:p>
    <w:p w14:paraId="4C766C59" w14:textId="47CEC7C8" w:rsidR="00BC776B" w:rsidRPr="00514559" w:rsidRDefault="00BC776B" w:rsidP="00A1642C">
      <w:pPr>
        <w:numPr>
          <w:ilvl w:val="0"/>
          <w:numId w:val="29"/>
        </w:numPr>
        <w:spacing w:before="121" w:after="160" w:line="240" w:lineRule="auto"/>
        <w:ind w:right="268"/>
        <w:rPr>
          <w:rFonts w:ascii="Arial" w:hAnsi="Arial" w:cs="Arial"/>
          <w:sz w:val="20"/>
          <w:szCs w:val="20"/>
          <w:lang w:eastAsia="it-IT"/>
        </w:rPr>
      </w:pPr>
      <w:r w:rsidRPr="00514559">
        <w:rPr>
          <w:rFonts w:ascii="Arial" w:hAnsi="Arial" w:cs="Arial"/>
          <w:b/>
          <w:sz w:val="20"/>
          <w:szCs w:val="20"/>
          <w:lang w:eastAsia="it-IT"/>
        </w:rPr>
        <w:t>dati identificativi dell’impresa</w:t>
      </w:r>
      <w:r w:rsidRPr="00514559">
        <w:rPr>
          <w:rFonts w:ascii="Arial" w:hAnsi="Arial" w:cs="Arial"/>
          <w:sz w:val="20"/>
          <w:szCs w:val="20"/>
          <w:lang w:eastAsia="it-IT"/>
        </w:rPr>
        <w:t xml:space="preserve"> (denominazione e/o ragione sociale, sede legale, partita IVA, nominativo del legale rappresentante/procura</w:t>
      </w:r>
      <w:r w:rsidR="00E125E3">
        <w:rPr>
          <w:rFonts w:ascii="Arial" w:hAnsi="Arial" w:cs="Arial"/>
          <w:sz w:val="20"/>
          <w:szCs w:val="20"/>
          <w:lang w:eastAsia="it-IT"/>
        </w:rPr>
        <w:t>tore che sottoscrive l’offerta);</w:t>
      </w:r>
    </w:p>
    <w:p w14:paraId="57965AA1" w14:textId="162C4BA1" w:rsidR="009B4ECF" w:rsidRPr="00514559" w:rsidRDefault="009B4ECF" w:rsidP="00A1642C">
      <w:pPr>
        <w:numPr>
          <w:ilvl w:val="0"/>
          <w:numId w:val="29"/>
        </w:numPr>
        <w:spacing w:before="121" w:after="160" w:line="240" w:lineRule="auto"/>
        <w:ind w:right="268"/>
        <w:rPr>
          <w:rFonts w:ascii="Arial" w:hAnsi="Arial" w:cs="Arial"/>
          <w:sz w:val="20"/>
          <w:szCs w:val="20"/>
          <w:lang w:eastAsia="it-IT"/>
        </w:rPr>
      </w:pPr>
      <w:r w:rsidRPr="00514559">
        <w:rPr>
          <w:rFonts w:ascii="Arial" w:hAnsi="Arial" w:cs="Arial"/>
          <w:b/>
          <w:sz w:val="20"/>
          <w:szCs w:val="20"/>
          <w:lang w:eastAsia="it-IT"/>
        </w:rPr>
        <w:t xml:space="preserve">prezzo </w:t>
      </w:r>
      <w:r w:rsidR="00E125E3">
        <w:rPr>
          <w:rFonts w:ascii="Arial" w:hAnsi="Arial" w:cs="Arial"/>
          <w:b/>
          <w:sz w:val="20"/>
          <w:szCs w:val="20"/>
          <w:lang w:eastAsia="it-IT"/>
        </w:rPr>
        <w:t xml:space="preserve">unitario </w:t>
      </w:r>
      <w:r w:rsidRPr="00514559">
        <w:rPr>
          <w:rFonts w:ascii="Arial" w:hAnsi="Arial" w:cs="Arial"/>
          <w:b/>
          <w:sz w:val="20"/>
          <w:szCs w:val="20"/>
          <w:lang w:eastAsia="it-IT"/>
        </w:rPr>
        <w:t xml:space="preserve">mensile </w:t>
      </w:r>
      <w:r w:rsidRPr="00E125E3">
        <w:rPr>
          <w:rFonts w:ascii="Arial" w:hAnsi="Arial" w:cs="Arial"/>
          <w:sz w:val="20"/>
          <w:szCs w:val="20"/>
          <w:lang w:eastAsia="it-IT"/>
        </w:rPr>
        <w:t xml:space="preserve">per ciascun strumento </w:t>
      </w:r>
      <w:r w:rsidR="005F69B1">
        <w:rPr>
          <w:rFonts w:ascii="Arial" w:hAnsi="Arial" w:cs="Arial"/>
          <w:sz w:val="20"/>
          <w:szCs w:val="20"/>
          <w:lang w:eastAsia="it-IT"/>
        </w:rPr>
        <w:t>(</w:t>
      </w:r>
      <w:r w:rsidRPr="00E125E3">
        <w:rPr>
          <w:rFonts w:ascii="Arial" w:hAnsi="Arial" w:cs="Arial"/>
          <w:sz w:val="20"/>
          <w:szCs w:val="20"/>
          <w:lang w:eastAsia="it-IT"/>
        </w:rPr>
        <w:t>in cifre e in lettere</w:t>
      </w:r>
      <w:r w:rsidR="005F69B1">
        <w:rPr>
          <w:rFonts w:ascii="Arial" w:hAnsi="Arial" w:cs="Arial"/>
          <w:sz w:val="20"/>
          <w:szCs w:val="20"/>
          <w:lang w:eastAsia="it-IT"/>
        </w:rPr>
        <w:t>)</w:t>
      </w:r>
      <w:r w:rsidRPr="00E125E3">
        <w:rPr>
          <w:rFonts w:ascii="Arial" w:hAnsi="Arial" w:cs="Arial"/>
          <w:sz w:val="20"/>
          <w:szCs w:val="20"/>
          <w:lang w:eastAsia="it-IT"/>
        </w:rPr>
        <w:t>;</w:t>
      </w:r>
      <w:r w:rsidRPr="00514559">
        <w:rPr>
          <w:rFonts w:ascii="Arial" w:hAnsi="Arial" w:cs="Arial"/>
          <w:b/>
          <w:sz w:val="20"/>
          <w:szCs w:val="20"/>
          <w:lang w:eastAsia="it-IT"/>
        </w:rPr>
        <w:t xml:space="preserve"> </w:t>
      </w:r>
    </w:p>
    <w:p w14:paraId="5483CA11" w14:textId="78DD0F14" w:rsidR="009B4ECF" w:rsidRPr="00514559" w:rsidRDefault="009B4ECF" w:rsidP="00A1642C">
      <w:pPr>
        <w:numPr>
          <w:ilvl w:val="0"/>
          <w:numId w:val="29"/>
        </w:numPr>
        <w:spacing w:before="121" w:after="160" w:line="240" w:lineRule="auto"/>
        <w:ind w:right="268"/>
        <w:rPr>
          <w:rFonts w:ascii="Arial" w:hAnsi="Arial" w:cs="Arial"/>
          <w:sz w:val="20"/>
          <w:szCs w:val="20"/>
          <w:lang w:eastAsia="it-IT"/>
        </w:rPr>
      </w:pPr>
      <w:r w:rsidRPr="00514559">
        <w:rPr>
          <w:rFonts w:ascii="Arial" w:hAnsi="Arial" w:cs="Arial"/>
          <w:b/>
          <w:sz w:val="20"/>
          <w:szCs w:val="20"/>
          <w:lang w:eastAsia="it-IT"/>
        </w:rPr>
        <w:t xml:space="preserve">prezzo complessivo </w:t>
      </w:r>
      <w:r w:rsidRPr="00E125E3">
        <w:rPr>
          <w:rFonts w:ascii="Arial" w:hAnsi="Arial" w:cs="Arial"/>
          <w:sz w:val="20"/>
          <w:szCs w:val="20"/>
          <w:lang w:eastAsia="it-IT"/>
        </w:rPr>
        <w:t>per ciascun strumento (derivante dal prodotto del prezzo mensile per strumento per il numero dei mesi</w:t>
      </w:r>
      <w:r w:rsidR="005F69B1">
        <w:rPr>
          <w:rFonts w:ascii="Arial" w:hAnsi="Arial" w:cs="Arial"/>
          <w:sz w:val="20"/>
          <w:szCs w:val="20"/>
          <w:lang w:eastAsia="it-IT"/>
        </w:rPr>
        <w:t xml:space="preserve"> indicati in modello</w:t>
      </w:r>
      <w:r w:rsidRPr="00E125E3">
        <w:rPr>
          <w:rFonts w:ascii="Arial" w:hAnsi="Arial" w:cs="Arial"/>
          <w:sz w:val="20"/>
          <w:szCs w:val="20"/>
          <w:lang w:eastAsia="it-IT"/>
        </w:rPr>
        <w:t>)</w:t>
      </w:r>
      <w:r w:rsidRPr="00514559">
        <w:rPr>
          <w:rFonts w:ascii="Arial" w:hAnsi="Arial" w:cs="Arial"/>
          <w:b/>
          <w:sz w:val="20"/>
          <w:szCs w:val="20"/>
          <w:lang w:eastAsia="it-IT"/>
        </w:rPr>
        <w:t xml:space="preserve"> </w:t>
      </w:r>
    </w:p>
    <w:p w14:paraId="76276E0B" w14:textId="47122975" w:rsidR="00BC776B" w:rsidRPr="00514559" w:rsidRDefault="004F1AF1" w:rsidP="00A1642C">
      <w:pPr>
        <w:numPr>
          <w:ilvl w:val="0"/>
          <w:numId w:val="29"/>
        </w:numPr>
        <w:spacing w:before="121" w:after="160" w:line="240" w:lineRule="auto"/>
        <w:ind w:right="268"/>
        <w:rPr>
          <w:rFonts w:ascii="Arial" w:hAnsi="Arial" w:cs="Arial"/>
          <w:sz w:val="20"/>
          <w:szCs w:val="20"/>
        </w:rPr>
      </w:pPr>
      <w:r w:rsidRPr="00514559">
        <w:rPr>
          <w:rFonts w:ascii="Arial" w:hAnsi="Arial" w:cs="Arial"/>
          <w:sz w:val="20"/>
          <w:szCs w:val="20"/>
        </w:rPr>
        <w:t>il</w:t>
      </w:r>
      <w:r w:rsidR="00BC776B" w:rsidRPr="00514559">
        <w:rPr>
          <w:rFonts w:ascii="Arial" w:hAnsi="Arial" w:cs="Arial"/>
          <w:sz w:val="20"/>
          <w:szCs w:val="20"/>
        </w:rPr>
        <w:t xml:space="preserve"> </w:t>
      </w:r>
      <w:r w:rsidR="00BC776B" w:rsidRPr="00514559">
        <w:rPr>
          <w:rFonts w:ascii="Arial" w:hAnsi="Arial" w:cs="Arial"/>
          <w:b/>
          <w:sz w:val="20"/>
          <w:szCs w:val="20"/>
        </w:rPr>
        <w:t>prezzo complessivo offerto</w:t>
      </w:r>
      <w:r w:rsidR="00BC776B" w:rsidRPr="00514559">
        <w:rPr>
          <w:rFonts w:ascii="Arial" w:hAnsi="Arial" w:cs="Arial"/>
          <w:sz w:val="20"/>
          <w:szCs w:val="20"/>
        </w:rPr>
        <w:t>, in cifre e in lettere, al netto di</w:t>
      </w:r>
      <w:r w:rsidR="00BC776B" w:rsidRPr="00514559">
        <w:rPr>
          <w:rFonts w:ascii="Arial" w:hAnsi="Arial" w:cs="Arial"/>
          <w:i/>
          <w:sz w:val="20"/>
          <w:szCs w:val="20"/>
        </w:rPr>
        <w:t xml:space="preserve"> </w:t>
      </w:r>
      <w:r w:rsidR="00BC776B" w:rsidRPr="00514559">
        <w:rPr>
          <w:rFonts w:ascii="Arial" w:hAnsi="Arial" w:cs="Arial"/>
          <w:sz w:val="20"/>
          <w:szCs w:val="20"/>
        </w:rPr>
        <w:t>Iva e/o di altre imposte e contributi di legge, per il servizio oggetto di gara. Verranno prese in considerazione fino a tre cifre decimali.</w:t>
      </w:r>
    </w:p>
    <w:p w14:paraId="61B5826C" w14:textId="77777777" w:rsidR="00BC776B" w:rsidRPr="00514559" w:rsidRDefault="00BC776B" w:rsidP="00A1642C">
      <w:pPr>
        <w:numPr>
          <w:ilvl w:val="0"/>
          <w:numId w:val="29"/>
        </w:numPr>
        <w:spacing w:before="121" w:after="160" w:line="240" w:lineRule="auto"/>
        <w:ind w:right="268"/>
        <w:rPr>
          <w:rFonts w:ascii="Arial" w:hAnsi="Arial" w:cs="Arial"/>
          <w:sz w:val="20"/>
          <w:szCs w:val="20"/>
        </w:rPr>
      </w:pPr>
      <w:r w:rsidRPr="00514559">
        <w:rPr>
          <w:rFonts w:ascii="Arial" w:hAnsi="Arial" w:cs="Arial"/>
          <w:b/>
          <w:sz w:val="20"/>
          <w:szCs w:val="20"/>
        </w:rPr>
        <w:t xml:space="preserve">Ribasso percentuale offerto, </w:t>
      </w:r>
      <w:r w:rsidRPr="00514559">
        <w:rPr>
          <w:rFonts w:ascii="Arial" w:hAnsi="Arial" w:cs="Arial"/>
          <w:sz w:val="20"/>
          <w:szCs w:val="20"/>
        </w:rPr>
        <w:t>in cifre e in lettere, ottenuto dalla trasformazione del prezzo complessivo offerto in percentuale di ribasso sull’importo posto a base di gara; tale percentuale viene ottenuta applicando la seguente formula (il ribasso dovrà essere indicato sia in cifre che in lettere):</w:t>
      </w:r>
    </w:p>
    <w:p w14:paraId="0B594EC4" w14:textId="77777777" w:rsidR="00BC776B" w:rsidRPr="00514559" w:rsidRDefault="00BC776B" w:rsidP="00A1642C">
      <w:pPr>
        <w:spacing w:line="240" w:lineRule="auto"/>
        <w:ind w:left="360"/>
        <w:rPr>
          <w:rFonts w:ascii="Arial" w:eastAsia="Calibri" w:hAnsi="Arial" w:cs="Arial"/>
          <w:sz w:val="20"/>
          <w:szCs w:val="20"/>
          <w:lang w:eastAsia="it-IT"/>
        </w:rPr>
      </w:pPr>
      <w:r w:rsidRPr="00514559">
        <w:rPr>
          <w:rFonts w:ascii="Arial" w:eastAsia="Calibri" w:hAnsi="Arial" w:cs="Arial"/>
          <w:noProof/>
          <w:sz w:val="20"/>
          <w:szCs w:val="20"/>
          <w:lang w:eastAsia="it-IT"/>
        </w:rPr>
        <mc:AlternateContent>
          <mc:Choice Requires="wps">
            <w:drawing>
              <wp:inline distT="0" distB="0" distL="0" distR="0" wp14:anchorId="67B6F9FB" wp14:editId="71A108CB">
                <wp:extent cx="5880100" cy="546100"/>
                <wp:effectExtent l="0" t="0" r="25400" b="25400"/>
                <wp:docPr id="31" name="Casella di testo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54610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8EA153" w14:textId="77777777" w:rsidR="000F6B8E" w:rsidRPr="00E86993" w:rsidRDefault="000F6B8E" w:rsidP="00BC776B">
                            <w:pPr>
                              <w:spacing w:before="135" w:line="360" w:lineRule="auto"/>
                              <w:ind w:left="106" w:right="104"/>
                              <w:jc w:val="center"/>
                              <w:rPr>
                                <w:rFonts w:ascii="Arial" w:eastAsia="Arial" w:hAnsi="Arial" w:cs="Arial"/>
                                <w:sz w:val="20"/>
                                <w:szCs w:val="20"/>
                              </w:rPr>
                            </w:pPr>
                            <w:r w:rsidRPr="00E86993">
                              <w:rPr>
                                <w:rFonts w:ascii="Arial" w:eastAsia="Arial" w:hAnsi="Arial" w:cs="Arial"/>
                                <w:b/>
                                <w:bCs/>
                                <w:spacing w:val="-1"/>
                                <w:sz w:val="20"/>
                                <w:szCs w:val="20"/>
                              </w:rPr>
                              <w:t>Ribasso</w:t>
                            </w:r>
                            <w:r w:rsidRPr="00E86993">
                              <w:rPr>
                                <w:rFonts w:ascii="Arial" w:eastAsia="Arial" w:hAnsi="Arial" w:cs="Arial"/>
                                <w:b/>
                                <w:bCs/>
                                <w:spacing w:val="41"/>
                                <w:sz w:val="20"/>
                                <w:szCs w:val="20"/>
                              </w:rPr>
                              <w:t xml:space="preserve"> </w:t>
                            </w:r>
                            <w:r w:rsidRPr="00E86993">
                              <w:rPr>
                                <w:rFonts w:ascii="Arial" w:eastAsia="Arial" w:hAnsi="Arial" w:cs="Arial"/>
                                <w:b/>
                                <w:bCs/>
                                <w:spacing w:val="-1"/>
                                <w:sz w:val="20"/>
                                <w:szCs w:val="20"/>
                              </w:rPr>
                              <w:t>sulla</w:t>
                            </w:r>
                            <w:r w:rsidRPr="00E86993">
                              <w:rPr>
                                <w:rFonts w:ascii="Arial" w:eastAsia="Arial" w:hAnsi="Arial" w:cs="Arial"/>
                                <w:b/>
                                <w:bCs/>
                                <w:spacing w:val="39"/>
                                <w:sz w:val="20"/>
                                <w:szCs w:val="20"/>
                              </w:rPr>
                              <w:t xml:space="preserve"> </w:t>
                            </w:r>
                            <w:r w:rsidRPr="00E86993">
                              <w:rPr>
                                <w:rFonts w:ascii="Arial" w:eastAsia="Arial" w:hAnsi="Arial" w:cs="Arial"/>
                                <w:b/>
                                <w:bCs/>
                                <w:sz w:val="20"/>
                                <w:szCs w:val="20"/>
                              </w:rPr>
                              <w:t>B.A.</w:t>
                            </w:r>
                            <w:r w:rsidRPr="00E86993">
                              <w:rPr>
                                <w:rFonts w:ascii="Arial" w:eastAsia="Arial" w:hAnsi="Arial" w:cs="Arial"/>
                                <w:b/>
                                <w:bCs/>
                                <w:spacing w:val="39"/>
                                <w:sz w:val="20"/>
                                <w:szCs w:val="20"/>
                              </w:rPr>
                              <w:t xml:space="preserve"> </w:t>
                            </w:r>
                            <w:r w:rsidRPr="00E86993">
                              <w:rPr>
                                <w:rFonts w:ascii="Arial" w:eastAsia="Arial" w:hAnsi="Arial" w:cs="Arial"/>
                                <w:b/>
                                <w:bCs/>
                                <w:sz w:val="20"/>
                                <w:szCs w:val="20"/>
                              </w:rPr>
                              <w:t>(%)</w:t>
                            </w:r>
                            <w:r w:rsidRPr="00E86993">
                              <w:rPr>
                                <w:rFonts w:ascii="Arial" w:eastAsia="Arial" w:hAnsi="Arial" w:cs="Arial"/>
                                <w:b/>
                                <w:bCs/>
                                <w:spacing w:val="41"/>
                                <w:sz w:val="20"/>
                                <w:szCs w:val="20"/>
                              </w:rPr>
                              <w:t xml:space="preserve"> </w:t>
                            </w:r>
                            <w:r w:rsidRPr="00E86993">
                              <w:rPr>
                                <w:rFonts w:ascii="Arial" w:eastAsia="Arial" w:hAnsi="Arial" w:cs="Arial"/>
                                <w:b/>
                                <w:bCs/>
                                <w:sz w:val="20"/>
                                <w:szCs w:val="20"/>
                              </w:rPr>
                              <w:t>=</w:t>
                            </w:r>
                            <w:r w:rsidRPr="00E86993">
                              <w:rPr>
                                <w:rFonts w:ascii="Arial" w:eastAsia="Arial" w:hAnsi="Arial" w:cs="Arial"/>
                                <w:b/>
                                <w:bCs/>
                                <w:spacing w:val="38"/>
                                <w:sz w:val="20"/>
                                <w:szCs w:val="20"/>
                              </w:rPr>
                              <w:t xml:space="preserve"> </w:t>
                            </w:r>
                            <w:r w:rsidRPr="00E86993">
                              <w:rPr>
                                <w:rFonts w:ascii="Arial" w:eastAsia="Arial" w:hAnsi="Arial" w:cs="Arial"/>
                                <w:b/>
                                <w:bCs/>
                                <w:sz w:val="20"/>
                                <w:szCs w:val="20"/>
                              </w:rPr>
                              <w:t>100</w:t>
                            </w:r>
                            <w:r w:rsidRPr="00E86993">
                              <w:rPr>
                                <w:rFonts w:ascii="Arial" w:eastAsia="Arial" w:hAnsi="Arial" w:cs="Arial"/>
                                <w:b/>
                                <w:bCs/>
                                <w:spacing w:val="39"/>
                                <w:sz w:val="20"/>
                                <w:szCs w:val="20"/>
                              </w:rPr>
                              <w:t xml:space="preserve"> </w:t>
                            </w:r>
                            <w:r w:rsidRPr="00E86993">
                              <w:rPr>
                                <w:rFonts w:ascii="Arial" w:eastAsia="Arial" w:hAnsi="Arial" w:cs="Arial"/>
                                <w:b/>
                                <w:bCs/>
                                <w:sz w:val="20"/>
                                <w:szCs w:val="20"/>
                              </w:rPr>
                              <w:t>–</w:t>
                            </w:r>
                            <w:r w:rsidRPr="00E86993">
                              <w:rPr>
                                <w:rFonts w:ascii="Arial" w:eastAsia="Arial" w:hAnsi="Arial" w:cs="Arial"/>
                                <w:b/>
                                <w:bCs/>
                                <w:spacing w:val="39"/>
                                <w:sz w:val="20"/>
                                <w:szCs w:val="20"/>
                              </w:rPr>
                              <w:t xml:space="preserve"> </w:t>
                            </w:r>
                            <w:r w:rsidRPr="00E86993">
                              <w:rPr>
                                <w:rFonts w:ascii="Arial" w:eastAsia="Arial" w:hAnsi="Arial" w:cs="Arial"/>
                                <w:b/>
                                <w:bCs/>
                                <w:sz w:val="20"/>
                                <w:szCs w:val="20"/>
                              </w:rPr>
                              <w:t>(prezzo</w:t>
                            </w:r>
                            <w:r w:rsidRPr="00E86993">
                              <w:rPr>
                                <w:rFonts w:ascii="Arial" w:eastAsia="Arial" w:hAnsi="Arial" w:cs="Arial"/>
                                <w:b/>
                                <w:bCs/>
                                <w:spacing w:val="39"/>
                                <w:sz w:val="20"/>
                                <w:szCs w:val="20"/>
                              </w:rPr>
                              <w:t xml:space="preserve"> </w:t>
                            </w:r>
                            <w:r w:rsidRPr="00E86993">
                              <w:rPr>
                                <w:rFonts w:ascii="Arial" w:eastAsia="Arial" w:hAnsi="Arial" w:cs="Arial"/>
                                <w:b/>
                                <w:bCs/>
                                <w:spacing w:val="-1"/>
                                <w:sz w:val="20"/>
                                <w:szCs w:val="20"/>
                              </w:rPr>
                              <w:t>complessivo</w:t>
                            </w:r>
                            <w:r w:rsidRPr="00E86993">
                              <w:rPr>
                                <w:rFonts w:ascii="Arial" w:eastAsia="Arial" w:hAnsi="Arial" w:cs="Arial"/>
                                <w:b/>
                                <w:bCs/>
                                <w:spacing w:val="40"/>
                                <w:sz w:val="20"/>
                                <w:szCs w:val="20"/>
                              </w:rPr>
                              <w:t xml:space="preserve"> </w:t>
                            </w:r>
                            <w:r w:rsidRPr="00E86993">
                              <w:rPr>
                                <w:rFonts w:ascii="Arial" w:eastAsia="Arial" w:hAnsi="Arial" w:cs="Arial"/>
                                <w:b/>
                                <w:bCs/>
                                <w:spacing w:val="-1"/>
                                <w:sz w:val="20"/>
                                <w:szCs w:val="20"/>
                              </w:rPr>
                              <w:t>offertox100/importo</w:t>
                            </w:r>
                            <w:r w:rsidRPr="00E86993">
                              <w:rPr>
                                <w:rFonts w:ascii="Arial" w:eastAsia="Arial" w:hAnsi="Arial" w:cs="Arial"/>
                                <w:b/>
                                <w:bCs/>
                                <w:spacing w:val="40"/>
                                <w:sz w:val="20"/>
                                <w:szCs w:val="20"/>
                              </w:rPr>
                              <w:t xml:space="preserve"> </w:t>
                            </w:r>
                            <w:r w:rsidRPr="00E86993">
                              <w:rPr>
                                <w:rFonts w:ascii="Arial" w:eastAsia="Arial" w:hAnsi="Arial" w:cs="Arial"/>
                                <w:b/>
                                <w:bCs/>
                                <w:sz w:val="20"/>
                                <w:szCs w:val="20"/>
                              </w:rPr>
                              <w:t>a</w:t>
                            </w:r>
                            <w:r w:rsidRPr="00E86993">
                              <w:rPr>
                                <w:rFonts w:ascii="Arial" w:eastAsia="Arial" w:hAnsi="Arial" w:cs="Arial"/>
                                <w:b/>
                                <w:bCs/>
                                <w:spacing w:val="39"/>
                                <w:sz w:val="20"/>
                                <w:szCs w:val="20"/>
                              </w:rPr>
                              <w:t xml:space="preserve"> </w:t>
                            </w:r>
                            <w:r w:rsidRPr="00E86993">
                              <w:rPr>
                                <w:rFonts w:ascii="Arial" w:eastAsia="Arial" w:hAnsi="Arial" w:cs="Arial"/>
                                <w:b/>
                                <w:bCs/>
                                <w:spacing w:val="-1"/>
                                <w:sz w:val="20"/>
                                <w:szCs w:val="20"/>
                              </w:rPr>
                              <w:t>base</w:t>
                            </w:r>
                            <w:r w:rsidRPr="00E86993">
                              <w:rPr>
                                <w:rFonts w:ascii="Arial" w:eastAsia="Arial" w:hAnsi="Arial" w:cs="Arial"/>
                                <w:b/>
                                <w:bCs/>
                                <w:spacing w:val="38"/>
                                <w:sz w:val="20"/>
                                <w:szCs w:val="20"/>
                              </w:rPr>
                              <w:t xml:space="preserve"> </w:t>
                            </w:r>
                            <w:r w:rsidRPr="00E86993">
                              <w:rPr>
                                <w:rFonts w:ascii="Arial" w:eastAsia="Arial" w:hAnsi="Arial" w:cs="Arial"/>
                                <w:b/>
                                <w:bCs/>
                                <w:sz w:val="20"/>
                                <w:szCs w:val="20"/>
                              </w:rPr>
                              <w:t>di</w:t>
                            </w:r>
                            <w:r w:rsidRPr="00E86993">
                              <w:rPr>
                                <w:rFonts w:ascii="Arial" w:eastAsia="Arial" w:hAnsi="Arial" w:cs="Arial"/>
                                <w:b/>
                                <w:bCs/>
                                <w:spacing w:val="77"/>
                                <w:w w:val="99"/>
                                <w:sz w:val="20"/>
                                <w:szCs w:val="20"/>
                              </w:rPr>
                              <w:t xml:space="preserve"> </w:t>
                            </w:r>
                            <w:r w:rsidRPr="00E86993">
                              <w:rPr>
                                <w:rFonts w:ascii="Arial" w:eastAsia="Arial" w:hAnsi="Arial" w:cs="Arial"/>
                                <w:b/>
                                <w:bCs/>
                                <w:spacing w:val="-1"/>
                                <w:sz w:val="20"/>
                                <w:szCs w:val="20"/>
                              </w:rPr>
                              <w:t>gara)</w:t>
                            </w:r>
                          </w:p>
                        </w:txbxContent>
                      </wps:txbx>
                      <wps:bodyPr rot="0" vert="horz" wrap="square" lIns="0" tIns="0" rIns="0" bIns="0" anchor="t" anchorCtr="0" upright="1">
                        <a:noAutofit/>
                      </wps:bodyPr>
                    </wps:wsp>
                  </a:graphicData>
                </a:graphic>
              </wp:inline>
            </w:drawing>
          </mc:Choice>
          <mc:Fallback>
            <w:pict>
              <v:shapetype w14:anchorId="67B6F9FB" id="_x0000_t202" coordsize="21600,21600" o:spt="202" path="m,l,21600r21600,l21600,xe">
                <v:stroke joinstyle="miter"/>
                <v:path gradientshapeok="t" o:connecttype="rect"/>
              </v:shapetype>
              <v:shape id="Casella di testo 31" o:spid="_x0000_s1026" type="#_x0000_t202" style="width:463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" filled="f" strokeweight=".58pt">
                <v:textbox inset="0,0,0,0">
                  <w:txbxContent>
                    <w:p w14:paraId="0D8EA153" w14:textId="77777777" w:rsidR="000F6B8E" w:rsidRPr="00E86993" w:rsidRDefault="000F6B8E" w:rsidP="00BC776B">
                      <w:pPr>
                        <w:spacing w:before="135" w:line="360" w:lineRule="auto"/>
                        <w:ind w:left="106" w:right="104"/>
                        <w:jc w:val="center"/>
                        <w:rPr>
                          <w:rFonts w:ascii="Arial" w:eastAsia="Arial" w:hAnsi="Arial" w:cs="Arial"/>
                          <w:sz w:val="20"/>
                          <w:szCs w:val="20"/>
                        </w:rPr>
                      </w:pPr>
                      <w:r w:rsidRPr="00E86993">
                        <w:rPr>
                          <w:rFonts w:ascii="Arial" w:eastAsia="Arial" w:hAnsi="Arial" w:cs="Arial"/>
                          <w:b/>
                          <w:bCs/>
                          <w:spacing w:val="-1"/>
                          <w:sz w:val="20"/>
                          <w:szCs w:val="20"/>
                        </w:rPr>
                        <w:t>Ribasso</w:t>
                      </w:r>
                      <w:r w:rsidRPr="00E86993">
                        <w:rPr>
                          <w:rFonts w:ascii="Arial" w:eastAsia="Arial" w:hAnsi="Arial" w:cs="Arial"/>
                          <w:b/>
                          <w:bCs/>
                          <w:spacing w:val="41"/>
                          <w:sz w:val="20"/>
                          <w:szCs w:val="20"/>
                        </w:rPr>
                        <w:t xml:space="preserve"> </w:t>
                      </w:r>
                      <w:r w:rsidRPr="00E86993">
                        <w:rPr>
                          <w:rFonts w:ascii="Arial" w:eastAsia="Arial" w:hAnsi="Arial" w:cs="Arial"/>
                          <w:b/>
                          <w:bCs/>
                          <w:spacing w:val="-1"/>
                          <w:sz w:val="20"/>
                          <w:szCs w:val="20"/>
                        </w:rPr>
                        <w:t>sulla</w:t>
                      </w:r>
                      <w:r w:rsidRPr="00E86993">
                        <w:rPr>
                          <w:rFonts w:ascii="Arial" w:eastAsia="Arial" w:hAnsi="Arial" w:cs="Arial"/>
                          <w:b/>
                          <w:bCs/>
                          <w:spacing w:val="39"/>
                          <w:sz w:val="20"/>
                          <w:szCs w:val="20"/>
                        </w:rPr>
                        <w:t xml:space="preserve"> </w:t>
                      </w:r>
                      <w:r w:rsidRPr="00E86993">
                        <w:rPr>
                          <w:rFonts w:ascii="Arial" w:eastAsia="Arial" w:hAnsi="Arial" w:cs="Arial"/>
                          <w:b/>
                          <w:bCs/>
                          <w:sz w:val="20"/>
                          <w:szCs w:val="20"/>
                        </w:rPr>
                        <w:t>B.A.</w:t>
                      </w:r>
                      <w:r w:rsidRPr="00E86993">
                        <w:rPr>
                          <w:rFonts w:ascii="Arial" w:eastAsia="Arial" w:hAnsi="Arial" w:cs="Arial"/>
                          <w:b/>
                          <w:bCs/>
                          <w:spacing w:val="39"/>
                          <w:sz w:val="20"/>
                          <w:szCs w:val="20"/>
                        </w:rPr>
                        <w:t xml:space="preserve"> </w:t>
                      </w:r>
                      <w:r w:rsidRPr="00E86993">
                        <w:rPr>
                          <w:rFonts w:ascii="Arial" w:eastAsia="Arial" w:hAnsi="Arial" w:cs="Arial"/>
                          <w:b/>
                          <w:bCs/>
                          <w:sz w:val="20"/>
                          <w:szCs w:val="20"/>
                        </w:rPr>
                        <w:t>(%)</w:t>
                      </w:r>
                      <w:r w:rsidRPr="00E86993">
                        <w:rPr>
                          <w:rFonts w:ascii="Arial" w:eastAsia="Arial" w:hAnsi="Arial" w:cs="Arial"/>
                          <w:b/>
                          <w:bCs/>
                          <w:spacing w:val="41"/>
                          <w:sz w:val="20"/>
                          <w:szCs w:val="20"/>
                        </w:rPr>
                        <w:t xml:space="preserve"> </w:t>
                      </w:r>
                      <w:r w:rsidRPr="00E86993">
                        <w:rPr>
                          <w:rFonts w:ascii="Arial" w:eastAsia="Arial" w:hAnsi="Arial" w:cs="Arial"/>
                          <w:b/>
                          <w:bCs/>
                          <w:sz w:val="20"/>
                          <w:szCs w:val="20"/>
                        </w:rPr>
                        <w:t>=</w:t>
                      </w:r>
                      <w:r w:rsidRPr="00E86993">
                        <w:rPr>
                          <w:rFonts w:ascii="Arial" w:eastAsia="Arial" w:hAnsi="Arial" w:cs="Arial"/>
                          <w:b/>
                          <w:bCs/>
                          <w:spacing w:val="38"/>
                          <w:sz w:val="20"/>
                          <w:szCs w:val="20"/>
                        </w:rPr>
                        <w:t xml:space="preserve"> </w:t>
                      </w:r>
                      <w:r w:rsidRPr="00E86993">
                        <w:rPr>
                          <w:rFonts w:ascii="Arial" w:eastAsia="Arial" w:hAnsi="Arial" w:cs="Arial"/>
                          <w:b/>
                          <w:bCs/>
                          <w:sz w:val="20"/>
                          <w:szCs w:val="20"/>
                        </w:rPr>
                        <w:t>100</w:t>
                      </w:r>
                      <w:r w:rsidRPr="00E86993">
                        <w:rPr>
                          <w:rFonts w:ascii="Arial" w:eastAsia="Arial" w:hAnsi="Arial" w:cs="Arial"/>
                          <w:b/>
                          <w:bCs/>
                          <w:spacing w:val="39"/>
                          <w:sz w:val="20"/>
                          <w:szCs w:val="20"/>
                        </w:rPr>
                        <w:t xml:space="preserve"> </w:t>
                      </w:r>
                      <w:r w:rsidRPr="00E86993">
                        <w:rPr>
                          <w:rFonts w:ascii="Arial" w:eastAsia="Arial" w:hAnsi="Arial" w:cs="Arial"/>
                          <w:b/>
                          <w:bCs/>
                          <w:sz w:val="20"/>
                          <w:szCs w:val="20"/>
                        </w:rPr>
                        <w:t>–</w:t>
                      </w:r>
                      <w:r w:rsidRPr="00E86993">
                        <w:rPr>
                          <w:rFonts w:ascii="Arial" w:eastAsia="Arial" w:hAnsi="Arial" w:cs="Arial"/>
                          <w:b/>
                          <w:bCs/>
                          <w:spacing w:val="39"/>
                          <w:sz w:val="20"/>
                          <w:szCs w:val="20"/>
                        </w:rPr>
                        <w:t xml:space="preserve"> </w:t>
                      </w:r>
                      <w:r w:rsidRPr="00E86993">
                        <w:rPr>
                          <w:rFonts w:ascii="Arial" w:eastAsia="Arial" w:hAnsi="Arial" w:cs="Arial"/>
                          <w:b/>
                          <w:bCs/>
                          <w:sz w:val="20"/>
                          <w:szCs w:val="20"/>
                        </w:rPr>
                        <w:t>(prezzo</w:t>
                      </w:r>
                      <w:r w:rsidRPr="00E86993">
                        <w:rPr>
                          <w:rFonts w:ascii="Arial" w:eastAsia="Arial" w:hAnsi="Arial" w:cs="Arial"/>
                          <w:b/>
                          <w:bCs/>
                          <w:spacing w:val="39"/>
                          <w:sz w:val="20"/>
                          <w:szCs w:val="20"/>
                        </w:rPr>
                        <w:t xml:space="preserve"> </w:t>
                      </w:r>
                      <w:r w:rsidRPr="00E86993">
                        <w:rPr>
                          <w:rFonts w:ascii="Arial" w:eastAsia="Arial" w:hAnsi="Arial" w:cs="Arial"/>
                          <w:b/>
                          <w:bCs/>
                          <w:spacing w:val="-1"/>
                          <w:sz w:val="20"/>
                          <w:szCs w:val="20"/>
                        </w:rPr>
                        <w:t>complessivo</w:t>
                      </w:r>
                      <w:r w:rsidRPr="00E86993">
                        <w:rPr>
                          <w:rFonts w:ascii="Arial" w:eastAsia="Arial" w:hAnsi="Arial" w:cs="Arial"/>
                          <w:b/>
                          <w:bCs/>
                          <w:spacing w:val="40"/>
                          <w:sz w:val="20"/>
                          <w:szCs w:val="20"/>
                        </w:rPr>
                        <w:t xml:space="preserve"> </w:t>
                      </w:r>
                      <w:r w:rsidRPr="00E86993">
                        <w:rPr>
                          <w:rFonts w:ascii="Arial" w:eastAsia="Arial" w:hAnsi="Arial" w:cs="Arial"/>
                          <w:b/>
                          <w:bCs/>
                          <w:spacing w:val="-1"/>
                          <w:sz w:val="20"/>
                          <w:szCs w:val="20"/>
                        </w:rPr>
                        <w:t>offertox100/importo</w:t>
                      </w:r>
                      <w:r w:rsidRPr="00E86993">
                        <w:rPr>
                          <w:rFonts w:ascii="Arial" w:eastAsia="Arial" w:hAnsi="Arial" w:cs="Arial"/>
                          <w:b/>
                          <w:bCs/>
                          <w:spacing w:val="40"/>
                          <w:sz w:val="20"/>
                          <w:szCs w:val="20"/>
                        </w:rPr>
                        <w:t xml:space="preserve"> </w:t>
                      </w:r>
                      <w:r w:rsidRPr="00E86993">
                        <w:rPr>
                          <w:rFonts w:ascii="Arial" w:eastAsia="Arial" w:hAnsi="Arial" w:cs="Arial"/>
                          <w:b/>
                          <w:bCs/>
                          <w:sz w:val="20"/>
                          <w:szCs w:val="20"/>
                        </w:rPr>
                        <w:t>a</w:t>
                      </w:r>
                      <w:r w:rsidRPr="00E86993">
                        <w:rPr>
                          <w:rFonts w:ascii="Arial" w:eastAsia="Arial" w:hAnsi="Arial" w:cs="Arial"/>
                          <w:b/>
                          <w:bCs/>
                          <w:spacing w:val="39"/>
                          <w:sz w:val="20"/>
                          <w:szCs w:val="20"/>
                        </w:rPr>
                        <w:t xml:space="preserve"> </w:t>
                      </w:r>
                      <w:r w:rsidRPr="00E86993">
                        <w:rPr>
                          <w:rFonts w:ascii="Arial" w:eastAsia="Arial" w:hAnsi="Arial" w:cs="Arial"/>
                          <w:b/>
                          <w:bCs/>
                          <w:spacing w:val="-1"/>
                          <w:sz w:val="20"/>
                          <w:szCs w:val="20"/>
                        </w:rPr>
                        <w:t>base</w:t>
                      </w:r>
                      <w:r w:rsidRPr="00E86993">
                        <w:rPr>
                          <w:rFonts w:ascii="Arial" w:eastAsia="Arial" w:hAnsi="Arial" w:cs="Arial"/>
                          <w:b/>
                          <w:bCs/>
                          <w:spacing w:val="38"/>
                          <w:sz w:val="20"/>
                          <w:szCs w:val="20"/>
                        </w:rPr>
                        <w:t xml:space="preserve"> </w:t>
                      </w:r>
                      <w:r w:rsidRPr="00E86993">
                        <w:rPr>
                          <w:rFonts w:ascii="Arial" w:eastAsia="Arial" w:hAnsi="Arial" w:cs="Arial"/>
                          <w:b/>
                          <w:bCs/>
                          <w:sz w:val="20"/>
                          <w:szCs w:val="20"/>
                        </w:rPr>
                        <w:t>di</w:t>
                      </w:r>
                      <w:r w:rsidRPr="00E86993">
                        <w:rPr>
                          <w:rFonts w:ascii="Arial" w:eastAsia="Arial" w:hAnsi="Arial" w:cs="Arial"/>
                          <w:b/>
                          <w:bCs/>
                          <w:spacing w:val="77"/>
                          <w:w w:val="99"/>
                          <w:sz w:val="20"/>
                          <w:szCs w:val="20"/>
                        </w:rPr>
                        <w:t xml:space="preserve"> </w:t>
                      </w:r>
                      <w:r w:rsidRPr="00E86993">
                        <w:rPr>
                          <w:rFonts w:ascii="Arial" w:eastAsia="Arial" w:hAnsi="Arial" w:cs="Arial"/>
                          <w:b/>
                          <w:bCs/>
                          <w:spacing w:val="-1"/>
                          <w:sz w:val="20"/>
                          <w:szCs w:val="20"/>
                        </w:rPr>
                        <w:t>gara)</w:t>
                      </w:r>
                    </w:p>
                  </w:txbxContent>
                </v:textbox>
                <w10:anchorlock/>
              </v:shape>
            </w:pict>
          </mc:Fallback>
        </mc:AlternateContent>
      </w:r>
    </w:p>
    <w:p w14:paraId="7C2F6D65" w14:textId="4678EFBF" w:rsidR="00BC776B" w:rsidRDefault="00BC776B" w:rsidP="00A1642C">
      <w:pPr>
        <w:numPr>
          <w:ilvl w:val="0"/>
          <w:numId w:val="29"/>
        </w:numPr>
        <w:spacing w:before="121" w:after="160" w:line="240" w:lineRule="auto"/>
        <w:ind w:right="268"/>
        <w:rPr>
          <w:rFonts w:ascii="Arial" w:hAnsi="Arial" w:cs="Arial"/>
          <w:sz w:val="20"/>
          <w:szCs w:val="20"/>
        </w:rPr>
      </w:pPr>
      <w:r w:rsidRPr="00514559">
        <w:rPr>
          <w:rFonts w:ascii="Arial" w:hAnsi="Arial" w:cs="Arial"/>
          <w:sz w:val="20"/>
          <w:szCs w:val="20"/>
        </w:rPr>
        <w:t xml:space="preserve">la </w:t>
      </w:r>
      <w:r w:rsidRPr="00514559">
        <w:rPr>
          <w:rFonts w:ascii="Arial" w:hAnsi="Arial" w:cs="Arial"/>
          <w:b/>
          <w:sz w:val="20"/>
          <w:szCs w:val="20"/>
        </w:rPr>
        <w:t>stima dei costi aziendali</w:t>
      </w:r>
      <w:r w:rsidRPr="00514559">
        <w:rPr>
          <w:rFonts w:ascii="Arial" w:hAnsi="Arial" w:cs="Arial"/>
          <w:sz w:val="20"/>
          <w:szCs w:val="20"/>
        </w:rPr>
        <w:t xml:space="preserve"> relativi alla salute ed alla sicurezza sui luoghi di lavoro di cui all’art. 95, comma 10 del Codice. (</w:t>
      </w:r>
      <w:r w:rsidR="00F50780">
        <w:rPr>
          <w:rFonts w:ascii="Arial" w:hAnsi="Arial" w:cs="Arial"/>
          <w:sz w:val="20"/>
          <w:szCs w:val="20"/>
        </w:rPr>
        <w:t>d</w:t>
      </w:r>
      <w:r w:rsidRPr="00514559">
        <w:rPr>
          <w:rFonts w:ascii="Arial" w:hAnsi="Arial" w:cs="Arial"/>
          <w:sz w:val="20"/>
          <w:szCs w:val="20"/>
        </w:rPr>
        <w:t>etti costi relativi alla sicurezza connessi con l’attività d’impresa dovranno risultare congrui rispetto all’entità e le caratteristiche delle prestazioni oggetto dell’appalto)</w:t>
      </w:r>
      <w:r w:rsidR="00E76FCB">
        <w:rPr>
          <w:rFonts w:ascii="Arial" w:hAnsi="Arial" w:cs="Arial"/>
          <w:sz w:val="20"/>
          <w:szCs w:val="20"/>
        </w:rPr>
        <w:t>;</w:t>
      </w:r>
      <w:r w:rsidRPr="00514559">
        <w:rPr>
          <w:rFonts w:ascii="Arial" w:hAnsi="Arial" w:cs="Arial"/>
          <w:sz w:val="20"/>
          <w:szCs w:val="20"/>
        </w:rPr>
        <w:t xml:space="preserve"> </w:t>
      </w:r>
    </w:p>
    <w:p w14:paraId="725334C3" w14:textId="39479916" w:rsidR="005F69B1" w:rsidRPr="00514559" w:rsidRDefault="005F69B1" w:rsidP="00A1642C">
      <w:pPr>
        <w:numPr>
          <w:ilvl w:val="0"/>
          <w:numId w:val="29"/>
        </w:numPr>
        <w:spacing w:before="121" w:after="160" w:line="240" w:lineRule="auto"/>
        <w:ind w:right="268"/>
        <w:rPr>
          <w:rFonts w:ascii="Arial" w:hAnsi="Arial" w:cs="Arial"/>
          <w:sz w:val="20"/>
          <w:szCs w:val="20"/>
        </w:rPr>
      </w:pPr>
      <w:r>
        <w:rPr>
          <w:rFonts w:ascii="Arial" w:hAnsi="Arial" w:cs="Arial"/>
          <w:sz w:val="20"/>
          <w:szCs w:val="20"/>
        </w:rPr>
        <w:t xml:space="preserve">La </w:t>
      </w:r>
      <w:r w:rsidRPr="005F69B1">
        <w:rPr>
          <w:rFonts w:ascii="Arial" w:hAnsi="Arial" w:cs="Arial"/>
          <w:b/>
          <w:sz w:val="20"/>
          <w:szCs w:val="20"/>
        </w:rPr>
        <w:t>stima dei costi per la manodopera</w:t>
      </w:r>
      <w:r w:rsidRPr="005F69B1">
        <w:rPr>
          <w:rFonts w:ascii="Arial" w:hAnsi="Arial" w:cs="Arial"/>
          <w:sz w:val="20"/>
          <w:szCs w:val="20"/>
        </w:rPr>
        <w:t xml:space="preserve"> ai sensi dell’art. 95 comma 10 del Codice;</w:t>
      </w:r>
    </w:p>
    <w:p w14:paraId="0C16D3A6" w14:textId="4E3A07BD" w:rsidR="00BC776B" w:rsidRDefault="00BC776B" w:rsidP="00A1642C">
      <w:pPr>
        <w:spacing w:before="60" w:after="60" w:line="240" w:lineRule="auto"/>
        <w:ind w:left="709"/>
        <w:rPr>
          <w:rFonts w:ascii="Arial" w:hAnsi="Arial" w:cs="Arial"/>
          <w:sz w:val="20"/>
          <w:szCs w:val="20"/>
        </w:rPr>
      </w:pPr>
      <w:r w:rsidRPr="00514559">
        <w:rPr>
          <w:rFonts w:ascii="Arial" w:hAnsi="Arial" w:cs="Arial"/>
          <w:sz w:val="20"/>
          <w:szCs w:val="20"/>
        </w:rPr>
        <w:t>L’offerta economica,</w:t>
      </w:r>
      <w:r w:rsidRPr="00514559">
        <w:rPr>
          <w:rFonts w:ascii="Arial" w:hAnsi="Arial" w:cs="Arial"/>
          <w:b/>
          <w:sz w:val="20"/>
          <w:szCs w:val="20"/>
        </w:rPr>
        <w:t xml:space="preserve"> a pena di esclusione</w:t>
      </w:r>
      <w:r w:rsidRPr="00514559">
        <w:rPr>
          <w:rFonts w:ascii="Arial" w:hAnsi="Arial" w:cs="Arial"/>
          <w:sz w:val="20"/>
          <w:szCs w:val="20"/>
        </w:rPr>
        <w:t xml:space="preserve">, è sottoscritta con le modalità indicate per la sottoscrizione della domanda di cui ai paragrafi </w:t>
      </w:r>
      <w:r w:rsidRPr="00514559">
        <w:rPr>
          <w:rFonts w:ascii="Arial" w:hAnsi="Arial" w:cs="Arial"/>
          <w:sz w:val="20"/>
          <w:szCs w:val="20"/>
        </w:rPr>
        <w:fldChar w:fldCharType="begin"/>
      </w:r>
      <w:r w:rsidRPr="00514559">
        <w:rPr>
          <w:rFonts w:ascii="Arial" w:hAnsi="Arial" w:cs="Arial"/>
          <w:sz w:val="20"/>
          <w:szCs w:val="20"/>
        </w:rPr>
        <w:instrText xml:space="preserve"> REF _Ref496796975 \r \h  \* MERGEFORMAT </w:instrText>
      </w:r>
      <w:r w:rsidRPr="00514559">
        <w:rPr>
          <w:rFonts w:ascii="Arial" w:hAnsi="Arial" w:cs="Arial"/>
          <w:sz w:val="20"/>
          <w:szCs w:val="20"/>
        </w:rPr>
      </w:r>
      <w:r w:rsidRPr="00514559">
        <w:rPr>
          <w:rFonts w:ascii="Arial" w:hAnsi="Arial" w:cs="Arial"/>
          <w:sz w:val="20"/>
          <w:szCs w:val="20"/>
        </w:rPr>
        <w:fldChar w:fldCharType="separate"/>
      </w:r>
      <w:r w:rsidR="00BC1BCF">
        <w:rPr>
          <w:rFonts w:ascii="Arial" w:hAnsi="Arial" w:cs="Arial"/>
          <w:sz w:val="20"/>
          <w:szCs w:val="20"/>
        </w:rPr>
        <w:t>12.2</w:t>
      </w:r>
      <w:r w:rsidRPr="00514559">
        <w:rPr>
          <w:rFonts w:ascii="Arial" w:hAnsi="Arial" w:cs="Arial"/>
          <w:sz w:val="20"/>
          <w:szCs w:val="20"/>
        </w:rPr>
        <w:fldChar w:fldCharType="end"/>
      </w:r>
      <w:r w:rsidRPr="00514559">
        <w:rPr>
          <w:rFonts w:ascii="Arial" w:hAnsi="Arial" w:cs="Arial"/>
          <w:sz w:val="20"/>
          <w:szCs w:val="20"/>
        </w:rPr>
        <w:t xml:space="preserve"> </w:t>
      </w:r>
    </w:p>
    <w:p w14:paraId="47D77FA0" w14:textId="77777777" w:rsidR="00F50780" w:rsidRPr="00514559" w:rsidRDefault="00F50780" w:rsidP="00A1642C">
      <w:pPr>
        <w:spacing w:before="60" w:after="60" w:line="240" w:lineRule="auto"/>
        <w:ind w:left="709"/>
        <w:rPr>
          <w:rFonts w:ascii="Arial" w:hAnsi="Arial" w:cs="Arial"/>
          <w:sz w:val="20"/>
          <w:szCs w:val="20"/>
        </w:rPr>
      </w:pPr>
    </w:p>
    <w:p w14:paraId="65929487" w14:textId="20AA819E" w:rsidR="004F1AF1" w:rsidRPr="00514559" w:rsidRDefault="004F1AF1" w:rsidP="00A1642C">
      <w:pPr>
        <w:pStyle w:val="Paragrafoelenco"/>
        <w:numPr>
          <w:ilvl w:val="0"/>
          <w:numId w:val="34"/>
        </w:numPr>
        <w:spacing w:before="60" w:after="60" w:line="240" w:lineRule="auto"/>
        <w:rPr>
          <w:rFonts w:ascii="Arial" w:hAnsi="Arial" w:cs="Arial"/>
          <w:sz w:val="20"/>
          <w:szCs w:val="20"/>
        </w:rPr>
      </w:pPr>
      <w:r w:rsidRPr="00F50780">
        <w:rPr>
          <w:rFonts w:ascii="Arial" w:hAnsi="Arial" w:cs="Arial"/>
          <w:b/>
          <w:sz w:val="20"/>
          <w:szCs w:val="20"/>
          <w:u w:val="single"/>
        </w:rPr>
        <w:t xml:space="preserve">indicare a sistema il </w:t>
      </w:r>
      <w:r w:rsidRPr="00F50780">
        <w:rPr>
          <w:rFonts w:ascii="Arial" w:hAnsi="Arial" w:cs="Arial"/>
          <w:b/>
          <w:i/>
          <w:sz w:val="20"/>
          <w:szCs w:val="20"/>
          <w:u w:val="single"/>
        </w:rPr>
        <w:t>Ribasso %</w:t>
      </w:r>
      <w:r w:rsidRPr="00514559">
        <w:rPr>
          <w:rFonts w:ascii="Arial" w:hAnsi="Arial" w:cs="Arial"/>
          <w:i/>
          <w:sz w:val="20"/>
          <w:szCs w:val="20"/>
        </w:rPr>
        <w:t xml:space="preserve"> offerto sulla base d’asta</w:t>
      </w:r>
      <w:r w:rsidRPr="00514559">
        <w:rPr>
          <w:rFonts w:ascii="Arial" w:hAnsi="Arial" w:cs="Arial"/>
          <w:sz w:val="20"/>
          <w:szCs w:val="20"/>
        </w:rPr>
        <w:t xml:space="preserve"> nell’apposito campo. </w:t>
      </w:r>
    </w:p>
    <w:p w14:paraId="6CD9C39A" w14:textId="77777777" w:rsidR="00E76FCB" w:rsidRDefault="00E76FCB" w:rsidP="00A1642C">
      <w:pPr>
        <w:spacing w:before="60" w:after="60" w:line="240" w:lineRule="auto"/>
        <w:rPr>
          <w:rFonts w:ascii="Arial" w:hAnsi="Arial" w:cs="Arial"/>
          <w:sz w:val="20"/>
          <w:szCs w:val="20"/>
        </w:rPr>
      </w:pPr>
    </w:p>
    <w:p w14:paraId="62C230E3" w14:textId="77F4291A" w:rsidR="00BC776B" w:rsidRPr="00514559" w:rsidRDefault="00BC776B" w:rsidP="00A1642C">
      <w:pPr>
        <w:spacing w:before="60" w:after="60" w:line="240" w:lineRule="auto"/>
        <w:rPr>
          <w:rFonts w:ascii="Arial" w:hAnsi="Arial" w:cs="Arial"/>
          <w:sz w:val="20"/>
          <w:szCs w:val="20"/>
        </w:rPr>
      </w:pPr>
      <w:r w:rsidRPr="00514559">
        <w:rPr>
          <w:rFonts w:ascii="Arial" w:hAnsi="Arial" w:cs="Arial"/>
          <w:sz w:val="20"/>
          <w:szCs w:val="20"/>
        </w:rPr>
        <w:lastRenderedPageBreak/>
        <w:t>Sono inammissibili le offerte economiche che superino l’importo a base d’asta.</w:t>
      </w:r>
    </w:p>
    <w:p w14:paraId="4EDA6D66" w14:textId="77777777" w:rsidR="00BC776B" w:rsidRPr="00514559" w:rsidRDefault="00BC776B" w:rsidP="00A1642C">
      <w:pPr>
        <w:tabs>
          <w:tab w:val="left" w:pos="63"/>
        </w:tabs>
        <w:spacing w:before="124" w:line="240" w:lineRule="auto"/>
        <w:rPr>
          <w:rFonts w:ascii="Arial" w:hAnsi="Arial" w:cs="Arial"/>
          <w:b/>
          <w:sz w:val="20"/>
          <w:szCs w:val="20"/>
        </w:rPr>
      </w:pPr>
      <w:r w:rsidRPr="00514559">
        <w:rPr>
          <w:rFonts w:ascii="Arial" w:hAnsi="Arial" w:cs="Arial"/>
          <w:b/>
          <w:sz w:val="20"/>
          <w:szCs w:val="20"/>
        </w:rPr>
        <w:t>Precisazioni:</w:t>
      </w:r>
    </w:p>
    <w:p w14:paraId="2CA3C257" w14:textId="77777777" w:rsidR="00BC776B" w:rsidRPr="00514559" w:rsidRDefault="00BC776B" w:rsidP="00A1642C">
      <w:pPr>
        <w:widowControl w:val="0"/>
        <w:numPr>
          <w:ilvl w:val="0"/>
          <w:numId w:val="26"/>
        </w:numPr>
        <w:tabs>
          <w:tab w:val="left" w:pos="63"/>
          <w:tab w:val="left" w:pos="541"/>
        </w:tabs>
        <w:autoSpaceDE w:val="0"/>
        <w:autoSpaceDN w:val="0"/>
        <w:spacing w:before="92" w:line="240" w:lineRule="auto"/>
        <w:ind w:right="112"/>
        <w:rPr>
          <w:rFonts w:ascii="Arial" w:hAnsi="Arial" w:cs="Arial"/>
          <w:sz w:val="20"/>
          <w:szCs w:val="20"/>
        </w:rPr>
      </w:pPr>
      <w:r w:rsidRPr="00514559">
        <w:rPr>
          <w:rFonts w:ascii="Arial" w:hAnsi="Arial" w:cs="Arial"/>
          <w:sz w:val="20"/>
          <w:szCs w:val="20"/>
        </w:rPr>
        <w:t xml:space="preserve">I valori offerti devono essere indicati, al netto dell’IVA, in cifre e là dove richiesto, anche in lettere. In caso di discordanza tra i valori indicati in cifre e quelli in lettere, sarà ritenuta valida l’offerta formulata in lettere. </w:t>
      </w:r>
      <w:r w:rsidRPr="00514559">
        <w:rPr>
          <w:rFonts w:ascii="Arial" w:hAnsi="Arial" w:cs="Arial"/>
          <w:b/>
          <w:sz w:val="20"/>
          <w:szCs w:val="20"/>
        </w:rPr>
        <w:t>In caso di discordanza tra il valore riportato a sistema e quello indicato nel modulo offerta, prevarrà quello indicato in quest’ultimo</w:t>
      </w:r>
      <w:r w:rsidRPr="00514559">
        <w:rPr>
          <w:rFonts w:ascii="Arial" w:hAnsi="Arial" w:cs="Arial"/>
          <w:sz w:val="20"/>
          <w:szCs w:val="20"/>
        </w:rPr>
        <w:t xml:space="preserve">. </w:t>
      </w:r>
    </w:p>
    <w:p w14:paraId="216346BE" w14:textId="77777777" w:rsidR="00BC776B" w:rsidRPr="00514559" w:rsidRDefault="00BC776B" w:rsidP="00A1642C">
      <w:pPr>
        <w:widowControl w:val="0"/>
        <w:numPr>
          <w:ilvl w:val="0"/>
          <w:numId w:val="26"/>
        </w:numPr>
        <w:tabs>
          <w:tab w:val="left" w:pos="63"/>
          <w:tab w:val="left" w:pos="541"/>
        </w:tabs>
        <w:autoSpaceDE w:val="0"/>
        <w:autoSpaceDN w:val="0"/>
        <w:spacing w:before="92" w:line="240" w:lineRule="auto"/>
        <w:ind w:right="112"/>
        <w:rPr>
          <w:rFonts w:ascii="Arial" w:hAnsi="Arial" w:cs="Arial"/>
          <w:sz w:val="20"/>
          <w:szCs w:val="20"/>
        </w:rPr>
      </w:pPr>
      <w:r w:rsidRPr="00514559">
        <w:rPr>
          <w:rFonts w:ascii="Arial" w:eastAsia="Calibri" w:hAnsi="Arial" w:cs="Arial"/>
          <w:sz w:val="20"/>
          <w:szCs w:val="20"/>
          <w:lang w:eastAsia="it-IT"/>
        </w:rPr>
        <w:t xml:space="preserve">Ai fini dell’aggiudicazione, in caso di discordanza tra il prezzo complessivo offerto e quello ottenuto applicando il ribasso percentuale sull’importo a base d’asta, prevarrà il </w:t>
      </w:r>
      <w:r w:rsidRPr="00514559">
        <w:rPr>
          <w:rFonts w:ascii="Arial" w:eastAsia="Calibri" w:hAnsi="Arial" w:cs="Arial"/>
          <w:b/>
          <w:sz w:val="20"/>
          <w:szCs w:val="20"/>
          <w:lang w:eastAsia="it-IT"/>
        </w:rPr>
        <w:t>ribasso percentuale indicato in lettere.</w:t>
      </w:r>
    </w:p>
    <w:p w14:paraId="789DB745" w14:textId="77777777" w:rsidR="00BC776B" w:rsidRPr="00514559" w:rsidRDefault="00BC776B" w:rsidP="00A1642C">
      <w:pPr>
        <w:widowControl w:val="0"/>
        <w:numPr>
          <w:ilvl w:val="0"/>
          <w:numId w:val="26"/>
        </w:numPr>
        <w:tabs>
          <w:tab w:val="left" w:pos="63"/>
          <w:tab w:val="left" w:pos="541"/>
        </w:tabs>
        <w:autoSpaceDE w:val="0"/>
        <w:autoSpaceDN w:val="0"/>
        <w:spacing w:before="3" w:line="240" w:lineRule="auto"/>
        <w:ind w:right="116"/>
        <w:rPr>
          <w:rFonts w:ascii="Arial" w:hAnsi="Arial" w:cs="Arial"/>
          <w:sz w:val="20"/>
          <w:szCs w:val="20"/>
        </w:rPr>
      </w:pPr>
      <w:r w:rsidRPr="00514559">
        <w:rPr>
          <w:rFonts w:ascii="Arial" w:hAnsi="Arial" w:cs="Arial"/>
          <w:sz w:val="20"/>
          <w:szCs w:val="20"/>
        </w:rPr>
        <w:t>La percentuale di ribasso ottenuta dalla trasformazione del prezzo complessivo offerto dovrà essere espressa con un numero di decimali non superiori a tre, in caso contrario si procederà all’arrotondamento della terza cifra decimale all’unità superiore, qualora l’ultima cifra indicata sia pari o superiore a cinque.</w:t>
      </w:r>
    </w:p>
    <w:p w14:paraId="558CC082" w14:textId="77777777" w:rsidR="00BC776B" w:rsidRPr="00514559" w:rsidRDefault="00BC776B" w:rsidP="00A1642C">
      <w:pPr>
        <w:widowControl w:val="0"/>
        <w:numPr>
          <w:ilvl w:val="0"/>
          <w:numId w:val="26"/>
        </w:numPr>
        <w:tabs>
          <w:tab w:val="left" w:pos="63"/>
          <w:tab w:val="left" w:pos="541"/>
        </w:tabs>
        <w:autoSpaceDE w:val="0"/>
        <w:autoSpaceDN w:val="0"/>
        <w:spacing w:before="3" w:line="240" w:lineRule="auto"/>
        <w:ind w:right="120"/>
        <w:rPr>
          <w:rFonts w:ascii="Arial" w:hAnsi="Arial" w:cs="Arial"/>
          <w:sz w:val="20"/>
          <w:szCs w:val="20"/>
        </w:rPr>
      </w:pPr>
      <w:r w:rsidRPr="00514559">
        <w:rPr>
          <w:rFonts w:ascii="Arial" w:hAnsi="Arial" w:cs="Arial"/>
          <w:sz w:val="20"/>
          <w:szCs w:val="20"/>
        </w:rPr>
        <w:t>Non saranno ammesse offerte in aumento, condizionate, ovvero espresse in modo indeterminato o con riferimento ad offerta relativa ad altro appalto.</w:t>
      </w:r>
    </w:p>
    <w:p w14:paraId="13C2318B" w14:textId="77777777" w:rsidR="00BC776B" w:rsidRPr="00514559" w:rsidRDefault="00BC776B" w:rsidP="00A1642C">
      <w:pPr>
        <w:widowControl w:val="0"/>
        <w:numPr>
          <w:ilvl w:val="0"/>
          <w:numId w:val="26"/>
        </w:numPr>
        <w:tabs>
          <w:tab w:val="left" w:pos="63"/>
          <w:tab w:val="left" w:pos="541"/>
        </w:tabs>
        <w:autoSpaceDE w:val="0"/>
        <w:autoSpaceDN w:val="0"/>
        <w:spacing w:before="3" w:line="240" w:lineRule="auto"/>
        <w:ind w:right="122"/>
        <w:rPr>
          <w:rFonts w:ascii="Arial" w:hAnsi="Arial" w:cs="Arial"/>
          <w:sz w:val="20"/>
          <w:szCs w:val="20"/>
        </w:rPr>
      </w:pPr>
      <w:r w:rsidRPr="00514559">
        <w:rPr>
          <w:rFonts w:ascii="Arial" w:hAnsi="Arial" w:cs="Arial"/>
          <w:sz w:val="20"/>
          <w:szCs w:val="20"/>
        </w:rPr>
        <w:t>Il modulo offerta non può presentare correzioni che non siano espressamente controfirmate dalla persona che ha sottoscritto l’offerta.</w:t>
      </w:r>
    </w:p>
    <w:p w14:paraId="1BF34DB5" w14:textId="77777777" w:rsidR="00BC776B" w:rsidRPr="00514559" w:rsidRDefault="00BC776B" w:rsidP="00A1642C">
      <w:pPr>
        <w:widowControl w:val="0"/>
        <w:numPr>
          <w:ilvl w:val="0"/>
          <w:numId w:val="26"/>
        </w:numPr>
        <w:tabs>
          <w:tab w:val="left" w:pos="63"/>
          <w:tab w:val="left" w:pos="541"/>
        </w:tabs>
        <w:autoSpaceDE w:val="0"/>
        <w:autoSpaceDN w:val="0"/>
        <w:spacing w:before="3" w:line="240" w:lineRule="auto"/>
        <w:ind w:right="122"/>
        <w:rPr>
          <w:rFonts w:ascii="Arial" w:hAnsi="Arial" w:cs="Arial"/>
          <w:sz w:val="20"/>
          <w:szCs w:val="20"/>
        </w:rPr>
      </w:pPr>
      <w:r w:rsidRPr="00514559">
        <w:rPr>
          <w:rFonts w:ascii="Arial" w:hAnsi="Arial" w:cs="Arial"/>
          <w:sz w:val="20"/>
          <w:szCs w:val="20"/>
        </w:rPr>
        <w:t xml:space="preserve">In caso di RTI costituendo l’offerta congiunta deve essere sottoscritta da tutte le imprese raggruppate e deve contenere l’impegno che, in caso di aggiudicazione, le stesse imprese si conformeranno alla disciplina prevista dall’art. 48 del D.Lgs.n.50/2016. In ogni caso, l’offerta RTI consorzio costituendo/costituito deve specificare le parti del servizio che saranno eseguite dalle singole imprese. </w:t>
      </w:r>
    </w:p>
    <w:p w14:paraId="5FF8D2AC" w14:textId="77777777" w:rsidR="00BC776B" w:rsidRPr="00514559" w:rsidRDefault="00BC776B" w:rsidP="00A1642C">
      <w:pPr>
        <w:widowControl w:val="0"/>
        <w:numPr>
          <w:ilvl w:val="0"/>
          <w:numId w:val="26"/>
        </w:numPr>
        <w:tabs>
          <w:tab w:val="left" w:pos="63"/>
          <w:tab w:val="left" w:pos="541"/>
        </w:tabs>
        <w:autoSpaceDE w:val="0"/>
        <w:autoSpaceDN w:val="0"/>
        <w:spacing w:before="3" w:line="240" w:lineRule="auto"/>
        <w:ind w:right="122"/>
        <w:rPr>
          <w:rFonts w:ascii="Arial" w:hAnsi="Arial" w:cs="Arial"/>
          <w:b/>
          <w:sz w:val="20"/>
          <w:szCs w:val="20"/>
        </w:rPr>
      </w:pPr>
      <w:r w:rsidRPr="00514559">
        <w:rPr>
          <w:rFonts w:ascii="Arial" w:hAnsi="Arial" w:cs="Arial"/>
          <w:b/>
          <w:sz w:val="20"/>
          <w:szCs w:val="20"/>
        </w:rPr>
        <w:t xml:space="preserve">Si precisa che tutti i documenti possono essere sottoscritti anche da persona diversa dal rappresentante legale munita di comprovati poteri di firma, </w:t>
      </w:r>
      <w:r w:rsidRPr="00514559">
        <w:rPr>
          <w:rFonts w:ascii="Arial" w:hAnsi="Arial" w:cs="Arial"/>
          <w:b/>
          <w:sz w:val="20"/>
          <w:szCs w:val="20"/>
          <w:u w:val="single"/>
        </w:rPr>
        <w:t>la cui procura dovrà essere stata allegata nell’apposita sezione denominata “Busta di Qualifica”</w:t>
      </w:r>
      <w:r w:rsidRPr="00514559">
        <w:rPr>
          <w:rFonts w:ascii="Arial" w:hAnsi="Arial" w:cs="Arial"/>
          <w:b/>
          <w:sz w:val="20"/>
          <w:szCs w:val="20"/>
        </w:rPr>
        <w:t xml:space="preserve">. </w:t>
      </w:r>
    </w:p>
    <w:p w14:paraId="30392165" w14:textId="702DC3C9" w:rsidR="00265E46" w:rsidRPr="00514559" w:rsidRDefault="00265E46" w:rsidP="00A1642C">
      <w:pPr>
        <w:pStyle w:val="Titolo2"/>
        <w:spacing w:line="240" w:lineRule="auto"/>
        <w:rPr>
          <w:rFonts w:ascii="Arial" w:hAnsi="Arial" w:cs="Arial"/>
          <w:kern w:val="32"/>
          <w:sz w:val="20"/>
          <w:szCs w:val="20"/>
          <w:u w:val="thick"/>
          <w:lang w:eastAsia="it-IT"/>
        </w:rPr>
      </w:pPr>
      <w:bookmarkStart w:id="3188" w:name="_Toc499726133"/>
      <w:bookmarkStart w:id="3189" w:name="_Toc5178466"/>
      <w:r w:rsidRPr="00514559">
        <w:rPr>
          <w:rFonts w:ascii="Arial" w:hAnsi="Arial" w:cs="Arial"/>
          <w:kern w:val="32"/>
          <w:sz w:val="20"/>
          <w:szCs w:val="20"/>
          <w:u w:val="thick"/>
          <w:lang w:eastAsia="it-IT"/>
        </w:rPr>
        <w:t>CRITERIO DI AGGIUDICAZIONE</w:t>
      </w:r>
      <w:bookmarkEnd w:id="3188"/>
      <w:bookmarkEnd w:id="3189"/>
      <w:r w:rsidR="00A24BDB">
        <w:rPr>
          <w:rFonts w:ascii="Arial" w:hAnsi="Arial" w:cs="Arial"/>
          <w:kern w:val="32"/>
          <w:sz w:val="20"/>
          <w:szCs w:val="20"/>
          <w:u w:val="thick"/>
          <w:lang w:val="it-IT" w:eastAsia="it-IT"/>
        </w:rPr>
        <w:t xml:space="preserve"> DEL LOTTO 1 E DEL LOTTO 2</w:t>
      </w:r>
      <w:r w:rsidRPr="00514559">
        <w:rPr>
          <w:rFonts w:ascii="Arial" w:hAnsi="Arial" w:cs="Arial"/>
          <w:kern w:val="32"/>
          <w:sz w:val="20"/>
          <w:szCs w:val="20"/>
          <w:u w:val="thick"/>
          <w:lang w:eastAsia="it-IT"/>
        </w:rPr>
        <w:t xml:space="preserve"> </w:t>
      </w:r>
    </w:p>
    <w:p w14:paraId="1AC2FCFB" w14:textId="4CC06C8F" w:rsidR="00265E46" w:rsidRPr="00514559" w:rsidRDefault="00265E46" w:rsidP="00A1642C">
      <w:pPr>
        <w:spacing w:before="19" w:after="120" w:line="240" w:lineRule="auto"/>
        <w:ind w:right="155"/>
        <w:rPr>
          <w:rFonts w:ascii="Arial" w:hAnsi="Arial" w:cs="Arial"/>
          <w:color w:val="000000"/>
          <w:sz w:val="20"/>
          <w:szCs w:val="20"/>
          <w:lang w:eastAsia="it-IT"/>
        </w:rPr>
      </w:pPr>
      <w:r w:rsidRPr="00514559">
        <w:rPr>
          <w:rFonts w:ascii="Arial" w:hAnsi="Arial" w:cs="Arial"/>
          <w:color w:val="000000"/>
          <w:sz w:val="20"/>
          <w:szCs w:val="20"/>
          <w:lang w:eastAsia="it-IT"/>
        </w:rPr>
        <w:t>L’appalto</w:t>
      </w:r>
      <w:r w:rsidR="008C16AD">
        <w:rPr>
          <w:rFonts w:ascii="Arial" w:hAnsi="Arial" w:cs="Arial"/>
          <w:color w:val="000000"/>
          <w:sz w:val="20"/>
          <w:szCs w:val="20"/>
          <w:lang w:eastAsia="it-IT"/>
        </w:rPr>
        <w:t xml:space="preserve"> per entrambi i Lotti</w:t>
      </w:r>
      <w:r w:rsidRPr="00514559">
        <w:rPr>
          <w:rFonts w:ascii="Arial" w:hAnsi="Arial" w:cs="Arial"/>
          <w:color w:val="000000"/>
          <w:sz w:val="20"/>
          <w:szCs w:val="20"/>
          <w:lang w:eastAsia="it-IT"/>
        </w:rPr>
        <w:t xml:space="preserve"> è aggiudicato in base al criterio dell’offerta economicamente più vantaggiosa individuata sulla base del miglior rapporto qualità/prezzo, ai sensi dell’art. 95, comma 2 del Codice. </w:t>
      </w:r>
    </w:p>
    <w:p w14:paraId="456FE221" w14:textId="60B96AC2" w:rsidR="00265E46" w:rsidRPr="00514559" w:rsidRDefault="00265E46" w:rsidP="00A1642C">
      <w:pPr>
        <w:spacing w:before="19" w:after="120" w:line="240" w:lineRule="auto"/>
        <w:ind w:right="155"/>
        <w:rPr>
          <w:rFonts w:ascii="Arial" w:hAnsi="Arial" w:cs="Arial"/>
          <w:color w:val="000000"/>
          <w:sz w:val="20"/>
          <w:szCs w:val="20"/>
          <w:lang w:eastAsia="it-IT"/>
        </w:rPr>
      </w:pPr>
      <w:r w:rsidRPr="00514559">
        <w:rPr>
          <w:rFonts w:ascii="Arial" w:hAnsi="Arial" w:cs="Arial"/>
          <w:color w:val="000000"/>
          <w:sz w:val="20"/>
          <w:szCs w:val="20"/>
          <w:lang w:eastAsia="it-IT"/>
        </w:rPr>
        <w:t xml:space="preserve">La valutazione delle offerte tecniche </w:t>
      </w:r>
      <w:r w:rsidR="00A24BDB">
        <w:rPr>
          <w:rFonts w:ascii="Arial" w:hAnsi="Arial" w:cs="Arial"/>
          <w:color w:val="000000"/>
          <w:sz w:val="20"/>
          <w:szCs w:val="20"/>
          <w:lang w:eastAsia="it-IT"/>
        </w:rPr>
        <w:t xml:space="preserve">per entrambi i Lotti </w:t>
      </w:r>
      <w:r w:rsidRPr="00514559">
        <w:rPr>
          <w:rFonts w:ascii="Arial" w:hAnsi="Arial" w:cs="Arial"/>
          <w:color w:val="000000"/>
          <w:sz w:val="20"/>
          <w:szCs w:val="20"/>
          <w:lang w:eastAsia="it-IT"/>
        </w:rPr>
        <w:t>avverrà a cura di una Commissione Giudicatrice appositamente nominata ai sensi dell’art. 77 del D.Lgs. n. 50/2016.</w:t>
      </w:r>
    </w:p>
    <w:p w14:paraId="7042E79F" w14:textId="77777777" w:rsidR="00265E46" w:rsidRPr="00514559" w:rsidRDefault="00265E46" w:rsidP="00A1642C">
      <w:pPr>
        <w:spacing w:before="122" w:after="120" w:line="240" w:lineRule="auto"/>
        <w:rPr>
          <w:rFonts w:ascii="Arial" w:hAnsi="Arial" w:cs="Arial"/>
          <w:color w:val="000000"/>
          <w:sz w:val="20"/>
          <w:szCs w:val="20"/>
          <w:lang w:eastAsia="it-IT"/>
        </w:rPr>
      </w:pPr>
      <w:r w:rsidRPr="00514559">
        <w:rPr>
          <w:rFonts w:ascii="Arial" w:hAnsi="Arial" w:cs="Arial"/>
          <w:color w:val="000000"/>
          <w:sz w:val="20"/>
          <w:szCs w:val="20"/>
          <w:lang w:eastAsia="it-IT"/>
        </w:rPr>
        <w:t>Per il metodo di valutazione delle offerte si rinvia ai successi paragrafi.</w:t>
      </w:r>
    </w:p>
    <w:p w14:paraId="51BCC495" w14:textId="77777777" w:rsidR="00265E46" w:rsidRPr="00514559" w:rsidRDefault="00265E46" w:rsidP="00A1642C">
      <w:pPr>
        <w:spacing w:before="120" w:after="120" w:line="240" w:lineRule="auto"/>
        <w:ind w:right="42"/>
        <w:rPr>
          <w:rFonts w:ascii="Arial" w:hAnsi="Arial" w:cs="Arial"/>
          <w:color w:val="000000"/>
          <w:sz w:val="20"/>
          <w:szCs w:val="20"/>
          <w:lang w:eastAsia="it-IT"/>
        </w:rPr>
      </w:pPr>
      <w:r w:rsidRPr="00514559">
        <w:rPr>
          <w:rFonts w:ascii="Arial" w:hAnsi="Arial" w:cs="Arial"/>
          <w:color w:val="000000"/>
          <w:sz w:val="20"/>
          <w:szCs w:val="20"/>
          <w:lang w:eastAsia="it-IT"/>
        </w:rPr>
        <w:t>All’offerta tecnica e all’offerta economica sono attribuiti i seguenti punteggi:</w:t>
      </w:r>
    </w:p>
    <w:tbl>
      <w:tblPr>
        <w:tblW w:w="5000" w:type="pct"/>
        <w:tblInd w:w="517" w:type="dxa"/>
        <w:tblCellMar>
          <w:top w:w="52" w:type="dxa"/>
          <w:left w:w="115" w:type="dxa"/>
          <w:right w:w="115" w:type="dxa"/>
        </w:tblCellMar>
        <w:tblLook w:val="04A0" w:firstRow="1" w:lastRow="0" w:firstColumn="1" w:lastColumn="0" w:noHBand="0" w:noVBand="1"/>
      </w:tblPr>
      <w:tblGrid>
        <w:gridCol w:w="4029"/>
        <w:gridCol w:w="5600"/>
      </w:tblGrid>
      <w:tr w:rsidR="00265E46" w:rsidRPr="00514559" w14:paraId="6B724C43" w14:textId="77777777" w:rsidTr="00962C37">
        <w:trPr>
          <w:trHeight w:val="383"/>
        </w:trPr>
        <w:tc>
          <w:tcPr>
            <w:tcW w:w="2092" w:type="pct"/>
            <w:tcBorders>
              <w:top w:val="single" w:sz="4" w:space="0" w:color="000000"/>
              <w:left w:val="single" w:sz="4" w:space="0" w:color="000000"/>
              <w:bottom w:val="single" w:sz="4" w:space="0" w:color="000000"/>
              <w:right w:val="single" w:sz="4" w:space="0" w:color="000000"/>
            </w:tcBorders>
            <w:shd w:val="clear" w:color="auto" w:fill="D9D9D9"/>
          </w:tcPr>
          <w:p w14:paraId="318B416A" w14:textId="77777777" w:rsidR="00265E46" w:rsidRPr="00514559" w:rsidRDefault="00265E46" w:rsidP="00A1642C">
            <w:pPr>
              <w:tabs>
                <w:tab w:val="left" w:pos="567"/>
              </w:tabs>
              <w:spacing w:before="120" w:after="120" w:line="240" w:lineRule="auto"/>
              <w:ind w:left="567"/>
              <w:jc w:val="center"/>
              <w:rPr>
                <w:rFonts w:ascii="Arial" w:hAnsi="Arial" w:cs="Arial"/>
                <w:sz w:val="20"/>
                <w:szCs w:val="20"/>
                <w:lang w:eastAsia="it-IT"/>
              </w:rPr>
            </w:pPr>
            <w:r w:rsidRPr="00514559">
              <w:rPr>
                <w:rFonts w:ascii="Arial" w:hAnsi="Arial" w:cs="Arial"/>
                <w:sz w:val="20"/>
                <w:szCs w:val="20"/>
                <w:lang w:eastAsia="it-IT"/>
              </w:rPr>
              <w:t xml:space="preserve"> </w:t>
            </w:r>
          </w:p>
        </w:tc>
        <w:tc>
          <w:tcPr>
            <w:tcW w:w="2908" w:type="pct"/>
            <w:tcBorders>
              <w:top w:val="single" w:sz="4" w:space="0" w:color="000000"/>
              <w:left w:val="single" w:sz="4" w:space="0" w:color="000000"/>
              <w:bottom w:val="single" w:sz="4" w:space="0" w:color="000000"/>
              <w:right w:val="single" w:sz="4" w:space="0" w:color="000000"/>
            </w:tcBorders>
            <w:shd w:val="clear" w:color="auto" w:fill="D9D9D9"/>
          </w:tcPr>
          <w:p w14:paraId="46595081" w14:textId="77777777" w:rsidR="00265E46" w:rsidRPr="00514559" w:rsidRDefault="00265E46" w:rsidP="00A1642C">
            <w:pPr>
              <w:tabs>
                <w:tab w:val="left" w:pos="567"/>
              </w:tabs>
              <w:spacing w:before="120" w:after="120" w:line="240" w:lineRule="auto"/>
              <w:ind w:left="567" w:right="1"/>
              <w:jc w:val="center"/>
              <w:rPr>
                <w:rFonts w:ascii="Arial" w:hAnsi="Arial" w:cs="Arial"/>
                <w:b/>
                <w:sz w:val="20"/>
                <w:szCs w:val="20"/>
                <w:lang w:eastAsia="it-IT"/>
              </w:rPr>
            </w:pPr>
            <w:r w:rsidRPr="00514559">
              <w:rPr>
                <w:rFonts w:ascii="Arial" w:hAnsi="Arial" w:cs="Arial"/>
                <w:b/>
                <w:sz w:val="20"/>
                <w:szCs w:val="20"/>
                <w:lang w:eastAsia="it-IT"/>
              </w:rPr>
              <w:t xml:space="preserve">PUNTEGGIO MASSIMO </w:t>
            </w:r>
          </w:p>
        </w:tc>
      </w:tr>
      <w:tr w:rsidR="00265E46" w:rsidRPr="00514559" w14:paraId="23B8A9B0" w14:textId="77777777" w:rsidTr="00962C37">
        <w:trPr>
          <w:trHeight w:val="322"/>
        </w:trPr>
        <w:tc>
          <w:tcPr>
            <w:tcW w:w="2092" w:type="pct"/>
            <w:tcBorders>
              <w:top w:val="single" w:sz="4" w:space="0" w:color="000000"/>
              <w:left w:val="single" w:sz="4" w:space="0" w:color="000000"/>
              <w:bottom w:val="single" w:sz="4" w:space="0" w:color="000000"/>
              <w:right w:val="single" w:sz="4" w:space="0" w:color="000000"/>
            </w:tcBorders>
            <w:shd w:val="clear" w:color="auto" w:fill="auto"/>
          </w:tcPr>
          <w:p w14:paraId="1AE499A8" w14:textId="77777777" w:rsidR="00265E46" w:rsidRPr="00514559" w:rsidRDefault="00265E46" w:rsidP="00A1642C">
            <w:pPr>
              <w:tabs>
                <w:tab w:val="left" w:pos="567"/>
              </w:tabs>
              <w:spacing w:before="120" w:after="120" w:line="240" w:lineRule="auto"/>
              <w:ind w:left="567" w:right="2"/>
              <w:jc w:val="center"/>
              <w:rPr>
                <w:rFonts w:ascii="Arial" w:hAnsi="Arial" w:cs="Arial"/>
                <w:sz w:val="20"/>
                <w:szCs w:val="20"/>
                <w:lang w:eastAsia="it-IT"/>
              </w:rPr>
            </w:pPr>
            <w:r w:rsidRPr="00514559">
              <w:rPr>
                <w:rFonts w:ascii="Arial" w:hAnsi="Arial" w:cs="Arial"/>
                <w:sz w:val="20"/>
                <w:szCs w:val="20"/>
                <w:lang w:eastAsia="it-IT"/>
              </w:rPr>
              <w:t xml:space="preserve">Offerta tecnica </w:t>
            </w:r>
          </w:p>
        </w:tc>
        <w:tc>
          <w:tcPr>
            <w:tcW w:w="2908" w:type="pct"/>
            <w:tcBorders>
              <w:top w:val="single" w:sz="4" w:space="0" w:color="000000"/>
              <w:left w:val="single" w:sz="4" w:space="0" w:color="000000"/>
              <w:bottom w:val="single" w:sz="4" w:space="0" w:color="000000"/>
              <w:right w:val="single" w:sz="4" w:space="0" w:color="000000"/>
            </w:tcBorders>
            <w:shd w:val="clear" w:color="auto" w:fill="auto"/>
          </w:tcPr>
          <w:p w14:paraId="4EE78A7C" w14:textId="28B2BE18" w:rsidR="00265E46" w:rsidRPr="00514559" w:rsidRDefault="009B4ECF" w:rsidP="00A1642C">
            <w:pPr>
              <w:tabs>
                <w:tab w:val="left" w:pos="567"/>
              </w:tabs>
              <w:spacing w:before="120" w:after="120" w:line="240" w:lineRule="auto"/>
              <w:ind w:left="567"/>
              <w:jc w:val="center"/>
              <w:rPr>
                <w:rFonts w:ascii="Arial" w:hAnsi="Arial" w:cs="Arial"/>
                <w:sz w:val="20"/>
                <w:szCs w:val="20"/>
                <w:lang w:eastAsia="it-IT"/>
              </w:rPr>
            </w:pPr>
            <w:r w:rsidRPr="00514559">
              <w:rPr>
                <w:rFonts w:ascii="Arial" w:hAnsi="Arial" w:cs="Arial"/>
                <w:i/>
                <w:sz w:val="20"/>
                <w:szCs w:val="20"/>
                <w:lang w:eastAsia="it-IT"/>
              </w:rPr>
              <w:t>8</w:t>
            </w:r>
            <w:r w:rsidR="00265E46" w:rsidRPr="00514559">
              <w:rPr>
                <w:rFonts w:ascii="Arial" w:hAnsi="Arial" w:cs="Arial"/>
                <w:i/>
                <w:sz w:val="20"/>
                <w:szCs w:val="20"/>
                <w:lang w:eastAsia="it-IT"/>
              </w:rPr>
              <w:t xml:space="preserve">0 </w:t>
            </w:r>
          </w:p>
        </w:tc>
      </w:tr>
      <w:tr w:rsidR="00265E46" w:rsidRPr="00514559" w14:paraId="0CBE1B27" w14:textId="77777777" w:rsidTr="00962C37">
        <w:trPr>
          <w:trHeight w:val="322"/>
        </w:trPr>
        <w:tc>
          <w:tcPr>
            <w:tcW w:w="2092" w:type="pct"/>
            <w:tcBorders>
              <w:top w:val="single" w:sz="4" w:space="0" w:color="000000"/>
              <w:left w:val="single" w:sz="4" w:space="0" w:color="000000"/>
              <w:bottom w:val="single" w:sz="4" w:space="0" w:color="000000"/>
              <w:right w:val="single" w:sz="4" w:space="0" w:color="000000"/>
            </w:tcBorders>
            <w:shd w:val="clear" w:color="auto" w:fill="auto"/>
          </w:tcPr>
          <w:p w14:paraId="7E529B54" w14:textId="77777777" w:rsidR="00265E46" w:rsidRPr="00514559" w:rsidRDefault="00265E46" w:rsidP="00A1642C">
            <w:pPr>
              <w:tabs>
                <w:tab w:val="left" w:pos="567"/>
              </w:tabs>
              <w:spacing w:before="120" w:after="120" w:line="240" w:lineRule="auto"/>
              <w:ind w:left="567" w:right="2"/>
              <w:jc w:val="center"/>
              <w:rPr>
                <w:rFonts w:ascii="Arial" w:hAnsi="Arial" w:cs="Arial"/>
                <w:sz w:val="20"/>
                <w:szCs w:val="20"/>
                <w:lang w:eastAsia="it-IT"/>
              </w:rPr>
            </w:pPr>
            <w:r w:rsidRPr="00514559">
              <w:rPr>
                <w:rFonts w:ascii="Arial" w:hAnsi="Arial" w:cs="Arial"/>
                <w:sz w:val="20"/>
                <w:szCs w:val="20"/>
                <w:lang w:eastAsia="it-IT"/>
              </w:rPr>
              <w:t xml:space="preserve">Offerta economica </w:t>
            </w:r>
          </w:p>
        </w:tc>
        <w:tc>
          <w:tcPr>
            <w:tcW w:w="2908" w:type="pct"/>
            <w:tcBorders>
              <w:top w:val="single" w:sz="4" w:space="0" w:color="000000"/>
              <w:left w:val="single" w:sz="4" w:space="0" w:color="000000"/>
              <w:bottom w:val="single" w:sz="4" w:space="0" w:color="000000"/>
              <w:right w:val="single" w:sz="4" w:space="0" w:color="000000"/>
            </w:tcBorders>
            <w:shd w:val="clear" w:color="auto" w:fill="auto"/>
          </w:tcPr>
          <w:p w14:paraId="421DCFEA" w14:textId="3422F441" w:rsidR="00265E46" w:rsidRPr="00514559" w:rsidRDefault="009B4ECF" w:rsidP="00A1642C">
            <w:pPr>
              <w:tabs>
                <w:tab w:val="left" w:pos="567"/>
              </w:tabs>
              <w:spacing w:before="120" w:after="120" w:line="240" w:lineRule="auto"/>
              <w:ind w:left="567"/>
              <w:jc w:val="center"/>
              <w:rPr>
                <w:rFonts w:ascii="Arial" w:hAnsi="Arial" w:cs="Arial"/>
                <w:sz w:val="20"/>
                <w:szCs w:val="20"/>
                <w:lang w:eastAsia="it-IT"/>
              </w:rPr>
            </w:pPr>
            <w:r w:rsidRPr="00514559">
              <w:rPr>
                <w:rFonts w:ascii="Arial" w:hAnsi="Arial" w:cs="Arial"/>
                <w:i/>
                <w:sz w:val="20"/>
                <w:szCs w:val="20"/>
                <w:lang w:eastAsia="it-IT"/>
              </w:rPr>
              <w:t>2</w:t>
            </w:r>
            <w:r w:rsidR="00265E46" w:rsidRPr="00514559">
              <w:rPr>
                <w:rFonts w:ascii="Arial" w:hAnsi="Arial" w:cs="Arial"/>
                <w:i/>
                <w:sz w:val="20"/>
                <w:szCs w:val="20"/>
                <w:lang w:eastAsia="it-IT"/>
              </w:rPr>
              <w:t>0</w:t>
            </w:r>
            <w:r w:rsidR="00265E46" w:rsidRPr="00514559">
              <w:rPr>
                <w:rFonts w:ascii="Arial" w:hAnsi="Arial" w:cs="Arial"/>
                <w:b/>
                <w:sz w:val="20"/>
                <w:szCs w:val="20"/>
                <w:lang w:eastAsia="it-IT"/>
              </w:rPr>
              <w:t xml:space="preserve"> </w:t>
            </w:r>
          </w:p>
        </w:tc>
      </w:tr>
      <w:tr w:rsidR="00265E46" w:rsidRPr="00514559" w14:paraId="6C55119D" w14:textId="77777777" w:rsidTr="00962C37">
        <w:trPr>
          <w:trHeight w:val="345"/>
        </w:trPr>
        <w:tc>
          <w:tcPr>
            <w:tcW w:w="2092" w:type="pct"/>
            <w:tcBorders>
              <w:top w:val="single" w:sz="4" w:space="0" w:color="000000"/>
              <w:left w:val="single" w:sz="4" w:space="0" w:color="000000"/>
              <w:bottom w:val="single" w:sz="4" w:space="0" w:color="000000"/>
              <w:right w:val="single" w:sz="4" w:space="0" w:color="000000"/>
            </w:tcBorders>
            <w:shd w:val="clear" w:color="auto" w:fill="D9D9D9"/>
          </w:tcPr>
          <w:p w14:paraId="74246428" w14:textId="77777777" w:rsidR="00265E46" w:rsidRPr="00514559" w:rsidRDefault="00265E46" w:rsidP="00A1642C">
            <w:pPr>
              <w:tabs>
                <w:tab w:val="left" w:pos="567"/>
              </w:tabs>
              <w:spacing w:before="120" w:after="120" w:line="240" w:lineRule="auto"/>
              <w:ind w:left="567" w:right="4"/>
              <w:jc w:val="center"/>
              <w:rPr>
                <w:rFonts w:ascii="Arial" w:hAnsi="Arial" w:cs="Arial"/>
                <w:sz w:val="20"/>
                <w:szCs w:val="20"/>
                <w:lang w:eastAsia="it-IT"/>
              </w:rPr>
            </w:pPr>
            <w:r w:rsidRPr="00514559">
              <w:rPr>
                <w:rFonts w:ascii="Arial" w:hAnsi="Arial" w:cs="Arial"/>
                <w:sz w:val="20"/>
                <w:szCs w:val="20"/>
                <w:lang w:eastAsia="it-IT"/>
              </w:rPr>
              <w:t xml:space="preserve">TOTALE </w:t>
            </w:r>
          </w:p>
        </w:tc>
        <w:tc>
          <w:tcPr>
            <w:tcW w:w="2908" w:type="pct"/>
            <w:tcBorders>
              <w:top w:val="single" w:sz="4" w:space="0" w:color="000000"/>
              <w:left w:val="single" w:sz="4" w:space="0" w:color="000000"/>
              <w:bottom w:val="single" w:sz="4" w:space="0" w:color="000000"/>
              <w:right w:val="single" w:sz="4" w:space="0" w:color="000000"/>
            </w:tcBorders>
            <w:shd w:val="clear" w:color="auto" w:fill="D9D9D9"/>
          </w:tcPr>
          <w:p w14:paraId="33234D31" w14:textId="77777777" w:rsidR="00265E46" w:rsidRPr="00514559" w:rsidRDefault="00265E46" w:rsidP="00A1642C">
            <w:pPr>
              <w:tabs>
                <w:tab w:val="left" w:pos="567"/>
              </w:tabs>
              <w:spacing w:before="120" w:after="120" w:line="240" w:lineRule="auto"/>
              <w:ind w:left="567"/>
              <w:jc w:val="center"/>
              <w:rPr>
                <w:rFonts w:ascii="Arial" w:hAnsi="Arial" w:cs="Arial"/>
                <w:sz w:val="20"/>
                <w:szCs w:val="20"/>
                <w:lang w:eastAsia="it-IT"/>
              </w:rPr>
            </w:pPr>
            <w:r w:rsidRPr="00514559">
              <w:rPr>
                <w:rFonts w:ascii="Arial" w:hAnsi="Arial" w:cs="Arial"/>
                <w:b/>
                <w:sz w:val="20"/>
                <w:szCs w:val="20"/>
                <w:lang w:eastAsia="it-IT"/>
              </w:rPr>
              <w:t>100</w:t>
            </w:r>
          </w:p>
        </w:tc>
      </w:tr>
    </w:tbl>
    <w:p w14:paraId="01055E64" w14:textId="77777777" w:rsidR="00514559" w:rsidRDefault="00514559" w:rsidP="00A1642C">
      <w:pPr>
        <w:spacing w:after="360" w:line="240" w:lineRule="auto"/>
        <w:ind w:right="-143"/>
        <w:rPr>
          <w:rFonts w:ascii="Arial" w:hAnsi="Arial" w:cs="Arial"/>
          <w:sz w:val="20"/>
          <w:szCs w:val="20"/>
        </w:rPr>
      </w:pPr>
      <w:bookmarkStart w:id="3190" w:name="_Toc499726134"/>
      <w:bookmarkStart w:id="3191" w:name="_Toc5178467"/>
    </w:p>
    <w:p w14:paraId="58A7D74D" w14:textId="13C4D3FD" w:rsidR="00514559" w:rsidRPr="00514559" w:rsidRDefault="00514559" w:rsidP="00A1642C">
      <w:pPr>
        <w:spacing w:after="360" w:line="240" w:lineRule="auto"/>
        <w:ind w:right="-143"/>
        <w:rPr>
          <w:rFonts w:ascii="Arial" w:hAnsi="Arial" w:cs="Arial"/>
          <w:b/>
          <w:sz w:val="20"/>
          <w:szCs w:val="20"/>
        </w:rPr>
      </w:pPr>
      <w:r w:rsidRPr="00514559">
        <w:rPr>
          <w:rFonts w:ascii="Arial" w:hAnsi="Arial" w:cs="Arial"/>
          <w:sz w:val="20"/>
          <w:szCs w:val="20"/>
        </w:rPr>
        <w:t>Il calcolo dell’offerta economicamente più vantaggiosa verrà effettuato col “</w:t>
      </w:r>
      <w:r w:rsidRPr="00514559">
        <w:rPr>
          <w:rFonts w:ascii="Arial" w:hAnsi="Arial" w:cs="Arial"/>
          <w:b/>
          <w:sz w:val="20"/>
          <w:szCs w:val="20"/>
        </w:rPr>
        <w:t xml:space="preserve">metodo aggregativo compensatore” </w:t>
      </w:r>
      <w:r w:rsidRPr="00514559">
        <w:rPr>
          <w:rFonts w:ascii="Arial" w:hAnsi="Arial" w:cs="Arial"/>
          <w:sz w:val="20"/>
          <w:szCs w:val="20"/>
        </w:rPr>
        <w:t>con l’applicazione della seguente formula:</w:t>
      </w:r>
    </w:p>
    <w:p w14:paraId="39FB94FE" w14:textId="77777777" w:rsidR="00514559" w:rsidRPr="00514559" w:rsidRDefault="00514559" w:rsidP="00A1642C">
      <w:pPr>
        <w:spacing w:line="240" w:lineRule="auto"/>
        <w:jc w:val="center"/>
        <w:rPr>
          <w:rFonts w:ascii="Arial" w:hAnsi="Arial" w:cs="Arial"/>
          <w:b/>
          <w:sz w:val="20"/>
          <w:szCs w:val="20"/>
        </w:rPr>
      </w:pPr>
      <w:r w:rsidRPr="00514559">
        <w:rPr>
          <w:rFonts w:ascii="Arial" w:hAnsi="Arial" w:cs="Arial"/>
          <w:b/>
          <w:sz w:val="20"/>
          <w:szCs w:val="20"/>
        </w:rPr>
        <w:t>C(a) = Σn [Wi * V(a) i]</w:t>
      </w:r>
    </w:p>
    <w:p w14:paraId="038F9CF5" w14:textId="77777777" w:rsidR="00514559" w:rsidRPr="00514559" w:rsidRDefault="00514559" w:rsidP="00A1642C">
      <w:pPr>
        <w:spacing w:line="240" w:lineRule="auto"/>
        <w:rPr>
          <w:rFonts w:ascii="Arial" w:hAnsi="Arial" w:cs="Arial"/>
          <w:sz w:val="20"/>
          <w:szCs w:val="20"/>
        </w:rPr>
      </w:pPr>
      <w:r w:rsidRPr="00514559">
        <w:rPr>
          <w:rFonts w:ascii="Arial" w:hAnsi="Arial" w:cs="Arial"/>
          <w:sz w:val="20"/>
          <w:szCs w:val="20"/>
        </w:rPr>
        <w:t xml:space="preserve">dove: </w:t>
      </w:r>
    </w:p>
    <w:p w14:paraId="37851DD3" w14:textId="77777777" w:rsidR="00514559" w:rsidRPr="00514559" w:rsidRDefault="00514559" w:rsidP="00A1642C">
      <w:pPr>
        <w:spacing w:line="240" w:lineRule="auto"/>
        <w:rPr>
          <w:rFonts w:ascii="Arial" w:hAnsi="Arial" w:cs="Arial"/>
          <w:sz w:val="20"/>
          <w:szCs w:val="20"/>
        </w:rPr>
      </w:pPr>
      <w:r w:rsidRPr="00514559">
        <w:rPr>
          <w:rFonts w:ascii="Arial" w:hAnsi="Arial" w:cs="Arial"/>
          <w:sz w:val="20"/>
          <w:szCs w:val="20"/>
        </w:rPr>
        <w:t xml:space="preserve">C(a) = indice di valutazione dell’offerta (a) </w:t>
      </w:r>
      <w:r w:rsidRPr="00514559">
        <w:rPr>
          <w:rFonts w:ascii="Arial" w:hAnsi="Arial" w:cs="Arial"/>
          <w:i/>
          <w:sz w:val="20"/>
          <w:szCs w:val="20"/>
        </w:rPr>
        <w:t>ovvero</w:t>
      </w:r>
      <w:r w:rsidRPr="00514559">
        <w:rPr>
          <w:rFonts w:ascii="Arial" w:hAnsi="Arial" w:cs="Arial"/>
          <w:sz w:val="20"/>
          <w:szCs w:val="20"/>
        </w:rPr>
        <w:t xml:space="preserve"> punteggio dell’offerta; </w:t>
      </w:r>
    </w:p>
    <w:p w14:paraId="08D5F1AF" w14:textId="77777777" w:rsidR="00514559" w:rsidRPr="00514559" w:rsidRDefault="00514559" w:rsidP="00A1642C">
      <w:pPr>
        <w:spacing w:line="240" w:lineRule="auto"/>
        <w:rPr>
          <w:rFonts w:ascii="Arial" w:hAnsi="Arial" w:cs="Arial"/>
          <w:sz w:val="20"/>
          <w:szCs w:val="20"/>
        </w:rPr>
      </w:pPr>
      <w:r w:rsidRPr="00514559">
        <w:rPr>
          <w:rFonts w:ascii="Arial" w:hAnsi="Arial" w:cs="Arial"/>
          <w:sz w:val="20"/>
          <w:szCs w:val="20"/>
        </w:rPr>
        <w:t xml:space="preserve">n = numero totale dei criteri; </w:t>
      </w:r>
    </w:p>
    <w:p w14:paraId="12A58BBC" w14:textId="77777777" w:rsidR="00514559" w:rsidRPr="00514559" w:rsidRDefault="00514559" w:rsidP="00A1642C">
      <w:pPr>
        <w:spacing w:line="240" w:lineRule="auto"/>
        <w:rPr>
          <w:rFonts w:ascii="Arial" w:hAnsi="Arial" w:cs="Arial"/>
          <w:sz w:val="20"/>
          <w:szCs w:val="20"/>
        </w:rPr>
      </w:pPr>
      <w:r w:rsidRPr="00514559">
        <w:rPr>
          <w:rFonts w:ascii="Arial" w:hAnsi="Arial" w:cs="Arial"/>
          <w:sz w:val="20"/>
          <w:szCs w:val="20"/>
        </w:rPr>
        <w:t xml:space="preserve">Wi = peso o punteggio attribuito al criterio (i); </w:t>
      </w:r>
    </w:p>
    <w:p w14:paraId="73EE77DF" w14:textId="77777777" w:rsidR="00514559" w:rsidRPr="00514559" w:rsidRDefault="00514559" w:rsidP="00A1642C">
      <w:pPr>
        <w:spacing w:line="240" w:lineRule="auto"/>
        <w:rPr>
          <w:rFonts w:ascii="Arial" w:hAnsi="Arial" w:cs="Arial"/>
          <w:sz w:val="20"/>
          <w:szCs w:val="20"/>
        </w:rPr>
      </w:pPr>
      <w:r w:rsidRPr="00514559">
        <w:rPr>
          <w:rFonts w:ascii="Arial" w:hAnsi="Arial" w:cs="Arial"/>
          <w:sz w:val="20"/>
          <w:szCs w:val="20"/>
        </w:rPr>
        <w:t xml:space="preserve">V(a)i = coefficiente della prestazione dell’offerta (a) rispetto al criterio (i) variabile tra zero e uno; </w:t>
      </w:r>
    </w:p>
    <w:p w14:paraId="1E799848" w14:textId="77777777" w:rsidR="00514559" w:rsidRDefault="00514559" w:rsidP="00A1642C">
      <w:pPr>
        <w:spacing w:line="240" w:lineRule="auto"/>
        <w:rPr>
          <w:rFonts w:ascii="Arial" w:hAnsi="Arial" w:cs="Arial"/>
          <w:sz w:val="20"/>
          <w:szCs w:val="20"/>
        </w:rPr>
      </w:pPr>
      <w:r w:rsidRPr="00514559">
        <w:rPr>
          <w:rFonts w:ascii="Arial" w:hAnsi="Arial" w:cs="Arial"/>
          <w:sz w:val="20"/>
          <w:szCs w:val="20"/>
        </w:rPr>
        <w:t xml:space="preserve">Σn = sommatoria. </w:t>
      </w:r>
    </w:p>
    <w:p w14:paraId="02EDB700" w14:textId="40EAB8F2" w:rsidR="009B4ECF" w:rsidRPr="00514559" w:rsidRDefault="009B4ECF" w:rsidP="00A1642C">
      <w:pPr>
        <w:pStyle w:val="Titolo2"/>
        <w:spacing w:line="240" w:lineRule="auto"/>
        <w:rPr>
          <w:rFonts w:ascii="Arial" w:hAnsi="Arial" w:cs="Arial"/>
          <w:kern w:val="32"/>
          <w:sz w:val="20"/>
          <w:szCs w:val="20"/>
          <w:u w:val="thick"/>
          <w:lang w:eastAsia="it-IT"/>
        </w:rPr>
      </w:pPr>
      <w:bookmarkStart w:id="3192" w:name="_Toc13496117"/>
      <w:bookmarkEnd w:id="3190"/>
      <w:bookmarkEnd w:id="3191"/>
      <w:r w:rsidRPr="00514559">
        <w:rPr>
          <w:rFonts w:ascii="Arial" w:hAnsi="Arial" w:cs="Arial"/>
          <w:sz w:val="20"/>
          <w:szCs w:val="20"/>
        </w:rPr>
        <w:lastRenderedPageBreak/>
        <w:t>CRITERI DI VALUTAZIONE DELL’OFFERTA TECNICA: ASSEGNAZIONE PUNTEGGIO OFFERTA TECNICA</w:t>
      </w:r>
      <w:bookmarkEnd w:id="3192"/>
      <w:r w:rsidR="006A022D">
        <w:rPr>
          <w:rFonts w:ascii="Arial" w:hAnsi="Arial" w:cs="Arial"/>
          <w:sz w:val="20"/>
          <w:szCs w:val="20"/>
          <w:lang w:val="it-IT"/>
        </w:rPr>
        <w:t xml:space="preserve"> LOTTO 1 E lotto 2</w:t>
      </w:r>
    </w:p>
    <w:p w14:paraId="74921A04" w14:textId="445522B5" w:rsidR="009B4ECF" w:rsidRPr="00514559" w:rsidRDefault="006A022D" w:rsidP="00A1642C">
      <w:pPr>
        <w:autoSpaceDE w:val="0"/>
        <w:autoSpaceDN w:val="0"/>
        <w:adjustRightInd w:val="0"/>
        <w:spacing w:line="240" w:lineRule="auto"/>
        <w:rPr>
          <w:rFonts w:ascii="Arial" w:hAnsi="Arial" w:cs="Arial"/>
          <w:sz w:val="20"/>
          <w:szCs w:val="20"/>
        </w:rPr>
      </w:pPr>
      <w:r>
        <w:rPr>
          <w:rFonts w:ascii="Arial" w:hAnsi="Arial" w:cs="Arial"/>
          <w:sz w:val="20"/>
          <w:szCs w:val="20"/>
        </w:rPr>
        <w:t>Per il Lotto 1 e per il Lotto 2 i</w:t>
      </w:r>
      <w:r w:rsidR="009B4ECF" w:rsidRPr="00514559">
        <w:rPr>
          <w:rFonts w:ascii="Arial" w:hAnsi="Arial" w:cs="Arial"/>
          <w:sz w:val="20"/>
          <w:szCs w:val="20"/>
        </w:rPr>
        <w:t>l punteggio all’offerta tecnico-qualitativa, per il quale è disponibile un numero massimo di punti pari a</w:t>
      </w:r>
      <w:r w:rsidR="009B4ECF" w:rsidRPr="007043E2">
        <w:rPr>
          <w:rFonts w:ascii="Arial" w:hAnsi="Arial" w:cs="Arial"/>
          <w:b/>
          <w:sz w:val="20"/>
          <w:szCs w:val="20"/>
        </w:rPr>
        <w:t xml:space="preserve"> 80</w:t>
      </w:r>
      <w:r w:rsidR="009B4ECF" w:rsidRPr="00514559">
        <w:rPr>
          <w:rFonts w:ascii="Arial" w:hAnsi="Arial" w:cs="Arial"/>
          <w:sz w:val="20"/>
          <w:szCs w:val="20"/>
        </w:rPr>
        <w:t>, finalizzato a valutare il merito qualitativo dell’offerta formulata da ciascuna ditta concorrente, verrà attribuito dalla Commissione Giudicatrice nominata ai sensi dell’art 77 del D.Lgs. n. 50/2016 sulla base dei diversi criteri, sub-criteri e relativi pesi indicati nella seguente tabella:</w:t>
      </w:r>
    </w:p>
    <w:p w14:paraId="3EDA4784" w14:textId="77777777" w:rsidR="009B4ECF" w:rsidRPr="00514559" w:rsidRDefault="009B4ECF" w:rsidP="00A1642C">
      <w:pPr>
        <w:autoSpaceDE w:val="0"/>
        <w:autoSpaceDN w:val="0"/>
        <w:adjustRightInd w:val="0"/>
        <w:spacing w:line="240" w:lineRule="auto"/>
        <w:rPr>
          <w:rFonts w:ascii="Arial" w:hAnsi="Arial" w:cs="Arial"/>
          <w:sz w:val="20"/>
          <w:szCs w:val="20"/>
        </w:rPr>
      </w:pPr>
    </w:p>
    <w:tbl>
      <w:tblPr>
        <w:tblW w:w="9823"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7" w:type="dxa"/>
          <w:right w:w="57" w:type="dxa"/>
        </w:tblCellMar>
        <w:tblLook w:val="01E0" w:firstRow="1" w:lastRow="1" w:firstColumn="1" w:lastColumn="1" w:noHBand="0" w:noVBand="0"/>
      </w:tblPr>
      <w:tblGrid>
        <w:gridCol w:w="1885"/>
        <w:gridCol w:w="6093"/>
        <w:gridCol w:w="1845"/>
      </w:tblGrid>
      <w:tr w:rsidR="009B4ECF" w:rsidRPr="00514559" w14:paraId="458AA6FF" w14:textId="77777777" w:rsidTr="00927669">
        <w:trPr>
          <w:trHeight w:val="19"/>
        </w:trPr>
        <w:tc>
          <w:tcPr>
            <w:tcW w:w="9823" w:type="dxa"/>
            <w:gridSpan w:val="3"/>
            <w:tcBorders>
              <w:bottom w:val="single" w:sz="6" w:space="0" w:color="000000"/>
            </w:tcBorders>
          </w:tcPr>
          <w:p w14:paraId="56F664EC" w14:textId="77777777" w:rsidR="009B4ECF" w:rsidRPr="00514559" w:rsidRDefault="009B4ECF" w:rsidP="00A1642C">
            <w:pPr>
              <w:spacing w:before="60" w:after="60" w:line="240" w:lineRule="auto"/>
              <w:rPr>
                <w:rFonts w:ascii="Arial" w:eastAsia="Arial" w:hAnsi="Arial" w:cs="Arial"/>
                <w:sz w:val="20"/>
                <w:szCs w:val="20"/>
              </w:rPr>
            </w:pPr>
          </w:p>
        </w:tc>
      </w:tr>
      <w:tr w:rsidR="009B4ECF" w:rsidRPr="00514559" w14:paraId="2A182256" w14:textId="77777777" w:rsidTr="00927669">
        <w:trPr>
          <w:trHeight w:val="19"/>
        </w:trPr>
        <w:tc>
          <w:tcPr>
            <w:tcW w:w="1885" w:type="dxa"/>
            <w:tcBorders>
              <w:top w:val="single" w:sz="6" w:space="0" w:color="000000"/>
              <w:bottom w:val="single" w:sz="12" w:space="0" w:color="000000"/>
            </w:tcBorders>
            <w:vAlign w:val="center"/>
          </w:tcPr>
          <w:p w14:paraId="733568BD" w14:textId="77777777" w:rsidR="009B4ECF" w:rsidRPr="00514559" w:rsidRDefault="009B4ECF" w:rsidP="00A1642C">
            <w:pPr>
              <w:spacing w:before="60" w:after="60" w:line="240" w:lineRule="auto"/>
              <w:rPr>
                <w:rFonts w:ascii="Arial" w:eastAsia="Arial" w:hAnsi="Arial" w:cs="Arial"/>
                <w:b/>
                <w:sz w:val="20"/>
                <w:szCs w:val="20"/>
              </w:rPr>
            </w:pPr>
            <w:r w:rsidRPr="00514559">
              <w:rPr>
                <w:rFonts w:ascii="Arial" w:hAnsi="Arial" w:cs="Arial"/>
                <w:b/>
                <w:bCs/>
                <w:sz w:val="20"/>
                <w:szCs w:val="20"/>
              </w:rPr>
              <w:t xml:space="preserve">Criteri di valutazione </w:t>
            </w:r>
            <w:r w:rsidRPr="00514559">
              <w:rPr>
                <w:rFonts w:ascii="Arial" w:hAnsi="Arial" w:cs="Arial"/>
                <w:b/>
                <w:bCs/>
                <w:sz w:val="20"/>
                <w:szCs w:val="20"/>
                <w:u w:val="single"/>
              </w:rPr>
              <w:t>elementi di natura qualitativa</w:t>
            </w:r>
            <w:r w:rsidRPr="00514559">
              <w:rPr>
                <w:rFonts w:ascii="Arial" w:hAnsi="Arial" w:cs="Arial"/>
                <w:b/>
                <w:bCs/>
                <w:sz w:val="20"/>
                <w:szCs w:val="20"/>
              </w:rPr>
              <w:t xml:space="preserve"> e relativo peso ponderale</w:t>
            </w:r>
          </w:p>
        </w:tc>
        <w:tc>
          <w:tcPr>
            <w:tcW w:w="6093" w:type="dxa"/>
            <w:tcBorders>
              <w:top w:val="single" w:sz="6" w:space="0" w:color="000000"/>
              <w:bottom w:val="single" w:sz="12" w:space="0" w:color="000000"/>
            </w:tcBorders>
            <w:vAlign w:val="center"/>
          </w:tcPr>
          <w:p w14:paraId="63000E46" w14:textId="77777777" w:rsidR="009B4ECF" w:rsidRPr="00514559" w:rsidRDefault="009B4ECF" w:rsidP="00A1642C">
            <w:pPr>
              <w:spacing w:before="60" w:after="60" w:line="240" w:lineRule="auto"/>
              <w:jc w:val="center"/>
              <w:rPr>
                <w:rFonts w:ascii="Arial" w:eastAsia="Arial" w:hAnsi="Arial" w:cs="Arial"/>
                <w:b/>
                <w:sz w:val="20"/>
                <w:szCs w:val="20"/>
              </w:rPr>
            </w:pPr>
            <w:r w:rsidRPr="00514559">
              <w:rPr>
                <w:rFonts w:ascii="Arial" w:eastAsia="Arial" w:hAnsi="Arial" w:cs="Arial"/>
                <w:b/>
                <w:sz w:val="20"/>
                <w:szCs w:val="20"/>
              </w:rPr>
              <w:t>Subcriteri</w:t>
            </w:r>
          </w:p>
          <w:p w14:paraId="143077C3" w14:textId="77777777" w:rsidR="009B4ECF" w:rsidRPr="00514559" w:rsidRDefault="009B4ECF" w:rsidP="00A1642C">
            <w:pPr>
              <w:spacing w:before="60" w:after="60" w:line="240" w:lineRule="auto"/>
              <w:jc w:val="center"/>
              <w:rPr>
                <w:rFonts w:ascii="Arial" w:eastAsia="Arial" w:hAnsi="Arial" w:cs="Arial"/>
                <w:b/>
                <w:sz w:val="20"/>
                <w:szCs w:val="20"/>
              </w:rPr>
            </w:pPr>
          </w:p>
        </w:tc>
        <w:tc>
          <w:tcPr>
            <w:tcW w:w="1845" w:type="dxa"/>
            <w:tcBorders>
              <w:top w:val="single" w:sz="6" w:space="0" w:color="000000"/>
              <w:bottom w:val="single" w:sz="12" w:space="0" w:color="000000"/>
            </w:tcBorders>
            <w:tcMar>
              <w:left w:w="0" w:type="dxa"/>
            </w:tcMar>
            <w:vAlign w:val="center"/>
          </w:tcPr>
          <w:p w14:paraId="226F2FA2" w14:textId="77777777" w:rsidR="009B4ECF" w:rsidRPr="00514559" w:rsidRDefault="009B4ECF" w:rsidP="00A1642C">
            <w:pPr>
              <w:spacing w:before="60" w:after="60" w:line="240" w:lineRule="auto"/>
              <w:jc w:val="center"/>
              <w:rPr>
                <w:rFonts w:ascii="Arial" w:eastAsia="Arial" w:hAnsi="Arial" w:cs="Arial"/>
                <w:b/>
                <w:sz w:val="20"/>
                <w:szCs w:val="20"/>
              </w:rPr>
            </w:pPr>
            <w:r w:rsidRPr="00514559">
              <w:rPr>
                <w:rFonts w:ascii="Arial" w:eastAsia="Arial" w:hAnsi="Arial" w:cs="Arial"/>
                <w:b/>
                <w:bCs/>
                <w:spacing w:val="-1"/>
                <w:sz w:val="20"/>
                <w:szCs w:val="20"/>
              </w:rPr>
              <w:t>Sub peso</w:t>
            </w:r>
          </w:p>
          <w:p w14:paraId="1E8331BF" w14:textId="77777777" w:rsidR="009B4ECF" w:rsidRPr="00514559" w:rsidRDefault="009B4ECF" w:rsidP="00A1642C">
            <w:pPr>
              <w:spacing w:before="60" w:after="60" w:line="240" w:lineRule="auto"/>
              <w:jc w:val="center"/>
              <w:rPr>
                <w:rFonts w:ascii="Arial" w:eastAsia="Arial" w:hAnsi="Arial" w:cs="Arial"/>
                <w:b/>
                <w:sz w:val="20"/>
                <w:szCs w:val="20"/>
              </w:rPr>
            </w:pPr>
          </w:p>
        </w:tc>
      </w:tr>
      <w:tr w:rsidR="009B4ECF" w:rsidRPr="00514559" w14:paraId="724F498C" w14:textId="77777777" w:rsidTr="00927669">
        <w:trPr>
          <w:trHeight w:val="19"/>
        </w:trPr>
        <w:tc>
          <w:tcPr>
            <w:tcW w:w="1885" w:type="dxa"/>
            <w:vMerge w:val="restart"/>
            <w:tcBorders>
              <w:top w:val="single" w:sz="12" w:space="0" w:color="000000"/>
            </w:tcBorders>
            <w:vAlign w:val="center"/>
          </w:tcPr>
          <w:p w14:paraId="7AEA0EB0" w14:textId="77777777" w:rsidR="009B4ECF" w:rsidRPr="00514559" w:rsidRDefault="009B4ECF" w:rsidP="00A1642C">
            <w:pPr>
              <w:pStyle w:val="Paragrafoelenco"/>
              <w:widowControl w:val="0"/>
              <w:numPr>
                <w:ilvl w:val="0"/>
                <w:numId w:val="44"/>
              </w:numPr>
              <w:spacing w:before="60" w:after="60" w:line="240" w:lineRule="auto"/>
              <w:ind w:left="0"/>
              <w:jc w:val="left"/>
              <w:rPr>
                <w:rFonts w:ascii="Arial" w:eastAsia="Arial" w:hAnsi="Arial" w:cs="Arial"/>
                <w:b/>
                <w:sz w:val="20"/>
                <w:szCs w:val="20"/>
              </w:rPr>
            </w:pPr>
            <w:r w:rsidRPr="00514559">
              <w:rPr>
                <w:rFonts w:ascii="Arial" w:eastAsia="Arial" w:hAnsi="Arial" w:cs="Arial"/>
                <w:b/>
                <w:spacing w:val="-1"/>
                <w:sz w:val="20"/>
                <w:szCs w:val="20"/>
              </w:rPr>
              <w:t>P</w:t>
            </w:r>
            <w:r w:rsidRPr="00514559">
              <w:rPr>
                <w:rFonts w:ascii="Arial" w:eastAsia="Arial" w:hAnsi="Arial" w:cs="Arial"/>
                <w:b/>
                <w:spacing w:val="1"/>
                <w:sz w:val="20"/>
                <w:szCs w:val="20"/>
              </w:rPr>
              <w:t>r</w:t>
            </w:r>
            <w:r w:rsidRPr="00514559">
              <w:rPr>
                <w:rFonts w:ascii="Arial" w:eastAsia="Arial" w:hAnsi="Arial" w:cs="Arial"/>
                <w:b/>
                <w:sz w:val="20"/>
                <w:szCs w:val="20"/>
              </w:rPr>
              <w:t>o</w:t>
            </w:r>
            <w:r w:rsidRPr="00514559">
              <w:rPr>
                <w:rFonts w:ascii="Arial" w:eastAsia="Arial" w:hAnsi="Arial" w:cs="Arial"/>
                <w:b/>
                <w:spacing w:val="2"/>
                <w:sz w:val="20"/>
                <w:szCs w:val="20"/>
              </w:rPr>
              <w:t>g</w:t>
            </w:r>
            <w:r w:rsidRPr="00514559">
              <w:rPr>
                <w:rFonts w:ascii="Arial" w:eastAsia="Arial" w:hAnsi="Arial" w:cs="Arial"/>
                <w:b/>
                <w:spacing w:val="-3"/>
                <w:sz w:val="20"/>
                <w:szCs w:val="20"/>
              </w:rPr>
              <w:t>e</w:t>
            </w:r>
            <w:r w:rsidRPr="00514559">
              <w:rPr>
                <w:rFonts w:ascii="Arial" w:eastAsia="Arial" w:hAnsi="Arial" w:cs="Arial"/>
                <w:b/>
                <w:spacing w:val="1"/>
                <w:sz w:val="20"/>
                <w:szCs w:val="20"/>
              </w:rPr>
              <w:t>tt</w:t>
            </w:r>
            <w:r w:rsidRPr="00514559">
              <w:rPr>
                <w:rFonts w:ascii="Arial" w:eastAsia="Arial" w:hAnsi="Arial" w:cs="Arial"/>
                <w:b/>
                <w:sz w:val="20"/>
                <w:szCs w:val="20"/>
              </w:rPr>
              <w:t>o</w:t>
            </w:r>
            <w:r w:rsidRPr="00514559">
              <w:rPr>
                <w:rFonts w:ascii="Arial" w:eastAsia="Arial" w:hAnsi="Arial" w:cs="Arial"/>
                <w:b/>
                <w:spacing w:val="-4"/>
                <w:sz w:val="20"/>
                <w:szCs w:val="20"/>
              </w:rPr>
              <w:t xml:space="preserve"> </w:t>
            </w:r>
            <w:r w:rsidRPr="00514559">
              <w:rPr>
                <w:rFonts w:ascii="Arial" w:eastAsia="Arial" w:hAnsi="Arial" w:cs="Arial"/>
                <w:b/>
                <w:spacing w:val="2"/>
                <w:sz w:val="20"/>
                <w:szCs w:val="20"/>
              </w:rPr>
              <w:t>T</w:t>
            </w:r>
            <w:r w:rsidRPr="00514559">
              <w:rPr>
                <w:rFonts w:ascii="Arial" w:eastAsia="Arial" w:hAnsi="Arial" w:cs="Arial"/>
                <w:b/>
                <w:sz w:val="20"/>
                <w:szCs w:val="20"/>
              </w:rPr>
              <w:t>ecn</w:t>
            </w:r>
            <w:r w:rsidRPr="00514559">
              <w:rPr>
                <w:rFonts w:ascii="Arial" w:eastAsia="Arial" w:hAnsi="Arial" w:cs="Arial"/>
                <w:b/>
                <w:spacing w:val="-1"/>
                <w:sz w:val="20"/>
                <w:szCs w:val="20"/>
              </w:rPr>
              <w:t>i</w:t>
            </w:r>
            <w:r w:rsidRPr="00514559">
              <w:rPr>
                <w:rFonts w:ascii="Arial" w:eastAsia="Arial" w:hAnsi="Arial" w:cs="Arial"/>
                <w:b/>
                <w:sz w:val="20"/>
                <w:szCs w:val="20"/>
              </w:rPr>
              <w:t>co</w:t>
            </w:r>
          </w:p>
          <w:p w14:paraId="004260CA" w14:textId="77777777" w:rsidR="009B4ECF" w:rsidRPr="00514559" w:rsidRDefault="009B4ECF" w:rsidP="00A1642C">
            <w:pPr>
              <w:pStyle w:val="Paragrafoelenco"/>
              <w:widowControl w:val="0"/>
              <w:numPr>
                <w:ilvl w:val="0"/>
                <w:numId w:val="44"/>
              </w:numPr>
              <w:spacing w:before="60" w:after="60" w:line="240" w:lineRule="auto"/>
              <w:ind w:left="0"/>
              <w:jc w:val="left"/>
              <w:rPr>
                <w:rFonts w:ascii="Arial" w:eastAsia="Arial" w:hAnsi="Arial" w:cs="Arial"/>
                <w:b/>
                <w:sz w:val="20"/>
                <w:szCs w:val="20"/>
              </w:rPr>
            </w:pPr>
            <w:r w:rsidRPr="00514559">
              <w:rPr>
                <w:rFonts w:ascii="Arial" w:eastAsia="Arial" w:hAnsi="Arial" w:cs="Arial"/>
                <w:b/>
                <w:sz w:val="20"/>
                <w:szCs w:val="20"/>
              </w:rPr>
              <w:t>(punti 40)</w:t>
            </w:r>
          </w:p>
          <w:p w14:paraId="0D87D9C3" w14:textId="77777777" w:rsidR="009B4ECF" w:rsidRPr="00514559" w:rsidRDefault="009B4ECF" w:rsidP="00A1642C">
            <w:pPr>
              <w:pStyle w:val="Paragrafoelenco"/>
              <w:widowControl w:val="0"/>
              <w:numPr>
                <w:ilvl w:val="0"/>
                <w:numId w:val="44"/>
              </w:numPr>
              <w:spacing w:before="60" w:after="60" w:line="240" w:lineRule="auto"/>
              <w:ind w:left="0"/>
              <w:jc w:val="left"/>
              <w:rPr>
                <w:rFonts w:ascii="Arial" w:eastAsia="Arial" w:hAnsi="Arial" w:cs="Arial"/>
                <w:b/>
                <w:sz w:val="20"/>
                <w:szCs w:val="20"/>
              </w:rPr>
            </w:pPr>
            <w:r w:rsidRPr="00514559">
              <w:rPr>
                <w:rFonts w:ascii="Arial" w:eastAsia="Arial" w:hAnsi="Arial" w:cs="Arial"/>
                <w:b/>
                <w:sz w:val="20"/>
                <w:szCs w:val="20"/>
              </w:rPr>
              <w:t>(CRITERIO QUALITATIVO)</w:t>
            </w:r>
          </w:p>
        </w:tc>
        <w:tc>
          <w:tcPr>
            <w:tcW w:w="6093" w:type="dxa"/>
            <w:tcBorders>
              <w:top w:val="single" w:sz="12" w:space="0" w:color="000000"/>
            </w:tcBorders>
            <w:vAlign w:val="center"/>
          </w:tcPr>
          <w:p w14:paraId="2FB9C00B" w14:textId="77777777" w:rsidR="009B4ECF" w:rsidRPr="00514559" w:rsidRDefault="009B4ECF" w:rsidP="00A1642C">
            <w:pPr>
              <w:tabs>
                <w:tab w:val="left" w:pos="410"/>
              </w:tabs>
              <w:spacing w:before="60" w:after="60" w:line="240" w:lineRule="auto"/>
              <w:rPr>
                <w:rFonts w:ascii="Arial" w:eastAsia="Arial" w:hAnsi="Arial" w:cs="Arial"/>
                <w:sz w:val="20"/>
                <w:szCs w:val="20"/>
              </w:rPr>
            </w:pPr>
            <w:r w:rsidRPr="00514559">
              <w:rPr>
                <w:rFonts w:ascii="Arial" w:eastAsia="Arial" w:hAnsi="Arial" w:cs="Arial"/>
                <w:spacing w:val="-1"/>
                <w:sz w:val="20"/>
                <w:szCs w:val="20"/>
              </w:rPr>
              <w:t>A</w:t>
            </w:r>
            <w:r w:rsidRPr="00514559">
              <w:rPr>
                <w:rFonts w:ascii="Arial" w:eastAsia="Arial" w:hAnsi="Arial" w:cs="Arial"/>
                <w:sz w:val="20"/>
                <w:szCs w:val="20"/>
              </w:rPr>
              <w:t>.</w:t>
            </w:r>
            <w:r w:rsidRPr="00514559">
              <w:rPr>
                <w:rFonts w:ascii="Arial" w:eastAsia="Arial" w:hAnsi="Arial" w:cs="Arial"/>
                <w:spacing w:val="2"/>
                <w:sz w:val="20"/>
                <w:szCs w:val="20"/>
              </w:rPr>
              <w:t xml:space="preserve"> </w:t>
            </w:r>
            <w:r w:rsidRPr="00514559">
              <w:rPr>
                <w:rFonts w:ascii="Arial" w:eastAsia="Arial" w:hAnsi="Arial" w:cs="Arial"/>
                <w:sz w:val="20"/>
                <w:szCs w:val="20"/>
              </w:rPr>
              <w:t>1.</w:t>
            </w:r>
            <w:r w:rsidRPr="00514559">
              <w:rPr>
                <w:rFonts w:ascii="Arial" w:eastAsia="Arial" w:hAnsi="Arial" w:cs="Arial"/>
                <w:sz w:val="20"/>
                <w:szCs w:val="20"/>
              </w:rPr>
              <w:tab/>
            </w:r>
            <w:r w:rsidRPr="00514559">
              <w:rPr>
                <w:rFonts w:ascii="Arial" w:eastAsia="Arial" w:hAnsi="Arial" w:cs="Arial"/>
                <w:spacing w:val="-4"/>
                <w:sz w:val="20"/>
                <w:szCs w:val="20"/>
              </w:rPr>
              <w:t>M</w:t>
            </w:r>
            <w:r w:rsidRPr="00514559">
              <w:rPr>
                <w:rFonts w:ascii="Arial" w:eastAsia="Arial" w:hAnsi="Arial" w:cs="Arial"/>
                <w:sz w:val="20"/>
                <w:szCs w:val="20"/>
              </w:rPr>
              <w:t>anu</w:t>
            </w:r>
            <w:r w:rsidRPr="00514559">
              <w:rPr>
                <w:rFonts w:ascii="Arial" w:eastAsia="Arial" w:hAnsi="Arial" w:cs="Arial"/>
                <w:spacing w:val="1"/>
                <w:sz w:val="20"/>
                <w:szCs w:val="20"/>
              </w:rPr>
              <w:t>t</w:t>
            </w:r>
            <w:r w:rsidRPr="00514559">
              <w:rPr>
                <w:rFonts w:ascii="Arial" w:eastAsia="Arial" w:hAnsi="Arial" w:cs="Arial"/>
                <w:sz w:val="20"/>
                <w:szCs w:val="20"/>
              </w:rPr>
              <w:t>en</w:t>
            </w:r>
            <w:r w:rsidRPr="00514559">
              <w:rPr>
                <w:rFonts w:ascii="Arial" w:eastAsia="Arial" w:hAnsi="Arial" w:cs="Arial"/>
                <w:spacing w:val="-2"/>
                <w:sz w:val="20"/>
                <w:szCs w:val="20"/>
              </w:rPr>
              <w:t>z</w:t>
            </w:r>
            <w:r w:rsidRPr="00514559">
              <w:rPr>
                <w:rFonts w:ascii="Arial" w:eastAsia="Arial" w:hAnsi="Arial" w:cs="Arial"/>
                <w:spacing w:val="-1"/>
                <w:sz w:val="20"/>
                <w:szCs w:val="20"/>
              </w:rPr>
              <w:t>i</w:t>
            </w:r>
            <w:r w:rsidRPr="00514559">
              <w:rPr>
                <w:rFonts w:ascii="Arial" w:eastAsia="Arial" w:hAnsi="Arial" w:cs="Arial"/>
                <w:sz w:val="20"/>
                <w:szCs w:val="20"/>
              </w:rPr>
              <w:t>one</w:t>
            </w:r>
            <w:r w:rsidRPr="00514559">
              <w:rPr>
                <w:rFonts w:ascii="Arial" w:eastAsia="Arial" w:hAnsi="Arial" w:cs="Arial"/>
                <w:spacing w:val="1"/>
                <w:sz w:val="20"/>
                <w:szCs w:val="20"/>
              </w:rPr>
              <w:t xml:space="preserve"> </w:t>
            </w:r>
            <w:r w:rsidRPr="00514559">
              <w:rPr>
                <w:rFonts w:ascii="Arial" w:eastAsia="Arial" w:hAnsi="Arial" w:cs="Arial"/>
                <w:sz w:val="20"/>
                <w:szCs w:val="20"/>
              </w:rPr>
              <w:t>p</w:t>
            </w:r>
            <w:r w:rsidRPr="00514559">
              <w:rPr>
                <w:rFonts w:ascii="Arial" w:eastAsia="Arial" w:hAnsi="Arial" w:cs="Arial"/>
                <w:spacing w:val="1"/>
                <w:sz w:val="20"/>
                <w:szCs w:val="20"/>
              </w:rPr>
              <w:t>r</w:t>
            </w:r>
            <w:r w:rsidRPr="00514559">
              <w:rPr>
                <w:rFonts w:ascii="Arial" w:eastAsia="Arial" w:hAnsi="Arial" w:cs="Arial"/>
                <w:sz w:val="20"/>
                <w:szCs w:val="20"/>
              </w:rPr>
              <w:t>even</w:t>
            </w:r>
            <w:r w:rsidRPr="00514559">
              <w:rPr>
                <w:rFonts w:ascii="Arial" w:eastAsia="Arial" w:hAnsi="Arial" w:cs="Arial"/>
                <w:spacing w:val="1"/>
                <w:sz w:val="20"/>
                <w:szCs w:val="20"/>
              </w:rPr>
              <w:t>t</w:t>
            </w:r>
            <w:r w:rsidRPr="00514559">
              <w:rPr>
                <w:rFonts w:ascii="Arial" w:eastAsia="Arial" w:hAnsi="Arial" w:cs="Arial"/>
                <w:spacing w:val="-1"/>
                <w:sz w:val="20"/>
                <w:szCs w:val="20"/>
              </w:rPr>
              <w:t>i</w:t>
            </w:r>
            <w:r w:rsidRPr="00514559">
              <w:rPr>
                <w:rFonts w:ascii="Arial" w:eastAsia="Arial" w:hAnsi="Arial" w:cs="Arial"/>
                <w:spacing w:val="-2"/>
                <w:sz w:val="20"/>
                <w:szCs w:val="20"/>
              </w:rPr>
              <w:t>v</w:t>
            </w:r>
            <w:r w:rsidRPr="00514559">
              <w:rPr>
                <w:rFonts w:ascii="Arial" w:eastAsia="Arial" w:hAnsi="Arial" w:cs="Arial"/>
                <w:sz w:val="20"/>
                <w:szCs w:val="20"/>
              </w:rPr>
              <w:t>a</w:t>
            </w:r>
            <w:r w:rsidRPr="00514559">
              <w:rPr>
                <w:rFonts w:ascii="Arial" w:eastAsia="Arial" w:hAnsi="Arial" w:cs="Arial"/>
                <w:spacing w:val="1"/>
                <w:sz w:val="20"/>
                <w:szCs w:val="20"/>
              </w:rPr>
              <w:t xml:space="preserve"> </w:t>
            </w:r>
            <w:r w:rsidRPr="00514559">
              <w:rPr>
                <w:rFonts w:ascii="Arial" w:eastAsia="Arial" w:hAnsi="Arial" w:cs="Arial"/>
                <w:sz w:val="20"/>
                <w:szCs w:val="20"/>
              </w:rPr>
              <w:t>p</w:t>
            </w:r>
            <w:r w:rsidRPr="00514559">
              <w:rPr>
                <w:rFonts w:ascii="Arial" w:eastAsia="Arial" w:hAnsi="Arial" w:cs="Arial"/>
                <w:spacing w:val="1"/>
                <w:sz w:val="20"/>
                <w:szCs w:val="20"/>
              </w:rPr>
              <w:t>r</w:t>
            </w:r>
            <w:r w:rsidRPr="00514559">
              <w:rPr>
                <w:rFonts w:ascii="Arial" w:eastAsia="Arial" w:hAnsi="Arial" w:cs="Arial"/>
                <w:sz w:val="20"/>
                <w:szCs w:val="20"/>
              </w:rPr>
              <w:t>og</w:t>
            </w:r>
            <w:r w:rsidRPr="00514559">
              <w:rPr>
                <w:rFonts w:ascii="Arial" w:eastAsia="Arial" w:hAnsi="Arial" w:cs="Arial"/>
                <w:spacing w:val="1"/>
                <w:sz w:val="20"/>
                <w:szCs w:val="20"/>
              </w:rPr>
              <w:t>r</w:t>
            </w:r>
            <w:r w:rsidRPr="00514559">
              <w:rPr>
                <w:rFonts w:ascii="Arial" w:eastAsia="Arial" w:hAnsi="Arial" w:cs="Arial"/>
                <w:spacing w:val="-3"/>
                <w:sz w:val="20"/>
                <w:szCs w:val="20"/>
              </w:rPr>
              <w:t>a</w:t>
            </w:r>
            <w:r w:rsidRPr="00514559">
              <w:rPr>
                <w:rFonts w:ascii="Arial" w:eastAsia="Arial" w:hAnsi="Arial" w:cs="Arial"/>
                <w:spacing w:val="1"/>
                <w:sz w:val="20"/>
                <w:szCs w:val="20"/>
              </w:rPr>
              <w:t>mm</w:t>
            </w:r>
            <w:r w:rsidRPr="00514559">
              <w:rPr>
                <w:rFonts w:ascii="Arial" w:eastAsia="Arial" w:hAnsi="Arial" w:cs="Arial"/>
                <w:spacing w:val="-3"/>
                <w:sz w:val="20"/>
                <w:szCs w:val="20"/>
              </w:rPr>
              <w:t>a</w:t>
            </w:r>
            <w:r w:rsidRPr="00514559">
              <w:rPr>
                <w:rFonts w:ascii="Arial" w:eastAsia="Arial" w:hAnsi="Arial" w:cs="Arial"/>
                <w:spacing w:val="1"/>
                <w:sz w:val="20"/>
                <w:szCs w:val="20"/>
              </w:rPr>
              <w:t>t</w:t>
            </w:r>
            <w:r w:rsidRPr="00514559">
              <w:rPr>
                <w:rFonts w:ascii="Arial" w:eastAsia="Arial" w:hAnsi="Arial" w:cs="Arial"/>
                <w:sz w:val="20"/>
                <w:szCs w:val="20"/>
              </w:rPr>
              <w:t>a;</w:t>
            </w:r>
          </w:p>
        </w:tc>
        <w:tc>
          <w:tcPr>
            <w:tcW w:w="1845" w:type="dxa"/>
            <w:tcBorders>
              <w:top w:val="single" w:sz="12" w:space="0" w:color="000000"/>
            </w:tcBorders>
            <w:vAlign w:val="center"/>
          </w:tcPr>
          <w:p w14:paraId="040942AB" w14:textId="77777777" w:rsidR="009B4ECF" w:rsidRPr="00514559" w:rsidRDefault="009B4ECF" w:rsidP="00A1642C">
            <w:pPr>
              <w:spacing w:before="60" w:after="60" w:line="240" w:lineRule="auto"/>
              <w:jc w:val="center"/>
              <w:rPr>
                <w:rFonts w:ascii="Arial" w:eastAsia="Arial" w:hAnsi="Arial" w:cs="Arial"/>
                <w:spacing w:val="-1"/>
                <w:sz w:val="20"/>
                <w:szCs w:val="20"/>
              </w:rPr>
            </w:pPr>
            <w:r w:rsidRPr="00514559">
              <w:rPr>
                <w:rFonts w:ascii="Arial" w:eastAsia="Arial" w:hAnsi="Arial" w:cs="Arial"/>
                <w:spacing w:val="-1"/>
                <w:sz w:val="20"/>
                <w:szCs w:val="20"/>
              </w:rPr>
              <w:t>8</w:t>
            </w:r>
          </w:p>
        </w:tc>
      </w:tr>
      <w:tr w:rsidR="009B4ECF" w:rsidRPr="00514559" w14:paraId="4CFDC9AF" w14:textId="77777777" w:rsidTr="00927669">
        <w:trPr>
          <w:trHeight w:val="19"/>
        </w:trPr>
        <w:tc>
          <w:tcPr>
            <w:tcW w:w="1885" w:type="dxa"/>
            <w:vMerge/>
            <w:vAlign w:val="center"/>
          </w:tcPr>
          <w:p w14:paraId="66C57F3C" w14:textId="77777777" w:rsidR="009B4ECF" w:rsidRPr="00514559" w:rsidRDefault="009B4ECF" w:rsidP="00A1642C">
            <w:pPr>
              <w:spacing w:before="60" w:after="60" w:line="240" w:lineRule="auto"/>
              <w:rPr>
                <w:rFonts w:ascii="Arial" w:hAnsi="Arial" w:cs="Arial"/>
                <w:sz w:val="20"/>
                <w:szCs w:val="20"/>
              </w:rPr>
            </w:pPr>
          </w:p>
        </w:tc>
        <w:tc>
          <w:tcPr>
            <w:tcW w:w="6093" w:type="dxa"/>
            <w:vAlign w:val="center"/>
          </w:tcPr>
          <w:p w14:paraId="41AF18E8" w14:textId="77777777" w:rsidR="009B4ECF" w:rsidRPr="00514559" w:rsidRDefault="009B4ECF" w:rsidP="00A1642C">
            <w:pPr>
              <w:tabs>
                <w:tab w:val="left" w:pos="410"/>
              </w:tabs>
              <w:spacing w:before="60" w:after="60" w:line="240" w:lineRule="auto"/>
              <w:rPr>
                <w:rFonts w:ascii="Arial" w:eastAsia="Arial" w:hAnsi="Arial" w:cs="Arial"/>
                <w:spacing w:val="-1"/>
                <w:sz w:val="20"/>
                <w:szCs w:val="20"/>
              </w:rPr>
            </w:pPr>
            <w:r w:rsidRPr="00514559">
              <w:rPr>
                <w:rFonts w:ascii="Arial" w:eastAsia="Arial" w:hAnsi="Arial" w:cs="Arial"/>
                <w:spacing w:val="-1"/>
                <w:sz w:val="20"/>
                <w:szCs w:val="20"/>
              </w:rPr>
              <w:t>A</w:t>
            </w:r>
            <w:r w:rsidRPr="00514559">
              <w:rPr>
                <w:rFonts w:ascii="Arial" w:eastAsia="Arial" w:hAnsi="Arial" w:cs="Arial"/>
                <w:sz w:val="20"/>
                <w:szCs w:val="20"/>
              </w:rPr>
              <w:t>.</w:t>
            </w:r>
            <w:r w:rsidRPr="00514559">
              <w:rPr>
                <w:rFonts w:ascii="Arial" w:eastAsia="Arial" w:hAnsi="Arial" w:cs="Arial"/>
                <w:spacing w:val="2"/>
                <w:sz w:val="20"/>
                <w:szCs w:val="20"/>
              </w:rPr>
              <w:t xml:space="preserve"> </w:t>
            </w:r>
            <w:r w:rsidRPr="00514559">
              <w:rPr>
                <w:rFonts w:ascii="Arial" w:eastAsia="Arial" w:hAnsi="Arial" w:cs="Arial"/>
                <w:sz w:val="20"/>
                <w:szCs w:val="20"/>
              </w:rPr>
              <w:t>2.</w:t>
            </w:r>
            <w:r w:rsidRPr="00514559">
              <w:rPr>
                <w:rFonts w:ascii="Arial" w:eastAsia="Arial" w:hAnsi="Arial" w:cs="Arial"/>
                <w:sz w:val="20"/>
                <w:szCs w:val="20"/>
              </w:rPr>
              <w:tab/>
            </w:r>
            <w:r w:rsidRPr="00514559">
              <w:rPr>
                <w:rFonts w:ascii="Arial" w:eastAsia="Arial" w:hAnsi="Arial" w:cs="Arial"/>
                <w:spacing w:val="-4"/>
                <w:sz w:val="20"/>
                <w:szCs w:val="20"/>
              </w:rPr>
              <w:t>M</w:t>
            </w:r>
            <w:r w:rsidRPr="00514559">
              <w:rPr>
                <w:rFonts w:ascii="Arial" w:eastAsia="Arial" w:hAnsi="Arial" w:cs="Arial"/>
                <w:sz w:val="20"/>
                <w:szCs w:val="20"/>
              </w:rPr>
              <w:t>anu</w:t>
            </w:r>
            <w:r w:rsidRPr="00514559">
              <w:rPr>
                <w:rFonts w:ascii="Arial" w:eastAsia="Arial" w:hAnsi="Arial" w:cs="Arial"/>
                <w:spacing w:val="1"/>
                <w:sz w:val="20"/>
                <w:szCs w:val="20"/>
              </w:rPr>
              <w:t>t</w:t>
            </w:r>
            <w:r w:rsidRPr="00514559">
              <w:rPr>
                <w:rFonts w:ascii="Arial" w:eastAsia="Arial" w:hAnsi="Arial" w:cs="Arial"/>
                <w:sz w:val="20"/>
                <w:szCs w:val="20"/>
              </w:rPr>
              <w:t>en</w:t>
            </w:r>
            <w:r w:rsidRPr="00514559">
              <w:rPr>
                <w:rFonts w:ascii="Arial" w:eastAsia="Arial" w:hAnsi="Arial" w:cs="Arial"/>
                <w:spacing w:val="-2"/>
                <w:sz w:val="20"/>
                <w:szCs w:val="20"/>
              </w:rPr>
              <w:t>z</w:t>
            </w:r>
            <w:r w:rsidRPr="00514559">
              <w:rPr>
                <w:rFonts w:ascii="Arial" w:eastAsia="Arial" w:hAnsi="Arial" w:cs="Arial"/>
                <w:spacing w:val="-1"/>
                <w:sz w:val="20"/>
                <w:szCs w:val="20"/>
              </w:rPr>
              <w:t>i</w:t>
            </w:r>
            <w:r w:rsidRPr="00514559">
              <w:rPr>
                <w:rFonts w:ascii="Arial" w:eastAsia="Arial" w:hAnsi="Arial" w:cs="Arial"/>
                <w:sz w:val="20"/>
                <w:szCs w:val="20"/>
              </w:rPr>
              <w:t>one</w:t>
            </w:r>
            <w:r w:rsidRPr="00514559">
              <w:rPr>
                <w:rFonts w:ascii="Arial" w:eastAsia="Arial" w:hAnsi="Arial" w:cs="Arial"/>
                <w:spacing w:val="1"/>
                <w:sz w:val="20"/>
                <w:szCs w:val="20"/>
              </w:rPr>
              <w:t xml:space="preserve"> </w:t>
            </w:r>
            <w:r w:rsidRPr="00514559">
              <w:rPr>
                <w:rFonts w:ascii="Arial" w:eastAsia="Arial" w:hAnsi="Arial" w:cs="Arial"/>
                <w:sz w:val="20"/>
                <w:szCs w:val="20"/>
              </w:rPr>
              <w:t>co</w:t>
            </w:r>
            <w:r w:rsidRPr="00514559">
              <w:rPr>
                <w:rFonts w:ascii="Arial" w:eastAsia="Arial" w:hAnsi="Arial" w:cs="Arial"/>
                <w:spacing w:val="1"/>
                <w:sz w:val="20"/>
                <w:szCs w:val="20"/>
              </w:rPr>
              <w:t>r</w:t>
            </w:r>
            <w:r w:rsidRPr="00514559">
              <w:rPr>
                <w:rFonts w:ascii="Arial" w:eastAsia="Arial" w:hAnsi="Arial" w:cs="Arial"/>
                <w:spacing w:val="-1"/>
                <w:sz w:val="20"/>
                <w:szCs w:val="20"/>
              </w:rPr>
              <w:t>r</w:t>
            </w:r>
            <w:r w:rsidRPr="00514559">
              <w:rPr>
                <w:rFonts w:ascii="Arial" w:eastAsia="Arial" w:hAnsi="Arial" w:cs="Arial"/>
                <w:sz w:val="20"/>
                <w:szCs w:val="20"/>
              </w:rPr>
              <w:t>e</w:t>
            </w:r>
            <w:r w:rsidRPr="00514559">
              <w:rPr>
                <w:rFonts w:ascii="Arial" w:eastAsia="Arial" w:hAnsi="Arial" w:cs="Arial"/>
                <w:spacing w:val="1"/>
                <w:sz w:val="20"/>
                <w:szCs w:val="20"/>
              </w:rPr>
              <w:t>tt</w:t>
            </w:r>
            <w:r w:rsidRPr="00514559">
              <w:rPr>
                <w:rFonts w:ascii="Arial" w:eastAsia="Arial" w:hAnsi="Arial" w:cs="Arial"/>
                <w:spacing w:val="-1"/>
                <w:sz w:val="20"/>
                <w:szCs w:val="20"/>
              </w:rPr>
              <w:t>i</w:t>
            </w:r>
            <w:r w:rsidRPr="00514559">
              <w:rPr>
                <w:rFonts w:ascii="Arial" w:eastAsia="Arial" w:hAnsi="Arial" w:cs="Arial"/>
                <w:spacing w:val="-2"/>
                <w:sz w:val="20"/>
                <w:szCs w:val="20"/>
              </w:rPr>
              <w:t>v</w:t>
            </w:r>
            <w:r w:rsidRPr="00514559">
              <w:rPr>
                <w:rFonts w:ascii="Arial" w:eastAsia="Arial" w:hAnsi="Arial" w:cs="Arial"/>
                <w:sz w:val="20"/>
                <w:szCs w:val="20"/>
              </w:rPr>
              <w:t>a;</w:t>
            </w:r>
          </w:p>
        </w:tc>
        <w:tc>
          <w:tcPr>
            <w:tcW w:w="1845" w:type="dxa"/>
            <w:vAlign w:val="center"/>
          </w:tcPr>
          <w:p w14:paraId="755B5CA3" w14:textId="77777777" w:rsidR="009B4ECF" w:rsidRPr="00514559" w:rsidRDefault="009B4ECF" w:rsidP="00A1642C">
            <w:pPr>
              <w:spacing w:before="60" w:after="60" w:line="240" w:lineRule="auto"/>
              <w:jc w:val="center"/>
              <w:rPr>
                <w:rFonts w:ascii="Arial" w:eastAsia="Arial" w:hAnsi="Arial" w:cs="Arial"/>
                <w:spacing w:val="-1"/>
                <w:sz w:val="20"/>
                <w:szCs w:val="20"/>
              </w:rPr>
            </w:pPr>
            <w:r w:rsidRPr="00514559">
              <w:rPr>
                <w:rFonts w:ascii="Arial" w:eastAsia="Arial" w:hAnsi="Arial" w:cs="Arial"/>
                <w:spacing w:val="-1"/>
                <w:sz w:val="20"/>
                <w:szCs w:val="20"/>
              </w:rPr>
              <w:t>8</w:t>
            </w:r>
          </w:p>
        </w:tc>
      </w:tr>
      <w:tr w:rsidR="009B4ECF" w:rsidRPr="00514559" w14:paraId="1C4880C5" w14:textId="77777777" w:rsidTr="00927669">
        <w:trPr>
          <w:trHeight w:val="19"/>
        </w:trPr>
        <w:tc>
          <w:tcPr>
            <w:tcW w:w="1885" w:type="dxa"/>
            <w:vMerge/>
            <w:vAlign w:val="center"/>
          </w:tcPr>
          <w:p w14:paraId="3F2F0AC7" w14:textId="77777777" w:rsidR="009B4ECF" w:rsidRPr="00514559" w:rsidRDefault="009B4ECF" w:rsidP="00A1642C">
            <w:pPr>
              <w:spacing w:before="60" w:after="60" w:line="240" w:lineRule="auto"/>
              <w:rPr>
                <w:rFonts w:ascii="Arial" w:hAnsi="Arial" w:cs="Arial"/>
                <w:sz w:val="20"/>
                <w:szCs w:val="20"/>
              </w:rPr>
            </w:pPr>
          </w:p>
        </w:tc>
        <w:tc>
          <w:tcPr>
            <w:tcW w:w="6093" w:type="dxa"/>
            <w:vAlign w:val="center"/>
          </w:tcPr>
          <w:p w14:paraId="0ABD43B8" w14:textId="77777777" w:rsidR="009B4ECF" w:rsidRPr="00514559" w:rsidRDefault="009B4ECF" w:rsidP="00A1642C">
            <w:pPr>
              <w:tabs>
                <w:tab w:val="left" w:pos="410"/>
              </w:tabs>
              <w:spacing w:before="60" w:after="60" w:line="240" w:lineRule="auto"/>
              <w:rPr>
                <w:rFonts w:ascii="Arial" w:eastAsia="Arial" w:hAnsi="Arial" w:cs="Arial"/>
                <w:spacing w:val="-1"/>
                <w:sz w:val="20"/>
                <w:szCs w:val="20"/>
              </w:rPr>
            </w:pPr>
            <w:r w:rsidRPr="00514559">
              <w:rPr>
                <w:rFonts w:ascii="Arial" w:eastAsia="Arial" w:hAnsi="Arial" w:cs="Arial"/>
                <w:spacing w:val="-1"/>
                <w:sz w:val="20"/>
                <w:szCs w:val="20"/>
              </w:rPr>
              <w:t>A</w:t>
            </w:r>
            <w:r w:rsidRPr="00514559">
              <w:rPr>
                <w:rFonts w:ascii="Arial" w:eastAsia="Arial" w:hAnsi="Arial" w:cs="Arial"/>
                <w:sz w:val="20"/>
                <w:szCs w:val="20"/>
              </w:rPr>
              <w:t>.</w:t>
            </w:r>
            <w:r w:rsidRPr="00514559">
              <w:rPr>
                <w:rFonts w:ascii="Arial" w:eastAsia="Arial" w:hAnsi="Arial" w:cs="Arial"/>
                <w:spacing w:val="2"/>
                <w:sz w:val="20"/>
                <w:szCs w:val="20"/>
              </w:rPr>
              <w:t xml:space="preserve"> 3</w:t>
            </w:r>
            <w:r w:rsidRPr="00514559">
              <w:rPr>
                <w:rFonts w:ascii="Arial" w:eastAsia="Arial" w:hAnsi="Arial" w:cs="Arial"/>
                <w:sz w:val="20"/>
                <w:szCs w:val="20"/>
              </w:rPr>
              <w:t>.</w:t>
            </w:r>
            <w:r w:rsidRPr="00514559">
              <w:rPr>
                <w:rFonts w:ascii="Arial" w:eastAsia="Arial" w:hAnsi="Arial" w:cs="Arial"/>
                <w:sz w:val="20"/>
                <w:szCs w:val="20"/>
              </w:rPr>
              <w:tab/>
            </w:r>
            <w:r w:rsidRPr="00514559">
              <w:rPr>
                <w:rFonts w:ascii="Arial" w:eastAsia="Arial" w:hAnsi="Arial" w:cs="Arial"/>
                <w:spacing w:val="-1"/>
                <w:sz w:val="20"/>
                <w:szCs w:val="20"/>
              </w:rPr>
              <w:t>V</w:t>
            </w:r>
            <w:r w:rsidRPr="00514559">
              <w:rPr>
                <w:rFonts w:ascii="Arial" w:eastAsia="Arial" w:hAnsi="Arial" w:cs="Arial"/>
                <w:sz w:val="20"/>
                <w:szCs w:val="20"/>
              </w:rPr>
              <w:t>e</w:t>
            </w:r>
            <w:r w:rsidRPr="00514559">
              <w:rPr>
                <w:rFonts w:ascii="Arial" w:eastAsia="Arial" w:hAnsi="Arial" w:cs="Arial"/>
                <w:spacing w:val="1"/>
                <w:sz w:val="20"/>
                <w:szCs w:val="20"/>
              </w:rPr>
              <w:t>r</w:t>
            </w:r>
            <w:r w:rsidRPr="00514559">
              <w:rPr>
                <w:rFonts w:ascii="Arial" w:eastAsia="Arial" w:hAnsi="Arial" w:cs="Arial"/>
                <w:spacing w:val="-3"/>
                <w:sz w:val="20"/>
                <w:szCs w:val="20"/>
              </w:rPr>
              <w:t>i</w:t>
            </w:r>
            <w:r w:rsidRPr="00514559">
              <w:rPr>
                <w:rFonts w:ascii="Arial" w:eastAsia="Arial" w:hAnsi="Arial" w:cs="Arial"/>
                <w:spacing w:val="3"/>
                <w:sz w:val="20"/>
                <w:szCs w:val="20"/>
              </w:rPr>
              <w:t>f</w:t>
            </w:r>
            <w:r w:rsidRPr="00514559">
              <w:rPr>
                <w:rFonts w:ascii="Arial" w:eastAsia="Arial" w:hAnsi="Arial" w:cs="Arial"/>
                <w:spacing w:val="-1"/>
                <w:sz w:val="20"/>
                <w:szCs w:val="20"/>
              </w:rPr>
              <w:t>i</w:t>
            </w:r>
            <w:r w:rsidRPr="00514559">
              <w:rPr>
                <w:rFonts w:ascii="Arial" w:eastAsia="Arial" w:hAnsi="Arial" w:cs="Arial"/>
                <w:sz w:val="20"/>
                <w:szCs w:val="20"/>
              </w:rPr>
              <w:t>che</w:t>
            </w:r>
            <w:r w:rsidRPr="00514559">
              <w:rPr>
                <w:rFonts w:ascii="Arial" w:eastAsia="Arial" w:hAnsi="Arial" w:cs="Arial"/>
                <w:spacing w:val="-1"/>
                <w:sz w:val="20"/>
                <w:szCs w:val="20"/>
              </w:rPr>
              <w:t xml:space="preserve"> </w:t>
            </w:r>
            <w:r w:rsidRPr="00514559">
              <w:rPr>
                <w:rFonts w:ascii="Arial" w:eastAsia="Arial" w:hAnsi="Arial" w:cs="Arial"/>
                <w:sz w:val="20"/>
                <w:szCs w:val="20"/>
              </w:rPr>
              <w:t>pe</w:t>
            </w:r>
            <w:r w:rsidRPr="00514559">
              <w:rPr>
                <w:rFonts w:ascii="Arial" w:eastAsia="Arial" w:hAnsi="Arial" w:cs="Arial"/>
                <w:spacing w:val="1"/>
                <w:sz w:val="20"/>
                <w:szCs w:val="20"/>
              </w:rPr>
              <w:t>r</w:t>
            </w:r>
            <w:r w:rsidRPr="00514559">
              <w:rPr>
                <w:rFonts w:ascii="Arial" w:eastAsia="Arial" w:hAnsi="Arial" w:cs="Arial"/>
                <w:spacing w:val="-1"/>
                <w:sz w:val="20"/>
                <w:szCs w:val="20"/>
              </w:rPr>
              <w:t>i</w:t>
            </w:r>
            <w:r w:rsidRPr="00514559">
              <w:rPr>
                <w:rFonts w:ascii="Arial" w:eastAsia="Arial" w:hAnsi="Arial" w:cs="Arial"/>
                <w:sz w:val="20"/>
                <w:szCs w:val="20"/>
              </w:rPr>
              <w:t>od</w:t>
            </w:r>
            <w:r w:rsidRPr="00514559">
              <w:rPr>
                <w:rFonts w:ascii="Arial" w:eastAsia="Arial" w:hAnsi="Arial" w:cs="Arial"/>
                <w:spacing w:val="-1"/>
                <w:sz w:val="20"/>
                <w:szCs w:val="20"/>
              </w:rPr>
              <w:t>i</w:t>
            </w:r>
            <w:r w:rsidRPr="00514559">
              <w:rPr>
                <w:rFonts w:ascii="Arial" w:eastAsia="Arial" w:hAnsi="Arial" w:cs="Arial"/>
                <w:sz w:val="20"/>
                <w:szCs w:val="20"/>
              </w:rPr>
              <w:t>che</w:t>
            </w:r>
            <w:r w:rsidRPr="00514559">
              <w:rPr>
                <w:rFonts w:ascii="Arial" w:eastAsia="Arial" w:hAnsi="Arial" w:cs="Arial"/>
                <w:spacing w:val="-1"/>
                <w:sz w:val="20"/>
                <w:szCs w:val="20"/>
              </w:rPr>
              <w:t xml:space="preserve"> </w:t>
            </w:r>
            <w:r w:rsidRPr="00514559">
              <w:rPr>
                <w:rFonts w:ascii="Arial" w:eastAsia="Arial" w:hAnsi="Arial" w:cs="Arial"/>
                <w:sz w:val="20"/>
                <w:szCs w:val="20"/>
              </w:rPr>
              <w:t>di s</w:t>
            </w:r>
            <w:r w:rsidRPr="00514559">
              <w:rPr>
                <w:rFonts w:ascii="Arial" w:eastAsia="Arial" w:hAnsi="Arial" w:cs="Arial"/>
                <w:spacing w:val="-1"/>
                <w:sz w:val="20"/>
                <w:szCs w:val="20"/>
              </w:rPr>
              <w:t>i</w:t>
            </w:r>
            <w:r w:rsidRPr="00514559">
              <w:rPr>
                <w:rFonts w:ascii="Arial" w:eastAsia="Arial" w:hAnsi="Arial" w:cs="Arial"/>
                <w:sz w:val="20"/>
                <w:szCs w:val="20"/>
              </w:rPr>
              <w:t>cu</w:t>
            </w:r>
            <w:r w:rsidRPr="00514559">
              <w:rPr>
                <w:rFonts w:ascii="Arial" w:eastAsia="Arial" w:hAnsi="Arial" w:cs="Arial"/>
                <w:spacing w:val="1"/>
                <w:sz w:val="20"/>
                <w:szCs w:val="20"/>
              </w:rPr>
              <w:t>r</w:t>
            </w:r>
            <w:r w:rsidRPr="00514559">
              <w:rPr>
                <w:rFonts w:ascii="Arial" w:eastAsia="Arial" w:hAnsi="Arial" w:cs="Arial"/>
                <w:sz w:val="20"/>
                <w:szCs w:val="20"/>
              </w:rPr>
              <w:t>e</w:t>
            </w:r>
            <w:r w:rsidRPr="00514559">
              <w:rPr>
                <w:rFonts w:ascii="Arial" w:eastAsia="Arial" w:hAnsi="Arial" w:cs="Arial"/>
                <w:spacing w:val="-2"/>
                <w:sz w:val="20"/>
                <w:szCs w:val="20"/>
              </w:rPr>
              <w:t>zz</w:t>
            </w:r>
            <w:r w:rsidRPr="00514559">
              <w:rPr>
                <w:rFonts w:ascii="Arial" w:eastAsia="Arial" w:hAnsi="Arial" w:cs="Arial"/>
                <w:sz w:val="20"/>
                <w:szCs w:val="20"/>
              </w:rPr>
              <w:t xml:space="preserve">a (compresa quella elettrica); </w:t>
            </w:r>
          </w:p>
        </w:tc>
        <w:tc>
          <w:tcPr>
            <w:tcW w:w="1845" w:type="dxa"/>
            <w:vAlign w:val="center"/>
          </w:tcPr>
          <w:p w14:paraId="19DBB201" w14:textId="77777777" w:rsidR="009B4ECF" w:rsidRPr="00514559" w:rsidRDefault="009B4ECF" w:rsidP="00A1642C">
            <w:pPr>
              <w:spacing w:before="60" w:after="60" w:line="240" w:lineRule="auto"/>
              <w:jc w:val="center"/>
              <w:rPr>
                <w:rFonts w:ascii="Arial" w:eastAsia="Arial" w:hAnsi="Arial" w:cs="Arial"/>
                <w:spacing w:val="-1"/>
                <w:sz w:val="20"/>
                <w:szCs w:val="20"/>
              </w:rPr>
            </w:pPr>
            <w:r w:rsidRPr="00514559">
              <w:rPr>
                <w:rFonts w:ascii="Arial" w:eastAsia="Arial" w:hAnsi="Arial" w:cs="Arial"/>
                <w:spacing w:val="-1"/>
                <w:sz w:val="20"/>
                <w:szCs w:val="20"/>
              </w:rPr>
              <w:t>5</w:t>
            </w:r>
          </w:p>
        </w:tc>
      </w:tr>
      <w:tr w:rsidR="009B4ECF" w:rsidRPr="00514559" w14:paraId="6330F42B" w14:textId="77777777" w:rsidTr="00927669">
        <w:trPr>
          <w:trHeight w:val="19"/>
        </w:trPr>
        <w:tc>
          <w:tcPr>
            <w:tcW w:w="1885" w:type="dxa"/>
            <w:vMerge/>
            <w:vAlign w:val="center"/>
          </w:tcPr>
          <w:p w14:paraId="2480C615" w14:textId="77777777" w:rsidR="009B4ECF" w:rsidRPr="00514559" w:rsidRDefault="009B4ECF" w:rsidP="00A1642C">
            <w:pPr>
              <w:spacing w:before="60" w:after="60" w:line="240" w:lineRule="auto"/>
              <w:rPr>
                <w:rFonts w:ascii="Arial" w:hAnsi="Arial" w:cs="Arial"/>
                <w:sz w:val="20"/>
                <w:szCs w:val="20"/>
              </w:rPr>
            </w:pPr>
          </w:p>
        </w:tc>
        <w:tc>
          <w:tcPr>
            <w:tcW w:w="6093" w:type="dxa"/>
            <w:vAlign w:val="center"/>
          </w:tcPr>
          <w:p w14:paraId="7B3BD629" w14:textId="77777777" w:rsidR="009B4ECF" w:rsidRPr="00514559" w:rsidRDefault="009B4ECF" w:rsidP="00A1642C">
            <w:pPr>
              <w:tabs>
                <w:tab w:val="left" w:pos="410"/>
              </w:tabs>
              <w:spacing w:before="60" w:after="60" w:line="240" w:lineRule="auto"/>
              <w:rPr>
                <w:rFonts w:ascii="Arial" w:eastAsia="Arial" w:hAnsi="Arial" w:cs="Arial"/>
                <w:spacing w:val="-1"/>
                <w:sz w:val="20"/>
                <w:szCs w:val="20"/>
              </w:rPr>
            </w:pPr>
            <w:r w:rsidRPr="00514559">
              <w:rPr>
                <w:rFonts w:ascii="Arial" w:eastAsia="Arial" w:hAnsi="Arial" w:cs="Arial"/>
                <w:spacing w:val="-1"/>
                <w:sz w:val="20"/>
                <w:szCs w:val="20"/>
              </w:rPr>
              <w:t>A</w:t>
            </w:r>
            <w:r w:rsidRPr="00514559">
              <w:rPr>
                <w:rFonts w:ascii="Arial" w:eastAsia="Arial" w:hAnsi="Arial" w:cs="Arial"/>
                <w:sz w:val="20"/>
                <w:szCs w:val="20"/>
              </w:rPr>
              <w:t>.</w:t>
            </w:r>
            <w:r w:rsidRPr="00514559">
              <w:rPr>
                <w:rFonts w:ascii="Arial" w:eastAsia="Arial" w:hAnsi="Arial" w:cs="Arial"/>
                <w:spacing w:val="2"/>
                <w:sz w:val="20"/>
                <w:szCs w:val="20"/>
              </w:rPr>
              <w:t xml:space="preserve"> 4</w:t>
            </w:r>
            <w:r w:rsidRPr="00514559">
              <w:rPr>
                <w:rFonts w:ascii="Arial" w:eastAsia="Arial" w:hAnsi="Arial" w:cs="Arial"/>
                <w:spacing w:val="1"/>
                <w:sz w:val="20"/>
                <w:szCs w:val="20"/>
              </w:rPr>
              <w:tab/>
            </w:r>
            <w:r w:rsidRPr="00514559">
              <w:rPr>
                <w:rFonts w:ascii="Arial" w:eastAsia="Arial" w:hAnsi="Arial" w:cs="Arial"/>
                <w:spacing w:val="-1"/>
                <w:sz w:val="20"/>
                <w:szCs w:val="20"/>
              </w:rPr>
              <w:t>C</w:t>
            </w:r>
            <w:r w:rsidRPr="00514559">
              <w:rPr>
                <w:rFonts w:ascii="Arial" w:eastAsia="Arial" w:hAnsi="Arial" w:cs="Arial"/>
                <w:sz w:val="20"/>
                <w:szCs w:val="20"/>
              </w:rPr>
              <w:t>o</w:t>
            </w:r>
            <w:r w:rsidRPr="00514559">
              <w:rPr>
                <w:rFonts w:ascii="Arial" w:eastAsia="Arial" w:hAnsi="Arial" w:cs="Arial"/>
                <w:spacing w:val="-3"/>
                <w:sz w:val="20"/>
                <w:szCs w:val="20"/>
              </w:rPr>
              <w:t>n</w:t>
            </w:r>
            <w:r w:rsidRPr="00514559">
              <w:rPr>
                <w:rFonts w:ascii="Arial" w:eastAsia="Arial" w:hAnsi="Arial" w:cs="Arial"/>
                <w:spacing w:val="1"/>
                <w:sz w:val="20"/>
                <w:szCs w:val="20"/>
              </w:rPr>
              <w:t>tr</w:t>
            </w:r>
            <w:r w:rsidRPr="00514559">
              <w:rPr>
                <w:rFonts w:ascii="Arial" w:eastAsia="Arial" w:hAnsi="Arial" w:cs="Arial"/>
                <w:sz w:val="20"/>
                <w:szCs w:val="20"/>
              </w:rPr>
              <w:t>o</w:t>
            </w:r>
            <w:r w:rsidRPr="00514559">
              <w:rPr>
                <w:rFonts w:ascii="Arial" w:eastAsia="Arial" w:hAnsi="Arial" w:cs="Arial"/>
                <w:spacing w:val="-1"/>
                <w:sz w:val="20"/>
                <w:szCs w:val="20"/>
              </w:rPr>
              <w:t>ll</w:t>
            </w:r>
            <w:r w:rsidRPr="00514559">
              <w:rPr>
                <w:rFonts w:ascii="Arial" w:eastAsia="Arial" w:hAnsi="Arial" w:cs="Arial"/>
                <w:sz w:val="20"/>
                <w:szCs w:val="20"/>
              </w:rPr>
              <w:t>i</w:t>
            </w:r>
            <w:r w:rsidRPr="00514559">
              <w:rPr>
                <w:rFonts w:ascii="Arial" w:eastAsia="Arial" w:hAnsi="Arial" w:cs="Arial"/>
                <w:spacing w:val="-2"/>
                <w:sz w:val="20"/>
                <w:szCs w:val="20"/>
              </w:rPr>
              <w:t xml:space="preserve"> </w:t>
            </w:r>
            <w:r w:rsidRPr="00514559">
              <w:rPr>
                <w:rFonts w:ascii="Arial" w:eastAsia="Arial" w:hAnsi="Arial" w:cs="Arial"/>
                <w:spacing w:val="3"/>
                <w:sz w:val="20"/>
                <w:szCs w:val="20"/>
              </w:rPr>
              <w:t>f</w:t>
            </w:r>
            <w:r w:rsidRPr="00514559">
              <w:rPr>
                <w:rFonts w:ascii="Arial" w:eastAsia="Arial" w:hAnsi="Arial" w:cs="Arial"/>
                <w:sz w:val="20"/>
                <w:szCs w:val="20"/>
              </w:rPr>
              <w:t>un</w:t>
            </w:r>
            <w:r w:rsidRPr="00514559">
              <w:rPr>
                <w:rFonts w:ascii="Arial" w:eastAsia="Arial" w:hAnsi="Arial" w:cs="Arial"/>
                <w:spacing w:val="-2"/>
                <w:sz w:val="20"/>
                <w:szCs w:val="20"/>
              </w:rPr>
              <w:t>z</w:t>
            </w:r>
            <w:r w:rsidRPr="00514559">
              <w:rPr>
                <w:rFonts w:ascii="Arial" w:eastAsia="Arial" w:hAnsi="Arial" w:cs="Arial"/>
                <w:spacing w:val="-1"/>
                <w:sz w:val="20"/>
                <w:szCs w:val="20"/>
              </w:rPr>
              <w:t>i</w:t>
            </w:r>
            <w:r w:rsidRPr="00514559">
              <w:rPr>
                <w:rFonts w:ascii="Arial" w:eastAsia="Arial" w:hAnsi="Arial" w:cs="Arial"/>
                <w:sz w:val="20"/>
                <w:szCs w:val="20"/>
              </w:rPr>
              <w:t>ona</w:t>
            </w:r>
            <w:r w:rsidRPr="00514559">
              <w:rPr>
                <w:rFonts w:ascii="Arial" w:eastAsia="Arial" w:hAnsi="Arial" w:cs="Arial"/>
                <w:spacing w:val="-1"/>
                <w:sz w:val="20"/>
                <w:szCs w:val="20"/>
              </w:rPr>
              <w:t>li</w:t>
            </w:r>
            <w:r w:rsidRPr="00514559">
              <w:rPr>
                <w:rFonts w:ascii="Arial" w:eastAsia="Arial" w:hAnsi="Arial" w:cs="Arial"/>
                <w:sz w:val="20"/>
                <w:szCs w:val="20"/>
              </w:rPr>
              <w:t>;</w:t>
            </w:r>
          </w:p>
        </w:tc>
        <w:tc>
          <w:tcPr>
            <w:tcW w:w="1845" w:type="dxa"/>
            <w:vAlign w:val="center"/>
          </w:tcPr>
          <w:p w14:paraId="4193EE7C" w14:textId="77777777" w:rsidR="009B4ECF" w:rsidRPr="00514559" w:rsidRDefault="009B4ECF" w:rsidP="00A1642C">
            <w:pPr>
              <w:spacing w:before="60" w:after="60" w:line="240" w:lineRule="auto"/>
              <w:jc w:val="center"/>
              <w:rPr>
                <w:rFonts w:ascii="Arial" w:eastAsia="Arial" w:hAnsi="Arial" w:cs="Arial"/>
                <w:spacing w:val="-1"/>
                <w:sz w:val="20"/>
                <w:szCs w:val="20"/>
              </w:rPr>
            </w:pPr>
            <w:r w:rsidRPr="00514559">
              <w:rPr>
                <w:rFonts w:ascii="Arial" w:eastAsia="Arial" w:hAnsi="Arial" w:cs="Arial"/>
                <w:spacing w:val="-1"/>
                <w:sz w:val="20"/>
                <w:szCs w:val="20"/>
              </w:rPr>
              <w:t>8</w:t>
            </w:r>
          </w:p>
        </w:tc>
      </w:tr>
      <w:tr w:rsidR="009B4ECF" w:rsidRPr="00514559" w14:paraId="6562204C" w14:textId="77777777" w:rsidTr="00927669">
        <w:trPr>
          <w:trHeight w:val="19"/>
        </w:trPr>
        <w:tc>
          <w:tcPr>
            <w:tcW w:w="1885" w:type="dxa"/>
            <w:vMerge/>
            <w:vAlign w:val="center"/>
          </w:tcPr>
          <w:p w14:paraId="68140FC1" w14:textId="77777777" w:rsidR="009B4ECF" w:rsidRPr="00514559" w:rsidRDefault="009B4ECF" w:rsidP="00A1642C">
            <w:pPr>
              <w:spacing w:before="60" w:after="60" w:line="240" w:lineRule="auto"/>
              <w:rPr>
                <w:rFonts w:ascii="Arial" w:hAnsi="Arial" w:cs="Arial"/>
                <w:sz w:val="20"/>
                <w:szCs w:val="20"/>
              </w:rPr>
            </w:pPr>
          </w:p>
        </w:tc>
        <w:tc>
          <w:tcPr>
            <w:tcW w:w="6093" w:type="dxa"/>
            <w:tcBorders>
              <w:bottom w:val="single" w:sz="6" w:space="0" w:color="000000"/>
            </w:tcBorders>
            <w:vAlign w:val="center"/>
          </w:tcPr>
          <w:p w14:paraId="64AD3BCC" w14:textId="77777777" w:rsidR="009B4ECF" w:rsidRPr="00514559" w:rsidRDefault="009B4ECF" w:rsidP="00A1642C">
            <w:pPr>
              <w:tabs>
                <w:tab w:val="left" w:pos="410"/>
              </w:tabs>
              <w:spacing w:before="60" w:after="60" w:line="240" w:lineRule="auto"/>
              <w:rPr>
                <w:rFonts w:ascii="Arial" w:eastAsia="Arial" w:hAnsi="Arial" w:cs="Arial"/>
                <w:spacing w:val="-1"/>
                <w:sz w:val="20"/>
                <w:szCs w:val="20"/>
              </w:rPr>
            </w:pPr>
            <w:r w:rsidRPr="00514559">
              <w:rPr>
                <w:rFonts w:ascii="Arial" w:eastAsia="Arial" w:hAnsi="Arial" w:cs="Arial"/>
                <w:spacing w:val="-1"/>
                <w:sz w:val="20"/>
                <w:szCs w:val="20"/>
              </w:rPr>
              <w:t>A</w:t>
            </w:r>
            <w:r w:rsidRPr="00514559">
              <w:rPr>
                <w:rFonts w:ascii="Arial" w:eastAsia="Arial" w:hAnsi="Arial" w:cs="Arial"/>
                <w:sz w:val="20"/>
                <w:szCs w:val="20"/>
              </w:rPr>
              <w:t>.</w:t>
            </w:r>
            <w:r w:rsidRPr="00514559">
              <w:rPr>
                <w:rFonts w:ascii="Arial" w:eastAsia="Arial" w:hAnsi="Arial" w:cs="Arial"/>
                <w:spacing w:val="2"/>
                <w:sz w:val="20"/>
                <w:szCs w:val="20"/>
              </w:rPr>
              <w:t xml:space="preserve"> 5</w:t>
            </w:r>
            <w:r w:rsidRPr="00514559">
              <w:rPr>
                <w:rFonts w:ascii="Arial" w:eastAsia="Arial" w:hAnsi="Arial" w:cs="Arial"/>
                <w:spacing w:val="-1"/>
                <w:sz w:val="20"/>
                <w:szCs w:val="20"/>
              </w:rPr>
              <w:t>.</w:t>
            </w:r>
            <w:r w:rsidRPr="00514559">
              <w:rPr>
                <w:rFonts w:ascii="Arial" w:eastAsia="Arial" w:hAnsi="Arial" w:cs="Arial"/>
                <w:spacing w:val="-1"/>
                <w:sz w:val="20"/>
                <w:szCs w:val="20"/>
              </w:rPr>
              <w:tab/>
              <w:t>Assistenza collaudo nuove apparecchiature;</w:t>
            </w:r>
          </w:p>
        </w:tc>
        <w:tc>
          <w:tcPr>
            <w:tcW w:w="1845" w:type="dxa"/>
            <w:tcBorders>
              <w:bottom w:val="single" w:sz="6" w:space="0" w:color="000000"/>
            </w:tcBorders>
            <w:vAlign w:val="center"/>
          </w:tcPr>
          <w:p w14:paraId="64DBF565" w14:textId="77777777" w:rsidR="009B4ECF" w:rsidRPr="00514559" w:rsidRDefault="009B4ECF" w:rsidP="00A1642C">
            <w:pPr>
              <w:spacing w:before="60" w:after="60" w:line="240" w:lineRule="auto"/>
              <w:jc w:val="center"/>
              <w:rPr>
                <w:rFonts w:ascii="Arial" w:eastAsia="Arial" w:hAnsi="Arial" w:cs="Arial"/>
                <w:spacing w:val="-1"/>
                <w:sz w:val="20"/>
                <w:szCs w:val="20"/>
              </w:rPr>
            </w:pPr>
            <w:r w:rsidRPr="00514559">
              <w:rPr>
                <w:rFonts w:ascii="Arial" w:eastAsia="Arial" w:hAnsi="Arial" w:cs="Arial"/>
                <w:spacing w:val="-1"/>
                <w:sz w:val="20"/>
                <w:szCs w:val="20"/>
              </w:rPr>
              <w:t>3</w:t>
            </w:r>
          </w:p>
        </w:tc>
      </w:tr>
      <w:tr w:rsidR="009B4ECF" w:rsidRPr="00514559" w14:paraId="0ADC697C" w14:textId="77777777" w:rsidTr="00927669">
        <w:trPr>
          <w:trHeight w:val="19"/>
        </w:trPr>
        <w:tc>
          <w:tcPr>
            <w:tcW w:w="1885" w:type="dxa"/>
            <w:vMerge/>
            <w:vAlign w:val="center"/>
          </w:tcPr>
          <w:p w14:paraId="007DE013" w14:textId="77777777" w:rsidR="009B4ECF" w:rsidRPr="00514559" w:rsidRDefault="009B4ECF" w:rsidP="00A1642C">
            <w:pPr>
              <w:spacing w:before="60" w:after="60" w:line="240" w:lineRule="auto"/>
              <w:rPr>
                <w:rFonts w:ascii="Arial" w:hAnsi="Arial" w:cs="Arial"/>
                <w:sz w:val="20"/>
                <w:szCs w:val="20"/>
              </w:rPr>
            </w:pPr>
          </w:p>
        </w:tc>
        <w:tc>
          <w:tcPr>
            <w:tcW w:w="6093" w:type="dxa"/>
            <w:tcBorders>
              <w:top w:val="single" w:sz="6" w:space="0" w:color="000000"/>
              <w:bottom w:val="single" w:sz="4" w:space="0" w:color="auto"/>
            </w:tcBorders>
            <w:vAlign w:val="center"/>
          </w:tcPr>
          <w:p w14:paraId="7809F1EB" w14:textId="77777777" w:rsidR="009B4ECF" w:rsidRPr="00514559" w:rsidRDefault="009B4ECF" w:rsidP="00A1642C">
            <w:pPr>
              <w:tabs>
                <w:tab w:val="left" w:pos="410"/>
              </w:tabs>
              <w:spacing w:before="60" w:after="60" w:line="240" w:lineRule="auto"/>
              <w:rPr>
                <w:rFonts w:ascii="Arial" w:eastAsia="Arial" w:hAnsi="Arial" w:cs="Arial"/>
                <w:spacing w:val="-1"/>
                <w:sz w:val="20"/>
                <w:szCs w:val="20"/>
              </w:rPr>
            </w:pPr>
            <w:r w:rsidRPr="00514559">
              <w:rPr>
                <w:rFonts w:ascii="Arial" w:eastAsia="Arial" w:hAnsi="Arial" w:cs="Arial"/>
                <w:spacing w:val="-1"/>
                <w:sz w:val="20"/>
                <w:szCs w:val="20"/>
              </w:rPr>
              <w:t>A</w:t>
            </w:r>
            <w:r w:rsidRPr="00514559">
              <w:rPr>
                <w:rFonts w:ascii="Arial" w:eastAsia="Arial" w:hAnsi="Arial" w:cs="Arial"/>
                <w:sz w:val="20"/>
                <w:szCs w:val="20"/>
              </w:rPr>
              <w:t>.</w:t>
            </w:r>
            <w:r w:rsidRPr="00514559">
              <w:rPr>
                <w:rFonts w:ascii="Arial" w:eastAsia="Arial" w:hAnsi="Arial" w:cs="Arial"/>
                <w:spacing w:val="2"/>
                <w:sz w:val="20"/>
                <w:szCs w:val="20"/>
              </w:rPr>
              <w:t xml:space="preserve"> 6</w:t>
            </w:r>
            <w:r w:rsidRPr="00514559">
              <w:rPr>
                <w:rFonts w:ascii="Arial" w:eastAsia="Arial" w:hAnsi="Arial" w:cs="Arial"/>
                <w:sz w:val="20"/>
                <w:szCs w:val="20"/>
              </w:rPr>
              <w:t>.</w:t>
            </w:r>
            <w:r w:rsidRPr="00514559">
              <w:rPr>
                <w:rFonts w:ascii="Arial" w:eastAsia="Arial" w:hAnsi="Arial" w:cs="Arial"/>
                <w:sz w:val="20"/>
                <w:szCs w:val="20"/>
              </w:rPr>
              <w:tab/>
            </w:r>
            <w:r w:rsidRPr="00514559">
              <w:rPr>
                <w:rFonts w:ascii="Arial" w:eastAsia="Arial" w:hAnsi="Arial" w:cs="Arial"/>
                <w:spacing w:val="-1"/>
                <w:sz w:val="20"/>
                <w:szCs w:val="20"/>
              </w:rPr>
              <w:t>At</w:t>
            </w:r>
            <w:r w:rsidRPr="00514559">
              <w:rPr>
                <w:rFonts w:ascii="Arial" w:eastAsia="Arial" w:hAnsi="Arial" w:cs="Arial"/>
                <w:spacing w:val="1"/>
                <w:sz w:val="20"/>
                <w:szCs w:val="20"/>
              </w:rPr>
              <w:t>t</w:t>
            </w:r>
            <w:r w:rsidRPr="00514559">
              <w:rPr>
                <w:rFonts w:ascii="Arial" w:eastAsia="Arial" w:hAnsi="Arial" w:cs="Arial"/>
                <w:spacing w:val="-1"/>
                <w:sz w:val="20"/>
                <w:szCs w:val="20"/>
              </w:rPr>
              <w:t>i</w:t>
            </w:r>
            <w:r w:rsidRPr="00514559">
              <w:rPr>
                <w:rFonts w:ascii="Arial" w:eastAsia="Arial" w:hAnsi="Arial" w:cs="Arial"/>
                <w:spacing w:val="-2"/>
                <w:sz w:val="20"/>
                <w:szCs w:val="20"/>
              </w:rPr>
              <w:t>v</w:t>
            </w:r>
            <w:r w:rsidRPr="00514559">
              <w:rPr>
                <w:rFonts w:ascii="Arial" w:eastAsia="Arial" w:hAnsi="Arial" w:cs="Arial"/>
                <w:spacing w:val="-1"/>
                <w:sz w:val="20"/>
                <w:szCs w:val="20"/>
              </w:rPr>
              <w:t>i</w:t>
            </w:r>
            <w:r w:rsidRPr="00514559">
              <w:rPr>
                <w:rFonts w:ascii="Arial" w:eastAsia="Arial" w:hAnsi="Arial" w:cs="Arial"/>
                <w:spacing w:val="1"/>
                <w:sz w:val="20"/>
                <w:szCs w:val="20"/>
              </w:rPr>
              <w:t>t</w:t>
            </w:r>
            <w:r w:rsidRPr="00514559">
              <w:rPr>
                <w:rFonts w:ascii="Arial" w:eastAsia="Arial" w:hAnsi="Arial" w:cs="Arial"/>
                <w:sz w:val="20"/>
                <w:szCs w:val="20"/>
              </w:rPr>
              <w:t>à</w:t>
            </w:r>
            <w:r w:rsidRPr="00514559">
              <w:rPr>
                <w:rFonts w:ascii="Arial" w:eastAsia="Arial" w:hAnsi="Arial" w:cs="Arial"/>
                <w:spacing w:val="1"/>
                <w:sz w:val="20"/>
                <w:szCs w:val="20"/>
              </w:rPr>
              <w:t xml:space="preserve"> </w:t>
            </w:r>
            <w:r w:rsidRPr="00514559">
              <w:rPr>
                <w:rFonts w:ascii="Arial" w:eastAsia="Arial" w:hAnsi="Arial" w:cs="Arial"/>
                <w:sz w:val="20"/>
                <w:szCs w:val="20"/>
              </w:rPr>
              <w:t>generale</w:t>
            </w:r>
            <w:r w:rsidRPr="00514559">
              <w:rPr>
                <w:rFonts w:ascii="Arial" w:eastAsia="Arial" w:hAnsi="Arial" w:cs="Arial"/>
                <w:spacing w:val="1"/>
                <w:sz w:val="20"/>
                <w:szCs w:val="20"/>
              </w:rPr>
              <w:t xml:space="preserve"> </w:t>
            </w:r>
            <w:r w:rsidRPr="00514559">
              <w:rPr>
                <w:rFonts w:ascii="Arial" w:eastAsia="Arial" w:hAnsi="Arial" w:cs="Arial"/>
                <w:sz w:val="20"/>
                <w:szCs w:val="20"/>
              </w:rPr>
              <w:t>di consu</w:t>
            </w:r>
            <w:r w:rsidRPr="00514559">
              <w:rPr>
                <w:rFonts w:ascii="Arial" w:eastAsia="Arial" w:hAnsi="Arial" w:cs="Arial"/>
                <w:spacing w:val="-1"/>
                <w:sz w:val="20"/>
                <w:szCs w:val="20"/>
              </w:rPr>
              <w:t>l</w:t>
            </w:r>
            <w:r w:rsidRPr="00514559">
              <w:rPr>
                <w:rFonts w:ascii="Arial" w:eastAsia="Arial" w:hAnsi="Arial" w:cs="Arial"/>
                <w:sz w:val="20"/>
                <w:szCs w:val="20"/>
              </w:rPr>
              <w:t>e</w:t>
            </w:r>
            <w:r w:rsidRPr="00514559">
              <w:rPr>
                <w:rFonts w:ascii="Arial" w:eastAsia="Arial" w:hAnsi="Arial" w:cs="Arial"/>
                <w:spacing w:val="-3"/>
                <w:sz w:val="20"/>
                <w:szCs w:val="20"/>
              </w:rPr>
              <w:t>n</w:t>
            </w:r>
            <w:r w:rsidRPr="00514559">
              <w:rPr>
                <w:rFonts w:ascii="Arial" w:eastAsia="Arial" w:hAnsi="Arial" w:cs="Arial"/>
                <w:spacing w:val="-2"/>
                <w:sz w:val="20"/>
                <w:szCs w:val="20"/>
              </w:rPr>
              <w:t>z</w:t>
            </w:r>
            <w:r w:rsidRPr="00514559">
              <w:rPr>
                <w:rFonts w:ascii="Arial" w:eastAsia="Arial" w:hAnsi="Arial" w:cs="Arial"/>
                <w:sz w:val="20"/>
                <w:szCs w:val="20"/>
              </w:rPr>
              <w:t>a e</w:t>
            </w:r>
            <w:r w:rsidRPr="00514559">
              <w:rPr>
                <w:rFonts w:ascii="Arial" w:eastAsia="Arial" w:hAnsi="Arial" w:cs="Arial"/>
                <w:spacing w:val="1"/>
                <w:sz w:val="20"/>
                <w:szCs w:val="20"/>
              </w:rPr>
              <w:t xml:space="preserve"> </w:t>
            </w:r>
            <w:r w:rsidRPr="00514559">
              <w:rPr>
                <w:rFonts w:ascii="Arial" w:eastAsia="Arial" w:hAnsi="Arial" w:cs="Arial"/>
                <w:spacing w:val="2"/>
                <w:sz w:val="20"/>
                <w:szCs w:val="20"/>
              </w:rPr>
              <w:t>g</w:t>
            </w:r>
            <w:r w:rsidRPr="00514559">
              <w:rPr>
                <w:rFonts w:ascii="Arial" w:eastAsia="Arial" w:hAnsi="Arial" w:cs="Arial"/>
                <w:sz w:val="20"/>
                <w:szCs w:val="20"/>
              </w:rPr>
              <w:t>o</w:t>
            </w:r>
            <w:r w:rsidRPr="00514559">
              <w:rPr>
                <w:rFonts w:ascii="Arial" w:eastAsia="Arial" w:hAnsi="Arial" w:cs="Arial"/>
                <w:spacing w:val="-2"/>
                <w:sz w:val="20"/>
                <w:szCs w:val="20"/>
              </w:rPr>
              <w:t>v</w:t>
            </w:r>
            <w:r w:rsidRPr="00514559">
              <w:rPr>
                <w:rFonts w:ascii="Arial" w:eastAsia="Arial" w:hAnsi="Arial" w:cs="Arial"/>
                <w:sz w:val="20"/>
                <w:szCs w:val="20"/>
              </w:rPr>
              <w:t>e</w:t>
            </w:r>
            <w:r w:rsidRPr="00514559">
              <w:rPr>
                <w:rFonts w:ascii="Arial" w:eastAsia="Arial" w:hAnsi="Arial" w:cs="Arial"/>
                <w:spacing w:val="1"/>
                <w:sz w:val="20"/>
                <w:szCs w:val="20"/>
              </w:rPr>
              <w:t>r</w:t>
            </w:r>
            <w:r w:rsidRPr="00514559">
              <w:rPr>
                <w:rFonts w:ascii="Arial" w:eastAsia="Arial" w:hAnsi="Arial" w:cs="Arial"/>
                <w:sz w:val="20"/>
                <w:szCs w:val="20"/>
              </w:rPr>
              <w:t>no</w:t>
            </w:r>
            <w:r w:rsidRPr="00514559">
              <w:rPr>
                <w:rFonts w:ascii="Arial" w:eastAsia="Arial" w:hAnsi="Arial" w:cs="Arial"/>
                <w:spacing w:val="-1"/>
                <w:sz w:val="20"/>
                <w:szCs w:val="20"/>
              </w:rPr>
              <w:t xml:space="preserve"> </w:t>
            </w:r>
            <w:r w:rsidRPr="00514559">
              <w:rPr>
                <w:rFonts w:ascii="Arial" w:eastAsia="Arial" w:hAnsi="Arial" w:cs="Arial"/>
                <w:sz w:val="20"/>
                <w:szCs w:val="20"/>
              </w:rPr>
              <w:t>de</w:t>
            </w:r>
            <w:r w:rsidRPr="00514559">
              <w:rPr>
                <w:rFonts w:ascii="Arial" w:eastAsia="Arial" w:hAnsi="Arial" w:cs="Arial"/>
                <w:spacing w:val="-1"/>
                <w:sz w:val="20"/>
                <w:szCs w:val="20"/>
              </w:rPr>
              <w:t>ll’</w:t>
            </w:r>
            <w:r w:rsidRPr="00514559">
              <w:rPr>
                <w:rFonts w:ascii="Arial" w:eastAsia="Arial" w:hAnsi="Arial" w:cs="Arial"/>
                <w:sz w:val="20"/>
                <w:szCs w:val="20"/>
              </w:rPr>
              <w:t>appa</w:t>
            </w:r>
            <w:r w:rsidRPr="00514559">
              <w:rPr>
                <w:rFonts w:ascii="Arial" w:eastAsia="Arial" w:hAnsi="Arial" w:cs="Arial"/>
                <w:spacing w:val="-1"/>
                <w:sz w:val="20"/>
                <w:szCs w:val="20"/>
              </w:rPr>
              <w:t>l</w:t>
            </w:r>
            <w:r w:rsidRPr="00514559">
              <w:rPr>
                <w:rFonts w:ascii="Arial" w:eastAsia="Arial" w:hAnsi="Arial" w:cs="Arial"/>
                <w:spacing w:val="1"/>
                <w:sz w:val="20"/>
                <w:szCs w:val="20"/>
              </w:rPr>
              <w:t>t</w:t>
            </w:r>
            <w:r w:rsidRPr="00514559">
              <w:rPr>
                <w:rFonts w:ascii="Arial" w:eastAsia="Arial" w:hAnsi="Arial" w:cs="Arial"/>
                <w:sz w:val="20"/>
                <w:szCs w:val="20"/>
              </w:rPr>
              <w:t>o</w:t>
            </w:r>
          </w:p>
        </w:tc>
        <w:tc>
          <w:tcPr>
            <w:tcW w:w="1845" w:type="dxa"/>
            <w:tcBorders>
              <w:top w:val="single" w:sz="6" w:space="0" w:color="000000"/>
              <w:bottom w:val="single" w:sz="4" w:space="0" w:color="auto"/>
            </w:tcBorders>
            <w:vAlign w:val="center"/>
          </w:tcPr>
          <w:p w14:paraId="3092CD58" w14:textId="77777777" w:rsidR="009B4ECF" w:rsidRPr="00514559" w:rsidRDefault="009B4ECF" w:rsidP="00A1642C">
            <w:pPr>
              <w:spacing w:before="60" w:after="60" w:line="240" w:lineRule="auto"/>
              <w:jc w:val="center"/>
              <w:rPr>
                <w:rFonts w:ascii="Arial" w:eastAsia="Arial" w:hAnsi="Arial" w:cs="Arial"/>
                <w:spacing w:val="-1"/>
                <w:sz w:val="20"/>
                <w:szCs w:val="20"/>
              </w:rPr>
            </w:pPr>
            <w:r w:rsidRPr="00514559">
              <w:rPr>
                <w:rFonts w:ascii="Arial" w:eastAsia="Arial" w:hAnsi="Arial" w:cs="Arial"/>
                <w:spacing w:val="-1"/>
                <w:sz w:val="20"/>
                <w:szCs w:val="20"/>
              </w:rPr>
              <w:t>8</w:t>
            </w:r>
          </w:p>
        </w:tc>
      </w:tr>
      <w:tr w:rsidR="009B4ECF" w:rsidRPr="00514559" w14:paraId="7C889D1B" w14:textId="77777777" w:rsidTr="00927669">
        <w:trPr>
          <w:trHeight w:val="372"/>
        </w:trPr>
        <w:tc>
          <w:tcPr>
            <w:tcW w:w="1885" w:type="dxa"/>
            <w:vMerge/>
            <w:tcBorders>
              <w:bottom w:val="single" w:sz="6" w:space="0" w:color="000000"/>
            </w:tcBorders>
            <w:vAlign w:val="center"/>
          </w:tcPr>
          <w:p w14:paraId="44C77C95" w14:textId="77777777" w:rsidR="009B4ECF" w:rsidRPr="00514559" w:rsidRDefault="009B4ECF" w:rsidP="00A1642C">
            <w:pPr>
              <w:pStyle w:val="Paragrafoelenco"/>
              <w:widowControl w:val="0"/>
              <w:numPr>
                <w:ilvl w:val="0"/>
                <w:numId w:val="44"/>
              </w:numPr>
              <w:spacing w:before="60" w:after="60" w:line="240" w:lineRule="auto"/>
              <w:ind w:left="0"/>
              <w:jc w:val="left"/>
              <w:rPr>
                <w:rFonts w:ascii="Arial" w:eastAsia="Arial" w:hAnsi="Arial" w:cs="Arial"/>
                <w:spacing w:val="1"/>
                <w:sz w:val="20"/>
                <w:szCs w:val="20"/>
              </w:rPr>
            </w:pPr>
          </w:p>
        </w:tc>
        <w:tc>
          <w:tcPr>
            <w:tcW w:w="7938" w:type="dxa"/>
            <w:gridSpan w:val="2"/>
            <w:tcBorders>
              <w:top w:val="single" w:sz="4" w:space="0" w:color="auto"/>
              <w:bottom w:val="single" w:sz="6" w:space="0" w:color="000000"/>
            </w:tcBorders>
            <w:vAlign w:val="center"/>
          </w:tcPr>
          <w:p w14:paraId="3403455C" w14:textId="77777777" w:rsidR="009B4ECF" w:rsidRPr="00514559" w:rsidRDefault="009B4ECF" w:rsidP="00A1642C">
            <w:pPr>
              <w:spacing w:before="60" w:after="60" w:line="240" w:lineRule="auto"/>
              <w:rPr>
                <w:rFonts w:ascii="Arial" w:eastAsia="Arial" w:hAnsi="Arial" w:cs="Arial"/>
                <w:spacing w:val="-1"/>
                <w:sz w:val="20"/>
                <w:szCs w:val="20"/>
              </w:rPr>
            </w:pPr>
            <w:r w:rsidRPr="00514559">
              <w:rPr>
                <w:rFonts w:ascii="Arial" w:eastAsia="Arial" w:hAnsi="Arial" w:cs="Arial"/>
                <w:spacing w:val="-1"/>
                <w:sz w:val="20"/>
                <w:szCs w:val="20"/>
              </w:rPr>
              <w:t xml:space="preserve">Ai fini del punteggio, per ciascun subcriterio saranno valutati la dimostrazione della conoscenza delle attività e delle problematiche relative alle attività oggetto del servizio, </w:t>
            </w:r>
            <w:r w:rsidRPr="00514559">
              <w:rPr>
                <w:rFonts w:ascii="Arial" w:eastAsia="Arial" w:hAnsi="Arial" w:cs="Arial"/>
                <w:sz w:val="20"/>
                <w:szCs w:val="20"/>
              </w:rPr>
              <w:t xml:space="preserve">le modalità esecutive del servizio </w:t>
            </w:r>
            <w:r w:rsidRPr="00514559">
              <w:rPr>
                <w:rFonts w:ascii="Arial" w:eastAsia="Arial" w:hAnsi="Arial" w:cs="Arial"/>
                <w:spacing w:val="-1"/>
                <w:sz w:val="20"/>
                <w:szCs w:val="20"/>
              </w:rPr>
              <w:t>e l’adeguatezza delle soluzioni proposte e dei criteri di pianificazione, gestione, controllo e attuazione dei piani operativi, finalizzate a garantire l</w:t>
            </w:r>
            <w:r w:rsidRPr="00514559">
              <w:rPr>
                <w:rFonts w:ascii="Arial" w:eastAsia="Arial" w:hAnsi="Arial" w:cs="Arial"/>
                <w:sz w:val="20"/>
                <w:szCs w:val="20"/>
              </w:rPr>
              <w:t>a prestazione del servizio secondo le modalità previste dal capitolato tecnico e dai suoi allegati.</w:t>
            </w:r>
          </w:p>
        </w:tc>
      </w:tr>
      <w:tr w:rsidR="009B4ECF" w:rsidRPr="00514559" w14:paraId="6906FA6E" w14:textId="77777777" w:rsidTr="00927669">
        <w:trPr>
          <w:trHeight w:val="372"/>
        </w:trPr>
        <w:tc>
          <w:tcPr>
            <w:tcW w:w="1885" w:type="dxa"/>
            <w:vMerge w:val="restart"/>
            <w:tcBorders>
              <w:top w:val="single" w:sz="12" w:space="0" w:color="000000"/>
            </w:tcBorders>
            <w:vAlign w:val="center"/>
          </w:tcPr>
          <w:p w14:paraId="200007FA" w14:textId="77777777" w:rsidR="009B4ECF" w:rsidRPr="00514559" w:rsidRDefault="009B4ECF" w:rsidP="00A1642C">
            <w:pPr>
              <w:pStyle w:val="Paragrafoelenco"/>
              <w:widowControl w:val="0"/>
              <w:numPr>
                <w:ilvl w:val="0"/>
                <w:numId w:val="44"/>
              </w:numPr>
              <w:spacing w:before="60" w:after="60" w:line="240" w:lineRule="auto"/>
              <w:ind w:left="0"/>
              <w:jc w:val="left"/>
              <w:rPr>
                <w:rFonts w:ascii="Arial" w:eastAsia="Arial" w:hAnsi="Arial" w:cs="Arial"/>
                <w:b/>
                <w:sz w:val="20"/>
                <w:szCs w:val="20"/>
              </w:rPr>
            </w:pPr>
            <w:r w:rsidRPr="00514559">
              <w:rPr>
                <w:rFonts w:ascii="Arial" w:eastAsia="Arial" w:hAnsi="Arial" w:cs="Arial"/>
                <w:b/>
                <w:spacing w:val="1"/>
                <w:sz w:val="20"/>
                <w:szCs w:val="20"/>
              </w:rPr>
              <w:t>O</w:t>
            </w:r>
            <w:r w:rsidRPr="00514559">
              <w:rPr>
                <w:rFonts w:ascii="Arial" w:eastAsia="Arial" w:hAnsi="Arial" w:cs="Arial"/>
                <w:b/>
                <w:spacing w:val="-1"/>
                <w:sz w:val="20"/>
                <w:szCs w:val="20"/>
              </w:rPr>
              <w:t>r</w:t>
            </w:r>
            <w:r w:rsidRPr="00514559">
              <w:rPr>
                <w:rFonts w:ascii="Arial" w:eastAsia="Arial" w:hAnsi="Arial" w:cs="Arial"/>
                <w:b/>
                <w:spacing w:val="2"/>
                <w:sz w:val="20"/>
                <w:szCs w:val="20"/>
              </w:rPr>
              <w:t>g</w:t>
            </w:r>
            <w:r w:rsidRPr="00514559">
              <w:rPr>
                <w:rFonts w:ascii="Arial" w:eastAsia="Arial" w:hAnsi="Arial" w:cs="Arial"/>
                <w:b/>
                <w:sz w:val="20"/>
                <w:szCs w:val="20"/>
              </w:rPr>
              <w:t>an</w:t>
            </w:r>
            <w:r w:rsidRPr="00514559">
              <w:rPr>
                <w:rFonts w:ascii="Arial" w:eastAsia="Arial" w:hAnsi="Arial" w:cs="Arial"/>
                <w:b/>
                <w:spacing w:val="-1"/>
                <w:sz w:val="20"/>
                <w:szCs w:val="20"/>
              </w:rPr>
              <w:t>i</w:t>
            </w:r>
            <w:r w:rsidRPr="00514559">
              <w:rPr>
                <w:rFonts w:ascii="Arial" w:eastAsia="Arial" w:hAnsi="Arial" w:cs="Arial"/>
                <w:b/>
                <w:spacing w:val="-2"/>
                <w:sz w:val="20"/>
                <w:szCs w:val="20"/>
              </w:rPr>
              <w:t>zz</w:t>
            </w:r>
            <w:r w:rsidRPr="00514559">
              <w:rPr>
                <w:rFonts w:ascii="Arial" w:eastAsia="Arial" w:hAnsi="Arial" w:cs="Arial"/>
                <w:b/>
                <w:spacing w:val="2"/>
                <w:sz w:val="20"/>
                <w:szCs w:val="20"/>
              </w:rPr>
              <w:t>a</w:t>
            </w:r>
            <w:r w:rsidRPr="00514559">
              <w:rPr>
                <w:rFonts w:ascii="Arial" w:eastAsia="Arial" w:hAnsi="Arial" w:cs="Arial"/>
                <w:b/>
                <w:spacing w:val="-2"/>
                <w:sz w:val="20"/>
                <w:szCs w:val="20"/>
              </w:rPr>
              <w:t>z</w:t>
            </w:r>
            <w:r w:rsidRPr="00514559">
              <w:rPr>
                <w:rFonts w:ascii="Arial" w:eastAsia="Arial" w:hAnsi="Arial" w:cs="Arial"/>
                <w:b/>
                <w:spacing w:val="-1"/>
                <w:sz w:val="20"/>
                <w:szCs w:val="20"/>
              </w:rPr>
              <w:t>i</w:t>
            </w:r>
            <w:r w:rsidRPr="00514559">
              <w:rPr>
                <w:rFonts w:ascii="Arial" w:eastAsia="Arial" w:hAnsi="Arial" w:cs="Arial"/>
                <w:b/>
                <w:sz w:val="20"/>
                <w:szCs w:val="20"/>
              </w:rPr>
              <w:t>one e</w:t>
            </w:r>
            <w:r w:rsidRPr="00514559">
              <w:rPr>
                <w:rFonts w:ascii="Arial" w:eastAsia="Arial" w:hAnsi="Arial" w:cs="Arial"/>
                <w:b/>
                <w:spacing w:val="1"/>
                <w:sz w:val="20"/>
                <w:szCs w:val="20"/>
              </w:rPr>
              <w:t xml:space="preserve"> </w:t>
            </w:r>
            <w:r w:rsidRPr="00514559">
              <w:rPr>
                <w:rFonts w:ascii="Arial" w:eastAsia="Arial" w:hAnsi="Arial" w:cs="Arial"/>
                <w:b/>
                <w:sz w:val="20"/>
                <w:szCs w:val="20"/>
              </w:rPr>
              <w:t>Lo</w:t>
            </w:r>
            <w:r w:rsidRPr="00514559">
              <w:rPr>
                <w:rFonts w:ascii="Arial" w:eastAsia="Arial" w:hAnsi="Arial" w:cs="Arial"/>
                <w:b/>
                <w:spacing w:val="2"/>
                <w:sz w:val="20"/>
                <w:szCs w:val="20"/>
              </w:rPr>
              <w:t>g</w:t>
            </w:r>
            <w:r w:rsidRPr="00514559">
              <w:rPr>
                <w:rFonts w:ascii="Arial" w:eastAsia="Arial" w:hAnsi="Arial" w:cs="Arial"/>
                <w:b/>
                <w:spacing w:val="-1"/>
                <w:sz w:val="20"/>
                <w:szCs w:val="20"/>
              </w:rPr>
              <w:t>i</w:t>
            </w:r>
            <w:r w:rsidRPr="00514559">
              <w:rPr>
                <w:rFonts w:ascii="Arial" w:eastAsia="Arial" w:hAnsi="Arial" w:cs="Arial"/>
                <w:b/>
                <w:sz w:val="20"/>
                <w:szCs w:val="20"/>
              </w:rPr>
              <w:t>s</w:t>
            </w:r>
            <w:r w:rsidRPr="00514559">
              <w:rPr>
                <w:rFonts w:ascii="Arial" w:eastAsia="Arial" w:hAnsi="Arial" w:cs="Arial"/>
                <w:b/>
                <w:spacing w:val="1"/>
                <w:sz w:val="20"/>
                <w:szCs w:val="20"/>
              </w:rPr>
              <w:t>t</w:t>
            </w:r>
            <w:r w:rsidRPr="00514559">
              <w:rPr>
                <w:rFonts w:ascii="Arial" w:eastAsia="Arial" w:hAnsi="Arial" w:cs="Arial"/>
                <w:b/>
                <w:spacing w:val="-1"/>
                <w:sz w:val="20"/>
                <w:szCs w:val="20"/>
              </w:rPr>
              <w:t>i</w:t>
            </w:r>
            <w:r w:rsidRPr="00514559">
              <w:rPr>
                <w:rFonts w:ascii="Arial" w:eastAsia="Arial" w:hAnsi="Arial" w:cs="Arial"/>
                <w:b/>
                <w:spacing w:val="-2"/>
                <w:sz w:val="20"/>
                <w:szCs w:val="20"/>
              </w:rPr>
              <w:t>c</w:t>
            </w:r>
            <w:r w:rsidRPr="00514559">
              <w:rPr>
                <w:rFonts w:ascii="Arial" w:eastAsia="Arial" w:hAnsi="Arial" w:cs="Arial"/>
                <w:b/>
                <w:sz w:val="20"/>
                <w:szCs w:val="20"/>
              </w:rPr>
              <w:t xml:space="preserve">a </w:t>
            </w:r>
          </w:p>
          <w:p w14:paraId="3C3EBC57" w14:textId="77777777" w:rsidR="009B4ECF" w:rsidRPr="00514559" w:rsidRDefault="009B4ECF" w:rsidP="00A1642C">
            <w:pPr>
              <w:pStyle w:val="Paragrafoelenco"/>
              <w:widowControl w:val="0"/>
              <w:numPr>
                <w:ilvl w:val="0"/>
                <w:numId w:val="44"/>
              </w:numPr>
              <w:spacing w:before="60" w:after="60" w:line="240" w:lineRule="auto"/>
              <w:ind w:left="0"/>
              <w:jc w:val="left"/>
              <w:rPr>
                <w:rFonts w:ascii="Arial" w:eastAsia="Arial" w:hAnsi="Arial" w:cs="Arial"/>
                <w:b/>
                <w:sz w:val="20"/>
                <w:szCs w:val="20"/>
              </w:rPr>
            </w:pPr>
            <w:r w:rsidRPr="00514559">
              <w:rPr>
                <w:rFonts w:ascii="Arial" w:eastAsia="Arial" w:hAnsi="Arial" w:cs="Arial"/>
                <w:b/>
                <w:sz w:val="20"/>
                <w:szCs w:val="20"/>
              </w:rPr>
              <w:t>(punti 25)</w:t>
            </w:r>
          </w:p>
          <w:p w14:paraId="4DCC2A20" w14:textId="77777777" w:rsidR="009B4ECF" w:rsidRPr="00514559" w:rsidRDefault="009B4ECF" w:rsidP="00A1642C">
            <w:pPr>
              <w:pStyle w:val="Paragrafoelenco"/>
              <w:widowControl w:val="0"/>
              <w:numPr>
                <w:ilvl w:val="0"/>
                <w:numId w:val="44"/>
              </w:numPr>
              <w:spacing w:before="60" w:after="60" w:line="240" w:lineRule="auto"/>
              <w:ind w:left="0"/>
              <w:jc w:val="left"/>
              <w:rPr>
                <w:rFonts w:ascii="Arial" w:eastAsia="Arial" w:hAnsi="Arial" w:cs="Arial"/>
                <w:b/>
                <w:sz w:val="20"/>
                <w:szCs w:val="20"/>
              </w:rPr>
            </w:pPr>
            <w:r w:rsidRPr="00514559">
              <w:rPr>
                <w:rFonts w:ascii="Arial" w:eastAsia="Arial" w:hAnsi="Arial" w:cs="Arial"/>
                <w:b/>
                <w:sz w:val="20"/>
                <w:szCs w:val="20"/>
              </w:rPr>
              <w:t>(CRITERIO QUALITATIVO)</w:t>
            </w:r>
          </w:p>
        </w:tc>
        <w:tc>
          <w:tcPr>
            <w:tcW w:w="6093" w:type="dxa"/>
            <w:tcBorders>
              <w:top w:val="single" w:sz="12" w:space="0" w:color="000000"/>
              <w:bottom w:val="single" w:sz="6" w:space="0" w:color="000000"/>
            </w:tcBorders>
            <w:vAlign w:val="center"/>
          </w:tcPr>
          <w:p w14:paraId="2C78E345" w14:textId="77777777" w:rsidR="009B4ECF" w:rsidRPr="00514559" w:rsidRDefault="009B4ECF" w:rsidP="00A1642C">
            <w:pPr>
              <w:spacing w:before="60" w:after="60" w:line="240" w:lineRule="auto"/>
              <w:ind w:left="410" w:hanging="410"/>
              <w:rPr>
                <w:rFonts w:ascii="Arial" w:eastAsia="Arial" w:hAnsi="Arial" w:cs="Arial"/>
                <w:sz w:val="20"/>
                <w:szCs w:val="20"/>
              </w:rPr>
            </w:pPr>
            <w:r w:rsidRPr="00514559">
              <w:rPr>
                <w:rFonts w:ascii="Arial" w:eastAsia="Arial" w:hAnsi="Arial" w:cs="Arial"/>
                <w:spacing w:val="-1"/>
                <w:sz w:val="20"/>
                <w:szCs w:val="20"/>
              </w:rPr>
              <w:t>B</w:t>
            </w:r>
            <w:r w:rsidRPr="00514559">
              <w:rPr>
                <w:rFonts w:ascii="Arial" w:eastAsia="Arial" w:hAnsi="Arial" w:cs="Arial"/>
                <w:spacing w:val="1"/>
                <w:sz w:val="20"/>
                <w:szCs w:val="20"/>
              </w:rPr>
              <w:t>.</w:t>
            </w:r>
            <w:r w:rsidRPr="00514559">
              <w:rPr>
                <w:rFonts w:ascii="Arial" w:eastAsia="Arial" w:hAnsi="Arial" w:cs="Arial"/>
                <w:sz w:val="20"/>
                <w:szCs w:val="20"/>
              </w:rPr>
              <w:t>1.</w:t>
            </w:r>
            <w:r w:rsidRPr="00514559">
              <w:rPr>
                <w:rFonts w:ascii="Arial" w:eastAsia="Arial" w:hAnsi="Arial" w:cs="Arial"/>
                <w:spacing w:val="12"/>
                <w:sz w:val="20"/>
                <w:szCs w:val="20"/>
              </w:rPr>
              <w:tab/>
            </w:r>
            <w:r w:rsidRPr="00514559">
              <w:rPr>
                <w:rFonts w:ascii="Arial" w:eastAsia="Arial" w:hAnsi="Arial" w:cs="Arial"/>
                <w:spacing w:val="-1"/>
                <w:sz w:val="20"/>
                <w:szCs w:val="20"/>
              </w:rPr>
              <w:t>Ri</w:t>
            </w:r>
            <w:r w:rsidRPr="00514559">
              <w:rPr>
                <w:rFonts w:ascii="Arial" w:eastAsia="Arial" w:hAnsi="Arial" w:cs="Arial"/>
                <w:sz w:val="20"/>
                <w:szCs w:val="20"/>
              </w:rPr>
              <w:t>so</w:t>
            </w:r>
            <w:r w:rsidRPr="00514559">
              <w:rPr>
                <w:rFonts w:ascii="Arial" w:eastAsia="Arial" w:hAnsi="Arial" w:cs="Arial"/>
                <w:spacing w:val="1"/>
                <w:sz w:val="20"/>
                <w:szCs w:val="20"/>
              </w:rPr>
              <w:t>r</w:t>
            </w:r>
            <w:r w:rsidRPr="00514559">
              <w:rPr>
                <w:rFonts w:ascii="Arial" w:eastAsia="Arial" w:hAnsi="Arial" w:cs="Arial"/>
                <w:sz w:val="20"/>
                <w:szCs w:val="20"/>
              </w:rPr>
              <w:t>se</w:t>
            </w:r>
            <w:r w:rsidRPr="00514559">
              <w:rPr>
                <w:rFonts w:ascii="Arial" w:eastAsia="Arial" w:hAnsi="Arial" w:cs="Arial"/>
                <w:spacing w:val="11"/>
                <w:sz w:val="20"/>
                <w:szCs w:val="20"/>
              </w:rPr>
              <w:t xml:space="preserve"> </w:t>
            </w:r>
            <w:r w:rsidRPr="00514559">
              <w:rPr>
                <w:rFonts w:ascii="Arial" w:eastAsia="Arial" w:hAnsi="Arial" w:cs="Arial"/>
                <w:sz w:val="20"/>
                <w:szCs w:val="20"/>
              </w:rPr>
              <w:t>p</w:t>
            </w:r>
            <w:r w:rsidRPr="00514559">
              <w:rPr>
                <w:rFonts w:ascii="Arial" w:eastAsia="Arial" w:hAnsi="Arial" w:cs="Arial"/>
                <w:spacing w:val="1"/>
                <w:sz w:val="20"/>
                <w:szCs w:val="20"/>
              </w:rPr>
              <w:t>r</w:t>
            </w:r>
            <w:r w:rsidRPr="00514559">
              <w:rPr>
                <w:rFonts w:ascii="Arial" w:eastAsia="Arial" w:hAnsi="Arial" w:cs="Arial"/>
                <w:spacing w:val="-3"/>
                <w:sz w:val="20"/>
                <w:szCs w:val="20"/>
              </w:rPr>
              <w:t>o</w:t>
            </w:r>
            <w:r w:rsidRPr="00514559">
              <w:rPr>
                <w:rFonts w:ascii="Arial" w:eastAsia="Arial" w:hAnsi="Arial" w:cs="Arial"/>
                <w:spacing w:val="1"/>
                <w:sz w:val="20"/>
                <w:szCs w:val="20"/>
              </w:rPr>
              <w:t>f</w:t>
            </w:r>
            <w:r w:rsidRPr="00514559">
              <w:rPr>
                <w:rFonts w:ascii="Arial" w:eastAsia="Arial" w:hAnsi="Arial" w:cs="Arial"/>
                <w:sz w:val="20"/>
                <w:szCs w:val="20"/>
              </w:rPr>
              <w:t>ess</w:t>
            </w:r>
            <w:r w:rsidRPr="00514559">
              <w:rPr>
                <w:rFonts w:ascii="Arial" w:eastAsia="Arial" w:hAnsi="Arial" w:cs="Arial"/>
                <w:spacing w:val="-1"/>
                <w:sz w:val="20"/>
                <w:szCs w:val="20"/>
              </w:rPr>
              <w:t>i</w:t>
            </w:r>
            <w:r w:rsidRPr="00514559">
              <w:rPr>
                <w:rFonts w:ascii="Arial" w:eastAsia="Arial" w:hAnsi="Arial" w:cs="Arial"/>
                <w:sz w:val="20"/>
                <w:szCs w:val="20"/>
              </w:rPr>
              <w:t>on</w:t>
            </w:r>
            <w:r w:rsidRPr="00514559">
              <w:rPr>
                <w:rFonts w:ascii="Arial" w:eastAsia="Arial" w:hAnsi="Arial" w:cs="Arial"/>
                <w:spacing w:val="-3"/>
                <w:sz w:val="20"/>
                <w:szCs w:val="20"/>
              </w:rPr>
              <w:t>a</w:t>
            </w:r>
            <w:r w:rsidRPr="00514559">
              <w:rPr>
                <w:rFonts w:ascii="Arial" w:eastAsia="Arial" w:hAnsi="Arial" w:cs="Arial"/>
                <w:spacing w:val="-1"/>
                <w:sz w:val="20"/>
                <w:szCs w:val="20"/>
              </w:rPr>
              <w:t>l</w:t>
            </w:r>
            <w:r w:rsidRPr="00514559">
              <w:rPr>
                <w:rFonts w:ascii="Arial" w:eastAsia="Arial" w:hAnsi="Arial" w:cs="Arial"/>
                <w:sz w:val="20"/>
                <w:szCs w:val="20"/>
              </w:rPr>
              <w:t>i</w:t>
            </w:r>
            <w:r w:rsidRPr="00514559">
              <w:rPr>
                <w:rFonts w:ascii="Arial" w:eastAsia="Arial" w:hAnsi="Arial" w:cs="Arial"/>
                <w:spacing w:val="10"/>
                <w:sz w:val="20"/>
                <w:szCs w:val="20"/>
              </w:rPr>
              <w:t xml:space="preserve"> </w:t>
            </w:r>
            <w:r w:rsidRPr="00514559">
              <w:rPr>
                <w:rFonts w:ascii="Arial" w:eastAsia="Arial" w:hAnsi="Arial" w:cs="Arial"/>
                <w:spacing w:val="-1"/>
                <w:sz w:val="20"/>
                <w:szCs w:val="20"/>
              </w:rPr>
              <w:t>assegnate al servizio</w:t>
            </w:r>
            <w:r w:rsidRPr="00514559">
              <w:rPr>
                <w:rFonts w:ascii="Arial" w:eastAsia="Arial" w:hAnsi="Arial" w:cs="Arial"/>
                <w:sz w:val="20"/>
                <w:szCs w:val="20"/>
              </w:rPr>
              <w:t xml:space="preserve"> ed</w:t>
            </w:r>
            <w:r w:rsidRPr="00514559">
              <w:rPr>
                <w:rFonts w:ascii="Arial" w:eastAsia="Arial" w:hAnsi="Arial" w:cs="Arial"/>
                <w:spacing w:val="12"/>
                <w:sz w:val="20"/>
                <w:szCs w:val="20"/>
              </w:rPr>
              <w:t xml:space="preserve"> </w:t>
            </w:r>
            <w:r w:rsidRPr="00514559">
              <w:rPr>
                <w:rFonts w:ascii="Arial" w:eastAsia="Arial" w:hAnsi="Arial" w:cs="Arial"/>
                <w:sz w:val="20"/>
                <w:szCs w:val="20"/>
              </w:rPr>
              <w:t>o</w:t>
            </w:r>
            <w:r w:rsidRPr="00514559">
              <w:rPr>
                <w:rFonts w:ascii="Arial" w:eastAsia="Arial" w:hAnsi="Arial" w:cs="Arial"/>
                <w:spacing w:val="-1"/>
                <w:sz w:val="20"/>
                <w:szCs w:val="20"/>
              </w:rPr>
              <w:t>r</w:t>
            </w:r>
            <w:r w:rsidRPr="00514559">
              <w:rPr>
                <w:rFonts w:ascii="Arial" w:eastAsia="Arial" w:hAnsi="Arial" w:cs="Arial"/>
                <w:spacing w:val="2"/>
                <w:sz w:val="20"/>
                <w:szCs w:val="20"/>
              </w:rPr>
              <w:t>g</w:t>
            </w:r>
            <w:r w:rsidRPr="00514559">
              <w:rPr>
                <w:rFonts w:ascii="Arial" w:eastAsia="Arial" w:hAnsi="Arial" w:cs="Arial"/>
                <w:sz w:val="20"/>
                <w:szCs w:val="20"/>
              </w:rPr>
              <w:t>an</w:t>
            </w:r>
            <w:r w:rsidRPr="00514559">
              <w:rPr>
                <w:rFonts w:ascii="Arial" w:eastAsia="Arial" w:hAnsi="Arial" w:cs="Arial"/>
                <w:spacing w:val="-1"/>
                <w:sz w:val="20"/>
                <w:szCs w:val="20"/>
              </w:rPr>
              <w:t>i</w:t>
            </w:r>
            <w:r w:rsidRPr="00514559">
              <w:rPr>
                <w:rFonts w:ascii="Arial" w:eastAsia="Arial" w:hAnsi="Arial" w:cs="Arial"/>
                <w:sz w:val="20"/>
                <w:szCs w:val="20"/>
              </w:rPr>
              <w:t>g</w:t>
            </w:r>
            <w:r w:rsidRPr="00514559">
              <w:rPr>
                <w:rFonts w:ascii="Arial" w:eastAsia="Arial" w:hAnsi="Arial" w:cs="Arial"/>
                <w:spacing w:val="1"/>
                <w:sz w:val="20"/>
                <w:szCs w:val="20"/>
              </w:rPr>
              <w:t>r</w:t>
            </w:r>
            <w:r w:rsidRPr="00514559">
              <w:rPr>
                <w:rFonts w:ascii="Arial" w:eastAsia="Arial" w:hAnsi="Arial" w:cs="Arial"/>
                <w:spacing w:val="-3"/>
                <w:sz w:val="20"/>
                <w:szCs w:val="20"/>
              </w:rPr>
              <w:t>a</w:t>
            </w:r>
            <w:r w:rsidRPr="00514559">
              <w:rPr>
                <w:rFonts w:ascii="Arial" w:eastAsia="Arial" w:hAnsi="Arial" w:cs="Arial"/>
                <w:spacing w:val="-1"/>
                <w:sz w:val="20"/>
                <w:szCs w:val="20"/>
              </w:rPr>
              <w:t>m</w:t>
            </w:r>
            <w:r w:rsidRPr="00514559">
              <w:rPr>
                <w:rFonts w:ascii="Arial" w:eastAsia="Arial" w:hAnsi="Arial" w:cs="Arial"/>
                <w:spacing w:val="1"/>
                <w:sz w:val="20"/>
                <w:szCs w:val="20"/>
              </w:rPr>
              <w:t>m</w:t>
            </w:r>
            <w:r w:rsidRPr="00514559">
              <w:rPr>
                <w:rFonts w:ascii="Arial" w:eastAsia="Arial" w:hAnsi="Arial" w:cs="Arial"/>
                <w:sz w:val="20"/>
                <w:szCs w:val="20"/>
              </w:rPr>
              <w:t>a</w:t>
            </w:r>
            <w:r w:rsidRPr="00514559">
              <w:rPr>
                <w:rFonts w:ascii="Arial" w:eastAsia="Arial" w:hAnsi="Arial" w:cs="Arial"/>
                <w:spacing w:val="-1"/>
                <w:sz w:val="20"/>
                <w:szCs w:val="20"/>
              </w:rPr>
              <w:t xml:space="preserve"> </w:t>
            </w:r>
            <w:r w:rsidRPr="00514559">
              <w:rPr>
                <w:rFonts w:ascii="Arial" w:eastAsia="Arial" w:hAnsi="Arial" w:cs="Arial"/>
                <w:sz w:val="20"/>
                <w:szCs w:val="20"/>
              </w:rPr>
              <w:t>de</w:t>
            </w:r>
            <w:r w:rsidRPr="00514559">
              <w:rPr>
                <w:rFonts w:ascii="Arial" w:eastAsia="Arial" w:hAnsi="Arial" w:cs="Arial"/>
                <w:spacing w:val="-1"/>
                <w:sz w:val="20"/>
                <w:szCs w:val="20"/>
              </w:rPr>
              <w:t>ll</w:t>
            </w:r>
            <w:r w:rsidRPr="00514559">
              <w:rPr>
                <w:rFonts w:ascii="Arial" w:eastAsia="Arial" w:hAnsi="Arial" w:cs="Arial"/>
                <w:sz w:val="20"/>
                <w:szCs w:val="20"/>
              </w:rPr>
              <w:t>a</w:t>
            </w:r>
            <w:r w:rsidRPr="00514559">
              <w:rPr>
                <w:rFonts w:ascii="Arial" w:eastAsia="Arial" w:hAnsi="Arial" w:cs="Arial"/>
                <w:spacing w:val="1"/>
                <w:sz w:val="20"/>
                <w:szCs w:val="20"/>
              </w:rPr>
              <w:t xml:space="preserve"> </w:t>
            </w:r>
            <w:r w:rsidRPr="00514559">
              <w:rPr>
                <w:rFonts w:ascii="Arial" w:eastAsia="Arial" w:hAnsi="Arial" w:cs="Arial"/>
                <w:spacing w:val="-2"/>
                <w:sz w:val="20"/>
                <w:szCs w:val="20"/>
              </w:rPr>
              <w:t>s</w:t>
            </w:r>
            <w:r w:rsidRPr="00514559">
              <w:rPr>
                <w:rFonts w:ascii="Arial" w:eastAsia="Arial" w:hAnsi="Arial" w:cs="Arial"/>
                <w:spacing w:val="1"/>
                <w:sz w:val="20"/>
                <w:szCs w:val="20"/>
              </w:rPr>
              <w:t>tr</w:t>
            </w:r>
            <w:r w:rsidRPr="00514559">
              <w:rPr>
                <w:rFonts w:ascii="Arial" w:eastAsia="Arial" w:hAnsi="Arial" w:cs="Arial"/>
                <w:spacing w:val="-3"/>
                <w:sz w:val="20"/>
                <w:szCs w:val="20"/>
              </w:rPr>
              <w:t>u</w:t>
            </w:r>
            <w:r w:rsidRPr="00514559">
              <w:rPr>
                <w:rFonts w:ascii="Arial" w:eastAsia="Arial" w:hAnsi="Arial" w:cs="Arial"/>
                <w:spacing w:val="1"/>
                <w:sz w:val="20"/>
                <w:szCs w:val="20"/>
              </w:rPr>
              <w:t>tt</w:t>
            </w:r>
            <w:r w:rsidRPr="00514559">
              <w:rPr>
                <w:rFonts w:ascii="Arial" w:eastAsia="Arial" w:hAnsi="Arial" w:cs="Arial"/>
                <w:spacing w:val="-3"/>
                <w:sz w:val="20"/>
                <w:szCs w:val="20"/>
              </w:rPr>
              <w:t>u</w:t>
            </w:r>
            <w:r w:rsidRPr="00514559">
              <w:rPr>
                <w:rFonts w:ascii="Arial" w:eastAsia="Arial" w:hAnsi="Arial" w:cs="Arial"/>
                <w:spacing w:val="1"/>
                <w:sz w:val="20"/>
                <w:szCs w:val="20"/>
              </w:rPr>
              <w:t>r</w:t>
            </w:r>
            <w:r w:rsidRPr="00514559">
              <w:rPr>
                <w:rFonts w:ascii="Arial" w:eastAsia="Arial" w:hAnsi="Arial" w:cs="Arial"/>
                <w:sz w:val="20"/>
                <w:szCs w:val="20"/>
              </w:rPr>
              <w:t>a</w:t>
            </w:r>
            <w:r w:rsidRPr="00514559">
              <w:rPr>
                <w:rFonts w:ascii="Arial" w:eastAsia="Arial" w:hAnsi="Arial" w:cs="Arial"/>
                <w:spacing w:val="-1"/>
                <w:sz w:val="20"/>
                <w:szCs w:val="20"/>
              </w:rPr>
              <w:t xml:space="preserve"> </w:t>
            </w:r>
            <w:r w:rsidRPr="00514559">
              <w:rPr>
                <w:rFonts w:ascii="Arial" w:eastAsia="Arial" w:hAnsi="Arial" w:cs="Arial"/>
                <w:spacing w:val="1"/>
                <w:sz w:val="20"/>
                <w:szCs w:val="20"/>
              </w:rPr>
              <w:t>m</w:t>
            </w:r>
            <w:r w:rsidRPr="00514559">
              <w:rPr>
                <w:rFonts w:ascii="Arial" w:eastAsia="Arial" w:hAnsi="Arial" w:cs="Arial"/>
                <w:sz w:val="20"/>
                <w:szCs w:val="20"/>
              </w:rPr>
              <w:t>essa</w:t>
            </w:r>
            <w:r w:rsidRPr="00514559">
              <w:rPr>
                <w:rFonts w:ascii="Arial" w:eastAsia="Arial" w:hAnsi="Arial" w:cs="Arial"/>
                <w:spacing w:val="-1"/>
                <w:sz w:val="20"/>
                <w:szCs w:val="20"/>
              </w:rPr>
              <w:t xml:space="preserve"> </w:t>
            </w:r>
            <w:r w:rsidRPr="00514559">
              <w:rPr>
                <w:rFonts w:ascii="Arial" w:eastAsia="Arial" w:hAnsi="Arial" w:cs="Arial"/>
                <w:sz w:val="20"/>
                <w:szCs w:val="20"/>
              </w:rPr>
              <w:t>a</w:t>
            </w:r>
            <w:r w:rsidRPr="00514559">
              <w:rPr>
                <w:rFonts w:ascii="Arial" w:eastAsia="Arial" w:hAnsi="Arial" w:cs="Arial"/>
                <w:spacing w:val="1"/>
                <w:sz w:val="20"/>
                <w:szCs w:val="20"/>
              </w:rPr>
              <w:t xml:space="preserve"> </w:t>
            </w:r>
            <w:r w:rsidRPr="00514559">
              <w:rPr>
                <w:rFonts w:ascii="Arial" w:eastAsia="Arial" w:hAnsi="Arial" w:cs="Arial"/>
                <w:sz w:val="20"/>
                <w:szCs w:val="20"/>
              </w:rPr>
              <w:t>d</w:t>
            </w:r>
            <w:r w:rsidRPr="00514559">
              <w:rPr>
                <w:rFonts w:ascii="Arial" w:eastAsia="Arial" w:hAnsi="Arial" w:cs="Arial"/>
                <w:spacing w:val="-1"/>
                <w:sz w:val="20"/>
                <w:szCs w:val="20"/>
              </w:rPr>
              <w:t>i</w:t>
            </w:r>
            <w:r w:rsidRPr="00514559">
              <w:rPr>
                <w:rFonts w:ascii="Arial" w:eastAsia="Arial" w:hAnsi="Arial" w:cs="Arial"/>
                <w:sz w:val="20"/>
                <w:szCs w:val="20"/>
              </w:rPr>
              <w:t>spos</w:t>
            </w:r>
            <w:r w:rsidRPr="00514559">
              <w:rPr>
                <w:rFonts w:ascii="Arial" w:eastAsia="Arial" w:hAnsi="Arial" w:cs="Arial"/>
                <w:spacing w:val="-1"/>
                <w:sz w:val="20"/>
                <w:szCs w:val="20"/>
              </w:rPr>
              <w:t>i</w:t>
            </w:r>
            <w:r w:rsidRPr="00514559">
              <w:rPr>
                <w:rFonts w:ascii="Arial" w:eastAsia="Arial" w:hAnsi="Arial" w:cs="Arial"/>
                <w:spacing w:val="-2"/>
                <w:sz w:val="20"/>
                <w:szCs w:val="20"/>
              </w:rPr>
              <w:t>z</w:t>
            </w:r>
            <w:r w:rsidRPr="00514559">
              <w:rPr>
                <w:rFonts w:ascii="Arial" w:eastAsia="Arial" w:hAnsi="Arial" w:cs="Arial"/>
                <w:spacing w:val="-1"/>
                <w:sz w:val="20"/>
                <w:szCs w:val="20"/>
              </w:rPr>
              <w:t>i</w:t>
            </w:r>
            <w:r w:rsidRPr="00514559">
              <w:rPr>
                <w:rFonts w:ascii="Arial" w:eastAsia="Arial" w:hAnsi="Arial" w:cs="Arial"/>
                <w:sz w:val="20"/>
                <w:szCs w:val="20"/>
              </w:rPr>
              <w:t xml:space="preserve">one </w:t>
            </w:r>
          </w:p>
        </w:tc>
        <w:tc>
          <w:tcPr>
            <w:tcW w:w="1845" w:type="dxa"/>
            <w:tcBorders>
              <w:top w:val="single" w:sz="12" w:space="0" w:color="000000"/>
              <w:bottom w:val="single" w:sz="6" w:space="0" w:color="000000"/>
            </w:tcBorders>
            <w:vAlign w:val="center"/>
          </w:tcPr>
          <w:p w14:paraId="34B39925" w14:textId="77777777" w:rsidR="009B4ECF" w:rsidRPr="00514559" w:rsidRDefault="009B4ECF" w:rsidP="00A1642C">
            <w:pPr>
              <w:spacing w:before="60" w:after="60" w:line="240" w:lineRule="auto"/>
              <w:jc w:val="center"/>
              <w:rPr>
                <w:rFonts w:ascii="Arial" w:eastAsia="Arial" w:hAnsi="Arial" w:cs="Arial"/>
                <w:spacing w:val="-1"/>
                <w:sz w:val="20"/>
                <w:szCs w:val="20"/>
              </w:rPr>
            </w:pPr>
            <w:r w:rsidRPr="00514559">
              <w:rPr>
                <w:rFonts w:ascii="Arial" w:eastAsia="Arial" w:hAnsi="Arial" w:cs="Arial"/>
                <w:spacing w:val="-1"/>
                <w:sz w:val="20"/>
                <w:szCs w:val="20"/>
              </w:rPr>
              <w:t>11</w:t>
            </w:r>
          </w:p>
        </w:tc>
      </w:tr>
      <w:tr w:rsidR="009B4ECF" w:rsidRPr="00514559" w14:paraId="2E60CF37" w14:textId="77777777" w:rsidTr="00927669">
        <w:trPr>
          <w:trHeight w:val="395"/>
        </w:trPr>
        <w:tc>
          <w:tcPr>
            <w:tcW w:w="1885" w:type="dxa"/>
            <w:vMerge/>
            <w:vAlign w:val="center"/>
          </w:tcPr>
          <w:p w14:paraId="4BC22D92" w14:textId="77777777" w:rsidR="009B4ECF" w:rsidRPr="00514559" w:rsidRDefault="009B4ECF" w:rsidP="00A1642C">
            <w:pPr>
              <w:spacing w:before="60" w:after="60" w:line="240" w:lineRule="auto"/>
              <w:rPr>
                <w:rFonts w:ascii="Arial" w:hAnsi="Arial" w:cs="Arial"/>
                <w:sz w:val="20"/>
                <w:szCs w:val="20"/>
              </w:rPr>
            </w:pPr>
          </w:p>
        </w:tc>
        <w:tc>
          <w:tcPr>
            <w:tcW w:w="6093" w:type="dxa"/>
            <w:tcBorders>
              <w:top w:val="single" w:sz="6" w:space="0" w:color="000000"/>
              <w:bottom w:val="single" w:sz="6" w:space="0" w:color="000000"/>
            </w:tcBorders>
            <w:vAlign w:val="center"/>
          </w:tcPr>
          <w:p w14:paraId="735B0B2F" w14:textId="77777777" w:rsidR="009B4ECF" w:rsidRPr="00514559" w:rsidRDefault="009B4ECF" w:rsidP="00A1642C">
            <w:pPr>
              <w:spacing w:before="60" w:after="60" w:line="240" w:lineRule="auto"/>
              <w:ind w:left="410" w:hanging="410"/>
              <w:rPr>
                <w:rFonts w:ascii="Arial" w:eastAsia="Arial" w:hAnsi="Arial" w:cs="Arial"/>
                <w:sz w:val="20"/>
                <w:szCs w:val="20"/>
              </w:rPr>
            </w:pPr>
            <w:r w:rsidRPr="00514559">
              <w:rPr>
                <w:rFonts w:ascii="Arial" w:eastAsia="Arial" w:hAnsi="Arial" w:cs="Arial"/>
                <w:spacing w:val="-1"/>
                <w:sz w:val="20"/>
                <w:szCs w:val="20"/>
              </w:rPr>
              <w:t>B</w:t>
            </w:r>
            <w:r w:rsidRPr="00514559">
              <w:rPr>
                <w:rFonts w:ascii="Arial" w:eastAsia="Arial" w:hAnsi="Arial" w:cs="Arial"/>
                <w:spacing w:val="1"/>
                <w:sz w:val="20"/>
                <w:szCs w:val="20"/>
              </w:rPr>
              <w:t>.</w:t>
            </w:r>
            <w:r w:rsidRPr="00514559">
              <w:rPr>
                <w:rFonts w:ascii="Arial" w:eastAsia="Arial" w:hAnsi="Arial" w:cs="Arial"/>
                <w:sz w:val="20"/>
                <w:szCs w:val="20"/>
              </w:rPr>
              <w:t>2.</w:t>
            </w:r>
            <w:r w:rsidRPr="00514559">
              <w:rPr>
                <w:rFonts w:ascii="Arial" w:eastAsia="Arial" w:hAnsi="Arial" w:cs="Arial"/>
                <w:sz w:val="20"/>
                <w:szCs w:val="20"/>
              </w:rPr>
              <w:tab/>
            </w:r>
            <w:r w:rsidRPr="00514559">
              <w:rPr>
                <w:rFonts w:ascii="Arial" w:eastAsia="Arial" w:hAnsi="Arial" w:cs="Arial"/>
                <w:spacing w:val="-1"/>
                <w:sz w:val="20"/>
                <w:szCs w:val="20"/>
              </w:rPr>
              <w:t>Ri</w:t>
            </w:r>
            <w:r w:rsidRPr="00514559">
              <w:rPr>
                <w:rFonts w:ascii="Arial" w:eastAsia="Arial" w:hAnsi="Arial" w:cs="Arial"/>
                <w:sz w:val="20"/>
                <w:szCs w:val="20"/>
              </w:rPr>
              <w:t>so</w:t>
            </w:r>
            <w:r w:rsidRPr="00514559">
              <w:rPr>
                <w:rFonts w:ascii="Arial" w:eastAsia="Arial" w:hAnsi="Arial" w:cs="Arial"/>
                <w:spacing w:val="1"/>
                <w:sz w:val="20"/>
                <w:szCs w:val="20"/>
              </w:rPr>
              <w:t>r</w:t>
            </w:r>
            <w:r w:rsidRPr="00514559">
              <w:rPr>
                <w:rFonts w:ascii="Arial" w:eastAsia="Arial" w:hAnsi="Arial" w:cs="Arial"/>
                <w:sz w:val="20"/>
                <w:szCs w:val="20"/>
              </w:rPr>
              <w:t>se</w:t>
            </w:r>
            <w:r w:rsidRPr="00514559">
              <w:rPr>
                <w:rFonts w:ascii="Arial" w:eastAsia="Arial" w:hAnsi="Arial" w:cs="Arial"/>
                <w:spacing w:val="33"/>
                <w:sz w:val="20"/>
                <w:szCs w:val="20"/>
              </w:rPr>
              <w:t xml:space="preserve"> </w:t>
            </w:r>
            <w:r w:rsidRPr="00514559">
              <w:rPr>
                <w:rFonts w:ascii="Arial" w:eastAsia="Arial" w:hAnsi="Arial" w:cs="Arial"/>
                <w:sz w:val="20"/>
                <w:szCs w:val="20"/>
              </w:rPr>
              <w:t>s</w:t>
            </w:r>
            <w:r w:rsidRPr="00514559">
              <w:rPr>
                <w:rFonts w:ascii="Arial" w:eastAsia="Arial" w:hAnsi="Arial" w:cs="Arial"/>
                <w:spacing w:val="1"/>
                <w:sz w:val="20"/>
                <w:szCs w:val="20"/>
              </w:rPr>
              <w:t>tr</w:t>
            </w:r>
            <w:r w:rsidRPr="00514559">
              <w:rPr>
                <w:rFonts w:ascii="Arial" w:eastAsia="Arial" w:hAnsi="Arial" w:cs="Arial"/>
                <w:spacing w:val="-3"/>
                <w:sz w:val="20"/>
                <w:szCs w:val="20"/>
              </w:rPr>
              <w:t>u</w:t>
            </w:r>
            <w:r w:rsidRPr="00514559">
              <w:rPr>
                <w:rFonts w:ascii="Arial" w:eastAsia="Arial" w:hAnsi="Arial" w:cs="Arial"/>
                <w:spacing w:val="1"/>
                <w:sz w:val="20"/>
                <w:szCs w:val="20"/>
              </w:rPr>
              <w:t>m</w:t>
            </w:r>
            <w:r w:rsidRPr="00514559">
              <w:rPr>
                <w:rFonts w:ascii="Arial" w:eastAsia="Arial" w:hAnsi="Arial" w:cs="Arial"/>
                <w:sz w:val="20"/>
                <w:szCs w:val="20"/>
              </w:rPr>
              <w:t>e</w:t>
            </w:r>
            <w:r w:rsidRPr="00514559">
              <w:rPr>
                <w:rFonts w:ascii="Arial" w:eastAsia="Arial" w:hAnsi="Arial" w:cs="Arial"/>
                <w:spacing w:val="-3"/>
                <w:sz w:val="20"/>
                <w:szCs w:val="20"/>
              </w:rPr>
              <w:t>n</w:t>
            </w:r>
            <w:r w:rsidRPr="00514559">
              <w:rPr>
                <w:rFonts w:ascii="Arial" w:eastAsia="Arial" w:hAnsi="Arial" w:cs="Arial"/>
                <w:spacing w:val="1"/>
                <w:sz w:val="20"/>
                <w:szCs w:val="20"/>
              </w:rPr>
              <w:t>t</w:t>
            </w:r>
            <w:r w:rsidRPr="00514559">
              <w:rPr>
                <w:rFonts w:ascii="Arial" w:eastAsia="Arial" w:hAnsi="Arial" w:cs="Arial"/>
                <w:sz w:val="20"/>
                <w:szCs w:val="20"/>
              </w:rPr>
              <w:t>a</w:t>
            </w:r>
            <w:r w:rsidRPr="00514559">
              <w:rPr>
                <w:rFonts w:ascii="Arial" w:eastAsia="Arial" w:hAnsi="Arial" w:cs="Arial"/>
                <w:spacing w:val="-1"/>
                <w:sz w:val="20"/>
                <w:szCs w:val="20"/>
              </w:rPr>
              <w:t>l</w:t>
            </w:r>
            <w:r w:rsidRPr="00514559">
              <w:rPr>
                <w:rFonts w:ascii="Arial" w:eastAsia="Arial" w:hAnsi="Arial" w:cs="Arial"/>
                <w:sz w:val="20"/>
                <w:szCs w:val="20"/>
              </w:rPr>
              <w:t>i e a</w:t>
            </w:r>
            <w:r w:rsidRPr="00514559">
              <w:rPr>
                <w:rFonts w:ascii="Arial" w:eastAsia="Arial" w:hAnsi="Arial" w:cs="Arial"/>
                <w:spacing w:val="1"/>
                <w:sz w:val="20"/>
                <w:szCs w:val="20"/>
              </w:rPr>
              <w:t>ttr</w:t>
            </w:r>
            <w:r w:rsidRPr="00514559">
              <w:rPr>
                <w:rFonts w:ascii="Arial" w:eastAsia="Arial" w:hAnsi="Arial" w:cs="Arial"/>
                <w:sz w:val="20"/>
                <w:szCs w:val="20"/>
              </w:rPr>
              <w:t>e</w:t>
            </w:r>
            <w:r w:rsidRPr="00514559">
              <w:rPr>
                <w:rFonts w:ascii="Arial" w:eastAsia="Arial" w:hAnsi="Arial" w:cs="Arial"/>
                <w:spacing w:val="-2"/>
                <w:sz w:val="20"/>
                <w:szCs w:val="20"/>
              </w:rPr>
              <w:t>zz</w:t>
            </w:r>
            <w:r w:rsidRPr="00514559">
              <w:rPr>
                <w:rFonts w:ascii="Arial" w:eastAsia="Arial" w:hAnsi="Arial" w:cs="Arial"/>
                <w:sz w:val="20"/>
                <w:szCs w:val="20"/>
              </w:rPr>
              <w:t>a</w:t>
            </w:r>
            <w:r w:rsidRPr="00514559">
              <w:rPr>
                <w:rFonts w:ascii="Arial" w:eastAsia="Arial" w:hAnsi="Arial" w:cs="Arial"/>
                <w:spacing w:val="1"/>
                <w:sz w:val="20"/>
                <w:szCs w:val="20"/>
              </w:rPr>
              <w:t>t</w:t>
            </w:r>
            <w:r w:rsidRPr="00514559">
              <w:rPr>
                <w:rFonts w:ascii="Arial" w:eastAsia="Arial" w:hAnsi="Arial" w:cs="Arial"/>
                <w:sz w:val="20"/>
                <w:szCs w:val="20"/>
              </w:rPr>
              <w:t>u</w:t>
            </w:r>
            <w:r w:rsidRPr="00514559">
              <w:rPr>
                <w:rFonts w:ascii="Arial" w:eastAsia="Arial" w:hAnsi="Arial" w:cs="Arial"/>
                <w:spacing w:val="1"/>
                <w:sz w:val="20"/>
                <w:szCs w:val="20"/>
              </w:rPr>
              <w:t>r</w:t>
            </w:r>
            <w:r w:rsidRPr="00514559">
              <w:rPr>
                <w:rFonts w:ascii="Arial" w:eastAsia="Arial" w:hAnsi="Arial" w:cs="Arial"/>
                <w:sz w:val="20"/>
                <w:szCs w:val="20"/>
              </w:rPr>
              <w:t>e</w:t>
            </w:r>
            <w:r w:rsidRPr="00514559">
              <w:rPr>
                <w:rFonts w:ascii="Arial" w:eastAsia="Arial" w:hAnsi="Arial" w:cs="Arial"/>
                <w:spacing w:val="33"/>
                <w:sz w:val="20"/>
                <w:szCs w:val="20"/>
              </w:rPr>
              <w:t xml:space="preserve"> </w:t>
            </w:r>
            <w:r w:rsidRPr="00514559">
              <w:rPr>
                <w:rFonts w:ascii="Arial" w:eastAsia="Arial" w:hAnsi="Arial" w:cs="Arial"/>
                <w:spacing w:val="1"/>
                <w:sz w:val="20"/>
                <w:szCs w:val="20"/>
              </w:rPr>
              <w:t>m</w:t>
            </w:r>
            <w:r w:rsidRPr="00514559">
              <w:rPr>
                <w:rFonts w:ascii="Arial" w:eastAsia="Arial" w:hAnsi="Arial" w:cs="Arial"/>
                <w:sz w:val="20"/>
                <w:szCs w:val="20"/>
              </w:rPr>
              <w:t>e</w:t>
            </w:r>
            <w:r w:rsidRPr="00514559">
              <w:rPr>
                <w:rFonts w:ascii="Arial" w:eastAsia="Arial" w:hAnsi="Arial" w:cs="Arial"/>
                <w:spacing w:val="-2"/>
                <w:sz w:val="20"/>
                <w:szCs w:val="20"/>
              </w:rPr>
              <w:t>s</w:t>
            </w:r>
            <w:r w:rsidRPr="00514559">
              <w:rPr>
                <w:rFonts w:ascii="Arial" w:eastAsia="Arial" w:hAnsi="Arial" w:cs="Arial"/>
                <w:sz w:val="20"/>
                <w:szCs w:val="20"/>
              </w:rPr>
              <w:t>se</w:t>
            </w:r>
            <w:r w:rsidRPr="00514559">
              <w:rPr>
                <w:rFonts w:ascii="Arial" w:eastAsia="Arial" w:hAnsi="Arial" w:cs="Arial"/>
                <w:spacing w:val="33"/>
                <w:sz w:val="20"/>
                <w:szCs w:val="20"/>
              </w:rPr>
              <w:t xml:space="preserve"> </w:t>
            </w:r>
            <w:r w:rsidRPr="00514559">
              <w:rPr>
                <w:rFonts w:ascii="Arial" w:eastAsia="Arial" w:hAnsi="Arial" w:cs="Arial"/>
                <w:sz w:val="20"/>
                <w:szCs w:val="20"/>
              </w:rPr>
              <w:t>a d</w:t>
            </w:r>
            <w:r w:rsidRPr="00514559">
              <w:rPr>
                <w:rFonts w:ascii="Arial" w:eastAsia="Arial" w:hAnsi="Arial" w:cs="Arial"/>
                <w:spacing w:val="-1"/>
                <w:sz w:val="20"/>
                <w:szCs w:val="20"/>
              </w:rPr>
              <w:t>i</w:t>
            </w:r>
            <w:r w:rsidRPr="00514559">
              <w:rPr>
                <w:rFonts w:ascii="Arial" w:eastAsia="Arial" w:hAnsi="Arial" w:cs="Arial"/>
                <w:sz w:val="20"/>
                <w:szCs w:val="20"/>
              </w:rPr>
              <w:t>spos</w:t>
            </w:r>
            <w:r w:rsidRPr="00514559">
              <w:rPr>
                <w:rFonts w:ascii="Arial" w:eastAsia="Arial" w:hAnsi="Arial" w:cs="Arial"/>
                <w:spacing w:val="-1"/>
                <w:sz w:val="20"/>
                <w:szCs w:val="20"/>
              </w:rPr>
              <w:t>i</w:t>
            </w:r>
            <w:r w:rsidRPr="00514559">
              <w:rPr>
                <w:rFonts w:ascii="Arial" w:eastAsia="Arial" w:hAnsi="Arial" w:cs="Arial"/>
                <w:sz w:val="20"/>
                <w:szCs w:val="20"/>
              </w:rPr>
              <w:t>z</w:t>
            </w:r>
            <w:r w:rsidRPr="00514559">
              <w:rPr>
                <w:rFonts w:ascii="Arial" w:eastAsia="Arial" w:hAnsi="Arial" w:cs="Arial"/>
                <w:spacing w:val="-1"/>
                <w:sz w:val="20"/>
                <w:szCs w:val="20"/>
              </w:rPr>
              <w:t>i</w:t>
            </w:r>
            <w:r w:rsidRPr="00514559">
              <w:rPr>
                <w:rFonts w:ascii="Arial" w:eastAsia="Arial" w:hAnsi="Arial" w:cs="Arial"/>
                <w:sz w:val="20"/>
                <w:szCs w:val="20"/>
              </w:rPr>
              <w:t>one</w:t>
            </w:r>
            <w:r w:rsidRPr="00514559">
              <w:rPr>
                <w:rFonts w:ascii="Arial" w:eastAsia="Arial" w:hAnsi="Arial" w:cs="Arial"/>
                <w:spacing w:val="1"/>
                <w:sz w:val="20"/>
                <w:szCs w:val="20"/>
              </w:rPr>
              <w:t xml:space="preserve"> </w:t>
            </w:r>
            <w:r w:rsidRPr="00514559">
              <w:rPr>
                <w:rFonts w:ascii="Arial" w:eastAsia="Arial" w:hAnsi="Arial" w:cs="Arial"/>
                <w:sz w:val="20"/>
                <w:szCs w:val="20"/>
              </w:rPr>
              <w:t>del se</w:t>
            </w:r>
            <w:r w:rsidRPr="00514559">
              <w:rPr>
                <w:rFonts w:ascii="Arial" w:eastAsia="Arial" w:hAnsi="Arial" w:cs="Arial"/>
                <w:spacing w:val="1"/>
                <w:sz w:val="20"/>
                <w:szCs w:val="20"/>
              </w:rPr>
              <w:t>r</w:t>
            </w:r>
            <w:r w:rsidRPr="00514559">
              <w:rPr>
                <w:rFonts w:ascii="Arial" w:eastAsia="Arial" w:hAnsi="Arial" w:cs="Arial"/>
                <w:spacing w:val="-2"/>
                <w:sz w:val="20"/>
                <w:szCs w:val="20"/>
              </w:rPr>
              <w:t>v</w:t>
            </w:r>
            <w:r w:rsidRPr="00514559">
              <w:rPr>
                <w:rFonts w:ascii="Arial" w:eastAsia="Arial" w:hAnsi="Arial" w:cs="Arial"/>
                <w:spacing w:val="-1"/>
                <w:sz w:val="20"/>
                <w:szCs w:val="20"/>
              </w:rPr>
              <w:t>i</w:t>
            </w:r>
            <w:r w:rsidRPr="00514559">
              <w:rPr>
                <w:rFonts w:ascii="Arial" w:eastAsia="Arial" w:hAnsi="Arial" w:cs="Arial"/>
                <w:sz w:val="20"/>
                <w:szCs w:val="20"/>
              </w:rPr>
              <w:t>z</w:t>
            </w:r>
            <w:r w:rsidRPr="00514559">
              <w:rPr>
                <w:rFonts w:ascii="Arial" w:eastAsia="Arial" w:hAnsi="Arial" w:cs="Arial"/>
                <w:spacing w:val="-1"/>
                <w:sz w:val="20"/>
                <w:szCs w:val="20"/>
              </w:rPr>
              <w:t>i</w:t>
            </w:r>
            <w:r w:rsidRPr="00514559">
              <w:rPr>
                <w:rFonts w:ascii="Arial" w:eastAsia="Arial" w:hAnsi="Arial" w:cs="Arial"/>
                <w:sz w:val="20"/>
                <w:szCs w:val="20"/>
              </w:rPr>
              <w:t>o</w:t>
            </w:r>
          </w:p>
          <w:p w14:paraId="06C8FF6A" w14:textId="77777777" w:rsidR="009B4ECF" w:rsidRPr="00514559" w:rsidRDefault="009B4ECF" w:rsidP="00A1642C">
            <w:pPr>
              <w:spacing w:before="60" w:after="60" w:line="240" w:lineRule="auto"/>
              <w:rPr>
                <w:rFonts w:ascii="Arial" w:eastAsia="Arial" w:hAnsi="Arial" w:cs="Arial"/>
                <w:spacing w:val="-1"/>
                <w:sz w:val="20"/>
                <w:szCs w:val="20"/>
              </w:rPr>
            </w:pPr>
          </w:p>
        </w:tc>
        <w:tc>
          <w:tcPr>
            <w:tcW w:w="1845" w:type="dxa"/>
            <w:tcBorders>
              <w:top w:val="single" w:sz="6" w:space="0" w:color="000000"/>
              <w:bottom w:val="single" w:sz="6" w:space="0" w:color="000000"/>
            </w:tcBorders>
            <w:vAlign w:val="center"/>
          </w:tcPr>
          <w:p w14:paraId="67FB4A5D" w14:textId="77777777" w:rsidR="009B4ECF" w:rsidRPr="00514559" w:rsidRDefault="009B4ECF" w:rsidP="00A1642C">
            <w:pPr>
              <w:spacing w:before="60" w:after="60" w:line="240" w:lineRule="auto"/>
              <w:jc w:val="center"/>
              <w:rPr>
                <w:rFonts w:ascii="Arial" w:eastAsia="Arial" w:hAnsi="Arial" w:cs="Arial"/>
                <w:spacing w:val="-1"/>
                <w:sz w:val="20"/>
                <w:szCs w:val="20"/>
              </w:rPr>
            </w:pPr>
            <w:r w:rsidRPr="00514559">
              <w:rPr>
                <w:rFonts w:ascii="Arial" w:eastAsia="Arial" w:hAnsi="Arial" w:cs="Arial"/>
                <w:spacing w:val="-1"/>
                <w:sz w:val="20"/>
                <w:szCs w:val="20"/>
              </w:rPr>
              <w:t>6</w:t>
            </w:r>
          </w:p>
        </w:tc>
      </w:tr>
      <w:tr w:rsidR="009B4ECF" w:rsidRPr="00514559" w14:paraId="72BD6898" w14:textId="77777777" w:rsidTr="00927669">
        <w:trPr>
          <w:trHeight w:val="684"/>
        </w:trPr>
        <w:tc>
          <w:tcPr>
            <w:tcW w:w="1885" w:type="dxa"/>
            <w:vMerge/>
            <w:vAlign w:val="center"/>
          </w:tcPr>
          <w:p w14:paraId="52FA4D5E" w14:textId="77777777" w:rsidR="009B4ECF" w:rsidRPr="00514559" w:rsidRDefault="009B4ECF" w:rsidP="00A1642C">
            <w:pPr>
              <w:spacing w:before="60" w:after="60" w:line="240" w:lineRule="auto"/>
              <w:rPr>
                <w:rFonts w:ascii="Arial" w:hAnsi="Arial" w:cs="Arial"/>
                <w:sz w:val="20"/>
                <w:szCs w:val="20"/>
              </w:rPr>
            </w:pPr>
          </w:p>
        </w:tc>
        <w:tc>
          <w:tcPr>
            <w:tcW w:w="6093" w:type="dxa"/>
            <w:tcBorders>
              <w:top w:val="single" w:sz="6" w:space="0" w:color="000000"/>
              <w:bottom w:val="single" w:sz="4" w:space="0" w:color="auto"/>
            </w:tcBorders>
            <w:vAlign w:val="center"/>
          </w:tcPr>
          <w:p w14:paraId="6776E790" w14:textId="77777777" w:rsidR="009B4ECF" w:rsidRPr="00514559" w:rsidRDefault="009B4ECF" w:rsidP="00A1642C">
            <w:pPr>
              <w:spacing w:before="60" w:after="60" w:line="240" w:lineRule="auto"/>
              <w:ind w:left="410" w:hanging="410"/>
              <w:rPr>
                <w:rFonts w:ascii="Arial" w:eastAsia="Arial" w:hAnsi="Arial" w:cs="Arial"/>
                <w:spacing w:val="-1"/>
                <w:sz w:val="20"/>
                <w:szCs w:val="20"/>
              </w:rPr>
            </w:pPr>
            <w:r w:rsidRPr="00514559">
              <w:rPr>
                <w:rFonts w:ascii="Arial" w:eastAsia="Arial" w:hAnsi="Arial" w:cs="Arial"/>
                <w:spacing w:val="-1"/>
                <w:sz w:val="20"/>
                <w:szCs w:val="20"/>
              </w:rPr>
              <w:t>B</w:t>
            </w:r>
            <w:r w:rsidRPr="00514559">
              <w:rPr>
                <w:rFonts w:ascii="Arial" w:eastAsia="Arial" w:hAnsi="Arial" w:cs="Arial"/>
                <w:spacing w:val="1"/>
                <w:sz w:val="20"/>
                <w:szCs w:val="20"/>
              </w:rPr>
              <w:t>.</w:t>
            </w:r>
            <w:r w:rsidRPr="00514559">
              <w:rPr>
                <w:rFonts w:ascii="Arial" w:eastAsia="Arial" w:hAnsi="Arial" w:cs="Arial"/>
                <w:sz w:val="20"/>
                <w:szCs w:val="20"/>
              </w:rPr>
              <w:t>3.</w:t>
            </w:r>
            <w:r w:rsidRPr="00514559">
              <w:rPr>
                <w:rFonts w:ascii="Arial" w:eastAsia="Arial" w:hAnsi="Arial" w:cs="Arial"/>
                <w:sz w:val="20"/>
                <w:szCs w:val="20"/>
              </w:rPr>
              <w:tab/>
            </w:r>
            <w:r w:rsidRPr="00514559">
              <w:rPr>
                <w:rFonts w:ascii="Arial" w:eastAsia="Arial" w:hAnsi="Arial" w:cs="Arial"/>
                <w:spacing w:val="-1"/>
                <w:sz w:val="20"/>
                <w:szCs w:val="20"/>
              </w:rPr>
              <w:t>Or</w:t>
            </w:r>
            <w:r w:rsidRPr="00514559">
              <w:rPr>
                <w:rFonts w:ascii="Arial" w:eastAsia="Arial" w:hAnsi="Arial" w:cs="Arial"/>
                <w:spacing w:val="2"/>
                <w:sz w:val="20"/>
                <w:szCs w:val="20"/>
              </w:rPr>
              <w:t>g</w:t>
            </w:r>
            <w:r w:rsidRPr="00514559">
              <w:rPr>
                <w:rFonts w:ascii="Arial" w:eastAsia="Arial" w:hAnsi="Arial" w:cs="Arial"/>
                <w:sz w:val="20"/>
                <w:szCs w:val="20"/>
              </w:rPr>
              <w:t>an</w:t>
            </w:r>
            <w:r w:rsidRPr="00514559">
              <w:rPr>
                <w:rFonts w:ascii="Arial" w:eastAsia="Arial" w:hAnsi="Arial" w:cs="Arial"/>
                <w:spacing w:val="-1"/>
                <w:sz w:val="20"/>
                <w:szCs w:val="20"/>
              </w:rPr>
              <w:t>i</w:t>
            </w:r>
            <w:r w:rsidRPr="00514559">
              <w:rPr>
                <w:rFonts w:ascii="Arial" w:eastAsia="Arial" w:hAnsi="Arial" w:cs="Arial"/>
                <w:spacing w:val="-2"/>
                <w:sz w:val="20"/>
                <w:szCs w:val="20"/>
              </w:rPr>
              <w:t>zz</w:t>
            </w:r>
            <w:r w:rsidRPr="00514559">
              <w:rPr>
                <w:rFonts w:ascii="Arial" w:eastAsia="Arial" w:hAnsi="Arial" w:cs="Arial"/>
                <w:spacing w:val="2"/>
                <w:sz w:val="20"/>
                <w:szCs w:val="20"/>
              </w:rPr>
              <w:t>a</w:t>
            </w:r>
            <w:r w:rsidRPr="00514559">
              <w:rPr>
                <w:rFonts w:ascii="Arial" w:eastAsia="Arial" w:hAnsi="Arial" w:cs="Arial"/>
                <w:sz w:val="20"/>
                <w:szCs w:val="20"/>
              </w:rPr>
              <w:t>z</w:t>
            </w:r>
            <w:r w:rsidRPr="00514559">
              <w:rPr>
                <w:rFonts w:ascii="Arial" w:eastAsia="Arial" w:hAnsi="Arial" w:cs="Arial"/>
                <w:spacing w:val="-1"/>
                <w:sz w:val="20"/>
                <w:szCs w:val="20"/>
              </w:rPr>
              <w:t>i</w:t>
            </w:r>
            <w:r w:rsidRPr="00514559">
              <w:rPr>
                <w:rFonts w:ascii="Arial" w:eastAsia="Arial" w:hAnsi="Arial" w:cs="Arial"/>
                <w:sz w:val="20"/>
                <w:szCs w:val="20"/>
              </w:rPr>
              <w:t>one</w:t>
            </w:r>
            <w:r w:rsidRPr="00514559">
              <w:rPr>
                <w:rFonts w:ascii="Arial" w:eastAsia="Arial" w:hAnsi="Arial" w:cs="Arial"/>
                <w:spacing w:val="29"/>
                <w:sz w:val="20"/>
                <w:szCs w:val="20"/>
              </w:rPr>
              <w:t xml:space="preserve"> </w:t>
            </w:r>
            <w:r w:rsidRPr="00514559">
              <w:rPr>
                <w:rFonts w:ascii="Arial" w:eastAsia="Arial" w:hAnsi="Arial" w:cs="Arial"/>
                <w:spacing w:val="2"/>
                <w:sz w:val="20"/>
                <w:szCs w:val="20"/>
              </w:rPr>
              <w:t>L</w:t>
            </w:r>
            <w:r w:rsidRPr="00514559">
              <w:rPr>
                <w:rFonts w:ascii="Arial" w:eastAsia="Arial" w:hAnsi="Arial" w:cs="Arial"/>
                <w:sz w:val="20"/>
                <w:szCs w:val="20"/>
              </w:rPr>
              <w:t>o</w:t>
            </w:r>
            <w:r w:rsidRPr="00514559">
              <w:rPr>
                <w:rFonts w:ascii="Arial" w:eastAsia="Arial" w:hAnsi="Arial" w:cs="Arial"/>
                <w:spacing w:val="2"/>
                <w:sz w:val="20"/>
                <w:szCs w:val="20"/>
              </w:rPr>
              <w:t>g</w:t>
            </w:r>
            <w:r w:rsidRPr="00514559">
              <w:rPr>
                <w:rFonts w:ascii="Arial" w:eastAsia="Arial" w:hAnsi="Arial" w:cs="Arial"/>
                <w:spacing w:val="-1"/>
                <w:sz w:val="20"/>
                <w:szCs w:val="20"/>
              </w:rPr>
              <w:t>i</w:t>
            </w:r>
            <w:r w:rsidRPr="00514559">
              <w:rPr>
                <w:rFonts w:ascii="Arial" w:eastAsia="Arial" w:hAnsi="Arial" w:cs="Arial"/>
                <w:sz w:val="20"/>
                <w:szCs w:val="20"/>
              </w:rPr>
              <w:t>s</w:t>
            </w:r>
            <w:r w:rsidRPr="00514559">
              <w:rPr>
                <w:rFonts w:ascii="Arial" w:eastAsia="Arial" w:hAnsi="Arial" w:cs="Arial"/>
                <w:spacing w:val="1"/>
                <w:sz w:val="20"/>
                <w:szCs w:val="20"/>
              </w:rPr>
              <w:t>t</w:t>
            </w:r>
            <w:r w:rsidRPr="00514559">
              <w:rPr>
                <w:rFonts w:ascii="Arial" w:eastAsia="Arial" w:hAnsi="Arial" w:cs="Arial"/>
                <w:spacing w:val="-1"/>
                <w:sz w:val="20"/>
                <w:szCs w:val="20"/>
              </w:rPr>
              <w:t>i</w:t>
            </w:r>
            <w:r w:rsidRPr="00514559">
              <w:rPr>
                <w:rFonts w:ascii="Arial" w:eastAsia="Arial" w:hAnsi="Arial" w:cs="Arial"/>
                <w:sz w:val="20"/>
                <w:szCs w:val="20"/>
              </w:rPr>
              <w:t>ca</w:t>
            </w:r>
            <w:r w:rsidRPr="00514559">
              <w:rPr>
                <w:rFonts w:ascii="Arial" w:eastAsia="Arial" w:hAnsi="Arial" w:cs="Arial"/>
                <w:spacing w:val="29"/>
                <w:sz w:val="20"/>
                <w:szCs w:val="20"/>
              </w:rPr>
              <w:t xml:space="preserve"> </w:t>
            </w:r>
            <w:r w:rsidRPr="00514559">
              <w:rPr>
                <w:rFonts w:ascii="Arial" w:eastAsia="Arial" w:hAnsi="Arial" w:cs="Arial"/>
                <w:sz w:val="20"/>
                <w:szCs w:val="20"/>
              </w:rPr>
              <w:t>- Pa</w:t>
            </w:r>
            <w:r w:rsidRPr="00514559">
              <w:rPr>
                <w:rFonts w:ascii="Arial" w:eastAsia="Arial" w:hAnsi="Arial" w:cs="Arial"/>
                <w:spacing w:val="1"/>
                <w:sz w:val="20"/>
                <w:szCs w:val="20"/>
              </w:rPr>
              <w:t>rt</w:t>
            </w:r>
            <w:r w:rsidRPr="00514559">
              <w:rPr>
                <w:rFonts w:ascii="Arial" w:eastAsia="Arial" w:hAnsi="Arial" w:cs="Arial"/>
                <w:sz w:val="20"/>
                <w:szCs w:val="20"/>
              </w:rPr>
              <w:t xml:space="preserve">i di </w:t>
            </w:r>
            <w:r w:rsidRPr="00514559">
              <w:rPr>
                <w:rFonts w:ascii="Arial" w:eastAsia="Arial" w:hAnsi="Arial" w:cs="Arial"/>
                <w:spacing w:val="1"/>
                <w:sz w:val="20"/>
                <w:szCs w:val="20"/>
              </w:rPr>
              <w:t>r</w:t>
            </w:r>
            <w:r w:rsidRPr="00514559">
              <w:rPr>
                <w:rFonts w:ascii="Arial" w:eastAsia="Arial" w:hAnsi="Arial" w:cs="Arial"/>
                <w:spacing w:val="-1"/>
                <w:sz w:val="20"/>
                <w:szCs w:val="20"/>
              </w:rPr>
              <w:t>i</w:t>
            </w:r>
            <w:r w:rsidRPr="00514559">
              <w:rPr>
                <w:rFonts w:ascii="Arial" w:eastAsia="Arial" w:hAnsi="Arial" w:cs="Arial"/>
                <w:sz w:val="20"/>
                <w:szCs w:val="20"/>
              </w:rPr>
              <w:t>ca</w:t>
            </w:r>
            <w:r w:rsidRPr="00514559">
              <w:rPr>
                <w:rFonts w:ascii="Arial" w:eastAsia="Arial" w:hAnsi="Arial" w:cs="Arial"/>
                <w:spacing w:val="1"/>
                <w:sz w:val="20"/>
                <w:szCs w:val="20"/>
              </w:rPr>
              <w:t>m</w:t>
            </w:r>
            <w:r w:rsidRPr="00514559">
              <w:rPr>
                <w:rFonts w:ascii="Arial" w:eastAsia="Arial" w:hAnsi="Arial" w:cs="Arial"/>
                <w:sz w:val="20"/>
                <w:szCs w:val="20"/>
              </w:rPr>
              <w:t>b</w:t>
            </w:r>
            <w:r w:rsidRPr="00514559">
              <w:rPr>
                <w:rFonts w:ascii="Arial" w:eastAsia="Arial" w:hAnsi="Arial" w:cs="Arial"/>
                <w:spacing w:val="-1"/>
                <w:sz w:val="20"/>
                <w:szCs w:val="20"/>
              </w:rPr>
              <w:t>i</w:t>
            </w:r>
            <w:r w:rsidRPr="00514559">
              <w:rPr>
                <w:rFonts w:ascii="Arial" w:eastAsia="Arial" w:hAnsi="Arial" w:cs="Arial"/>
                <w:sz w:val="20"/>
                <w:szCs w:val="20"/>
              </w:rPr>
              <w:t>o;</w:t>
            </w:r>
            <w:r w:rsidRPr="00514559">
              <w:rPr>
                <w:rFonts w:ascii="Arial" w:eastAsia="Arial" w:hAnsi="Arial" w:cs="Arial"/>
                <w:spacing w:val="18"/>
                <w:sz w:val="20"/>
                <w:szCs w:val="20"/>
              </w:rPr>
              <w:t xml:space="preserve"> </w:t>
            </w:r>
            <w:r w:rsidRPr="00514559">
              <w:rPr>
                <w:rFonts w:ascii="Arial" w:eastAsia="Arial" w:hAnsi="Arial" w:cs="Arial"/>
                <w:spacing w:val="-1"/>
                <w:sz w:val="20"/>
                <w:szCs w:val="20"/>
              </w:rPr>
              <w:t>m</w:t>
            </w:r>
            <w:r w:rsidRPr="00514559">
              <w:rPr>
                <w:rFonts w:ascii="Arial" w:eastAsia="Arial" w:hAnsi="Arial" w:cs="Arial"/>
                <w:spacing w:val="1"/>
                <w:sz w:val="20"/>
                <w:szCs w:val="20"/>
              </w:rPr>
              <w:t>oda</w:t>
            </w:r>
            <w:r w:rsidRPr="00514559">
              <w:rPr>
                <w:rFonts w:ascii="Arial" w:eastAsia="Arial" w:hAnsi="Arial" w:cs="Arial"/>
                <w:sz w:val="20"/>
                <w:szCs w:val="20"/>
              </w:rPr>
              <w:t>li</w:t>
            </w:r>
            <w:r w:rsidRPr="00514559">
              <w:rPr>
                <w:rFonts w:ascii="Arial" w:eastAsia="Arial" w:hAnsi="Arial" w:cs="Arial"/>
                <w:spacing w:val="-2"/>
                <w:sz w:val="20"/>
                <w:szCs w:val="20"/>
              </w:rPr>
              <w:t>t</w:t>
            </w:r>
            <w:r w:rsidRPr="00514559">
              <w:rPr>
                <w:rFonts w:ascii="Arial" w:eastAsia="Arial" w:hAnsi="Arial" w:cs="Arial"/>
                <w:sz w:val="20"/>
                <w:szCs w:val="20"/>
              </w:rPr>
              <w:t>à e</w:t>
            </w:r>
            <w:r w:rsidRPr="00514559">
              <w:rPr>
                <w:rFonts w:ascii="Arial" w:eastAsia="Arial" w:hAnsi="Arial" w:cs="Arial"/>
                <w:spacing w:val="13"/>
                <w:sz w:val="20"/>
                <w:szCs w:val="20"/>
              </w:rPr>
              <w:t xml:space="preserve"> </w:t>
            </w:r>
            <w:r w:rsidRPr="00514559">
              <w:rPr>
                <w:rFonts w:ascii="Arial" w:eastAsia="Arial" w:hAnsi="Arial" w:cs="Arial"/>
                <w:sz w:val="20"/>
                <w:szCs w:val="20"/>
              </w:rPr>
              <w:t xml:space="preserve">tempi di reperimento delle </w:t>
            </w:r>
            <w:r w:rsidRPr="00514559">
              <w:rPr>
                <w:rFonts w:ascii="Arial" w:eastAsia="Arial" w:hAnsi="Arial" w:cs="Arial"/>
                <w:spacing w:val="1"/>
                <w:sz w:val="20"/>
                <w:szCs w:val="20"/>
              </w:rPr>
              <w:t>pa</w:t>
            </w:r>
            <w:r w:rsidRPr="00514559">
              <w:rPr>
                <w:rFonts w:ascii="Arial" w:eastAsia="Arial" w:hAnsi="Arial" w:cs="Arial"/>
                <w:spacing w:val="-1"/>
                <w:sz w:val="20"/>
                <w:szCs w:val="20"/>
              </w:rPr>
              <w:t>r</w:t>
            </w:r>
            <w:r w:rsidRPr="00514559">
              <w:rPr>
                <w:rFonts w:ascii="Arial" w:eastAsia="Arial" w:hAnsi="Arial" w:cs="Arial"/>
                <w:spacing w:val="1"/>
                <w:sz w:val="20"/>
                <w:szCs w:val="20"/>
              </w:rPr>
              <w:t>t</w:t>
            </w:r>
            <w:r w:rsidRPr="00514559">
              <w:rPr>
                <w:rFonts w:ascii="Arial" w:eastAsia="Arial" w:hAnsi="Arial" w:cs="Arial"/>
                <w:sz w:val="20"/>
                <w:szCs w:val="20"/>
              </w:rPr>
              <w:t>i</w:t>
            </w:r>
            <w:r w:rsidRPr="00514559">
              <w:rPr>
                <w:rFonts w:ascii="Arial" w:eastAsia="Arial" w:hAnsi="Arial" w:cs="Arial"/>
                <w:spacing w:val="6"/>
                <w:sz w:val="20"/>
                <w:szCs w:val="20"/>
              </w:rPr>
              <w:t xml:space="preserve"> </w:t>
            </w:r>
            <w:r w:rsidRPr="00514559">
              <w:rPr>
                <w:rFonts w:ascii="Arial" w:eastAsia="Arial" w:hAnsi="Arial" w:cs="Arial"/>
                <w:spacing w:val="1"/>
                <w:sz w:val="20"/>
                <w:szCs w:val="20"/>
              </w:rPr>
              <w:t>d</w:t>
            </w:r>
            <w:r w:rsidRPr="00514559">
              <w:rPr>
                <w:rFonts w:ascii="Arial" w:eastAsia="Arial" w:hAnsi="Arial" w:cs="Arial"/>
                <w:sz w:val="20"/>
                <w:szCs w:val="20"/>
              </w:rPr>
              <w:t>i</w:t>
            </w:r>
            <w:r w:rsidRPr="00514559">
              <w:rPr>
                <w:rFonts w:ascii="Arial" w:eastAsia="Arial" w:hAnsi="Arial" w:cs="Arial"/>
                <w:spacing w:val="9"/>
                <w:sz w:val="20"/>
                <w:szCs w:val="20"/>
              </w:rPr>
              <w:t xml:space="preserve"> </w:t>
            </w:r>
            <w:r w:rsidRPr="00514559">
              <w:rPr>
                <w:rFonts w:ascii="Arial" w:eastAsia="Arial" w:hAnsi="Arial" w:cs="Arial"/>
                <w:spacing w:val="-1"/>
                <w:sz w:val="20"/>
                <w:szCs w:val="20"/>
              </w:rPr>
              <w:t>r</w:t>
            </w:r>
            <w:r w:rsidRPr="00514559">
              <w:rPr>
                <w:rFonts w:ascii="Arial" w:eastAsia="Arial" w:hAnsi="Arial" w:cs="Arial"/>
                <w:sz w:val="20"/>
                <w:szCs w:val="20"/>
              </w:rPr>
              <w:t>ic</w:t>
            </w:r>
            <w:r w:rsidRPr="00514559">
              <w:rPr>
                <w:rFonts w:ascii="Arial" w:eastAsia="Arial" w:hAnsi="Arial" w:cs="Arial"/>
                <w:spacing w:val="1"/>
                <w:sz w:val="20"/>
                <w:szCs w:val="20"/>
              </w:rPr>
              <w:t>a</w:t>
            </w:r>
            <w:r w:rsidRPr="00514559">
              <w:rPr>
                <w:rFonts w:ascii="Arial" w:eastAsia="Arial" w:hAnsi="Arial" w:cs="Arial"/>
                <w:spacing w:val="-1"/>
                <w:sz w:val="20"/>
                <w:szCs w:val="20"/>
              </w:rPr>
              <w:t>m</w:t>
            </w:r>
            <w:r w:rsidRPr="00514559">
              <w:rPr>
                <w:rFonts w:ascii="Arial" w:eastAsia="Arial" w:hAnsi="Arial" w:cs="Arial"/>
                <w:spacing w:val="1"/>
                <w:sz w:val="20"/>
                <w:szCs w:val="20"/>
              </w:rPr>
              <w:t>b</w:t>
            </w:r>
            <w:r w:rsidRPr="00514559">
              <w:rPr>
                <w:rFonts w:ascii="Arial" w:eastAsia="Arial" w:hAnsi="Arial" w:cs="Arial"/>
                <w:sz w:val="20"/>
                <w:szCs w:val="20"/>
              </w:rPr>
              <w:t>i</w:t>
            </w:r>
            <w:r w:rsidRPr="00514559">
              <w:rPr>
                <w:rFonts w:ascii="Arial" w:eastAsia="Arial" w:hAnsi="Arial" w:cs="Arial"/>
                <w:spacing w:val="1"/>
                <w:sz w:val="20"/>
                <w:szCs w:val="20"/>
              </w:rPr>
              <w:t>o</w:t>
            </w:r>
            <w:r w:rsidRPr="00514559">
              <w:rPr>
                <w:rFonts w:ascii="Arial" w:eastAsia="Arial" w:hAnsi="Arial" w:cs="Arial"/>
                <w:sz w:val="20"/>
                <w:szCs w:val="20"/>
              </w:rPr>
              <w:t>,</w:t>
            </w:r>
            <w:r w:rsidRPr="00514559">
              <w:rPr>
                <w:rFonts w:ascii="Arial" w:eastAsia="Arial" w:hAnsi="Arial" w:cs="Arial"/>
                <w:spacing w:val="2"/>
                <w:sz w:val="20"/>
                <w:szCs w:val="20"/>
              </w:rPr>
              <w:t xml:space="preserve"> </w:t>
            </w:r>
            <w:r w:rsidRPr="00514559">
              <w:rPr>
                <w:rFonts w:ascii="Arial" w:eastAsia="Arial" w:hAnsi="Arial" w:cs="Arial"/>
                <w:sz w:val="20"/>
                <w:szCs w:val="20"/>
              </w:rPr>
              <w:t>c</w:t>
            </w:r>
            <w:r w:rsidRPr="00514559">
              <w:rPr>
                <w:rFonts w:ascii="Arial" w:eastAsia="Arial" w:hAnsi="Arial" w:cs="Arial"/>
                <w:spacing w:val="1"/>
                <w:sz w:val="20"/>
                <w:szCs w:val="20"/>
              </w:rPr>
              <w:t>o</w:t>
            </w:r>
            <w:r w:rsidRPr="00514559">
              <w:rPr>
                <w:rFonts w:ascii="Arial" w:eastAsia="Arial" w:hAnsi="Arial" w:cs="Arial"/>
                <w:sz w:val="20"/>
                <w:szCs w:val="20"/>
              </w:rPr>
              <w:t>n</w:t>
            </w:r>
            <w:r w:rsidRPr="00514559">
              <w:rPr>
                <w:rFonts w:ascii="Arial" w:eastAsia="Arial" w:hAnsi="Arial" w:cs="Arial"/>
                <w:spacing w:val="8"/>
                <w:sz w:val="20"/>
                <w:szCs w:val="20"/>
              </w:rPr>
              <w:t xml:space="preserve"> </w:t>
            </w:r>
            <w:r w:rsidRPr="00514559">
              <w:rPr>
                <w:rFonts w:ascii="Arial" w:eastAsia="Arial" w:hAnsi="Arial" w:cs="Arial"/>
                <w:sz w:val="20"/>
                <w:szCs w:val="20"/>
              </w:rPr>
              <w:t>i</w:t>
            </w:r>
            <w:r w:rsidRPr="00514559">
              <w:rPr>
                <w:rFonts w:ascii="Arial" w:eastAsia="Arial" w:hAnsi="Arial" w:cs="Arial"/>
                <w:spacing w:val="1"/>
                <w:sz w:val="20"/>
                <w:szCs w:val="20"/>
              </w:rPr>
              <w:t>nd</w:t>
            </w:r>
            <w:r w:rsidRPr="00514559">
              <w:rPr>
                <w:rFonts w:ascii="Arial" w:eastAsia="Arial" w:hAnsi="Arial" w:cs="Arial"/>
                <w:sz w:val="20"/>
                <w:szCs w:val="20"/>
              </w:rPr>
              <w:t>i</w:t>
            </w:r>
            <w:r w:rsidRPr="00514559">
              <w:rPr>
                <w:rFonts w:ascii="Arial" w:eastAsia="Arial" w:hAnsi="Arial" w:cs="Arial"/>
                <w:spacing w:val="-2"/>
                <w:sz w:val="20"/>
                <w:szCs w:val="20"/>
              </w:rPr>
              <w:t>c</w:t>
            </w:r>
            <w:r w:rsidRPr="00514559">
              <w:rPr>
                <w:rFonts w:ascii="Arial" w:eastAsia="Arial" w:hAnsi="Arial" w:cs="Arial"/>
                <w:spacing w:val="1"/>
                <w:sz w:val="20"/>
                <w:szCs w:val="20"/>
              </w:rPr>
              <w:t>a</w:t>
            </w:r>
            <w:r w:rsidRPr="00514559">
              <w:rPr>
                <w:rFonts w:ascii="Arial" w:eastAsia="Arial" w:hAnsi="Arial" w:cs="Arial"/>
                <w:spacing w:val="-2"/>
                <w:sz w:val="20"/>
                <w:szCs w:val="20"/>
              </w:rPr>
              <w:t>z</w:t>
            </w:r>
            <w:r w:rsidRPr="00514559">
              <w:rPr>
                <w:rFonts w:ascii="Arial" w:eastAsia="Arial" w:hAnsi="Arial" w:cs="Arial"/>
                <w:sz w:val="20"/>
                <w:szCs w:val="20"/>
              </w:rPr>
              <w:t>i</w:t>
            </w:r>
            <w:r w:rsidRPr="00514559">
              <w:rPr>
                <w:rFonts w:ascii="Arial" w:eastAsia="Arial" w:hAnsi="Arial" w:cs="Arial"/>
                <w:spacing w:val="1"/>
                <w:sz w:val="20"/>
                <w:szCs w:val="20"/>
              </w:rPr>
              <w:t>on</w:t>
            </w:r>
            <w:r w:rsidRPr="00514559">
              <w:rPr>
                <w:rFonts w:ascii="Arial" w:eastAsia="Arial" w:hAnsi="Arial" w:cs="Arial"/>
                <w:sz w:val="20"/>
                <w:szCs w:val="20"/>
              </w:rPr>
              <w:t xml:space="preserve">e </w:t>
            </w:r>
            <w:r w:rsidRPr="00514559">
              <w:rPr>
                <w:rFonts w:ascii="Arial" w:eastAsia="Arial" w:hAnsi="Arial" w:cs="Arial"/>
                <w:spacing w:val="1"/>
                <w:sz w:val="20"/>
                <w:szCs w:val="20"/>
              </w:rPr>
              <w:t>de</w:t>
            </w:r>
            <w:r w:rsidRPr="00514559">
              <w:rPr>
                <w:rFonts w:ascii="Arial" w:eastAsia="Arial" w:hAnsi="Arial" w:cs="Arial"/>
                <w:sz w:val="20"/>
                <w:szCs w:val="20"/>
              </w:rPr>
              <w:t xml:space="preserve">lle </w:t>
            </w:r>
            <w:r w:rsidRPr="00514559">
              <w:rPr>
                <w:rFonts w:ascii="Arial" w:eastAsia="Arial" w:hAnsi="Arial" w:cs="Arial"/>
                <w:spacing w:val="1"/>
                <w:sz w:val="20"/>
                <w:szCs w:val="20"/>
              </w:rPr>
              <w:t>p</w:t>
            </w:r>
            <w:r w:rsidRPr="00514559">
              <w:rPr>
                <w:rFonts w:ascii="Arial" w:eastAsia="Arial" w:hAnsi="Arial" w:cs="Arial"/>
                <w:spacing w:val="-1"/>
                <w:sz w:val="20"/>
                <w:szCs w:val="20"/>
              </w:rPr>
              <w:t>r</w:t>
            </w:r>
            <w:r w:rsidRPr="00514559">
              <w:rPr>
                <w:rFonts w:ascii="Arial" w:eastAsia="Arial" w:hAnsi="Arial" w:cs="Arial"/>
                <w:spacing w:val="1"/>
                <w:sz w:val="20"/>
                <w:szCs w:val="20"/>
              </w:rPr>
              <w:t>o</w:t>
            </w:r>
            <w:r w:rsidRPr="00514559">
              <w:rPr>
                <w:rFonts w:ascii="Arial" w:eastAsia="Arial" w:hAnsi="Arial" w:cs="Arial"/>
                <w:sz w:val="20"/>
                <w:szCs w:val="20"/>
              </w:rPr>
              <w:t>c</w:t>
            </w:r>
            <w:r w:rsidRPr="00514559">
              <w:rPr>
                <w:rFonts w:ascii="Arial" w:eastAsia="Arial" w:hAnsi="Arial" w:cs="Arial"/>
                <w:spacing w:val="1"/>
                <w:sz w:val="20"/>
                <w:szCs w:val="20"/>
              </w:rPr>
              <w:t>e</w:t>
            </w:r>
            <w:r w:rsidRPr="00514559">
              <w:rPr>
                <w:rFonts w:ascii="Arial" w:eastAsia="Arial" w:hAnsi="Arial" w:cs="Arial"/>
                <w:spacing w:val="-1"/>
                <w:sz w:val="20"/>
                <w:szCs w:val="20"/>
              </w:rPr>
              <w:t>d</w:t>
            </w:r>
            <w:r w:rsidRPr="00514559">
              <w:rPr>
                <w:rFonts w:ascii="Arial" w:eastAsia="Arial" w:hAnsi="Arial" w:cs="Arial"/>
                <w:spacing w:val="1"/>
                <w:sz w:val="20"/>
                <w:szCs w:val="20"/>
              </w:rPr>
              <w:t>u</w:t>
            </w:r>
            <w:r w:rsidRPr="00514559">
              <w:rPr>
                <w:rFonts w:ascii="Arial" w:eastAsia="Arial" w:hAnsi="Arial" w:cs="Arial"/>
                <w:spacing w:val="-1"/>
                <w:sz w:val="20"/>
                <w:szCs w:val="20"/>
              </w:rPr>
              <w:t>r</w:t>
            </w:r>
            <w:r w:rsidRPr="00514559">
              <w:rPr>
                <w:rFonts w:ascii="Arial" w:eastAsia="Arial" w:hAnsi="Arial" w:cs="Arial"/>
                <w:sz w:val="20"/>
                <w:szCs w:val="20"/>
              </w:rPr>
              <w:t xml:space="preserve">e </w:t>
            </w:r>
            <w:r w:rsidRPr="00514559">
              <w:rPr>
                <w:rFonts w:ascii="Arial" w:eastAsia="Arial" w:hAnsi="Arial" w:cs="Arial"/>
                <w:spacing w:val="-1"/>
                <w:sz w:val="20"/>
                <w:szCs w:val="20"/>
              </w:rPr>
              <w:t>a</w:t>
            </w:r>
            <w:r w:rsidRPr="00514559">
              <w:rPr>
                <w:rFonts w:ascii="Arial" w:eastAsia="Arial" w:hAnsi="Arial" w:cs="Arial"/>
                <w:spacing w:val="1"/>
                <w:sz w:val="20"/>
                <w:szCs w:val="20"/>
              </w:rPr>
              <w:t>dot</w:t>
            </w:r>
            <w:r w:rsidRPr="00514559">
              <w:rPr>
                <w:rFonts w:ascii="Arial" w:eastAsia="Arial" w:hAnsi="Arial" w:cs="Arial"/>
                <w:spacing w:val="-2"/>
                <w:sz w:val="20"/>
                <w:szCs w:val="20"/>
              </w:rPr>
              <w:t>t</w:t>
            </w:r>
            <w:r w:rsidRPr="00514559">
              <w:rPr>
                <w:rFonts w:ascii="Arial" w:eastAsia="Arial" w:hAnsi="Arial" w:cs="Arial"/>
                <w:spacing w:val="1"/>
                <w:sz w:val="20"/>
                <w:szCs w:val="20"/>
              </w:rPr>
              <w:t>a</w:t>
            </w:r>
            <w:r w:rsidRPr="00514559">
              <w:rPr>
                <w:rFonts w:ascii="Arial" w:eastAsia="Arial" w:hAnsi="Arial" w:cs="Arial"/>
                <w:spacing w:val="-2"/>
                <w:sz w:val="20"/>
                <w:szCs w:val="20"/>
              </w:rPr>
              <w:t>t</w:t>
            </w:r>
            <w:r w:rsidRPr="00514559">
              <w:rPr>
                <w:rFonts w:ascii="Arial" w:eastAsia="Arial" w:hAnsi="Arial" w:cs="Arial"/>
                <w:sz w:val="20"/>
                <w:szCs w:val="20"/>
              </w:rPr>
              <w:t>e</w:t>
            </w:r>
            <w:r w:rsidRPr="00514559">
              <w:rPr>
                <w:rFonts w:ascii="Arial" w:eastAsia="Arial" w:hAnsi="Arial" w:cs="Arial"/>
                <w:spacing w:val="2"/>
                <w:sz w:val="20"/>
                <w:szCs w:val="20"/>
              </w:rPr>
              <w:t xml:space="preserve"> </w:t>
            </w:r>
            <w:r w:rsidRPr="00514559">
              <w:rPr>
                <w:rFonts w:ascii="Arial" w:eastAsia="Arial" w:hAnsi="Arial" w:cs="Arial"/>
                <w:spacing w:val="1"/>
                <w:sz w:val="20"/>
                <w:szCs w:val="20"/>
              </w:rPr>
              <w:t>pe</w:t>
            </w:r>
            <w:r w:rsidRPr="00514559">
              <w:rPr>
                <w:rFonts w:ascii="Arial" w:eastAsia="Arial" w:hAnsi="Arial" w:cs="Arial"/>
                <w:sz w:val="20"/>
                <w:szCs w:val="20"/>
              </w:rPr>
              <w:t>r</w:t>
            </w:r>
            <w:r w:rsidRPr="00514559">
              <w:rPr>
                <w:rFonts w:ascii="Arial" w:eastAsia="Arial" w:hAnsi="Arial" w:cs="Arial"/>
                <w:spacing w:val="5"/>
                <w:sz w:val="20"/>
                <w:szCs w:val="20"/>
              </w:rPr>
              <w:t xml:space="preserve"> </w:t>
            </w:r>
            <w:r w:rsidRPr="00514559">
              <w:rPr>
                <w:rFonts w:ascii="Arial" w:eastAsia="Arial" w:hAnsi="Arial" w:cs="Arial"/>
                <w:sz w:val="20"/>
                <w:szCs w:val="20"/>
              </w:rPr>
              <w:t>l’</w:t>
            </w:r>
            <w:r w:rsidRPr="00514559">
              <w:rPr>
                <w:rFonts w:ascii="Arial" w:eastAsia="Arial" w:hAnsi="Arial" w:cs="Arial"/>
                <w:spacing w:val="1"/>
                <w:sz w:val="20"/>
                <w:szCs w:val="20"/>
              </w:rPr>
              <w:t>a</w:t>
            </w:r>
            <w:r w:rsidRPr="00514559">
              <w:rPr>
                <w:rFonts w:ascii="Arial" w:eastAsia="Arial" w:hAnsi="Arial" w:cs="Arial"/>
                <w:sz w:val="20"/>
                <w:szCs w:val="20"/>
              </w:rPr>
              <w:t>c</w:t>
            </w:r>
            <w:r w:rsidRPr="00514559">
              <w:rPr>
                <w:rFonts w:ascii="Arial" w:eastAsia="Arial" w:hAnsi="Arial" w:cs="Arial"/>
                <w:spacing w:val="-1"/>
                <w:sz w:val="20"/>
                <w:szCs w:val="20"/>
              </w:rPr>
              <w:t>q</w:t>
            </w:r>
            <w:r w:rsidRPr="00514559">
              <w:rPr>
                <w:rFonts w:ascii="Arial" w:eastAsia="Arial" w:hAnsi="Arial" w:cs="Arial"/>
                <w:spacing w:val="1"/>
                <w:sz w:val="20"/>
                <w:szCs w:val="20"/>
              </w:rPr>
              <w:t>u</w:t>
            </w:r>
            <w:r w:rsidRPr="00514559">
              <w:rPr>
                <w:rFonts w:ascii="Arial" w:eastAsia="Arial" w:hAnsi="Arial" w:cs="Arial"/>
                <w:sz w:val="20"/>
                <w:szCs w:val="20"/>
              </w:rPr>
              <w:t>isi</w:t>
            </w:r>
            <w:r w:rsidRPr="00514559">
              <w:rPr>
                <w:rFonts w:ascii="Arial" w:eastAsia="Arial" w:hAnsi="Arial" w:cs="Arial"/>
                <w:spacing w:val="-2"/>
                <w:sz w:val="20"/>
                <w:szCs w:val="20"/>
              </w:rPr>
              <w:t>z</w:t>
            </w:r>
            <w:r w:rsidRPr="00514559">
              <w:rPr>
                <w:rFonts w:ascii="Arial" w:eastAsia="Arial" w:hAnsi="Arial" w:cs="Arial"/>
                <w:sz w:val="20"/>
                <w:szCs w:val="20"/>
              </w:rPr>
              <w:t>i</w:t>
            </w:r>
            <w:r w:rsidRPr="00514559">
              <w:rPr>
                <w:rFonts w:ascii="Arial" w:eastAsia="Arial" w:hAnsi="Arial" w:cs="Arial"/>
                <w:spacing w:val="1"/>
                <w:sz w:val="20"/>
                <w:szCs w:val="20"/>
              </w:rPr>
              <w:t>one</w:t>
            </w:r>
            <w:r w:rsidRPr="00514559">
              <w:rPr>
                <w:rFonts w:ascii="Arial" w:eastAsia="Arial" w:hAnsi="Arial" w:cs="Arial"/>
                <w:sz w:val="20"/>
                <w:szCs w:val="20"/>
              </w:rPr>
              <w:t>, l’i</w:t>
            </w:r>
            <w:r w:rsidRPr="00514559">
              <w:rPr>
                <w:rFonts w:ascii="Arial" w:eastAsia="Arial" w:hAnsi="Arial" w:cs="Arial"/>
                <w:spacing w:val="2"/>
                <w:sz w:val="20"/>
                <w:szCs w:val="20"/>
              </w:rPr>
              <w:t>mm</w:t>
            </w:r>
            <w:r w:rsidRPr="00514559">
              <w:rPr>
                <w:rFonts w:ascii="Arial" w:eastAsia="Arial" w:hAnsi="Arial" w:cs="Arial"/>
                <w:spacing w:val="1"/>
                <w:sz w:val="20"/>
                <w:szCs w:val="20"/>
              </w:rPr>
              <w:t>a</w:t>
            </w:r>
            <w:r w:rsidRPr="00514559">
              <w:rPr>
                <w:rFonts w:ascii="Arial" w:eastAsia="Arial" w:hAnsi="Arial" w:cs="Arial"/>
                <w:spacing w:val="-1"/>
                <w:sz w:val="20"/>
                <w:szCs w:val="20"/>
              </w:rPr>
              <w:t>g</w:t>
            </w:r>
            <w:r w:rsidRPr="00514559">
              <w:rPr>
                <w:rFonts w:ascii="Arial" w:eastAsia="Arial" w:hAnsi="Arial" w:cs="Arial"/>
                <w:spacing w:val="1"/>
                <w:sz w:val="20"/>
                <w:szCs w:val="20"/>
              </w:rPr>
              <w:t>a</w:t>
            </w:r>
            <w:r w:rsidRPr="00514559">
              <w:rPr>
                <w:rFonts w:ascii="Arial" w:eastAsia="Arial" w:hAnsi="Arial" w:cs="Arial"/>
                <w:spacing w:val="-2"/>
                <w:sz w:val="20"/>
                <w:szCs w:val="20"/>
              </w:rPr>
              <w:t>zz</w:t>
            </w:r>
            <w:r w:rsidRPr="00514559">
              <w:rPr>
                <w:rFonts w:ascii="Arial" w:eastAsia="Arial" w:hAnsi="Arial" w:cs="Arial"/>
                <w:sz w:val="20"/>
                <w:szCs w:val="20"/>
              </w:rPr>
              <w:t>i</w:t>
            </w:r>
            <w:r w:rsidRPr="00514559">
              <w:rPr>
                <w:rFonts w:ascii="Arial" w:eastAsia="Arial" w:hAnsi="Arial" w:cs="Arial"/>
                <w:spacing w:val="1"/>
                <w:sz w:val="20"/>
                <w:szCs w:val="20"/>
              </w:rPr>
              <w:t>na</w:t>
            </w:r>
            <w:r w:rsidRPr="00514559">
              <w:rPr>
                <w:rFonts w:ascii="Arial" w:eastAsia="Arial" w:hAnsi="Arial" w:cs="Arial"/>
                <w:spacing w:val="2"/>
                <w:sz w:val="20"/>
                <w:szCs w:val="20"/>
              </w:rPr>
              <w:t>m</w:t>
            </w:r>
            <w:r w:rsidRPr="00514559">
              <w:rPr>
                <w:rFonts w:ascii="Arial" w:eastAsia="Arial" w:hAnsi="Arial" w:cs="Arial"/>
                <w:spacing w:val="1"/>
                <w:sz w:val="20"/>
                <w:szCs w:val="20"/>
              </w:rPr>
              <w:t>ent</w:t>
            </w:r>
            <w:r w:rsidRPr="00514559">
              <w:rPr>
                <w:rFonts w:ascii="Arial" w:eastAsia="Arial" w:hAnsi="Arial" w:cs="Arial"/>
                <w:sz w:val="20"/>
                <w:szCs w:val="20"/>
              </w:rPr>
              <w:t>o e</w:t>
            </w:r>
            <w:r w:rsidRPr="00514559">
              <w:rPr>
                <w:rFonts w:ascii="Arial" w:eastAsia="Arial" w:hAnsi="Arial" w:cs="Arial"/>
                <w:spacing w:val="26"/>
                <w:sz w:val="20"/>
                <w:szCs w:val="20"/>
              </w:rPr>
              <w:t xml:space="preserve"> </w:t>
            </w:r>
            <w:r w:rsidRPr="00514559">
              <w:rPr>
                <w:rFonts w:ascii="Arial" w:eastAsia="Arial" w:hAnsi="Arial" w:cs="Arial"/>
                <w:sz w:val="20"/>
                <w:szCs w:val="20"/>
              </w:rPr>
              <w:t>la</w:t>
            </w:r>
            <w:r w:rsidRPr="00514559">
              <w:rPr>
                <w:rFonts w:ascii="Arial" w:eastAsia="Arial" w:hAnsi="Arial" w:cs="Arial"/>
                <w:spacing w:val="25"/>
                <w:sz w:val="20"/>
                <w:szCs w:val="20"/>
              </w:rPr>
              <w:t xml:space="preserve"> </w:t>
            </w:r>
            <w:r w:rsidRPr="00514559">
              <w:rPr>
                <w:rFonts w:ascii="Arial" w:eastAsia="Arial" w:hAnsi="Arial" w:cs="Arial"/>
                <w:spacing w:val="-1"/>
                <w:sz w:val="20"/>
                <w:szCs w:val="20"/>
              </w:rPr>
              <w:t>g</w:t>
            </w:r>
            <w:r w:rsidRPr="00514559">
              <w:rPr>
                <w:rFonts w:ascii="Arial" w:eastAsia="Arial" w:hAnsi="Arial" w:cs="Arial"/>
                <w:spacing w:val="1"/>
                <w:sz w:val="20"/>
                <w:szCs w:val="20"/>
              </w:rPr>
              <w:t>e</w:t>
            </w:r>
            <w:r w:rsidRPr="00514559">
              <w:rPr>
                <w:rFonts w:ascii="Arial" w:eastAsia="Arial" w:hAnsi="Arial" w:cs="Arial"/>
                <w:sz w:val="20"/>
                <w:szCs w:val="20"/>
              </w:rPr>
              <w:t>s</w:t>
            </w:r>
            <w:r w:rsidRPr="00514559">
              <w:rPr>
                <w:rFonts w:ascii="Arial" w:eastAsia="Arial" w:hAnsi="Arial" w:cs="Arial"/>
                <w:spacing w:val="1"/>
                <w:sz w:val="20"/>
                <w:szCs w:val="20"/>
              </w:rPr>
              <w:t>t</w:t>
            </w:r>
            <w:r w:rsidRPr="00514559">
              <w:rPr>
                <w:rFonts w:ascii="Arial" w:eastAsia="Arial" w:hAnsi="Arial" w:cs="Arial"/>
                <w:sz w:val="20"/>
                <w:szCs w:val="20"/>
              </w:rPr>
              <w:t>i</w:t>
            </w:r>
            <w:r w:rsidRPr="00514559">
              <w:rPr>
                <w:rFonts w:ascii="Arial" w:eastAsia="Arial" w:hAnsi="Arial" w:cs="Arial"/>
                <w:spacing w:val="-1"/>
                <w:sz w:val="20"/>
                <w:szCs w:val="20"/>
              </w:rPr>
              <w:t>o</w:t>
            </w:r>
            <w:r w:rsidRPr="00514559">
              <w:rPr>
                <w:rFonts w:ascii="Arial" w:eastAsia="Arial" w:hAnsi="Arial" w:cs="Arial"/>
                <w:spacing w:val="1"/>
                <w:sz w:val="20"/>
                <w:szCs w:val="20"/>
              </w:rPr>
              <w:t>n</w:t>
            </w:r>
            <w:r w:rsidRPr="00514559">
              <w:rPr>
                <w:rFonts w:ascii="Arial" w:eastAsia="Arial" w:hAnsi="Arial" w:cs="Arial"/>
                <w:sz w:val="20"/>
                <w:szCs w:val="20"/>
              </w:rPr>
              <w:t>e</w:t>
            </w:r>
            <w:r w:rsidRPr="00514559">
              <w:rPr>
                <w:rFonts w:ascii="Arial" w:eastAsia="Arial" w:hAnsi="Arial" w:cs="Arial"/>
                <w:spacing w:val="16"/>
                <w:sz w:val="20"/>
                <w:szCs w:val="20"/>
              </w:rPr>
              <w:t xml:space="preserve"> </w:t>
            </w:r>
            <w:r w:rsidRPr="00514559">
              <w:rPr>
                <w:rFonts w:ascii="Arial" w:eastAsia="Arial" w:hAnsi="Arial" w:cs="Arial"/>
                <w:spacing w:val="1"/>
                <w:sz w:val="20"/>
                <w:szCs w:val="20"/>
              </w:rPr>
              <w:t>de</w:t>
            </w:r>
            <w:r w:rsidRPr="00514559">
              <w:rPr>
                <w:rFonts w:ascii="Arial" w:eastAsia="Arial" w:hAnsi="Arial" w:cs="Arial"/>
                <w:sz w:val="20"/>
                <w:szCs w:val="20"/>
              </w:rPr>
              <w:t>lle</w:t>
            </w:r>
            <w:r w:rsidRPr="00514559">
              <w:rPr>
                <w:rFonts w:ascii="Arial" w:eastAsia="Arial" w:hAnsi="Arial" w:cs="Arial"/>
                <w:spacing w:val="20"/>
                <w:sz w:val="20"/>
                <w:szCs w:val="20"/>
              </w:rPr>
              <w:t xml:space="preserve"> </w:t>
            </w:r>
            <w:r w:rsidRPr="00514559">
              <w:rPr>
                <w:rFonts w:ascii="Arial" w:eastAsia="Arial" w:hAnsi="Arial" w:cs="Arial"/>
                <w:sz w:val="20"/>
                <w:szCs w:val="20"/>
              </w:rPr>
              <w:t>sc</w:t>
            </w:r>
            <w:r w:rsidRPr="00514559">
              <w:rPr>
                <w:rFonts w:ascii="Arial" w:eastAsia="Arial" w:hAnsi="Arial" w:cs="Arial"/>
                <w:spacing w:val="1"/>
                <w:sz w:val="20"/>
                <w:szCs w:val="20"/>
              </w:rPr>
              <w:t>o</w:t>
            </w:r>
            <w:r w:rsidRPr="00514559">
              <w:rPr>
                <w:rFonts w:ascii="Arial" w:eastAsia="Arial" w:hAnsi="Arial" w:cs="Arial"/>
                <w:spacing w:val="-1"/>
                <w:sz w:val="20"/>
                <w:szCs w:val="20"/>
              </w:rPr>
              <w:t>r</w:t>
            </w:r>
            <w:r w:rsidRPr="00514559">
              <w:rPr>
                <w:rFonts w:ascii="Arial" w:eastAsia="Arial" w:hAnsi="Arial" w:cs="Arial"/>
                <w:spacing w:val="1"/>
                <w:sz w:val="20"/>
                <w:szCs w:val="20"/>
              </w:rPr>
              <w:t>t</w:t>
            </w:r>
            <w:r w:rsidRPr="00514559">
              <w:rPr>
                <w:rFonts w:ascii="Arial" w:eastAsia="Arial" w:hAnsi="Arial" w:cs="Arial"/>
                <w:sz w:val="20"/>
                <w:szCs w:val="20"/>
              </w:rPr>
              <w:t xml:space="preserve">e </w:t>
            </w:r>
            <w:r w:rsidRPr="00514559">
              <w:rPr>
                <w:rFonts w:ascii="Arial" w:eastAsia="Arial" w:hAnsi="Arial" w:cs="Arial"/>
                <w:spacing w:val="1"/>
                <w:sz w:val="20"/>
                <w:szCs w:val="20"/>
              </w:rPr>
              <w:t>de</w:t>
            </w:r>
            <w:r w:rsidRPr="00514559">
              <w:rPr>
                <w:rFonts w:ascii="Arial" w:eastAsia="Arial" w:hAnsi="Arial" w:cs="Arial"/>
                <w:spacing w:val="-1"/>
                <w:sz w:val="20"/>
                <w:szCs w:val="20"/>
              </w:rPr>
              <w:t>g</w:t>
            </w:r>
            <w:r w:rsidRPr="00514559">
              <w:rPr>
                <w:rFonts w:ascii="Arial" w:eastAsia="Arial" w:hAnsi="Arial" w:cs="Arial"/>
                <w:sz w:val="20"/>
                <w:szCs w:val="20"/>
              </w:rPr>
              <w:t>li</w:t>
            </w:r>
            <w:r w:rsidRPr="00514559">
              <w:rPr>
                <w:rFonts w:ascii="Arial" w:eastAsia="Arial" w:hAnsi="Arial" w:cs="Arial"/>
                <w:spacing w:val="-5"/>
                <w:sz w:val="20"/>
                <w:szCs w:val="20"/>
              </w:rPr>
              <w:t xml:space="preserve"> </w:t>
            </w:r>
            <w:r w:rsidRPr="00514559">
              <w:rPr>
                <w:rFonts w:ascii="Arial" w:eastAsia="Arial" w:hAnsi="Arial" w:cs="Arial"/>
                <w:sz w:val="20"/>
                <w:szCs w:val="20"/>
              </w:rPr>
              <w:t>s</w:t>
            </w:r>
            <w:r w:rsidRPr="00514559">
              <w:rPr>
                <w:rFonts w:ascii="Arial" w:eastAsia="Arial" w:hAnsi="Arial" w:cs="Arial"/>
                <w:spacing w:val="1"/>
                <w:sz w:val="20"/>
                <w:szCs w:val="20"/>
              </w:rPr>
              <w:t>te</w:t>
            </w:r>
            <w:r w:rsidRPr="00514559">
              <w:rPr>
                <w:rFonts w:ascii="Arial" w:eastAsia="Arial" w:hAnsi="Arial" w:cs="Arial"/>
                <w:sz w:val="20"/>
                <w:szCs w:val="20"/>
              </w:rPr>
              <w:t>ssi.</w:t>
            </w:r>
          </w:p>
        </w:tc>
        <w:tc>
          <w:tcPr>
            <w:tcW w:w="1845" w:type="dxa"/>
            <w:tcBorders>
              <w:top w:val="single" w:sz="6" w:space="0" w:color="000000"/>
              <w:bottom w:val="single" w:sz="4" w:space="0" w:color="auto"/>
            </w:tcBorders>
            <w:vAlign w:val="center"/>
          </w:tcPr>
          <w:p w14:paraId="579E660A" w14:textId="77777777" w:rsidR="009B4ECF" w:rsidRPr="00514559" w:rsidRDefault="009B4ECF" w:rsidP="00A1642C">
            <w:pPr>
              <w:spacing w:before="60" w:after="60" w:line="240" w:lineRule="auto"/>
              <w:jc w:val="center"/>
              <w:rPr>
                <w:rFonts w:ascii="Arial" w:eastAsia="Arial" w:hAnsi="Arial" w:cs="Arial"/>
                <w:spacing w:val="-1"/>
                <w:sz w:val="20"/>
                <w:szCs w:val="20"/>
              </w:rPr>
            </w:pPr>
            <w:r w:rsidRPr="00514559">
              <w:rPr>
                <w:rFonts w:ascii="Arial" w:eastAsia="Arial" w:hAnsi="Arial" w:cs="Arial"/>
                <w:spacing w:val="-1"/>
                <w:sz w:val="20"/>
                <w:szCs w:val="20"/>
              </w:rPr>
              <w:t>8</w:t>
            </w:r>
          </w:p>
        </w:tc>
      </w:tr>
      <w:tr w:rsidR="009B4ECF" w:rsidRPr="00514559" w14:paraId="32ED5BE0" w14:textId="77777777" w:rsidTr="00927669">
        <w:trPr>
          <w:trHeight w:val="417"/>
        </w:trPr>
        <w:tc>
          <w:tcPr>
            <w:tcW w:w="1885" w:type="dxa"/>
            <w:vMerge/>
            <w:vAlign w:val="center"/>
          </w:tcPr>
          <w:p w14:paraId="67627CB0" w14:textId="77777777" w:rsidR="009B4ECF" w:rsidRPr="00514559" w:rsidRDefault="009B4ECF" w:rsidP="00A1642C">
            <w:pPr>
              <w:pStyle w:val="Paragrafoelenco"/>
              <w:widowControl w:val="0"/>
              <w:numPr>
                <w:ilvl w:val="0"/>
                <w:numId w:val="44"/>
              </w:numPr>
              <w:spacing w:before="60" w:after="60" w:line="240" w:lineRule="auto"/>
              <w:ind w:left="0"/>
              <w:jc w:val="left"/>
              <w:rPr>
                <w:rFonts w:ascii="Arial" w:eastAsia="Arial" w:hAnsi="Arial" w:cs="Arial"/>
                <w:spacing w:val="-1"/>
                <w:sz w:val="20"/>
                <w:szCs w:val="20"/>
              </w:rPr>
            </w:pPr>
          </w:p>
        </w:tc>
        <w:tc>
          <w:tcPr>
            <w:tcW w:w="7938" w:type="dxa"/>
            <w:gridSpan w:val="2"/>
            <w:tcBorders>
              <w:top w:val="single" w:sz="4" w:space="0" w:color="auto"/>
            </w:tcBorders>
            <w:vAlign w:val="center"/>
          </w:tcPr>
          <w:p w14:paraId="48565450" w14:textId="77777777" w:rsidR="009B4ECF" w:rsidRPr="00514559" w:rsidRDefault="009B4ECF" w:rsidP="00A1642C">
            <w:pPr>
              <w:spacing w:before="60" w:after="60" w:line="240" w:lineRule="auto"/>
              <w:rPr>
                <w:rFonts w:ascii="Arial" w:eastAsia="Arial" w:hAnsi="Arial" w:cs="Arial"/>
                <w:spacing w:val="-1"/>
                <w:sz w:val="20"/>
                <w:szCs w:val="20"/>
              </w:rPr>
            </w:pPr>
            <w:r w:rsidRPr="00514559">
              <w:rPr>
                <w:rFonts w:ascii="Arial" w:eastAsia="Arial" w:hAnsi="Arial" w:cs="Arial"/>
                <w:spacing w:val="-1"/>
                <w:sz w:val="20"/>
                <w:szCs w:val="20"/>
              </w:rPr>
              <w:t>Ai fini del punteggio, sarà specificamente valutata la presenza di figure professionali in possesso di qualifiche tecniche specifiche adeguatamente certificate, nonché numericamente proporzionate ai carichi di lavoro previsti e al rispetto dei tempi d’intervento e soluzione dei guasti. Saranno valutati le soluzioni logistiche e i criteri del dimensionamento della struttura e delle sue componenti in conformità alle esigenze del servizio in appalto e al rispetto dei tempi di soluzione del guasto.</w:t>
            </w:r>
          </w:p>
        </w:tc>
      </w:tr>
      <w:tr w:rsidR="009B4ECF" w:rsidRPr="00514559" w14:paraId="7B33C4B4" w14:textId="77777777" w:rsidTr="00927669">
        <w:trPr>
          <w:trHeight w:val="417"/>
        </w:trPr>
        <w:tc>
          <w:tcPr>
            <w:tcW w:w="1885" w:type="dxa"/>
            <w:vMerge w:val="restart"/>
            <w:tcBorders>
              <w:top w:val="single" w:sz="12" w:space="0" w:color="000000"/>
            </w:tcBorders>
            <w:vAlign w:val="center"/>
          </w:tcPr>
          <w:p w14:paraId="56EA7FE8" w14:textId="77777777" w:rsidR="009B4ECF" w:rsidRPr="00514559" w:rsidRDefault="009B4ECF" w:rsidP="00A1642C">
            <w:pPr>
              <w:pStyle w:val="Paragrafoelenco"/>
              <w:widowControl w:val="0"/>
              <w:numPr>
                <w:ilvl w:val="0"/>
                <w:numId w:val="44"/>
              </w:numPr>
              <w:spacing w:before="60" w:after="60" w:line="240" w:lineRule="auto"/>
              <w:ind w:left="0"/>
              <w:jc w:val="left"/>
              <w:rPr>
                <w:rFonts w:ascii="Arial" w:eastAsia="Arial" w:hAnsi="Arial" w:cs="Arial"/>
                <w:b/>
                <w:sz w:val="20"/>
                <w:szCs w:val="20"/>
              </w:rPr>
            </w:pPr>
            <w:r w:rsidRPr="00514559">
              <w:rPr>
                <w:rFonts w:ascii="Arial" w:eastAsia="Arial" w:hAnsi="Arial" w:cs="Arial"/>
                <w:b/>
                <w:spacing w:val="-1"/>
                <w:sz w:val="20"/>
                <w:szCs w:val="20"/>
              </w:rPr>
              <w:t>Si</w:t>
            </w:r>
            <w:r w:rsidRPr="00514559">
              <w:rPr>
                <w:rFonts w:ascii="Arial" w:eastAsia="Arial" w:hAnsi="Arial" w:cs="Arial"/>
                <w:b/>
                <w:sz w:val="20"/>
                <w:szCs w:val="20"/>
              </w:rPr>
              <w:t>s</w:t>
            </w:r>
            <w:r w:rsidRPr="00514559">
              <w:rPr>
                <w:rFonts w:ascii="Arial" w:eastAsia="Arial" w:hAnsi="Arial" w:cs="Arial"/>
                <w:b/>
                <w:spacing w:val="1"/>
                <w:sz w:val="20"/>
                <w:szCs w:val="20"/>
              </w:rPr>
              <w:t>t</w:t>
            </w:r>
            <w:r w:rsidRPr="00514559">
              <w:rPr>
                <w:rFonts w:ascii="Arial" w:eastAsia="Arial" w:hAnsi="Arial" w:cs="Arial"/>
                <w:b/>
                <w:sz w:val="20"/>
                <w:szCs w:val="20"/>
              </w:rPr>
              <w:t>e</w:t>
            </w:r>
            <w:r w:rsidRPr="00514559">
              <w:rPr>
                <w:rFonts w:ascii="Arial" w:eastAsia="Arial" w:hAnsi="Arial" w:cs="Arial"/>
                <w:b/>
                <w:spacing w:val="1"/>
                <w:sz w:val="20"/>
                <w:szCs w:val="20"/>
              </w:rPr>
              <w:t>m</w:t>
            </w:r>
            <w:r w:rsidRPr="00514559">
              <w:rPr>
                <w:rFonts w:ascii="Arial" w:eastAsia="Arial" w:hAnsi="Arial" w:cs="Arial"/>
                <w:b/>
                <w:sz w:val="20"/>
                <w:szCs w:val="20"/>
              </w:rPr>
              <w:t>a</w:t>
            </w:r>
            <w:r w:rsidRPr="00514559">
              <w:rPr>
                <w:rFonts w:ascii="Arial" w:eastAsia="Arial" w:hAnsi="Arial" w:cs="Arial"/>
                <w:b/>
                <w:spacing w:val="1"/>
                <w:sz w:val="20"/>
                <w:szCs w:val="20"/>
              </w:rPr>
              <w:t xml:space="preserve"> </w:t>
            </w:r>
            <w:r w:rsidRPr="00514559">
              <w:rPr>
                <w:rFonts w:ascii="Arial" w:eastAsia="Arial" w:hAnsi="Arial" w:cs="Arial"/>
                <w:b/>
                <w:spacing w:val="-1"/>
                <w:sz w:val="20"/>
                <w:szCs w:val="20"/>
              </w:rPr>
              <w:t>i</w:t>
            </w:r>
            <w:r w:rsidRPr="00514559">
              <w:rPr>
                <w:rFonts w:ascii="Arial" w:eastAsia="Arial" w:hAnsi="Arial" w:cs="Arial"/>
                <w:b/>
                <w:spacing w:val="-3"/>
                <w:sz w:val="20"/>
                <w:szCs w:val="20"/>
              </w:rPr>
              <w:t>n</w:t>
            </w:r>
            <w:r w:rsidRPr="00514559">
              <w:rPr>
                <w:rFonts w:ascii="Arial" w:eastAsia="Arial" w:hAnsi="Arial" w:cs="Arial"/>
                <w:b/>
                <w:spacing w:val="1"/>
                <w:sz w:val="20"/>
                <w:szCs w:val="20"/>
              </w:rPr>
              <w:t>f</w:t>
            </w:r>
            <w:r w:rsidRPr="00514559">
              <w:rPr>
                <w:rFonts w:ascii="Arial" w:eastAsia="Arial" w:hAnsi="Arial" w:cs="Arial"/>
                <w:b/>
                <w:sz w:val="20"/>
                <w:szCs w:val="20"/>
              </w:rPr>
              <w:t>o</w:t>
            </w:r>
            <w:r w:rsidRPr="00514559">
              <w:rPr>
                <w:rFonts w:ascii="Arial" w:eastAsia="Arial" w:hAnsi="Arial" w:cs="Arial"/>
                <w:b/>
                <w:spacing w:val="-1"/>
                <w:sz w:val="20"/>
                <w:szCs w:val="20"/>
              </w:rPr>
              <w:t>r</w:t>
            </w:r>
            <w:r w:rsidRPr="00514559">
              <w:rPr>
                <w:rFonts w:ascii="Arial" w:eastAsia="Arial" w:hAnsi="Arial" w:cs="Arial"/>
                <w:b/>
                <w:spacing w:val="1"/>
                <w:sz w:val="20"/>
                <w:szCs w:val="20"/>
              </w:rPr>
              <w:t>m</w:t>
            </w:r>
            <w:r w:rsidRPr="00514559">
              <w:rPr>
                <w:rFonts w:ascii="Arial" w:eastAsia="Arial" w:hAnsi="Arial" w:cs="Arial"/>
                <w:b/>
                <w:sz w:val="20"/>
                <w:szCs w:val="20"/>
              </w:rPr>
              <w:t>a</w:t>
            </w:r>
            <w:r w:rsidRPr="00514559">
              <w:rPr>
                <w:rFonts w:ascii="Arial" w:eastAsia="Arial" w:hAnsi="Arial" w:cs="Arial"/>
                <w:b/>
                <w:spacing w:val="1"/>
                <w:sz w:val="20"/>
                <w:szCs w:val="20"/>
              </w:rPr>
              <w:t>t</w:t>
            </w:r>
            <w:r w:rsidRPr="00514559">
              <w:rPr>
                <w:rFonts w:ascii="Arial" w:eastAsia="Arial" w:hAnsi="Arial" w:cs="Arial"/>
                <w:b/>
                <w:spacing w:val="-1"/>
                <w:sz w:val="20"/>
                <w:szCs w:val="20"/>
              </w:rPr>
              <w:t>i</w:t>
            </w:r>
            <w:r w:rsidRPr="00514559">
              <w:rPr>
                <w:rFonts w:ascii="Arial" w:eastAsia="Arial" w:hAnsi="Arial" w:cs="Arial"/>
                <w:b/>
                <w:sz w:val="20"/>
                <w:szCs w:val="20"/>
              </w:rPr>
              <w:t>co</w:t>
            </w:r>
            <w:r w:rsidRPr="00514559">
              <w:rPr>
                <w:rFonts w:ascii="Arial" w:eastAsia="Arial" w:hAnsi="Arial" w:cs="Arial"/>
                <w:b/>
                <w:spacing w:val="-1"/>
                <w:sz w:val="20"/>
                <w:szCs w:val="20"/>
              </w:rPr>
              <w:t xml:space="preserve"> </w:t>
            </w:r>
            <w:r w:rsidRPr="00514559">
              <w:rPr>
                <w:rFonts w:ascii="Arial" w:eastAsia="Arial" w:hAnsi="Arial" w:cs="Arial"/>
                <w:b/>
                <w:sz w:val="20"/>
                <w:szCs w:val="20"/>
              </w:rPr>
              <w:t>di</w:t>
            </w:r>
            <w:r w:rsidRPr="00514559">
              <w:rPr>
                <w:rFonts w:ascii="Arial" w:eastAsia="Arial" w:hAnsi="Arial" w:cs="Arial"/>
                <w:b/>
                <w:spacing w:val="-2"/>
                <w:sz w:val="20"/>
                <w:szCs w:val="20"/>
              </w:rPr>
              <w:t xml:space="preserve"> </w:t>
            </w:r>
            <w:r w:rsidRPr="00514559">
              <w:rPr>
                <w:rFonts w:ascii="Arial" w:eastAsia="Arial" w:hAnsi="Arial" w:cs="Arial"/>
                <w:b/>
                <w:sz w:val="20"/>
                <w:szCs w:val="20"/>
              </w:rPr>
              <w:t>ges</w:t>
            </w:r>
            <w:r w:rsidRPr="00514559">
              <w:rPr>
                <w:rFonts w:ascii="Arial" w:eastAsia="Arial" w:hAnsi="Arial" w:cs="Arial"/>
                <w:b/>
                <w:spacing w:val="1"/>
                <w:sz w:val="20"/>
                <w:szCs w:val="20"/>
              </w:rPr>
              <w:t>t</w:t>
            </w:r>
            <w:r w:rsidRPr="00514559">
              <w:rPr>
                <w:rFonts w:ascii="Arial" w:eastAsia="Arial" w:hAnsi="Arial" w:cs="Arial"/>
                <w:b/>
                <w:spacing w:val="-1"/>
                <w:sz w:val="20"/>
                <w:szCs w:val="20"/>
              </w:rPr>
              <w:t>i</w:t>
            </w:r>
            <w:r w:rsidRPr="00514559">
              <w:rPr>
                <w:rFonts w:ascii="Arial" w:eastAsia="Arial" w:hAnsi="Arial" w:cs="Arial"/>
                <w:b/>
                <w:sz w:val="20"/>
                <w:szCs w:val="20"/>
              </w:rPr>
              <w:t>one</w:t>
            </w:r>
            <w:r w:rsidRPr="00514559">
              <w:rPr>
                <w:rFonts w:ascii="Arial" w:eastAsia="Arial" w:hAnsi="Arial" w:cs="Arial"/>
                <w:b/>
                <w:spacing w:val="1"/>
                <w:sz w:val="20"/>
                <w:szCs w:val="20"/>
              </w:rPr>
              <w:t xml:space="preserve"> </w:t>
            </w:r>
            <w:r w:rsidRPr="00514559">
              <w:rPr>
                <w:rFonts w:ascii="Arial" w:eastAsia="Arial" w:hAnsi="Arial" w:cs="Arial"/>
                <w:b/>
                <w:sz w:val="20"/>
                <w:szCs w:val="20"/>
              </w:rPr>
              <w:t>del s</w:t>
            </w:r>
            <w:r w:rsidRPr="00514559">
              <w:rPr>
                <w:rFonts w:ascii="Arial" w:eastAsia="Arial" w:hAnsi="Arial" w:cs="Arial"/>
                <w:b/>
                <w:spacing w:val="-3"/>
                <w:sz w:val="20"/>
                <w:szCs w:val="20"/>
              </w:rPr>
              <w:t>e</w:t>
            </w:r>
            <w:r w:rsidRPr="00514559">
              <w:rPr>
                <w:rFonts w:ascii="Arial" w:eastAsia="Arial" w:hAnsi="Arial" w:cs="Arial"/>
                <w:b/>
                <w:spacing w:val="1"/>
                <w:sz w:val="20"/>
                <w:szCs w:val="20"/>
              </w:rPr>
              <w:t>r</w:t>
            </w:r>
            <w:r w:rsidRPr="00514559">
              <w:rPr>
                <w:rFonts w:ascii="Arial" w:eastAsia="Arial" w:hAnsi="Arial" w:cs="Arial"/>
                <w:b/>
                <w:spacing w:val="-2"/>
                <w:sz w:val="20"/>
                <w:szCs w:val="20"/>
              </w:rPr>
              <w:t>v</w:t>
            </w:r>
            <w:r w:rsidRPr="00514559">
              <w:rPr>
                <w:rFonts w:ascii="Arial" w:eastAsia="Arial" w:hAnsi="Arial" w:cs="Arial"/>
                <w:b/>
                <w:spacing w:val="-1"/>
                <w:sz w:val="20"/>
                <w:szCs w:val="20"/>
              </w:rPr>
              <w:t>i</w:t>
            </w:r>
            <w:r w:rsidRPr="00514559">
              <w:rPr>
                <w:rFonts w:ascii="Arial" w:eastAsia="Arial" w:hAnsi="Arial" w:cs="Arial"/>
                <w:b/>
                <w:sz w:val="20"/>
                <w:szCs w:val="20"/>
              </w:rPr>
              <w:t>z</w:t>
            </w:r>
            <w:r w:rsidRPr="00514559">
              <w:rPr>
                <w:rFonts w:ascii="Arial" w:eastAsia="Arial" w:hAnsi="Arial" w:cs="Arial"/>
                <w:b/>
                <w:spacing w:val="-1"/>
                <w:sz w:val="20"/>
                <w:szCs w:val="20"/>
              </w:rPr>
              <w:t>i</w:t>
            </w:r>
            <w:r w:rsidRPr="00514559">
              <w:rPr>
                <w:rFonts w:ascii="Arial" w:eastAsia="Arial" w:hAnsi="Arial" w:cs="Arial"/>
                <w:b/>
                <w:sz w:val="20"/>
                <w:szCs w:val="20"/>
              </w:rPr>
              <w:t>o</w:t>
            </w:r>
          </w:p>
          <w:p w14:paraId="7D39D7D2" w14:textId="77777777" w:rsidR="009B4ECF" w:rsidRPr="00514559" w:rsidRDefault="009B4ECF" w:rsidP="00A1642C">
            <w:pPr>
              <w:pStyle w:val="Paragrafoelenco"/>
              <w:widowControl w:val="0"/>
              <w:numPr>
                <w:ilvl w:val="0"/>
                <w:numId w:val="44"/>
              </w:numPr>
              <w:spacing w:before="60" w:after="60" w:line="240" w:lineRule="auto"/>
              <w:ind w:left="0"/>
              <w:jc w:val="left"/>
              <w:rPr>
                <w:rFonts w:ascii="Arial" w:eastAsia="Arial" w:hAnsi="Arial" w:cs="Arial"/>
                <w:b/>
                <w:sz w:val="20"/>
                <w:szCs w:val="20"/>
              </w:rPr>
            </w:pPr>
            <w:r w:rsidRPr="00514559">
              <w:rPr>
                <w:rFonts w:ascii="Arial" w:eastAsia="Arial" w:hAnsi="Arial" w:cs="Arial"/>
                <w:b/>
                <w:sz w:val="20"/>
                <w:szCs w:val="20"/>
              </w:rPr>
              <w:t>(punti 7)</w:t>
            </w:r>
          </w:p>
          <w:p w14:paraId="2F198CC0" w14:textId="77777777" w:rsidR="009B4ECF" w:rsidRPr="00514559" w:rsidRDefault="009B4ECF" w:rsidP="00A1642C">
            <w:pPr>
              <w:pStyle w:val="Paragrafoelenco"/>
              <w:widowControl w:val="0"/>
              <w:numPr>
                <w:ilvl w:val="0"/>
                <w:numId w:val="44"/>
              </w:numPr>
              <w:spacing w:before="60" w:after="60" w:line="240" w:lineRule="auto"/>
              <w:ind w:left="0"/>
              <w:jc w:val="left"/>
              <w:rPr>
                <w:rFonts w:ascii="Arial" w:eastAsia="Arial" w:hAnsi="Arial" w:cs="Arial"/>
                <w:b/>
                <w:sz w:val="20"/>
                <w:szCs w:val="20"/>
              </w:rPr>
            </w:pPr>
            <w:r w:rsidRPr="00514559">
              <w:rPr>
                <w:rFonts w:ascii="Arial" w:eastAsia="Arial" w:hAnsi="Arial" w:cs="Arial"/>
                <w:b/>
                <w:sz w:val="20"/>
                <w:szCs w:val="20"/>
              </w:rPr>
              <w:t>(CRITERIO QUALITATIVO)</w:t>
            </w:r>
          </w:p>
        </w:tc>
        <w:tc>
          <w:tcPr>
            <w:tcW w:w="6093" w:type="dxa"/>
            <w:tcBorders>
              <w:top w:val="single" w:sz="12" w:space="0" w:color="000000"/>
            </w:tcBorders>
            <w:vAlign w:val="center"/>
          </w:tcPr>
          <w:p w14:paraId="0239662A" w14:textId="77777777" w:rsidR="009B4ECF" w:rsidRPr="00514559" w:rsidRDefault="009B4ECF" w:rsidP="00A1642C">
            <w:pPr>
              <w:spacing w:before="60" w:after="60" w:line="240" w:lineRule="auto"/>
              <w:ind w:left="410" w:hanging="410"/>
              <w:rPr>
                <w:rFonts w:ascii="Arial" w:eastAsia="Arial" w:hAnsi="Arial" w:cs="Arial"/>
                <w:sz w:val="20"/>
                <w:szCs w:val="20"/>
              </w:rPr>
            </w:pPr>
            <w:r w:rsidRPr="00514559">
              <w:rPr>
                <w:rFonts w:ascii="Arial" w:eastAsia="Arial" w:hAnsi="Arial" w:cs="Arial"/>
                <w:spacing w:val="-1"/>
                <w:sz w:val="20"/>
                <w:szCs w:val="20"/>
              </w:rPr>
              <w:t>C</w:t>
            </w:r>
            <w:r w:rsidRPr="00514559">
              <w:rPr>
                <w:rFonts w:ascii="Arial" w:eastAsia="Arial" w:hAnsi="Arial" w:cs="Arial"/>
                <w:spacing w:val="1"/>
                <w:sz w:val="20"/>
                <w:szCs w:val="20"/>
              </w:rPr>
              <w:t>.</w:t>
            </w:r>
            <w:r w:rsidRPr="00514559">
              <w:rPr>
                <w:rFonts w:ascii="Arial" w:eastAsia="Arial" w:hAnsi="Arial" w:cs="Arial"/>
                <w:sz w:val="20"/>
                <w:szCs w:val="20"/>
              </w:rPr>
              <w:t>1.</w:t>
            </w:r>
            <w:r w:rsidRPr="00514559">
              <w:rPr>
                <w:rFonts w:ascii="Arial" w:eastAsia="Arial" w:hAnsi="Arial" w:cs="Arial"/>
                <w:sz w:val="20"/>
                <w:szCs w:val="20"/>
              </w:rPr>
              <w:tab/>
            </w:r>
            <w:r w:rsidRPr="00514559">
              <w:rPr>
                <w:rFonts w:ascii="Arial" w:eastAsia="Arial" w:hAnsi="Arial" w:cs="Arial"/>
                <w:spacing w:val="2"/>
                <w:sz w:val="20"/>
                <w:szCs w:val="20"/>
              </w:rPr>
              <w:t>G</w:t>
            </w:r>
            <w:r w:rsidRPr="00514559">
              <w:rPr>
                <w:rFonts w:ascii="Arial" w:eastAsia="Arial" w:hAnsi="Arial" w:cs="Arial"/>
                <w:sz w:val="20"/>
                <w:szCs w:val="20"/>
              </w:rPr>
              <w:t>es</w:t>
            </w:r>
            <w:r w:rsidRPr="00514559">
              <w:rPr>
                <w:rFonts w:ascii="Arial" w:eastAsia="Arial" w:hAnsi="Arial" w:cs="Arial"/>
                <w:spacing w:val="1"/>
                <w:sz w:val="20"/>
                <w:szCs w:val="20"/>
              </w:rPr>
              <w:t>t</w:t>
            </w:r>
            <w:r w:rsidRPr="00514559">
              <w:rPr>
                <w:rFonts w:ascii="Arial" w:eastAsia="Arial" w:hAnsi="Arial" w:cs="Arial"/>
                <w:spacing w:val="-1"/>
                <w:sz w:val="20"/>
                <w:szCs w:val="20"/>
              </w:rPr>
              <w:t>i</w:t>
            </w:r>
            <w:r w:rsidRPr="00514559">
              <w:rPr>
                <w:rFonts w:ascii="Arial" w:eastAsia="Arial" w:hAnsi="Arial" w:cs="Arial"/>
                <w:sz w:val="20"/>
                <w:szCs w:val="20"/>
              </w:rPr>
              <w:t xml:space="preserve">one ed </w:t>
            </w:r>
            <w:r w:rsidRPr="00514559">
              <w:rPr>
                <w:rFonts w:ascii="Arial" w:eastAsia="Arial" w:hAnsi="Arial" w:cs="Arial"/>
                <w:spacing w:val="-3"/>
                <w:sz w:val="20"/>
                <w:szCs w:val="20"/>
              </w:rPr>
              <w:t>a</w:t>
            </w:r>
            <w:r w:rsidRPr="00514559">
              <w:rPr>
                <w:rFonts w:ascii="Arial" w:eastAsia="Arial" w:hAnsi="Arial" w:cs="Arial"/>
                <w:sz w:val="20"/>
                <w:szCs w:val="20"/>
              </w:rPr>
              <w:t>g</w:t>
            </w:r>
            <w:r w:rsidRPr="00514559">
              <w:rPr>
                <w:rFonts w:ascii="Arial" w:eastAsia="Arial" w:hAnsi="Arial" w:cs="Arial"/>
                <w:spacing w:val="2"/>
                <w:sz w:val="20"/>
                <w:szCs w:val="20"/>
              </w:rPr>
              <w:t>g</w:t>
            </w:r>
            <w:r w:rsidRPr="00514559">
              <w:rPr>
                <w:rFonts w:ascii="Arial" w:eastAsia="Arial" w:hAnsi="Arial" w:cs="Arial"/>
                <w:spacing w:val="-1"/>
                <w:sz w:val="20"/>
                <w:szCs w:val="20"/>
              </w:rPr>
              <w:t>i</w:t>
            </w:r>
            <w:r w:rsidRPr="00514559">
              <w:rPr>
                <w:rFonts w:ascii="Arial" w:eastAsia="Arial" w:hAnsi="Arial" w:cs="Arial"/>
                <w:sz w:val="20"/>
                <w:szCs w:val="20"/>
              </w:rPr>
              <w:t>o</w:t>
            </w:r>
            <w:r w:rsidRPr="00514559">
              <w:rPr>
                <w:rFonts w:ascii="Arial" w:eastAsia="Arial" w:hAnsi="Arial" w:cs="Arial"/>
                <w:spacing w:val="1"/>
                <w:sz w:val="20"/>
                <w:szCs w:val="20"/>
              </w:rPr>
              <w:t>r</w:t>
            </w:r>
            <w:r w:rsidRPr="00514559">
              <w:rPr>
                <w:rFonts w:ascii="Arial" w:eastAsia="Arial" w:hAnsi="Arial" w:cs="Arial"/>
                <w:sz w:val="20"/>
                <w:szCs w:val="20"/>
              </w:rPr>
              <w:t>na</w:t>
            </w:r>
            <w:r w:rsidRPr="00514559">
              <w:rPr>
                <w:rFonts w:ascii="Arial" w:eastAsia="Arial" w:hAnsi="Arial" w:cs="Arial"/>
                <w:spacing w:val="1"/>
                <w:sz w:val="20"/>
                <w:szCs w:val="20"/>
              </w:rPr>
              <w:t>m</w:t>
            </w:r>
            <w:r w:rsidRPr="00514559">
              <w:rPr>
                <w:rFonts w:ascii="Arial" w:eastAsia="Arial" w:hAnsi="Arial" w:cs="Arial"/>
                <w:sz w:val="20"/>
                <w:szCs w:val="20"/>
              </w:rPr>
              <w:t>e</w:t>
            </w:r>
            <w:r w:rsidRPr="00514559">
              <w:rPr>
                <w:rFonts w:ascii="Arial" w:eastAsia="Arial" w:hAnsi="Arial" w:cs="Arial"/>
                <w:spacing w:val="-3"/>
                <w:sz w:val="20"/>
                <w:szCs w:val="20"/>
              </w:rPr>
              <w:t>n</w:t>
            </w:r>
            <w:r w:rsidRPr="00514559">
              <w:rPr>
                <w:rFonts w:ascii="Arial" w:eastAsia="Arial" w:hAnsi="Arial" w:cs="Arial"/>
                <w:spacing w:val="1"/>
                <w:sz w:val="20"/>
                <w:szCs w:val="20"/>
              </w:rPr>
              <w:t>t</w:t>
            </w:r>
            <w:r w:rsidRPr="00514559">
              <w:rPr>
                <w:rFonts w:ascii="Arial" w:eastAsia="Arial" w:hAnsi="Arial" w:cs="Arial"/>
                <w:sz w:val="20"/>
                <w:szCs w:val="20"/>
              </w:rPr>
              <w:t>o</w:t>
            </w:r>
            <w:r w:rsidRPr="00514559">
              <w:rPr>
                <w:rFonts w:ascii="Arial" w:eastAsia="Arial" w:hAnsi="Arial" w:cs="Arial"/>
                <w:spacing w:val="61"/>
                <w:sz w:val="20"/>
                <w:szCs w:val="20"/>
              </w:rPr>
              <w:t xml:space="preserve"> </w:t>
            </w:r>
            <w:r w:rsidRPr="00514559">
              <w:rPr>
                <w:rFonts w:ascii="Arial" w:eastAsia="Arial" w:hAnsi="Arial" w:cs="Arial"/>
                <w:sz w:val="20"/>
                <w:szCs w:val="20"/>
              </w:rPr>
              <w:t>de</w:t>
            </w:r>
            <w:r w:rsidRPr="00514559">
              <w:rPr>
                <w:rFonts w:ascii="Arial" w:eastAsia="Arial" w:hAnsi="Arial" w:cs="Arial"/>
                <w:spacing w:val="-1"/>
                <w:sz w:val="20"/>
                <w:szCs w:val="20"/>
              </w:rPr>
              <w:t>ll</w:t>
            </w:r>
            <w:r w:rsidRPr="00514559">
              <w:rPr>
                <w:rFonts w:ascii="Arial" w:eastAsia="Arial" w:hAnsi="Arial" w:cs="Arial"/>
                <w:spacing w:val="1"/>
                <w:sz w:val="20"/>
                <w:szCs w:val="20"/>
              </w:rPr>
              <w:t>'</w:t>
            </w:r>
            <w:r w:rsidRPr="00514559">
              <w:rPr>
                <w:rFonts w:ascii="Arial" w:eastAsia="Arial" w:hAnsi="Arial" w:cs="Arial"/>
                <w:spacing w:val="-1"/>
                <w:sz w:val="20"/>
                <w:szCs w:val="20"/>
              </w:rPr>
              <w:t>i</w:t>
            </w:r>
            <w:r w:rsidRPr="00514559">
              <w:rPr>
                <w:rFonts w:ascii="Arial" w:eastAsia="Arial" w:hAnsi="Arial" w:cs="Arial"/>
                <w:sz w:val="20"/>
                <w:szCs w:val="20"/>
              </w:rPr>
              <w:t>n</w:t>
            </w:r>
            <w:r w:rsidRPr="00514559">
              <w:rPr>
                <w:rFonts w:ascii="Arial" w:eastAsia="Arial" w:hAnsi="Arial" w:cs="Arial"/>
                <w:spacing w:val="-2"/>
                <w:sz w:val="20"/>
                <w:szCs w:val="20"/>
              </w:rPr>
              <w:t>v</w:t>
            </w:r>
            <w:r w:rsidRPr="00514559">
              <w:rPr>
                <w:rFonts w:ascii="Arial" w:eastAsia="Arial" w:hAnsi="Arial" w:cs="Arial"/>
                <w:sz w:val="20"/>
                <w:szCs w:val="20"/>
              </w:rPr>
              <w:t>en</w:t>
            </w:r>
            <w:r w:rsidRPr="00514559">
              <w:rPr>
                <w:rFonts w:ascii="Arial" w:eastAsia="Arial" w:hAnsi="Arial" w:cs="Arial"/>
                <w:spacing w:val="1"/>
                <w:sz w:val="20"/>
                <w:szCs w:val="20"/>
              </w:rPr>
              <w:t>t</w:t>
            </w:r>
            <w:r w:rsidRPr="00514559">
              <w:rPr>
                <w:rFonts w:ascii="Arial" w:eastAsia="Arial" w:hAnsi="Arial" w:cs="Arial"/>
                <w:sz w:val="20"/>
                <w:szCs w:val="20"/>
              </w:rPr>
              <w:t>a</w:t>
            </w:r>
            <w:r w:rsidRPr="00514559">
              <w:rPr>
                <w:rFonts w:ascii="Arial" w:eastAsia="Arial" w:hAnsi="Arial" w:cs="Arial"/>
                <w:spacing w:val="1"/>
                <w:sz w:val="20"/>
                <w:szCs w:val="20"/>
              </w:rPr>
              <w:t>r</w:t>
            </w:r>
            <w:r w:rsidRPr="00514559">
              <w:rPr>
                <w:rFonts w:ascii="Arial" w:eastAsia="Arial" w:hAnsi="Arial" w:cs="Arial"/>
                <w:spacing w:val="-1"/>
                <w:sz w:val="20"/>
                <w:szCs w:val="20"/>
              </w:rPr>
              <w:t>i</w:t>
            </w:r>
            <w:r w:rsidRPr="00514559">
              <w:rPr>
                <w:rFonts w:ascii="Arial" w:eastAsia="Arial" w:hAnsi="Arial" w:cs="Arial"/>
                <w:sz w:val="20"/>
                <w:szCs w:val="20"/>
              </w:rPr>
              <w:t>o</w:t>
            </w:r>
            <w:r w:rsidRPr="00514559">
              <w:rPr>
                <w:rFonts w:ascii="Arial" w:eastAsia="Arial" w:hAnsi="Arial" w:cs="Arial"/>
                <w:spacing w:val="61"/>
                <w:sz w:val="20"/>
                <w:szCs w:val="20"/>
              </w:rPr>
              <w:t xml:space="preserve"> </w:t>
            </w:r>
            <w:r w:rsidRPr="00514559">
              <w:rPr>
                <w:rFonts w:ascii="Arial" w:eastAsia="Arial" w:hAnsi="Arial" w:cs="Arial"/>
                <w:sz w:val="20"/>
                <w:szCs w:val="20"/>
              </w:rPr>
              <w:t>de</w:t>
            </w:r>
            <w:r w:rsidRPr="00514559">
              <w:rPr>
                <w:rFonts w:ascii="Arial" w:eastAsia="Arial" w:hAnsi="Arial" w:cs="Arial"/>
                <w:spacing w:val="-1"/>
                <w:sz w:val="20"/>
                <w:szCs w:val="20"/>
              </w:rPr>
              <w:t>ll</w:t>
            </w:r>
            <w:r w:rsidRPr="00514559">
              <w:rPr>
                <w:rFonts w:ascii="Arial" w:eastAsia="Arial" w:hAnsi="Arial" w:cs="Arial"/>
                <w:sz w:val="20"/>
                <w:szCs w:val="20"/>
              </w:rPr>
              <w:t>e appa</w:t>
            </w:r>
            <w:r w:rsidRPr="00514559">
              <w:rPr>
                <w:rFonts w:ascii="Arial" w:eastAsia="Arial" w:hAnsi="Arial" w:cs="Arial"/>
                <w:spacing w:val="1"/>
                <w:sz w:val="20"/>
                <w:szCs w:val="20"/>
              </w:rPr>
              <w:t>r</w:t>
            </w:r>
            <w:r w:rsidRPr="00514559">
              <w:rPr>
                <w:rFonts w:ascii="Arial" w:eastAsia="Arial" w:hAnsi="Arial" w:cs="Arial"/>
                <w:sz w:val="20"/>
                <w:szCs w:val="20"/>
              </w:rPr>
              <w:t>ecch</w:t>
            </w:r>
            <w:r w:rsidRPr="00514559">
              <w:rPr>
                <w:rFonts w:ascii="Arial" w:eastAsia="Arial" w:hAnsi="Arial" w:cs="Arial"/>
                <w:spacing w:val="-1"/>
                <w:sz w:val="20"/>
                <w:szCs w:val="20"/>
              </w:rPr>
              <w:t>i</w:t>
            </w:r>
            <w:r w:rsidRPr="00514559">
              <w:rPr>
                <w:rFonts w:ascii="Arial" w:eastAsia="Arial" w:hAnsi="Arial" w:cs="Arial"/>
                <w:sz w:val="20"/>
                <w:szCs w:val="20"/>
              </w:rPr>
              <w:t>a</w:t>
            </w:r>
            <w:r w:rsidRPr="00514559">
              <w:rPr>
                <w:rFonts w:ascii="Arial" w:eastAsia="Arial" w:hAnsi="Arial" w:cs="Arial"/>
                <w:spacing w:val="1"/>
                <w:sz w:val="20"/>
                <w:szCs w:val="20"/>
              </w:rPr>
              <w:t>t</w:t>
            </w:r>
            <w:r w:rsidRPr="00514559">
              <w:rPr>
                <w:rFonts w:ascii="Arial" w:eastAsia="Arial" w:hAnsi="Arial" w:cs="Arial"/>
                <w:spacing w:val="-3"/>
                <w:sz w:val="20"/>
                <w:szCs w:val="20"/>
              </w:rPr>
              <w:t>u</w:t>
            </w:r>
            <w:r w:rsidRPr="00514559">
              <w:rPr>
                <w:rFonts w:ascii="Arial" w:eastAsia="Arial" w:hAnsi="Arial" w:cs="Arial"/>
                <w:spacing w:val="1"/>
                <w:sz w:val="20"/>
                <w:szCs w:val="20"/>
              </w:rPr>
              <w:t>r</w:t>
            </w:r>
            <w:r w:rsidRPr="00514559">
              <w:rPr>
                <w:rFonts w:ascii="Arial" w:eastAsia="Arial" w:hAnsi="Arial" w:cs="Arial"/>
                <w:sz w:val="20"/>
                <w:szCs w:val="20"/>
              </w:rPr>
              <w:t>e</w:t>
            </w:r>
            <w:r w:rsidRPr="00514559">
              <w:rPr>
                <w:rFonts w:ascii="Arial" w:eastAsia="Arial" w:hAnsi="Arial" w:cs="Arial"/>
                <w:spacing w:val="1"/>
                <w:sz w:val="20"/>
                <w:szCs w:val="20"/>
              </w:rPr>
              <w:t xml:space="preserve"> </w:t>
            </w:r>
            <w:r w:rsidRPr="00514559">
              <w:rPr>
                <w:rFonts w:ascii="Arial" w:eastAsia="Arial" w:hAnsi="Arial" w:cs="Arial"/>
                <w:sz w:val="20"/>
                <w:szCs w:val="20"/>
              </w:rPr>
              <w:t xml:space="preserve">di </w:t>
            </w:r>
            <w:r w:rsidRPr="00514559">
              <w:rPr>
                <w:rFonts w:ascii="Arial" w:eastAsia="Arial" w:hAnsi="Arial" w:cs="Arial"/>
                <w:spacing w:val="-1"/>
                <w:sz w:val="20"/>
                <w:szCs w:val="20"/>
              </w:rPr>
              <w:t>l</w:t>
            </w:r>
            <w:r w:rsidRPr="00514559">
              <w:rPr>
                <w:rFonts w:ascii="Arial" w:eastAsia="Arial" w:hAnsi="Arial" w:cs="Arial"/>
                <w:sz w:val="20"/>
                <w:szCs w:val="20"/>
              </w:rPr>
              <w:t>ab</w:t>
            </w:r>
            <w:r w:rsidRPr="00514559">
              <w:rPr>
                <w:rFonts w:ascii="Arial" w:eastAsia="Arial" w:hAnsi="Arial" w:cs="Arial"/>
                <w:spacing w:val="-3"/>
                <w:sz w:val="20"/>
                <w:szCs w:val="20"/>
              </w:rPr>
              <w:t>o</w:t>
            </w:r>
            <w:r w:rsidRPr="00514559">
              <w:rPr>
                <w:rFonts w:ascii="Arial" w:eastAsia="Arial" w:hAnsi="Arial" w:cs="Arial"/>
                <w:spacing w:val="1"/>
                <w:sz w:val="20"/>
                <w:szCs w:val="20"/>
              </w:rPr>
              <w:t>r</w:t>
            </w:r>
            <w:r w:rsidRPr="00514559">
              <w:rPr>
                <w:rFonts w:ascii="Arial" w:eastAsia="Arial" w:hAnsi="Arial" w:cs="Arial"/>
                <w:sz w:val="20"/>
                <w:szCs w:val="20"/>
              </w:rPr>
              <w:t>a</w:t>
            </w:r>
            <w:r w:rsidRPr="00514559">
              <w:rPr>
                <w:rFonts w:ascii="Arial" w:eastAsia="Arial" w:hAnsi="Arial" w:cs="Arial"/>
                <w:spacing w:val="1"/>
                <w:sz w:val="20"/>
                <w:szCs w:val="20"/>
              </w:rPr>
              <w:t>t</w:t>
            </w:r>
            <w:r w:rsidRPr="00514559">
              <w:rPr>
                <w:rFonts w:ascii="Arial" w:eastAsia="Arial" w:hAnsi="Arial" w:cs="Arial"/>
                <w:spacing w:val="-3"/>
                <w:sz w:val="20"/>
                <w:szCs w:val="20"/>
              </w:rPr>
              <w:t>o</w:t>
            </w:r>
            <w:r w:rsidRPr="00514559">
              <w:rPr>
                <w:rFonts w:ascii="Arial" w:eastAsia="Arial" w:hAnsi="Arial" w:cs="Arial"/>
                <w:spacing w:val="1"/>
                <w:sz w:val="20"/>
                <w:szCs w:val="20"/>
              </w:rPr>
              <w:t>r</w:t>
            </w:r>
            <w:r w:rsidRPr="00514559">
              <w:rPr>
                <w:rFonts w:ascii="Arial" w:eastAsia="Arial" w:hAnsi="Arial" w:cs="Arial"/>
                <w:spacing w:val="-1"/>
                <w:sz w:val="20"/>
                <w:szCs w:val="20"/>
              </w:rPr>
              <w:t>i</w:t>
            </w:r>
            <w:r w:rsidRPr="00514559">
              <w:rPr>
                <w:rFonts w:ascii="Arial" w:eastAsia="Arial" w:hAnsi="Arial" w:cs="Arial"/>
                <w:sz w:val="20"/>
                <w:szCs w:val="20"/>
              </w:rPr>
              <w:t>o;</w:t>
            </w:r>
          </w:p>
        </w:tc>
        <w:tc>
          <w:tcPr>
            <w:tcW w:w="1845" w:type="dxa"/>
            <w:tcBorders>
              <w:top w:val="single" w:sz="12" w:space="0" w:color="000000"/>
            </w:tcBorders>
            <w:vAlign w:val="center"/>
          </w:tcPr>
          <w:p w14:paraId="6F110683" w14:textId="77777777" w:rsidR="009B4ECF" w:rsidRPr="00514559" w:rsidRDefault="009B4ECF" w:rsidP="00A1642C">
            <w:pPr>
              <w:spacing w:before="60" w:after="60" w:line="240" w:lineRule="auto"/>
              <w:jc w:val="center"/>
              <w:rPr>
                <w:rFonts w:ascii="Arial" w:eastAsia="Arial" w:hAnsi="Arial" w:cs="Arial"/>
                <w:spacing w:val="-1"/>
                <w:sz w:val="20"/>
                <w:szCs w:val="20"/>
              </w:rPr>
            </w:pPr>
            <w:r w:rsidRPr="00514559">
              <w:rPr>
                <w:rFonts w:ascii="Arial" w:eastAsia="Arial" w:hAnsi="Arial" w:cs="Arial"/>
                <w:spacing w:val="-1"/>
                <w:sz w:val="20"/>
                <w:szCs w:val="20"/>
              </w:rPr>
              <w:t>2</w:t>
            </w:r>
          </w:p>
        </w:tc>
      </w:tr>
      <w:tr w:rsidR="009B4ECF" w:rsidRPr="00514559" w14:paraId="02E9B5F6" w14:textId="77777777" w:rsidTr="00927669">
        <w:trPr>
          <w:trHeight w:val="159"/>
        </w:trPr>
        <w:tc>
          <w:tcPr>
            <w:tcW w:w="1885" w:type="dxa"/>
            <w:vMerge/>
            <w:vAlign w:val="center"/>
          </w:tcPr>
          <w:p w14:paraId="0C0E1A91" w14:textId="77777777" w:rsidR="009B4ECF" w:rsidRPr="00514559" w:rsidRDefault="009B4ECF" w:rsidP="00A1642C">
            <w:pPr>
              <w:spacing w:before="60" w:after="60" w:line="240" w:lineRule="auto"/>
              <w:rPr>
                <w:rFonts w:ascii="Arial" w:hAnsi="Arial" w:cs="Arial"/>
                <w:sz w:val="20"/>
                <w:szCs w:val="20"/>
              </w:rPr>
            </w:pPr>
          </w:p>
        </w:tc>
        <w:tc>
          <w:tcPr>
            <w:tcW w:w="6093" w:type="dxa"/>
            <w:vAlign w:val="center"/>
          </w:tcPr>
          <w:p w14:paraId="141DD2D1" w14:textId="77777777" w:rsidR="009B4ECF" w:rsidRPr="00514559" w:rsidRDefault="009B4ECF" w:rsidP="00A1642C">
            <w:pPr>
              <w:spacing w:before="60" w:after="60" w:line="240" w:lineRule="auto"/>
              <w:ind w:left="410" w:hanging="410"/>
              <w:rPr>
                <w:rFonts w:ascii="Arial" w:eastAsia="Arial" w:hAnsi="Arial" w:cs="Arial"/>
                <w:spacing w:val="-1"/>
                <w:sz w:val="20"/>
                <w:szCs w:val="20"/>
              </w:rPr>
            </w:pPr>
            <w:r w:rsidRPr="00514559">
              <w:rPr>
                <w:rFonts w:ascii="Arial" w:eastAsia="Arial" w:hAnsi="Arial" w:cs="Arial"/>
                <w:spacing w:val="-1"/>
                <w:sz w:val="20"/>
                <w:szCs w:val="20"/>
              </w:rPr>
              <w:t>C</w:t>
            </w:r>
            <w:r w:rsidRPr="00514559">
              <w:rPr>
                <w:rFonts w:ascii="Arial" w:eastAsia="Arial" w:hAnsi="Arial" w:cs="Arial"/>
                <w:spacing w:val="1"/>
                <w:sz w:val="20"/>
                <w:szCs w:val="20"/>
              </w:rPr>
              <w:t>.</w:t>
            </w:r>
            <w:r w:rsidRPr="00514559">
              <w:rPr>
                <w:rFonts w:ascii="Arial" w:eastAsia="Arial" w:hAnsi="Arial" w:cs="Arial"/>
                <w:sz w:val="20"/>
                <w:szCs w:val="20"/>
              </w:rPr>
              <w:t>2.</w:t>
            </w:r>
            <w:r w:rsidRPr="00514559">
              <w:rPr>
                <w:rFonts w:ascii="Arial" w:eastAsia="Arial" w:hAnsi="Arial" w:cs="Arial"/>
                <w:spacing w:val="11"/>
                <w:sz w:val="20"/>
                <w:szCs w:val="20"/>
              </w:rPr>
              <w:tab/>
            </w:r>
            <w:r w:rsidRPr="00514559">
              <w:rPr>
                <w:rFonts w:ascii="Arial" w:eastAsia="Arial" w:hAnsi="Arial" w:cs="Arial"/>
                <w:spacing w:val="-4"/>
                <w:sz w:val="20"/>
                <w:szCs w:val="20"/>
              </w:rPr>
              <w:t>M</w:t>
            </w:r>
            <w:r w:rsidRPr="00514559">
              <w:rPr>
                <w:rFonts w:ascii="Arial" w:eastAsia="Arial" w:hAnsi="Arial" w:cs="Arial"/>
                <w:sz w:val="20"/>
                <w:szCs w:val="20"/>
              </w:rPr>
              <w:t>oda</w:t>
            </w:r>
            <w:r w:rsidRPr="00514559">
              <w:rPr>
                <w:rFonts w:ascii="Arial" w:eastAsia="Arial" w:hAnsi="Arial" w:cs="Arial"/>
                <w:spacing w:val="-1"/>
                <w:sz w:val="20"/>
                <w:szCs w:val="20"/>
              </w:rPr>
              <w:t>li</w:t>
            </w:r>
            <w:r w:rsidRPr="00514559">
              <w:rPr>
                <w:rFonts w:ascii="Arial" w:eastAsia="Arial" w:hAnsi="Arial" w:cs="Arial"/>
                <w:spacing w:val="1"/>
                <w:sz w:val="20"/>
                <w:szCs w:val="20"/>
              </w:rPr>
              <w:t>t</w:t>
            </w:r>
            <w:r w:rsidRPr="00514559">
              <w:rPr>
                <w:rFonts w:ascii="Arial" w:eastAsia="Arial" w:hAnsi="Arial" w:cs="Arial"/>
                <w:sz w:val="20"/>
                <w:szCs w:val="20"/>
              </w:rPr>
              <w:t>à</w:t>
            </w:r>
            <w:r w:rsidRPr="00514559">
              <w:rPr>
                <w:rFonts w:ascii="Arial" w:eastAsia="Arial" w:hAnsi="Arial" w:cs="Arial"/>
                <w:spacing w:val="9"/>
                <w:sz w:val="20"/>
                <w:szCs w:val="20"/>
              </w:rPr>
              <w:t xml:space="preserve"> </w:t>
            </w:r>
            <w:r w:rsidRPr="00514559">
              <w:rPr>
                <w:rFonts w:ascii="Arial" w:eastAsia="Arial" w:hAnsi="Arial" w:cs="Arial"/>
                <w:sz w:val="20"/>
                <w:szCs w:val="20"/>
              </w:rPr>
              <w:t xml:space="preserve">di </w:t>
            </w:r>
            <w:r w:rsidRPr="00514559">
              <w:rPr>
                <w:rFonts w:ascii="Arial" w:eastAsia="Arial" w:hAnsi="Arial" w:cs="Arial"/>
                <w:spacing w:val="3"/>
                <w:sz w:val="20"/>
                <w:szCs w:val="20"/>
              </w:rPr>
              <w:t>f</w:t>
            </w:r>
            <w:r w:rsidRPr="00514559">
              <w:rPr>
                <w:rFonts w:ascii="Arial" w:eastAsia="Arial" w:hAnsi="Arial" w:cs="Arial"/>
                <w:sz w:val="20"/>
                <w:szCs w:val="20"/>
              </w:rPr>
              <w:t>o</w:t>
            </w:r>
            <w:r w:rsidRPr="00514559">
              <w:rPr>
                <w:rFonts w:ascii="Arial" w:eastAsia="Arial" w:hAnsi="Arial" w:cs="Arial"/>
                <w:spacing w:val="-1"/>
                <w:sz w:val="20"/>
                <w:szCs w:val="20"/>
              </w:rPr>
              <w:t>r</w:t>
            </w:r>
            <w:r w:rsidRPr="00514559">
              <w:rPr>
                <w:rFonts w:ascii="Arial" w:eastAsia="Arial" w:hAnsi="Arial" w:cs="Arial"/>
                <w:spacing w:val="1"/>
                <w:sz w:val="20"/>
                <w:szCs w:val="20"/>
              </w:rPr>
              <w:t>m</w:t>
            </w:r>
            <w:r w:rsidRPr="00514559">
              <w:rPr>
                <w:rFonts w:ascii="Arial" w:eastAsia="Arial" w:hAnsi="Arial" w:cs="Arial"/>
                <w:spacing w:val="-3"/>
                <w:sz w:val="20"/>
                <w:szCs w:val="20"/>
              </w:rPr>
              <w:t>a</w:t>
            </w:r>
            <w:r w:rsidRPr="00514559">
              <w:rPr>
                <w:rFonts w:ascii="Arial" w:eastAsia="Arial" w:hAnsi="Arial" w:cs="Arial"/>
                <w:spacing w:val="-2"/>
                <w:sz w:val="20"/>
                <w:szCs w:val="20"/>
              </w:rPr>
              <w:t>z</w:t>
            </w:r>
            <w:r w:rsidRPr="00514559">
              <w:rPr>
                <w:rFonts w:ascii="Arial" w:eastAsia="Arial" w:hAnsi="Arial" w:cs="Arial"/>
                <w:spacing w:val="-1"/>
                <w:sz w:val="20"/>
                <w:szCs w:val="20"/>
              </w:rPr>
              <w:t>i</w:t>
            </w:r>
            <w:r w:rsidRPr="00514559">
              <w:rPr>
                <w:rFonts w:ascii="Arial" w:eastAsia="Arial" w:hAnsi="Arial" w:cs="Arial"/>
                <w:sz w:val="20"/>
                <w:szCs w:val="20"/>
              </w:rPr>
              <w:t>one</w:t>
            </w:r>
            <w:r w:rsidRPr="00514559">
              <w:rPr>
                <w:rFonts w:ascii="Arial" w:eastAsia="Arial" w:hAnsi="Arial" w:cs="Arial"/>
                <w:spacing w:val="9"/>
                <w:sz w:val="20"/>
                <w:szCs w:val="20"/>
              </w:rPr>
              <w:t xml:space="preserve"> </w:t>
            </w:r>
            <w:r w:rsidRPr="00514559">
              <w:rPr>
                <w:rFonts w:ascii="Arial" w:eastAsia="Arial" w:hAnsi="Arial" w:cs="Arial"/>
                <w:sz w:val="20"/>
                <w:szCs w:val="20"/>
              </w:rPr>
              <w:t>del</w:t>
            </w:r>
            <w:r w:rsidRPr="00514559">
              <w:rPr>
                <w:rFonts w:ascii="Arial" w:eastAsia="Arial" w:hAnsi="Arial" w:cs="Arial"/>
                <w:spacing w:val="9"/>
                <w:sz w:val="20"/>
                <w:szCs w:val="20"/>
              </w:rPr>
              <w:t xml:space="preserve"> </w:t>
            </w:r>
            <w:r w:rsidRPr="00514559">
              <w:rPr>
                <w:rFonts w:ascii="Arial" w:eastAsia="Arial" w:hAnsi="Arial" w:cs="Arial"/>
                <w:sz w:val="20"/>
                <w:szCs w:val="20"/>
              </w:rPr>
              <w:t>pe</w:t>
            </w:r>
            <w:r w:rsidRPr="00514559">
              <w:rPr>
                <w:rFonts w:ascii="Arial" w:eastAsia="Arial" w:hAnsi="Arial" w:cs="Arial"/>
                <w:spacing w:val="1"/>
                <w:sz w:val="20"/>
                <w:szCs w:val="20"/>
              </w:rPr>
              <w:t>r</w:t>
            </w:r>
            <w:r w:rsidRPr="00514559">
              <w:rPr>
                <w:rFonts w:ascii="Arial" w:eastAsia="Arial" w:hAnsi="Arial" w:cs="Arial"/>
                <w:sz w:val="20"/>
                <w:szCs w:val="20"/>
              </w:rPr>
              <w:t>sona</w:t>
            </w:r>
            <w:r w:rsidRPr="00514559">
              <w:rPr>
                <w:rFonts w:ascii="Arial" w:eastAsia="Arial" w:hAnsi="Arial" w:cs="Arial"/>
                <w:spacing w:val="-1"/>
                <w:sz w:val="20"/>
                <w:szCs w:val="20"/>
              </w:rPr>
              <w:t>l</w:t>
            </w:r>
            <w:r w:rsidRPr="00514559">
              <w:rPr>
                <w:rFonts w:ascii="Arial" w:eastAsia="Arial" w:hAnsi="Arial" w:cs="Arial"/>
                <w:sz w:val="20"/>
                <w:szCs w:val="20"/>
              </w:rPr>
              <w:t>e</w:t>
            </w:r>
            <w:r w:rsidRPr="00514559">
              <w:rPr>
                <w:rFonts w:ascii="Arial" w:eastAsia="Arial" w:hAnsi="Arial" w:cs="Arial"/>
                <w:spacing w:val="9"/>
                <w:sz w:val="20"/>
                <w:szCs w:val="20"/>
              </w:rPr>
              <w:t xml:space="preserve"> </w:t>
            </w:r>
            <w:r w:rsidRPr="00514559">
              <w:rPr>
                <w:rFonts w:ascii="Arial" w:eastAsia="Arial" w:hAnsi="Arial" w:cs="Arial"/>
                <w:sz w:val="20"/>
                <w:szCs w:val="20"/>
              </w:rPr>
              <w:t>d</w:t>
            </w:r>
            <w:r w:rsidRPr="00514559">
              <w:rPr>
                <w:rFonts w:ascii="Arial" w:eastAsia="Arial" w:hAnsi="Arial" w:cs="Arial"/>
                <w:spacing w:val="2"/>
                <w:sz w:val="20"/>
                <w:szCs w:val="20"/>
              </w:rPr>
              <w:t>e</w:t>
            </w:r>
            <w:r w:rsidRPr="00514559">
              <w:rPr>
                <w:rFonts w:ascii="Arial" w:eastAsia="Arial" w:hAnsi="Arial" w:cs="Arial"/>
                <w:spacing w:val="-1"/>
                <w:sz w:val="20"/>
                <w:szCs w:val="20"/>
              </w:rPr>
              <w:t>ll’</w:t>
            </w:r>
            <w:r w:rsidRPr="00514559">
              <w:rPr>
                <w:rFonts w:ascii="Arial" w:eastAsia="Arial" w:hAnsi="Arial" w:cs="Arial"/>
                <w:sz w:val="20"/>
                <w:szCs w:val="20"/>
              </w:rPr>
              <w:t>en</w:t>
            </w:r>
            <w:r w:rsidRPr="00514559">
              <w:rPr>
                <w:rFonts w:ascii="Arial" w:eastAsia="Arial" w:hAnsi="Arial" w:cs="Arial"/>
                <w:spacing w:val="1"/>
                <w:sz w:val="20"/>
                <w:szCs w:val="20"/>
              </w:rPr>
              <w:t>t</w:t>
            </w:r>
            <w:r w:rsidRPr="00514559">
              <w:rPr>
                <w:rFonts w:ascii="Arial" w:eastAsia="Arial" w:hAnsi="Arial" w:cs="Arial"/>
                <w:sz w:val="20"/>
                <w:szCs w:val="20"/>
              </w:rPr>
              <w:t>e appa</w:t>
            </w:r>
            <w:r w:rsidRPr="00514559">
              <w:rPr>
                <w:rFonts w:ascii="Arial" w:eastAsia="Arial" w:hAnsi="Arial" w:cs="Arial"/>
                <w:spacing w:val="-1"/>
                <w:sz w:val="20"/>
                <w:szCs w:val="20"/>
              </w:rPr>
              <w:t>l</w:t>
            </w:r>
            <w:r w:rsidRPr="00514559">
              <w:rPr>
                <w:rFonts w:ascii="Arial" w:eastAsia="Arial" w:hAnsi="Arial" w:cs="Arial"/>
                <w:spacing w:val="1"/>
                <w:sz w:val="20"/>
                <w:szCs w:val="20"/>
              </w:rPr>
              <w:t>t</w:t>
            </w:r>
            <w:r w:rsidRPr="00514559">
              <w:rPr>
                <w:rFonts w:ascii="Arial" w:eastAsia="Arial" w:hAnsi="Arial" w:cs="Arial"/>
                <w:sz w:val="20"/>
                <w:szCs w:val="20"/>
              </w:rPr>
              <w:t>an</w:t>
            </w:r>
            <w:r w:rsidRPr="00514559">
              <w:rPr>
                <w:rFonts w:ascii="Arial" w:eastAsia="Arial" w:hAnsi="Arial" w:cs="Arial"/>
                <w:spacing w:val="1"/>
                <w:sz w:val="20"/>
                <w:szCs w:val="20"/>
              </w:rPr>
              <w:t>t</w:t>
            </w:r>
            <w:r w:rsidRPr="00514559">
              <w:rPr>
                <w:rFonts w:ascii="Arial" w:eastAsia="Arial" w:hAnsi="Arial" w:cs="Arial"/>
                <w:sz w:val="20"/>
                <w:szCs w:val="20"/>
              </w:rPr>
              <w:t>e;</w:t>
            </w:r>
          </w:p>
        </w:tc>
        <w:tc>
          <w:tcPr>
            <w:tcW w:w="1845" w:type="dxa"/>
            <w:vAlign w:val="center"/>
          </w:tcPr>
          <w:p w14:paraId="572D60DC" w14:textId="77777777" w:rsidR="009B4ECF" w:rsidRPr="00514559" w:rsidRDefault="009B4ECF" w:rsidP="00A1642C">
            <w:pPr>
              <w:spacing w:before="60" w:after="60" w:line="240" w:lineRule="auto"/>
              <w:jc w:val="center"/>
              <w:rPr>
                <w:rFonts w:ascii="Arial" w:eastAsia="Arial" w:hAnsi="Arial" w:cs="Arial"/>
                <w:spacing w:val="-1"/>
                <w:sz w:val="20"/>
                <w:szCs w:val="20"/>
              </w:rPr>
            </w:pPr>
            <w:r w:rsidRPr="00514559">
              <w:rPr>
                <w:rFonts w:ascii="Arial" w:eastAsia="Arial" w:hAnsi="Arial" w:cs="Arial"/>
                <w:spacing w:val="-1"/>
                <w:sz w:val="20"/>
                <w:szCs w:val="20"/>
              </w:rPr>
              <w:t>1</w:t>
            </w:r>
          </w:p>
        </w:tc>
      </w:tr>
      <w:tr w:rsidR="009B4ECF" w:rsidRPr="00514559" w14:paraId="602578DB" w14:textId="77777777" w:rsidTr="00927669">
        <w:trPr>
          <w:trHeight w:val="388"/>
        </w:trPr>
        <w:tc>
          <w:tcPr>
            <w:tcW w:w="1885" w:type="dxa"/>
            <w:vMerge/>
            <w:vAlign w:val="center"/>
          </w:tcPr>
          <w:p w14:paraId="5AF65045" w14:textId="77777777" w:rsidR="009B4ECF" w:rsidRPr="00514559" w:rsidRDefault="009B4ECF" w:rsidP="00A1642C">
            <w:pPr>
              <w:spacing w:before="60" w:after="60" w:line="240" w:lineRule="auto"/>
              <w:rPr>
                <w:rFonts w:ascii="Arial" w:hAnsi="Arial" w:cs="Arial"/>
                <w:sz w:val="20"/>
                <w:szCs w:val="20"/>
              </w:rPr>
            </w:pPr>
          </w:p>
        </w:tc>
        <w:tc>
          <w:tcPr>
            <w:tcW w:w="6093" w:type="dxa"/>
            <w:tcBorders>
              <w:bottom w:val="single" w:sz="6" w:space="0" w:color="000000"/>
            </w:tcBorders>
            <w:vAlign w:val="center"/>
          </w:tcPr>
          <w:p w14:paraId="36723FDC" w14:textId="77777777" w:rsidR="009B4ECF" w:rsidRPr="00514559" w:rsidRDefault="009B4ECF" w:rsidP="00A1642C">
            <w:pPr>
              <w:spacing w:before="60" w:after="60" w:line="240" w:lineRule="auto"/>
              <w:ind w:left="410" w:hanging="410"/>
              <w:rPr>
                <w:rFonts w:ascii="Arial" w:eastAsia="Arial" w:hAnsi="Arial" w:cs="Arial"/>
                <w:spacing w:val="-1"/>
                <w:sz w:val="20"/>
                <w:szCs w:val="20"/>
              </w:rPr>
            </w:pPr>
            <w:r w:rsidRPr="00514559">
              <w:rPr>
                <w:rFonts w:ascii="Arial" w:eastAsia="Arial" w:hAnsi="Arial" w:cs="Arial"/>
                <w:spacing w:val="-1"/>
                <w:sz w:val="20"/>
                <w:szCs w:val="20"/>
              </w:rPr>
              <w:t>C</w:t>
            </w:r>
            <w:r w:rsidRPr="00514559">
              <w:rPr>
                <w:rFonts w:ascii="Arial" w:eastAsia="Arial" w:hAnsi="Arial" w:cs="Arial"/>
                <w:spacing w:val="1"/>
                <w:sz w:val="20"/>
                <w:szCs w:val="20"/>
              </w:rPr>
              <w:t>.</w:t>
            </w:r>
            <w:r w:rsidRPr="00514559">
              <w:rPr>
                <w:rFonts w:ascii="Arial" w:eastAsia="Arial" w:hAnsi="Arial" w:cs="Arial"/>
                <w:sz w:val="20"/>
                <w:szCs w:val="20"/>
              </w:rPr>
              <w:t>3.</w:t>
            </w:r>
            <w:r w:rsidRPr="00514559">
              <w:rPr>
                <w:rFonts w:ascii="Arial" w:eastAsia="Arial" w:hAnsi="Arial" w:cs="Arial"/>
                <w:spacing w:val="45"/>
                <w:sz w:val="20"/>
                <w:szCs w:val="20"/>
              </w:rPr>
              <w:tab/>
            </w:r>
            <w:r w:rsidRPr="00514559">
              <w:rPr>
                <w:rFonts w:ascii="Arial" w:eastAsia="Arial" w:hAnsi="Arial" w:cs="Arial"/>
                <w:sz w:val="20"/>
                <w:szCs w:val="20"/>
              </w:rPr>
              <w:t>Ca</w:t>
            </w:r>
            <w:r w:rsidRPr="00514559">
              <w:rPr>
                <w:rFonts w:ascii="Arial" w:eastAsia="Arial" w:hAnsi="Arial" w:cs="Arial"/>
                <w:spacing w:val="1"/>
                <w:sz w:val="20"/>
                <w:szCs w:val="20"/>
              </w:rPr>
              <w:t>r</w:t>
            </w:r>
            <w:r w:rsidRPr="00514559">
              <w:rPr>
                <w:rFonts w:ascii="Arial" w:eastAsia="Arial" w:hAnsi="Arial" w:cs="Arial"/>
                <w:spacing w:val="-3"/>
                <w:sz w:val="20"/>
                <w:szCs w:val="20"/>
              </w:rPr>
              <w:t>a</w:t>
            </w:r>
            <w:r w:rsidRPr="00514559">
              <w:rPr>
                <w:rFonts w:ascii="Arial" w:eastAsia="Arial" w:hAnsi="Arial" w:cs="Arial"/>
                <w:spacing w:val="1"/>
                <w:sz w:val="20"/>
                <w:szCs w:val="20"/>
              </w:rPr>
              <w:t>tt</w:t>
            </w:r>
            <w:r w:rsidRPr="00514559">
              <w:rPr>
                <w:rFonts w:ascii="Arial" w:eastAsia="Arial" w:hAnsi="Arial" w:cs="Arial"/>
                <w:spacing w:val="-3"/>
                <w:sz w:val="20"/>
                <w:szCs w:val="20"/>
              </w:rPr>
              <w:t>e</w:t>
            </w:r>
            <w:r w:rsidRPr="00514559">
              <w:rPr>
                <w:rFonts w:ascii="Arial" w:eastAsia="Arial" w:hAnsi="Arial" w:cs="Arial"/>
                <w:spacing w:val="1"/>
                <w:sz w:val="20"/>
                <w:szCs w:val="20"/>
              </w:rPr>
              <w:t>r</w:t>
            </w:r>
            <w:r w:rsidRPr="00514559">
              <w:rPr>
                <w:rFonts w:ascii="Arial" w:eastAsia="Arial" w:hAnsi="Arial" w:cs="Arial"/>
                <w:spacing w:val="-1"/>
                <w:sz w:val="20"/>
                <w:szCs w:val="20"/>
              </w:rPr>
              <w:t>i</w:t>
            </w:r>
            <w:r w:rsidRPr="00514559">
              <w:rPr>
                <w:rFonts w:ascii="Arial" w:eastAsia="Arial" w:hAnsi="Arial" w:cs="Arial"/>
                <w:sz w:val="20"/>
                <w:szCs w:val="20"/>
              </w:rPr>
              <w:t>s</w:t>
            </w:r>
            <w:r w:rsidRPr="00514559">
              <w:rPr>
                <w:rFonts w:ascii="Arial" w:eastAsia="Arial" w:hAnsi="Arial" w:cs="Arial"/>
                <w:spacing w:val="1"/>
                <w:sz w:val="20"/>
                <w:szCs w:val="20"/>
              </w:rPr>
              <w:t>t</w:t>
            </w:r>
            <w:r w:rsidRPr="00514559">
              <w:rPr>
                <w:rFonts w:ascii="Arial" w:eastAsia="Arial" w:hAnsi="Arial" w:cs="Arial"/>
                <w:spacing w:val="-1"/>
                <w:sz w:val="20"/>
                <w:szCs w:val="20"/>
              </w:rPr>
              <w:t>i</w:t>
            </w:r>
            <w:r w:rsidRPr="00514559">
              <w:rPr>
                <w:rFonts w:ascii="Arial" w:eastAsia="Arial" w:hAnsi="Arial" w:cs="Arial"/>
                <w:sz w:val="20"/>
                <w:szCs w:val="20"/>
              </w:rPr>
              <w:t>che</w:t>
            </w:r>
            <w:r w:rsidRPr="00514559">
              <w:rPr>
                <w:rFonts w:ascii="Arial" w:eastAsia="Arial" w:hAnsi="Arial" w:cs="Arial"/>
                <w:spacing w:val="44"/>
                <w:sz w:val="20"/>
                <w:szCs w:val="20"/>
              </w:rPr>
              <w:t xml:space="preserve"> </w:t>
            </w:r>
            <w:r w:rsidRPr="00514559">
              <w:rPr>
                <w:rFonts w:ascii="Arial" w:eastAsia="Arial" w:hAnsi="Arial" w:cs="Arial"/>
                <w:sz w:val="20"/>
                <w:szCs w:val="20"/>
              </w:rPr>
              <w:t>e</w:t>
            </w:r>
            <w:r w:rsidRPr="00514559">
              <w:rPr>
                <w:rFonts w:ascii="Arial" w:eastAsia="Arial" w:hAnsi="Arial" w:cs="Arial"/>
                <w:spacing w:val="42"/>
                <w:sz w:val="20"/>
                <w:szCs w:val="20"/>
              </w:rPr>
              <w:t xml:space="preserve"> </w:t>
            </w:r>
            <w:r w:rsidRPr="00514559">
              <w:rPr>
                <w:rFonts w:ascii="Arial" w:eastAsia="Arial" w:hAnsi="Arial" w:cs="Arial"/>
                <w:spacing w:val="3"/>
                <w:sz w:val="20"/>
                <w:szCs w:val="20"/>
              </w:rPr>
              <w:t>f</w:t>
            </w:r>
            <w:r w:rsidRPr="00514559">
              <w:rPr>
                <w:rFonts w:ascii="Arial" w:eastAsia="Arial" w:hAnsi="Arial" w:cs="Arial"/>
                <w:spacing w:val="-3"/>
                <w:sz w:val="20"/>
                <w:szCs w:val="20"/>
              </w:rPr>
              <w:t>u</w:t>
            </w:r>
            <w:r w:rsidRPr="00514559">
              <w:rPr>
                <w:rFonts w:ascii="Arial" w:eastAsia="Arial" w:hAnsi="Arial" w:cs="Arial"/>
                <w:sz w:val="20"/>
                <w:szCs w:val="20"/>
              </w:rPr>
              <w:t>n</w:t>
            </w:r>
            <w:r w:rsidRPr="00514559">
              <w:rPr>
                <w:rFonts w:ascii="Arial" w:eastAsia="Arial" w:hAnsi="Arial" w:cs="Arial"/>
                <w:spacing w:val="-2"/>
                <w:sz w:val="20"/>
                <w:szCs w:val="20"/>
              </w:rPr>
              <w:t>z</w:t>
            </w:r>
            <w:r w:rsidRPr="00514559">
              <w:rPr>
                <w:rFonts w:ascii="Arial" w:eastAsia="Arial" w:hAnsi="Arial" w:cs="Arial"/>
                <w:spacing w:val="-1"/>
                <w:sz w:val="20"/>
                <w:szCs w:val="20"/>
              </w:rPr>
              <w:t>i</w:t>
            </w:r>
            <w:r w:rsidRPr="00514559">
              <w:rPr>
                <w:rFonts w:ascii="Arial" w:eastAsia="Arial" w:hAnsi="Arial" w:cs="Arial"/>
                <w:sz w:val="20"/>
                <w:szCs w:val="20"/>
              </w:rPr>
              <w:t>on</w:t>
            </w:r>
            <w:r w:rsidRPr="00514559">
              <w:rPr>
                <w:rFonts w:ascii="Arial" w:eastAsia="Arial" w:hAnsi="Arial" w:cs="Arial"/>
                <w:spacing w:val="2"/>
                <w:sz w:val="20"/>
                <w:szCs w:val="20"/>
              </w:rPr>
              <w:t>a</w:t>
            </w:r>
            <w:r w:rsidRPr="00514559">
              <w:rPr>
                <w:rFonts w:ascii="Arial" w:eastAsia="Arial" w:hAnsi="Arial" w:cs="Arial"/>
                <w:spacing w:val="-1"/>
                <w:sz w:val="20"/>
                <w:szCs w:val="20"/>
              </w:rPr>
              <w:t>li</w:t>
            </w:r>
            <w:r w:rsidRPr="00514559">
              <w:rPr>
                <w:rFonts w:ascii="Arial" w:eastAsia="Arial" w:hAnsi="Arial" w:cs="Arial"/>
                <w:spacing w:val="1"/>
                <w:sz w:val="20"/>
                <w:szCs w:val="20"/>
              </w:rPr>
              <w:t>t</w:t>
            </w:r>
            <w:r w:rsidRPr="00514559">
              <w:rPr>
                <w:rFonts w:ascii="Arial" w:eastAsia="Arial" w:hAnsi="Arial" w:cs="Arial"/>
                <w:sz w:val="20"/>
                <w:szCs w:val="20"/>
              </w:rPr>
              <w:t>à</w:t>
            </w:r>
            <w:r w:rsidRPr="00514559">
              <w:rPr>
                <w:rFonts w:ascii="Arial" w:eastAsia="Arial" w:hAnsi="Arial" w:cs="Arial"/>
                <w:spacing w:val="44"/>
                <w:sz w:val="20"/>
                <w:szCs w:val="20"/>
              </w:rPr>
              <w:t xml:space="preserve"> </w:t>
            </w:r>
            <w:r w:rsidRPr="00514559">
              <w:rPr>
                <w:rFonts w:ascii="Arial" w:eastAsia="Arial" w:hAnsi="Arial" w:cs="Arial"/>
                <w:sz w:val="20"/>
                <w:szCs w:val="20"/>
              </w:rPr>
              <w:t>del</w:t>
            </w:r>
            <w:r w:rsidRPr="00514559">
              <w:rPr>
                <w:rFonts w:ascii="Arial" w:eastAsia="Arial" w:hAnsi="Arial" w:cs="Arial"/>
                <w:spacing w:val="43"/>
                <w:sz w:val="20"/>
                <w:szCs w:val="20"/>
              </w:rPr>
              <w:t xml:space="preserve"> </w:t>
            </w:r>
            <w:r w:rsidRPr="00514559">
              <w:rPr>
                <w:rFonts w:ascii="Arial" w:eastAsia="Arial" w:hAnsi="Arial" w:cs="Arial"/>
                <w:sz w:val="20"/>
                <w:szCs w:val="20"/>
              </w:rPr>
              <w:t>so</w:t>
            </w:r>
            <w:r w:rsidRPr="00514559">
              <w:rPr>
                <w:rFonts w:ascii="Arial" w:eastAsia="Arial" w:hAnsi="Arial" w:cs="Arial"/>
                <w:spacing w:val="3"/>
                <w:sz w:val="20"/>
                <w:szCs w:val="20"/>
              </w:rPr>
              <w:t>f</w:t>
            </w:r>
            <w:r w:rsidRPr="00514559">
              <w:rPr>
                <w:rFonts w:ascii="Arial" w:eastAsia="Arial" w:hAnsi="Arial" w:cs="Arial"/>
                <w:spacing w:val="1"/>
                <w:sz w:val="20"/>
                <w:szCs w:val="20"/>
              </w:rPr>
              <w:t>t</w:t>
            </w:r>
            <w:r w:rsidRPr="00514559">
              <w:rPr>
                <w:rFonts w:ascii="Arial" w:eastAsia="Arial" w:hAnsi="Arial" w:cs="Arial"/>
                <w:spacing w:val="-3"/>
                <w:sz w:val="20"/>
                <w:szCs w:val="20"/>
              </w:rPr>
              <w:t>w</w:t>
            </w:r>
            <w:r w:rsidRPr="00514559">
              <w:rPr>
                <w:rFonts w:ascii="Arial" w:eastAsia="Arial" w:hAnsi="Arial" w:cs="Arial"/>
                <w:sz w:val="20"/>
                <w:szCs w:val="20"/>
              </w:rPr>
              <w:t>a</w:t>
            </w:r>
            <w:r w:rsidRPr="00514559">
              <w:rPr>
                <w:rFonts w:ascii="Arial" w:eastAsia="Arial" w:hAnsi="Arial" w:cs="Arial"/>
                <w:spacing w:val="1"/>
                <w:sz w:val="20"/>
                <w:szCs w:val="20"/>
              </w:rPr>
              <w:t>r</w:t>
            </w:r>
            <w:r w:rsidRPr="00514559">
              <w:rPr>
                <w:rFonts w:ascii="Arial" w:eastAsia="Arial" w:hAnsi="Arial" w:cs="Arial"/>
                <w:sz w:val="20"/>
                <w:szCs w:val="20"/>
              </w:rPr>
              <w:t>e</w:t>
            </w:r>
            <w:r w:rsidRPr="00514559">
              <w:rPr>
                <w:rFonts w:ascii="Arial" w:eastAsia="Arial" w:hAnsi="Arial" w:cs="Arial"/>
                <w:spacing w:val="44"/>
                <w:sz w:val="20"/>
                <w:szCs w:val="20"/>
              </w:rPr>
              <w:t xml:space="preserve"> </w:t>
            </w:r>
            <w:r w:rsidRPr="00514559">
              <w:rPr>
                <w:rFonts w:ascii="Arial" w:eastAsia="Arial" w:hAnsi="Arial" w:cs="Arial"/>
                <w:sz w:val="20"/>
                <w:szCs w:val="20"/>
              </w:rPr>
              <w:t>per</w:t>
            </w:r>
            <w:r w:rsidRPr="00514559">
              <w:rPr>
                <w:rFonts w:ascii="Arial" w:eastAsia="Arial" w:hAnsi="Arial" w:cs="Arial"/>
                <w:spacing w:val="45"/>
                <w:sz w:val="20"/>
                <w:szCs w:val="20"/>
              </w:rPr>
              <w:t xml:space="preserve"> </w:t>
            </w:r>
            <w:r w:rsidRPr="00514559">
              <w:rPr>
                <w:rFonts w:ascii="Arial" w:eastAsia="Arial" w:hAnsi="Arial" w:cs="Arial"/>
                <w:spacing w:val="-1"/>
                <w:sz w:val="20"/>
                <w:szCs w:val="20"/>
              </w:rPr>
              <w:t>l</w:t>
            </w:r>
            <w:r w:rsidRPr="00514559">
              <w:rPr>
                <w:rFonts w:ascii="Arial" w:eastAsia="Arial" w:hAnsi="Arial" w:cs="Arial"/>
                <w:sz w:val="20"/>
                <w:szCs w:val="20"/>
              </w:rPr>
              <w:t xml:space="preserve">a </w:t>
            </w:r>
            <w:r w:rsidRPr="00514559">
              <w:rPr>
                <w:rFonts w:ascii="Arial" w:eastAsia="Arial" w:hAnsi="Arial" w:cs="Arial"/>
                <w:spacing w:val="2"/>
                <w:sz w:val="20"/>
                <w:szCs w:val="20"/>
              </w:rPr>
              <w:t>g</w:t>
            </w:r>
            <w:r w:rsidRPr="00514559">
              <w:rPr>
                <w:rFonts w:ascii="Arial" w:eastAsia="Arial" w:hAnsi="Arial" w:cs="Arial"/>
                <w:sz w:val="20"/>
                <w:szCs w:val="20"/>
              </w:rPr>
              <w:t>e</w:t>
            </w:r>
            <w:r w:rsidRPr="00514559">
              <w:rPr>
                <w:rFonts w:ascii="Arial" w:eastAsia="Arial" w:hAnsi="Arial" w:cs="Arial"/>
                <w:spacing w:val="-2"/>
                <w:sz w:val="20"/>
                <w:szCs w:val="20"/>
              </w:rPr>
              <w:t>s</w:t>
            </w:r>
            <w:r w:rsidRPr="00514559">
              <w:rPr>
                <w:rFonts w:ascii="Arial" w:eastAsia="Arial" w:hAnsi="Arial" w:cs="Arial"/>
                <w:spacing w:val="1"/>
                <w:sz w:val="20"/>
                <w:szCs w:val="20"/>
              </w:rPr>
              <w:t>t</w:t>
            </w:r>
            <w:r w:rsidRPr="00514559">
              <w:rPr>
                <w:rFonts w:ascii="Arial" w:eastAsia="Arial" w:hAnsi="Arial" w:cs="Arial"/>
                <w:spacing w:val="-1"/>
                <w:sz w:val="20"/>
                <w:szCs w:val="20"/>
              </w:rPr>
              <w:t>i</w:t>
            </w:r>
            <w:r w:rsidRPr="00514559">
              <w:rPr>
                <w:rFonts w:ascii="Arial" w:eastAsia="Arial" w:hAnsi="Arial" w:cs="Arial"/>
                <w:sz w:val="20"/>
                <w:szCs w:val="20"/>
              </w:rPr>
              <w:t>one</w:t>
            </w:r>
            <w:r w:rsidRPr="00514559">
              <w:rPr>
                <w:rFonts w:ascii="Arial" w:eastAsia="Arial" w:hAnsi="Arial" w:cs="Arial"/>
                <w:spacing w:val="1"/>
                <w:sz w:val="20"/>
                <w:szCs w:val="20"/>
              </w:rPr>
              <w:t xml:space="preserve"> </w:t>
            </w:r>
            <w:r w:rsidRPr="00514559">
              <w:rPr>
                <w:rFonts w:ascii="Arial" w:eastAsia="Arial" w:hAnsi="Arial" w:cs="Arial"/>
                <w:spacing w:val="-1"/>
                <w:sz w:val="20"/>
                <w:szCs w:val="20"/>
              </w:rPr>
              <w:t>i</w:t>
            </w:r>
            <w:r w:rsidRPr="00514559">
              <w:rPr>
                <w:rFonts w:ascii="Arial" w:eastAsia="Arial" w:hAnsi="Arial" w:cs="Arial"/>
                <w:sz w:val="20"/>
                <w:szCs w:val="20"/>
              </w:rPr>
              <w:t>n</w:t>
            </w:r>
            <w:r w:rsidRPr="00514559">
              <w:rPr>
                <w:rFonts w:ascii="Arial" w:eastAsia="Arial" w:hAnsi="Arial" w:cs="Arial"/>
                <w:spacing w:val="1"/>
                <w:sz w:val="20"/>
                <w:szCs w:val="20"/>
              </w:rPr>
              <w:t>t</w:t>
            </w:r>
            <w:r w:rsidRPr="00514559">
              <w:rPr>
                <w:rFonts w:ascii="Arial" w:eastAsia="Arial" w:hAnsi="Arial" w:cs="Arial"/>
                <w:spacing w:val="-3"/>
                <w:sz w:val="20"/>
                <w:szCs w:val="20"/>
              </w:rPr>
              <w:t>e</w:t>
            </w:r>
            <w:r w:rsidRPr="00514559">
              <w:rPr>
                <w:rFonts w:ascii="Arial" w:eastAsia="Arial" w:hAnsi="Arial" w:cs="Arial"/>
                <w:sz w:val="20"/>
                <w:szCs w:val="20"/>
              </w:rPr>
              <w:t>g</w:t>
            </w:r>
            <w:r w:rsidRPr="00514559">
              <w:rPr>
                <w:rFonts w:ascii="Arial" w:eastAsia="Arial" w:hAnsi="Arial" w:cs="Arial"/>
                <w:spacing w:val="1"/>
                <w:sz w:val="20"/>
                <w:szCs w:val="20"/>
              </w:rPr>
              <w:t>r</w:t>
            </w:r>
            <w:r w:rsidRPr="00514559">
              <w:rPr>
                <w:rFonts w:ascii="Arial" w:eastAsia="Arial" w:hAnsi="Arial" w:cs="Arial"/>
                <w:sz w:val="20"/>
                <w:szCs w:val="20"/>
              </w:rPr>
              <w:t>a</w:t>
            </w:r>
            <w:r w:rsidRPr="00514559">
              <w:rPr>
                <w:rFonts w:ascii="Arial" w:eastAsia="Arial" w:hAnsi="Arial" w:cs="Arial"/>
                <w:spacing w:val="1"/>
                <w:sz w:val="20"/>
                <w:szCs w:val="20"/>
              </w:rPr>
              <w:t>t</w:t>
            </w:r>
            <w:r w:rsidRPr="00514559">
              <w:rPr>
                <w:rFonts w:ascii="Arial" w:eastAsia="Arial" w:hAnsi="Arial" w:cs="Arial"/>
                <w:sz w:val="20"/>
                <w:szCs w:val="20"/>
              </w:rPr>
              <w:t>a</w:t>
            </w:r>
            <w:r w:rsidRPr="00514559">
              <w:rPr>
                <w:rFonts w:ascii="Arial" w:eastAsia="Arial" w:hAnsi="Arial" w:cs="Arial"/>
                <w:spacing w:val="-1"/>
                <w:sz w:val="20"/>
                <w:szCs w:val="20"/>
              </w:rPr>
              <w:t xml:space="preserve"> </w:t>
            </w:r>
            <w:r w:rsidRPr="00514559">
              <w:rPr>
                <w:rFonts w:ascii="Arial" w:eastAsia="Arial" w:hAnsi="Arial" w:cs="Arial"/>
                <w:sz w:val="20"/>
                <w:szCs w:val="20"/>
              </w:rPr>
              <w:t>del p</w:t>
            </w:r>
            <w:r w:rsidRPr="00514559">
              <w:rPr>
                <w:rFonts w:ascii="Arial" w:eastAsia="Arial" w:hAnsi="Arial" w:cs="Arial"/>
                <w:spacing w:val="-3"/>
                <w:sz w:val="20"/>
                <w:szCs w:val="20"/>
              </w:rPr>
              <w:t>a</w:t>
            </w:r>
            <w:r w:rsidRPr="00514559">
              <w:rPr>
                <w:rFonts w:ascii="Arial" w:eastAsia="Arial" w:hAnsi="Arial" w:cs="Arial"/>
                <w:spacing w:val="1"/>
                <w:sz w:val="20"/>
                <w:szCs w:val="20"/>
              </w:rPr>
              <w:t>r</w:t>
            </w:r>
            <w:r w:rsidRPr="00514559">
              <w:rPr>
                <w:rFonts w:ascii="Arial" w:eastAsia="Arial" w:hAnsi="Arial" w:cs="Arial"/>
                <w:sz w:val="20"/>
                <w:szCs w:val="20"/>
              </w:rPr>
              <w:t>co</w:t>
            </w:r>
            <w:r w:rsidRPr="00514559">
              <w:rPr>
                <w:rFonts w:ascii="Arial" w:eastAsia="Arial" w:hAnsi="Arial" w:cs="Arial"/>
                <w:spacing w:val="-1"/>
                <w:sz w:val="20"/>
                <w:szCs w:val="20"/>
              </w:rPr>
              <w:t xml:space="preserve"> </w:t>
            </w:r>
            <w:r w:rsidRPr="00514559">
              <w:rPr>
                <w:rFonts w:ascii="Arial" w:eastAsia="Arial" w:hAnsi="Arial" w:cs="Arial"/>
                <w:spacing w:val="1"/>
                <w:sz w:val="20"/>
                <w:szCs w:val="20"/>
              </w:rPr>
              <w:t>t</w:t>
            </w:r>
            <w:r w:rsidRPr="00514559">
              <w:rPr>
                <w:rFonts w:ascii="Arial" w:eastAsia="Arial" w:hAnsi="Arial" w:cs="Arial"/>
                <w:sz w:val="20"/>
                <w:szCs w:val="20"/>
              </w:rPr>
              <w:t>ecno</w:t>
            </w:r>
            <w:r w:rsidRPr="00514559">
              <w:rPr>
                <w:rFonts w:ascii="Arial" w:eastAsia="Arial" w:hAnsi="Arial" w:cs="Arial"/>
                <w:spacing w:val="-1"/>
                <w:sz w:val="20"/>
                <w:szCs w:val="20"/>
              </w:rPr>
              <w:t>l</w:t>
            </w:r>
            <w:r w:rsidRPr="00514559">
              <w:rPr>
                <w:rFonts w:ascii="Arial" w:eastAsia="Arial" w:hAnsi="Arial" w:cs="Arial"/>
                <w:spacing w:val="-3"/>
                <w:sz w:val="20"/>
                <w:szCs w:val="20"/>
              </w:rPr>
              <w:t>o</w:t>
            </w:r>
            <w:r w:rsidRPr="00514559">
              <w:rPr>
                <w:rFonts w:ascii="Arial" w:eastAsia="Arial" w:hAnsi="Arial" w:cs="Arial"/>
                <w:spacing w:val="2"/>
                <w:sz w:val="20"/>
                <w:szCs w:val="20"/>
              </w:rPr>
              <w:t>g</w:t>
            </w:r>
            <w:r w:rsidRPr="00514559">
              <w:rPr>
                <w:rFonts w:ascii="Arial" w:eastAsia="Arial" w:hAnsi="Arial" w:cs="Arial"/>
                <w:spacing w:val="-1"/>
                <w:sz w:val="20"/>
                <w:szCs w:val="20"/>
              </w:rPr>
              <w:t>i</w:t>
            </w:r>
            <w:r w:rsidRPr="00514559">
              <w:rPr>
                <w:rFonts w:ascii="Arial" w:eastAsia="Arial" w:hAnsi="Arial" w:cs="Arial"/>
                <w:sz w:val="20"/>
                <w:szCs w:val="20"/>
              </w:rPr>
              <w:t>co;</w:t>
            </w:r>
          </w:p>
        </w:tc>
        <w:tc>
          <w:tcPr>
            <w:tcW w:w="1845" w:type="dxa"/>
            <w:tcBorders>
              <w:bottom w:val="single" w:sz="6" w:space="0" w:color="000000"/>
            </w:tcBorders>
            <w:vAlign w:val="center"/>
          </w:tcPr>
          <w:p w14:paraId="5808AEC4" w14:textId="77777777" w:rsidR="009B4ECF" w:rsidRPr="00514559" w:rsidRDefault="009B4ECF" w:rsidP="00A1642C">
            <w:pPr>
              <w:spacing w:before="60" w:after="60" w:line="240" w:lineRule="auto"/>
              <w:jc w:val="center"/>
              <w:rPr>
                <w:rFonts w:ascii="Arial" w:eastAsia="Arial" w:hAnsi="Arial" w:cs="Arial"/>
                <w:spacing w:val="-1"/>
                <w:sz w:val="20"/>
                <w:szCs w:val="20"/>
              </w:rPr>
            </w:pPr>
            <w:r w:rsidRPr="00514559">
              <w:rPr>
                <w:rFonts w:ascii="Arial" w:eastAsia="Arial" w:hAnsi="Arial" w:cs="Arial"/>
                <w:spacing w:val="-1"/>
                <w:sz w:val="20"/>
                <w:szCs w:val="20"/>
              </w:rPr>
              <w:t>2</w:t>
            </w:r>
          </w:p>
        </w:tc>
      </w:tr>
      <w:tr w:rsidR="009B4ECF" w:rsidRPr="00514559" w14:paraId="01BF9919" w14:textId="77777777" w:rsidTr="00927669">
        <w:trPr>
          <w:trHeight w:val="396"/>
        </w:trPr>
        <w:tc>
          <w:tcPr>
            <w:tcW w:w="1885" w:type="dxa"/>
            <w:vMerge/>
            <w:vAlign w:val="center"/>
          </w:tcPr>
          <w:p w14:paraId="189A59BB" w14:textId="77777777" w:rsidR="009B4ECF" w:rsidRPr="00514559" w:rsidRDefault="009B4ECF" w:rsidP="00A1642C">
            <w:pPr>
              <w:spacing w:before="60" w:after="60" w:line="240" w:lineRule="auto"/>
              <w:rPr>
                <w:rFonts w:ascii="Arial" w:hAnsi="Arial" w:cs="Arial"/>
                <w:sz w:val="20"/>
                <w:szCs w:val="20"/>
              </w:rPr>
            </w:pPr>
          </w:p>
        </w:tc>
        <w:tc>
          <w:tcPr>
            <w:tcW w:w="6093" w:type="dxa"/>
            <w:tcBorders>
              <w:top w:val="single" w:sz="6" w:space="0" w:color="000000"/>
              <w:bottom w:val="single" w:sz="4" w:space="0" w:color="auto"/>
            </w:tcBorders>
            <w:vAlign w:val="center"/>
          </w:tcPr>
          <w:p w14:paraId="74710B2F" w14:textId="77777777" w:rsidR="009B4ECF" w:rsidRPr="00514559" w:rsidRDefault="009B4ECF" w:rsidP="00A1642C">
            <w:pPr>
              <w:spacing w:before="60" w:after="60" w:line="240" w:lineRule="auto"/>
              <w:ind w:left="410" w:hanging="410"/>
              <w:rPr>
                <w:rFonts w:ascii="Arial" w:eastAsia="Arial" w:hAnsi="Arial" w:cs="Arial"/>
                <w:spacing w:val="-1"/>
                <w:sz w:val="20"/>
                <w:szCs w:val="20"/>
              </w:rPr>
            </w:pPr>
            <w:r w:rsidRPr="00514559">
              <w:rPr>
                <w:rFonts w:ascii="Arial" w:eastAsia="Arial" w:hAnsi="Arial" w:cs="Arial"/>
                <w:spacing w:val="-1"/>
                <w:sz w:val="20"/>
                <w:szCs w:val="20"/>
              </w:rPr>
              <w:t>C</w:t>
            </w:r>
            <w:r w:rsidRPr="00514559">
              <w:rPr>
                <w:rFonts w:ascii="Arial" w:eastAsia="Arial" w:hAnsi="Arial" w:cs="Arial"/>
                <w:spacing w:val="1"/>
                <w:sz w:val="20"/>
                <w:szCs w:val="20"/>
              </w:rPr>
              <w:t>.</w:t>
            </w:r>
            <w:r w:rsidRPr="00514559">
              <w:rPr>
                <w:rFonts w:ascii="Arial" w:eastAsia="Arial" w:hAnsi="Arial" w:cs="Arial"/>
                <w:sz w:val="20"/>
                <w:szCs w:val="20"/>
              </w:rPr>
              <w:t>4.</w:t>
            </w:r>
            <w:r w:rsidRPr="00514559">
              <w:rPr>
                <w:rFonts w:ascii="Arial" w:eastAsia="Arial" w:hAnsi="Arial" w:cs="Arial"/>
                <w:spacing w:val="12"/>
                <w:sz w:val="20"/>
                <w:szCs w:val="20"/>
              </w:rPr>
              <w:tab/>
            </w:r>
            <w:r w:rsidRPr="00514559">
              <w:rPr>
                <w:rFonts w:ascii="Arial" w:eastAsia="Arial" w:hAnsi="Arial" w:cs="Arial"/>
                <w:sz w:val="20"/>
                <w:szCs w:val="20"/>
              </w:rPr>
              <w:t>Co</w:t>
            </w:r>
            <w:r w:rsidRPr="00514559">
              <w:rPr>
                <w:rFonts w:ascii="Arial" w:eastAsia="Arial" w:hAnsi="Arial" w:cs="Arial"/>
                <w:spacing w:val="1"/>
                <w:sz w:val="20"/>
                <w:szCs w:val="20"/>
              </w:rPr>
              <w:t>m</w:t>
            </w:r>
            <w:r w:rsidRPr="00514559">
              <w:rPr>
                <w:rFonts w:ascii="Arial" w:eastAsia="Arial" w:hAnsi="Arial" w:cs="Arial"/>
                <w:sz w:val="20"/>
                <w:szCs w:val="20"/>
              </w:rPr>
              <w:t>p</w:t>
            </w:r>
            <w:r w:rsidRPr="00514559">
              <w:rPr>
                <w:rFonts w:ascii="Arial" w:eastAsia="Arial" w:hAnsi="Arial" w:cs="Arial"/>
                <w:spacing w:val="-1"/>
                <w:sz w:val="20"/>
                <w:szCs w:val="20"/>
              </w:rPr>
              <w:t>l</w:t>
            </w:r>
            <w:r w:rsidRPr="00514559">
              <w:rPr>
                <w:rFonts w:ascii="Arial" w:eastAsia="Arial" w:hAnsi="Arial" w:cs="Arial"/>
                <w:spacing w:val="-3"/>
                <w:sz w:val="20"/>
                <w:szCs w:val="20"/>
              </w:rPr>
              <w:t>e</w:t>
            </w:r>
            <w:r w:rsidRPr="00514559">
              <w:rPr>
                <w:rFonts w:ascii="Arial" w:eastAsia="Arial" w:hAnsi="Arial" w:cs="Arial"/>
                <w:spacing w:val="1"/>
                <w:sz w:val="20"/>
                <w:szCs w:val="20"/>
              </w:rPr>
              <w:t>t</w:t>
            </w:r>
            <w:r w:rsidRPr="00514559">
              <w:rPr>
                <w:rFonts w:ascii="Arial" w:eastAsia="Arial" w:hAnsi="Arial" w:cs="Arial"/>
                <w:sz w:val="20"/>
                <w:szCs w:val="20"/>
              </w:rPr>
              <w:t>e</w:t>
            </w:r>
            <w:r w:rsidRPr="00514559">
              <w:rPr>
                <w:rFonts w:ascii="Arial" w:eastAsia="Arial" w:hAnsi="Arial" w:cs="Arial"/>
                <w:spacing w:val="-2"/>
                <w:sz w:val="20"/>
                <w:szCs w:val="20"/>
              </w:rPr>
              <w:t>zz</w:t>
            </w:r>
            <w:r w:rsidRPr="00514559">
              <w:rPr>
                <w:rFonts w:ascii="Arial" w:eastAsia="Arial" w:hAnsi="Arial" w:cs="Arial"/>
                <w:sz w:val="20"/>
                <w:szCs w:val="20"/>
              </w:rPr>
              <w:t>a</w:t>
            </w:r>
            <w:r w:rsidRPr="00514559">
              <w:rPr>
                <w:rFonts w:ascii="Arial" w:eastAsia="Arial" w:hAnsi="Arial" w:cs="Arial"/>
                <w:spacing w:val="11"/>
                <w:sz w:val="20"/>
                <w:szCs w:val="20"/>
              </w:rPr>
              <w:t xml:space="preserve"> </w:t>
            </w:r>
            <w:r w:rsidRPr="00514559">
              <w:rPr>
                <w:rFonts w:ascii="Arial" w:eastAsia="Arial" w:hAnsi="Arial" w:cs="Arial"/>
                <w:sz w:val="20"/>
                <w:szCs w:val="20"/>
              </w:rPr>
              <w:t>ed</w:t>
            </w:r>
            <w:r w:rsidRPr="00514559">
              <w:rPr>
                <w:rFonts w:ascii="Arial" w:eastAsia="Arial" w:hAnsi="Arial" w:cs="Arial"/>
                <w:spacing w:val="13"/>
                <w:sz w:val="20"/>
                <w:szCs w:val="20"/>
              </w:rPr>
              <w:t xml:space="preserve"> </w:t>
            </w:r>
            <w:r w:rsidRPr="00514559">
              <w:rPr>
                <w:rFonts w:ascii="Arial" w:eastAsia="Arial" w:hAnsi="Arial" w:cs="Arial"/>
                <w:sz w:val="20"/>
                <w:szCs w:val="20"/>
              </w:rPr>
              <w:t>access</w:t>
            </w:r>
            <w:r w:rsidRPr="00514559">
              <w:rPr>
                <w:rFonts w:ascii="Arial" w:eastAsia="Arial" w:hAnsi="Arial" w:cs="Arial"/>
                <w:spacing w:val="-1"/>
                <w:sz w:val="20"/>
                <w:szCs w:val="20"/>
              </w:rPr>
              <w:t>i</w:t>
            </w:r>
            <w:r w:rsidRPr="00514559">
              <w:rPr>
                <w:rFonts w:ascii="Arial" w:eastAsia="Arial" w:hAnsi="Arial" w:cs="Arial"/>
                <w:sz w:val="20"/>
                <w:szCs w:val="20"/>
              </w:rPr>
              <w:t>b</w:t>
            </w:r>
            <w:r w:rsidRPr="00514559">
              <w:rPr>
                <w:rFonts w:ascii="Arial" w:eastAsia="Arial" w:hAnsi="Arial" w:cs="Arial"/>
                <w:spacing w:val="-1"/>
                <w:sz w:val="20"/>
                <w:szCs w:val="20"/>
              </w:rPr>
              <w:t>ili</w:t>
            </w:r>
            <w:r w:rsidRPr="00514559">
              <w:rPr>
                <w:rFonts w:ascii="Arial" w:eastAsia="Arial" w:hAnsi="Arial" w:cs="Arial"/>
                <w:spacing w:val="1"/>
                <w:sz w:val="20"/>
                <w:szCs w:val="20"/>
              </w:rPr>
              <w:t>t</w:t>
            </w:r>
            <w:r w:rsidRPr="00514559">
              <w:rPr>
                <w:rFonts w:ascii="Arial" w:eastAsia="Arial" w:hAnsi="Arial" w:cs="Arial"/>
                <w:sz w:val="20"/>
                <w:szCs w:val="20"/>
              </w:rPr>
              <w:t>à</w:t>
            </w:r>
            <w:r w:rsidRPr="00514559">
              <w:rPr>
                <w:rFonts w:ascii="Arial" w:eastAsia="Arial" w:hAnsi="Arial" w:cs="Arial"/>
                <w:spacing w:val="11"/>
                <w:sz w:val="20"/>
                <w:szCs w:val="20"/>
              </w:rPr>
              <w:t xml:space="preserve"> </w:t>
            </w:r>
            <w:r w:rsidRPr="00514559">
              <w:rPr>
                <w:rFonts w:ascii="Arial" w:eastAsia="Arial" w:hAnsi="Arial" w:cs="Arial"/>
                <w:sz w:val="20"/>
                <w:szCs w:val="20"/>
              </w:rPr>
              <w:t>a</w:t>
            </w:r>
            <w:r w:rsidRPr="00514559">
              <w:rPr>
                <w:rFonts w:ascii="Arial" w:eastAsia="Arial" w:hAnsi="Arial" w:cs="Arial"/>
                <w:spacing w:val="1"/>
                <w:sz w:val="20"/>
                <w:szCs w:val="20"/>
              </w:rPr>
              <w:t>l</w:t>
            </w:r>
            <w:r w:rsidRPr="00514559">
              <w:rPr>
                <w:rFonts w:ascii="Arial" w:eastAsia="Arial" w:hAnsi="Arial" w:cs="Arial"/>
                <w:spacing w:val="-1"/>
                <w:sz w:val="20"/>
                <w:szCs w:val="20"/>
              </w:rPr>
              <w:t>l</w:t>
            </w:r>
            <w:r w:rsidRPr="00514559">
              <w:rPr>
                <w:rFonts w:ascii="Arial" w:eastAsia="Arial" w:hAnsi="Arial" w:cs="Arial"/>
                <w:sz w:val="20"/>
                <w:szCs w:val="20"/>
              </w:rPr>
              <w:t>e</w:t>
            </w:r>
            <w:r w:rsidRPr="00514559">
              <w:rPr>
                <w:rFonts w:ascii="Arial" w:eastAsia="Arial" w:hAnsi="Arial" w:cs="Arial"/>
                <w:spacing w:val="11"/>
                <w:sz w:val="20"/>
                <w:szCs w:val="20"/>
              </w:rPr>
              <w:t xml:space="preserve"> </w:t>
            </w:r>
            <w:r w:rsidRPr="00514559">
              <w:rPr>
                <w:rFonts w:ascii="Arial" w:eastAsia="Arial" w:hAnsi="Arial" w:cs="Arial"/>
                <w:sz w:val="20"/>
                <w:szCs w:val="20"/>
              </w:rPr>
              <w:t>consu</w:t>
            </w:r>
            <w:r w:rsidRPr="00514559">
              <w:rPr>
                <w:rFonts w:ascii="Arial" w:eastAsia="Arial" w:hAnsi="Arial" w:cs="Arial"/>
                <w:spacing w:val="-1"/>
                <w:sz w:val="20"/>
                <w:szCs w:val="20"/>
              </w:rPr>
              <w:t>l</w:t>
            </w:r>
            <w:r w:rsidRPr="00514559">
              <w:rPr>
                <w:rFonts w:ascii="Arial" w:eastAsia="Arial" w:hAnsi="Arial" w:cs="Arial"/>
                <w:spacing w:val="1"/>
                <w:sz w:val="20"/>
                <w:szCs w:val="20"/>
              </w:rPr>
              <w:t>t</w:t>
            </w:r>
            <w:r w:rsidRPr="00514559">
              <w:rPr>
                <w:rFonts w:ascii="Arial" w:eastAsia="Arial" w:hAnsi="Arial" w:cs="Arial"/>
                <w:sz w:val="20"/>
                <w:szCs w:val="20"/>
              </w:rPr>
              <w:t>az</w:t>
            </w:r>
            <w:r w:rsidRPr="00514559">
              <w:rPr>
                <w:rFonts w:ascii="Arial" w:eastAsia="Arial" w:hAnsi="Arial" w:cs="Arial"/>
                <w:spacing w:val="-1"/>
                <w:sz w:val="20"/>
                <w:szCs w:val="20"/>
              </w:rPr>
              <w:t>i</w:t>
            </w:r>
            <w:r w:rsidRPr="00514559">
              <w:rPr>
                <w:rFonts w:ascii="Arial" w:eastAsia="Arial" w:hAnsi="Arial" w:cs="Arial"/>
                <w:spacing w:val="2"/>
                <w:sz w:val="20"/>
                <w:szCs w:val="20"/>
              </w:rPr>
              <w:t>o</w:t>
            </w:r>
            <w:r w:rsidRPr="00514559">
              <w:rPr>
                <w:rFonts w:ascii="Arial" w:eastAsia="Arial" w:hAnsi="Arial" w:cs="Arial"/>
                <w:sz w:val="20"/>
                <w:szCs w:val="20"/>
              </w:rPr>
              <w:t>ni</w:t>
            </w:r>
            <w:r w:rsidRPr="00514559">
              <w:rPr>
                <w:rFonts w:ascii="Arial" w:eastAsia="Arial" w:hAnsi="Arial" w:cs="Arial"/>
                <w:spacing w:val="10"/>
                <w:sz w:val="20"/>
                <w:szCs w:val="20"/>
              </w:rPr>
              <w:t xml:space="preserve"> </w:t>
            </w:r>
            <w:r w:rsidRPr="00514559">
              <w:rPr>
                <w:rFonts w:ascii="Arial" w:eastAsia="Arial" w:hAnsi="Arial" w:cs="Arial"/>
                <w:sz w:val="20"/>
                <w:szCs w:val="20"/>
              </w:rPr>
              <w:t xml:space="preserve">ed ai </w:t>
            </w:r>
            <w:r w:rsidRPr="00514559">
              <w:rPr>
                <w:rFonts w:ascii="Arial" w:eastAsia="Arial" w:hAnsi="Arial" w:cs="Arial"/>
                <w:spacing w:val="1"/>
                <w:sz w:val="20"/>
                <w:szCs w:val="20"/>
              </w:rPr>
              <w:t>r</w:t>
            </w:r>
            <w:r w:rsidRPr="00514559">
              <w:rPr>
                <w:rFonts w:ascii="Arial" w:eastAsia="Arial" w:hAnsi="Arial" w:cs="Arial"/>
                <w:sz w:val="20"/>
                <w:szCs w:val="20"/>
              </w:rPr>
              <w:t>epo</w:t>
            </w:r>
            <w:r w:rsidRPr="00514559">
              <w:rPr>
                <w:rFonts w:ascii="Arial" w:eastAsia="Arial" w:hAnsi="Arial" w:cs="Arial"/>
                <w:spacing w:val="-1"/>
                <w:sz w:val="20"/>
                <w:szCs w:val="20"/>
              </w:rPr>
              <w:t>r</w:t>
            </w:r>
            <w:r w:rsidRPr="00514559">
              <w:rPr>
                <w:rFonts w:ascii="Arial" w:eastAsia="Arial" w:hAnsi="Arial" w:cs="Arial"/>
                <w:sz w:val="20"/>
                <w:szCs w:val="20"/>
              </w:rPr>
              <w:t>t</w:t>
            </w:r>
            <w:r w:rsidRPr="00514559">
              <w:rPr>
                <w:rFonts w:ascii="Arial" w:eastAsia="Arial" w:hAnsi="Arial" w:cs="Arial"/>
                <w:spacing w:val="2"/>
                <w:sz w:val="20"/>
                <w:szCs w:val="20"/>
              </w:rPr>
              <w:t xml:space="preserve"> </w:t>
            </w:r>
            <w:r w:rsidRPr="00514559">
              <w:rPr>
                <w:rFonts w:ascii="Arial" w:eastAsia="Arial" w:hAnsi="Arial" w:cs="Arial"/>
                <w:sz w:val="20"/>
                <w:szCs w:val="20"/>
              </w:rPr>
              <w:t>da</w:t>
            </w:r>
            <w:r w:rsidRPr="00514559">
              <w:rPr>
                <w:rFonts w:ascii="Arial" w:eastAsia="Arial" w:hAnsi="Arial" w:cs="Arial"/>
                <w:spacing w:val="-1"/>
                <w:sz w:val="20"/>
                <w:szCs w:val="20"/>
              </w:rPr>
              <w:t xml:space="preserve"> </w:t>
            </w:r>
            <w:r w:rsidRPr="00514559">
              <w:rPr>
                <w:rFonts w:ascii="Arial" w:eastAsia="Arial" w:hAnsi="Arial" w:cs="Arial"/>
                <w:sz w:val="20"/>
                <w:szCs w:val="20"/>
              </w:rPr>
              <w:t>pa</w:t>
            </w:r>
            <w:r w:rsidRPr="00514559">
              <w:rPr>
                <w:rFonts w:ascii="Arial" w:eastAsia="Arial" w:hAnsi="Arial" w:cs="Arial"/>
                <w:spacing w:val="-1"/>
                <w:sz w:val="20"/>
                <w:szCs w:val="20"/>
              </w:rPr>
              <w:t>r</w:t>
            </w:r>
            <w:r w:rsidRPr="00514559">
              <w:rPr>
                <w:rFonts w:ascii="Arial" w:eastAsia="Arial" w:hAnsi="Arial" w:cs="Arial"/>
                <w:spacing w:val="1"/>
                <w:sz w:val="20"/>
                <w:szCs w:val="20"/>
              </w:rPr>
              <w:t>t</w:t>
            </w:r>
            <w:r w:rsidRPr="00514559">
              <w:rPr>
                <w:rFonts w:ascii="Arial" w:eastAsia="Arial" w:hAnsi="Arial" w:cs="Arial"/>
                <w:sz w:val="20"/>
                <w:szCs w:val="20"/>
              </w:rPr>
              <w:t>e</w:t>
            </w:r>
            <w:r w:rsidRPr="00514559">
              <w:rPr>
                <w:rFonts w:ascii="Arial" w:eastAsia="Arial" w:hAnsi="Arial" w:cs="Arial"/>
                <w:spacing w:val="1"/>
                <w:sz w:val="20"/>
                <w:szCs w:val="20"/>
              </w:rPr>
              <w:t xml:space="preserve"> </w:t>
            </w:r>
            <w:r w:rsidRPr="00514559">
              <w:rPr>
                <w:rFonts w:ascii="Arial" w:eastAsia="Arial" w:hAnsi="Arial" w:cs="Arial"/>
                <w:sz w:val="20"/>
                <w:szCs w:val="20"/>
              </w:rPr>
              <w:t>del</w:t>
            </w:r>
            <w:r w:rsidRPr="00514559">
              <w:rPr>
                <w:rFonts w:ascii="Arial" w:eastAsia="Arial" w:hAnsi="Arial" w:cs="Arial"/>
                <w:spacing w:val="-2"/>
                <w:sz w:val="20"/>
                <w:szCs w:val="20"/>
              </w:rPr>
              <w:t xml:space="preserve"> </w:t>
            </w:r>
            <w:r w:rsidRPr="00514559">
              <w:rPr>
                <w:rFonts w:ascii="Arial" w:eastAsia="Arial" w:hAnsi="Arial" w:cs="Arial"/>
                <w:sz w:val="20"/>
                <w:szCs w:val="20"/>
              </w:rPr>
              <w:t>pe</w:t>
            </w:r>
            <w:r w:rsidRPr="00514559">
              <w:rPr>
                <w:rFonts w:ascii="Arial" w:eastAsia="Arial" w:hAnsi="Arial" w:cs="Arial"/>
                <w:spacing w:val="-1"/>
                <w:sz w:val="20"/>
                <w:szCs w:val="20"/>
              </w:rPr>
              <w:t>r</w:t>
            </w:r>
            <w:r w:rsidRPr="00514559">
              <w:rPr>
                <w:rFonts w:ascii="Arial" w:eastAsia="Arial" w:hAnsi="Arial" w:cs="Arial"/>
                <w:sz w:val="20"/>
                <w:szCs w:val="20"/>
              </w:rPr>
              <w:t>sona</w:t>
            </w:r>
            <w:r w:rsidRPr="00514559">
              <w:rPr>
                <w:rFonts w:ascii="Arial" w:eastAsia="Arial" w:hAnsi="Arial" w:cs="Arial"/>
                <w:spacing w:val="-1"/>
                <w:sz w:val="20"/>
                <w:szCs w:val="20"/>
              </w:rPr>
              <w:t>l</w:t>
            </w:r>
            <w:r w:rsidRPr="00514559">
              <w:rPr>
                <w:rFonts w:ascii="Arial" w:eastAsia="Arial" w:hAnsi="Arial" w:cs="Arial"/>
                <w:sz w:val="20"/>
                <w:szCs w:val="20"/>
              </w:rPr>
              <w:t>e</w:t>
            </w:r>
            <w:r w:rsidRPr="00514559">
              <w:rPr>
                <w:rFonts w:ascii="Arial" w:eastAsia="Arial" w:hAnsi="Arial" w:cs="Arial"/>
                <w:spacing w:val="1"/>
                <w:sz w:val="20"/>
                <w:szCs w:val="20"/>
              </w:rPr>
              <w:t xml:space="preserve"> </w:t>
            </w:r>
            <w:r w:rsidRPr="00514559">
              <w:rPr>
                <w:rFonts w:ascii="Arial" w:eastAsia="Arial" w:hAnsi="Arial" w:cs="Arial"/>
                <w:sz w:val="20"/>
                <w:szCs w:val="20"/>
              </w:rPr>
              <w:t>de</w:t>
            </w:r>
            <w:r w:rsidRPr="00514559">
              <w:rPr>
                <w:rFonts w:ascii="Arial" w:eastAsia="Arial" w:hAnsi="Arial" w:cs="Arial"/>
                <w:spacing w:val="-1"/>
                <w:sz w:val="20"/>
                <w:szCs w:val="20"/>
              </w:rPr>
              <w:t>ll’</w:t>
            </w:r>
            <w:r w:rsidRPr="00514559">
              <w:rPr>
                <w:rFonts w:ascii="Arial" w:eastAsia="Arial" w:hAnsi="Arial" w:cs="Arial"/>
                <w:sz w:val="20"/>
                <w:szCs w:val="20"/>
              </w:rPr>
              <w:t>en</w:t>
            </w:r>
            <w:r w:rsidRPr="00514559">
              <w:rPr>
                <w:rFonts w:ascii="Arial" w:eastAsia="Arial" w:hAnsi="Arial" w:cs="Arial"/>
                <w:spacing w:val="1"/>
                <w:sz w:val="20"/>
                <w:szCs w:val="20"/>
              </w:rPr>
              <w:t>t</w:t>
            </w:r>
            <w:r w:rsidRPr="00514559">
              <w:rPr>
                <w:rFonts w:ascii="Arial" w:eastAsia="Arial" w:hAnsi="Arial" w:cs="Arial"/>
                <w:sz w:val="20"/>
                <w:szCs w:val="20"/>
              </w:rPr>
              <w:t>e appa</w:t>
            </w:r>
            <w:r w:rsidRPr="00514559">
              <w:rPr>
                <w:rFonts w:ascii="Arial" w:eastAsia="Arial" w:hAnsi="Arial" w:cs="Arial"/>
                <w:spacing w:val="-1"/>
                <w:sz w:val="20"/>
                <w:szCs w:val="20"/>
              </w:rPr>
              <w:t>l</w:t>
            </w:r>
            <w:r w:rsidRPr="00514559">
              <w:rPr>
                <w:rFonts w:ascii="Arial" w:eastAsia="Arial" w:hAnsi="Arial" w:cs="Arial"/>
                <w:spacing w:val="1"/>
                <w:sz w:val="20"/>
                <w:szCs w:val="20"/>
              </w:rPr>
              <w:t>t</w:t>
            </w:r>
            <w:r w:rsidRPr="00514559">
              <w:rPr>
                <w:rFonts w:ascii="Arial" w:eastAsia="Arial" w:hAnsi="Arial" w:cs="Arial"/>
                <w:sz w:val="20"/>
                <w:szCs w:val="20"/>
              </w:rPr>
              <w:t>a</w:t>
            </w:r>
            <w:r w:rsidRPr="00514559">
              <w:rPr>
                <w:rFonts w:ascii="Arial" w:eastAsia="Arial" w:hAnsi="Arial" w:cs="Arial"/>
                <w:spacing w:val="-3"/>
                <w:sz w:val="20"/>
                <w:szCs w:val="20"/>
              </w:rPr>
              <w:t>n</w:t>
            </w:r>
            <w:r w:rsidRPr="00514559">
              <w:rPr>
                <w:rFonts w:ascii="Arial" w:eastAsia="Arial" w:hAnsi="Arial" w:cs="Arial"/>
                <w:spacing w:val="1"/>
                <w:sz w:val="20"/>
                <w:szCs w:val="20"/>
              </w:rPr>
              <w:t>t</w:t>
            </w:r>
            <w:r w:rsidRPr="00514559">
              <w:rPr>
                <w:rFonts w:ascii="Arial" w:eastAsia="Arial" w:hAnsi="Arial" w:cs="Arial"/>
                <w:sz w:val="20"/>
                <w:szCs w:val="20"/>
              </w:rPr>
              <w:t>e.</w:t>
            </w:r>
          </w:p>
        </w:tc>
        <w:tc>
          <w:tcPr>
            <w:tcW w:w="1845" w:type="dxa"/>
            <w:tcBorders>
              <w:top w:val="single" w:sz="6" w:space="0" w:color="000000"/>
              <w:bottom w:val="single" w:sz="4" w:space="0" w:color="auto"/>
            </w:tcBorders>
            <w:vAlign w:val="center"/>
          </w:tcPr>
          <w:p w14:paraId="2FC70961" w14:textId="77777777" w:rsidR="009B4ECF" w:rsidRPr="00514559" w:rsidRDefault="009B4ECF" w:rsidP="00A1642C">
            <w:pPr>
              <w:spacing w:before="60" w:after="60" w:line="240" w:lineRule="auto"/>
              <w:jc w:val="center"/>
              <w:rPr>
                <w:rFonts w:ascii="Arial" w:eastAsia="Arial" w:hAnsi="Arial" w:cs="Arial"/>
                <w:spacing w:val="-1"/>
                <w:sz w:val="20"/>
                <w:szCs w:val="20"/>
              </w:rPr>
            </w:pPr>
            <w:r w:rsidRPr="00514559">
              <w:rPr>
                <w:rFonts w:ascii="Arial" w:eastAsia="Arial" w:hAnsi="Arial" w:cs="Arial"/>
                <w:spacing w:val="-1"/>
                <w:sz w:val="20"/>
                <w:szCs w:val="20"/>
              </w:rPr>
              <w:t>2</w:t>
            </w:r>
          </w:p>
        </w:tc>
      </w:tr>
      <w:tr w:rsidR="009B4ECF" w:rsidRPr="00514559" w14:paraId="7F189270" w14:textId="77777777" w:rsidTr="00927669">
        <w:trPr>
          <w:trHeight w:val="19"/>
        </w:trPr>
        <w:tc>
          <w:tcPr>
            <w:tcW w:w="1885" w:type="dxa"/>
            <w:vMerge/>
            <w:tcBorders>
              <w:bottom w:val="single" w:sz="12" w:space="0" w:color="000000"/>
            </w:tcBorders>
            <w:vAlign w:val="center"/>
          </w:tcPr>
          <w:p w14:paraId="2E60F2CE" w14:textId="77777777" w:rsidR="009B4ECF" w:rsidRPr="00514559" w:rsidRDefault="009B4ECF" w:rsidP="00A1642C">
            <w:pPr>
              <w:pStyle w:val="Paragrafoelenco"/>
              <w:widowControl w:val="0"/>
              <w:numPr>
                <w:ilvl w:val="0"/>
                <w:numId w:val="44"/>
              </w:numPr>
              <w:spacing w:before="60" w:after="60" w:line="240" w:lineRule="auto"/>
              <w:ind w:left="0"/>
              <w:jc w:val="left"/>
              <w:rPr>
                <w:rFonts w:ascii="Arial" w:eastAsia="Arial" w:hAnsi="Arial" w:cs="Arial"/>
                <w:spacing w:val="-1"/>
                <w:sz w:val="20"/>
                <w:szCs w:val="20"/>
              </w:rPr>
            </w:pPr>
          </w:p>
        </w:tc>
        <w:tc>
          <w:tcPr>
            <w:tcW w:w="7938" w:type="dxa"/>
            <w:gridSpan w:val="2"/>
            <w:tcBorders>
              <w:top w:val="single" w:sz="4" w:space="0" w:color="auto"/>
              <w:bottom w:val="single" w:sz="12" w:space="0" w:color="000000"/>
            </w:tcBorders>
            <w:vAlign w:val="center"/>
          </w:tcPr>
          <w:p w14:paraId="584F8E72" w14:textId="77777777" w:rsidR="009B4ECF" w:rsidRPr="00514559" w:rsidRDefault="009B4ECF" w:rsidP="00A1642C">
            <w:pPr>
              <w:spacing w:before="60" w:after="60" w:line="240" w:lineRule="auto"/>
              <w:rPr>
                <w:rFonts w:ascii="Arial" w:eastAsia="Arial" w:hAnsi="Arial" w:cs="Arial"/>
                <w:spacing w:val="-1"/>
                <w:sz w:val="20"/>
                <w:szCs w:val="20"/>
              </w:rPr>
            </w:pPr>
            <w:r w:rsidRPr="00514559">
              <w:rPr>
                <w:rFonts w:ascii="Arial" w:eastAsia="Arial" w:hAnsi="Arial" w:cs="Arial"/>
                <w:spacing w:val="-1"/>
                <w:sz w:val="20"/>
                <w:szCs w:val="20"/>
              </w:rPr>
              <w:t>Ai fini del punteggio, sarà valutata la rispondenza del Sistema Informatico alle esigenze del servizio in appalto con particolare riguardo alla possibilità, da parte del personale designato della stazione appaltante, di un agevole consultazione e gestione integrata del parco tecnologico ed all’efficacia delle azioni di istruzione e aggiornamento tecnico previste nel programma informatico.</w:t>
            </w:r>
          </w:p>
        </w:tc>
      </w:tr>
      <w:tr w:rsidR="009B4ECF" w:rsidRPr="00514559" w14:paraId="3713F5B8" w14:textId="77777777" w:rsidTr="00927669">
        <w:trPr>
          <w:trHeight w:val="19"/>
        </w:trPr>
        <w:tc>
          <w:tcPr>
            <w:tcW w:w="1885" w:type="dxa"/>
            <w:tcBorders>
              <w:top w:val="single" w:sz="12" w:space="0" w:color="000000"/>
              <w:bottom w:val="single" w:sz="12" w:space="0" w:color="000000"/>
            </w:tcBorders>
            <w:vAlign w:val="center"/>
          </w:tcPr>
          <w:p w14:paraId="6CB6C985" w14:textId="77777777" w:rsidR="009B4ECF" w:rsidRPr="00514559" w:rsidRDefault="009B4ECF" w:rsidP="00A1642C">
            <w:pPr>
              <w:pStyle w:val="Paragrafoelenco"/>
              <w:widowControl w:val="0"/>
              <w:numPr>
                <w:ilvl w:val="0"/>
                <w:numId w:val="44"/>
              </w:numPr>
              <w:spacing w:before="60" w:after="60" w:line="240" w:lineRule="auto"/>
              <w:ind w:left="0"/>
              <w:jc w:val="left"/>
              <w:rPr>
                <w:rFonts w:ascii="Arial" w:eastAsia="Arial" w:hAnsi="Arial" w:cs="Arial"/>
                <w:b/>
                <w:sz w:val="20"/>
                <w:szCs w:val="20"/>
              </w:rPr>
            </w:pPr>
            <w:r w:rsidRPr="00514559">
              <w:rPr>
                <w:rFonts w:ascii="Arial" w:eastAsia="Arial" w:hAnsi="Arial" w:cs="Arial"/>
                <w:b/>
                <w:spacing w:val="-1"/>
                <w:sz w:val="20"/>
                <w:szCs w:val="20"/>
              </w:rPr>
              <w:lastRenderedPageBreak/>
              <w:t>S</w:t>
            </w:r>
            <w:r w:rsidRPr="00514559">
              <w:rPr>
                <w:rFonts w:ascii="Arial" w:eastAsia="Arial" w:hAnsi="Arial" w:cs="Arial"/>
                <w:b/>
                <w:sz w:val="20"/>
                <w:szCs w:val="20"/>
              </w:rPr>
              <w:t>e</w:t>
            </w:r>
            <w:r w:rsidRPr="00514559">
              <w:rPr>
                <w:rFonts w:ascii="Arial" w:eastAsia="Arial" w:hAnsi="Arial" w:cs="Arial"/>
                <w:b/>
                <w:spacing w:val="1"/>
                <w:sz w:val="20"/>
                <w:szCs w:val="20"/>
              </w:rPr>
              <w:t>r</w:t>
            </w:r>
            <w:r w:rsidRPr="00514559">
              <w:rPr>
                <w:rFonts w:ascii="Arial" w:eastAsia="Arial" w:hAnsi="Arial" w:cs="Arial"/>
                <w:b/>
                <w:spacing w:val="-2"/>
                <w:sz w:val="20"/>
                <w:szCs w:val="20"/>
              </w:rPr>
              <w:t>v</w:t>
            </w:r>
            <w:r w:rsidRPr="00514559">
              <w:rPr>
                <w:rFonts w:ascii="Arial" w:eastAsia="Arial" w:hAnsi="Arial" w:cs="Arial"/>
                <w:b/>
                <w:spacing w:val="1"/>
                <w:sz w:val="20"/>
                <w:szCs w:val="20"/>
              </w:rPr>
              <w:t>i</w:t>
            </w:r>
            <w:r w:rsidRPr="00514559">
              <w:rPr>
                <w:rFonts w:ascii="Arial" w:eastAsia="Arial" w:hAnsi="Arial" w:cs="Arial"/>
                <w:b/>
                <w:spacing w:val="-2"/>
                <w:sz w:val="20"/>
                <w:szCs w:val="20"/>
              </w:rPr>
              <w:t>z</w:t>
            </w:r>
            <w:r w:rsidRPr="00514559">
              <w:rPr>
                <w:rFonts w:ascii="Arial" w:eastAsia="Arial" w:hAnsi="Arial" w:cs="Arial"/>
                <w:b/>
                <w:sz w:val="20"/>
                <w:szCs w:val="20"/>
              </w:rPr>
              <w:t xml:space="preserve">i </w:t>
            </w:r>
            <w:r w:rsidRPr="00514559">
              <w:rPr>
                <w:rFonts w:ascii="Arial" w:eastAsia="Arial" w:hAnsi="Arial" w:cs="Arial"/>
                <w:b/>
                <w:spacing w:val="-1"/>
                <w:sz w:val="20"/>
                <w:szCs w:val="20"/>
              </w:rPr>
              <w:t>i</w:t>
            </w:r>
            <w:r w:rsidRPr="00514559">
              <w:rPr>
                <w:rFonts w:ascii="Arial" w:eastAsia="Arial" w:hAnsi="Arial" w:cs="Arial"/>
                <w:b/>
                <w:sz w:val="20"/>
                <w:szCs w:val="20"/>
              </w:rPr>
              <w:t>n</w:t>
            </w:r>
            <w:r w:rsidRPr="00514559">
              <w:rPr>
                <w:rFonts w:ascii="Arial" w:eastAsia="Arial" w:hAnsi="Arial" w:cs="Arial"/>
                <w:b/>
                <w:spacing w:val="1"/>
                <w:sz w:val="20"/>
                <w:szCs w:val="20"/>
              </w:rPr>
              <w:t>t</w:t>
            </w:r>
            <w:r w:rsidRPr="00514559">
              <w:rPr>
                <w:rFonts w:ascii="Arial" w:eastAsia="Arial" w:hAnsi="Arial" w:cs="Arial"/>
                <w:b/>
                <w:sz w:val="20"/>
                <w:szCs w:val="20"/>
              </w:rPr>
              <w:t>e</w:t>
            </w:r>
            <w:r w:rsidRPr="00514559">
              <w:rPr>
                <w:rFonts w:ascii="Arial" w:eastAsia="Arial" w:hAnsi="Arial" w:cs="Arial"/>
                <w:b/>
                <w:spacing w:val="2"/>
                <w:sz w:val="20"/>
                <w:szCs w:val="20"/>
              </w:rPr>
              <w:t>g</w:t>
            </w:r>
            <w:r w:rsidRPr="00514559">
              <w:rPr>
                <w:rFonts w:ascii="Arial" w:eastAsia="Arial" w:hAnsi="Arial" w:cs="Arial"/>
                <w:b/>
                <w:spacing w:val="1"/>
                <w:sz w:val="20"/>
                <w:szCs w:val="20"/>
              </w:rPr>
              <w:t>r</w:t>
            </w:r>
            <w:r w:rsidRPr="00514559">
              <w:rPr>
                <w:rFonts w:ascii="Arial" w:eastAsia="Arial" w:hAnsi="Arial" w:cs="Arial"/>
                <w:b/>
                <w:spacing w:val="-3"/>
                <w:sz w:val="20"/>
                <w:szCs w:val="20"/>
              </w:rPr>
              <w:t>a</w:t>
            </w:r>
            <w:r w:rsidRPr="00514559">
              <w:rPr>
                <w:rFonts w:ascii="Arial" w:eastAsia="Arial" w:hAnsi="Arial" w:cs="Arial"/>
                <w:b/>
                <w:spacing w:val="1"/>
                <w:sz w:val="20"/>
                <w:szCs w:val="20"/>
              </w:rPr>
              <w:t>t</w:t>
            </w:r>
            <w:r w:rsidRPr="00514559">
              <w:rPr>
                <w:rFonts w:ascii="Arial" w:eastAsia="Arial" w:hAnsi="Arial" w:cs="Arial"/>
                <w:b/>
                <w:spacing w:val="-1"/>
                <w:sz w:val="20"/>
                <w:szCs w:val="20"/>
              </w:rPr>
              <w:t>i</w:t>
            </w:r>
            <w:r w:rsidRPr="00514559">
              <w:rPr>
                <w:rFonts w:ascii="Arial" w:eastAsia="Arial" w:hAnsi="Arial" w:cs="Arial"/>
                <w:b/>
                <w:spacing w:val="-2"/>
                <w:sz w:val="20"/>
                <w:szCs w:val="20"/>
              </w:rPr>
              <w:t>v</w:t>
            </w:r>
            <w:r w:rsidRPr="00514559">
              <w:rPr>
                <w:rFonts w:ascii="Arial" w:eastAsia="Arial" w:hAnsi="Arial" w:cs="Arial"/>
                <w:b/>
                <w:sz w:val="20"/>
                <w:szCs w:val="20"/>
              </w:rPr>
              <w:t>i e</w:t>
            </w:r>
            <w:r w:rsidRPr="00514559">
              <w:rPr>
                <w:rFonts w:ascii="Arial" w:eastAsia="Arial" w:hAnsi="Arial" w:cs="Arial"/>
                <w:b/>
                <w:spacing w:val="1"/>
                <w:sz w:val="20"/>
                <w:szCs w:val="20"/>
              </w:rPr>
              <w:t xml:space="preserve"> m</w:t>
            </w:r>
            <w:r w:rsidRPr="00514559">
              <w:rPr>
                <w:rFonts w:ascii="Arial" w:eastAsia="Arial" w:hAnsi="Arial" w:cs="Arial"/>
                <w:b/>
                <w:spacing w:val="-1"/>
                <w:sz w:val="20"/>
                <w:szCs w:val="20"/>
              </w:rPr>
              <w:t>i</w:t>
            </w:r>
            <w:r w:rsidRPr="00514559">
              <w:rPr>
                <w:rFonts w:ascii="Arial" w:eastAsia="Arial" w:hAnsi="Arial" w:cs="Arial"/>
                <w:b/>
                <w:spacing w:val="2"/>
                <w:sz w:val="20"/>
                <w:szCs w:val="20"/>
              </w:rPr>
              <w:t>g</w:t>
            </w:r>
            <w:r w:rsidRPr="00514559">
              <w:rPr>
                <w:rFonts w:ascii="Arial" w:eastAsia="Arial" w:hAnsi="Arial" w:cs="Arial"/>
                <w:b/>
                <w:spacing w:val="-1"/>
                <w:sz w:val="20"/>
                <w:szCs w:val="20"/>
              </w:rPr>
              <w:t>l</w:t>
            </w:r>
            <w:r w:rsidRPr="00514559">
              <w:rPr>
                <w:rFonts w:ascii="Arial" w:eastAsia="Arial" w:hAnsi="Arial" w:cs="Arial"/>
                <w:b/>
                <w:spacing w:val="-3"/>
                <w:sz w:val="20"/>
                <w:szCs w:val="20"/>
              </w:rPr>
              <w:t>i</w:t>
            </w:r>
            <w:r w:rsidRPr="00514559">
              <w:rPr>
                <w:rFonts w:ascii="Arial" w:eastAsia="Arial" w:hAnsi="Arial" w:cs="Arial"/>
                <w:b/>
                <w:sz w:val="20"/>
                <w:szCs w:val="20"/>
              </w:rPr>
              <w:t>o</w:t>
            </w:r>
            <w:r w:rsidRPr="00514559">
              <w:rPr>
                <w:rFonts w:ascii="Arial" w:eastAsia="Arial" w:hAnsi="Arial" w:cs="Arial"/>
                <w:b/>
                <w:spacing w:val="1"/>
                <w:sz w:val="20"/>
                <w:szCs w:val="20"/>
              </w:rPr>
              <w:t>r</w:t>
            </w:r>
            <w:r w:rsidRPr="00514559">
              <w:rPr>
                <w:rFonts w:ascii="Arial" w:eastAsia="Arial" w:hAnsi="Arial" w:cs="Arial"/>
                <w:b/>
                <w:spacing w:val="-1"/>
                <w:sz w:val="20"/>
                <w:szCs w:val="20"/>
              </w:rPr>
              <w:t>i</w:t>
            </w:r>
            <w:r w:rsidRPr="00514559">
              <w:rPr>
                <w:rFonts w:ascii="Arial" w:eastAsia="Arial" w:hAnsi="Arial" w:cs="Arial"/>
                <w:b/>
                <w:sz w:val="20"/>
                <w:szCs w:val="20"/>
              </w:rPr>
              <w:t>e (punti 8)</w:t>
            </w:r>
          </w:p>
          <w:p w14:paraId="3B5DF6D1" w14:textId="77777777" w:rsidR="009B4ECF" w:rsidRPr="00514559" w:rsidRDefault="009B4ECF" w:rsidP="00A1642C">
            <w:pPr>
              <w:pStyle w:val="Paragrafoelenco"/>
              <w:widowControl w:val="0"/>
              <w:numPr>
                <w:ilvl w:val="0"/>
                <w:numId w:val="44"/>
              </w:numPr>
              <w:spacing w:before="60" w:after="60" w:line="240" w:lineRule="auto"/>
              <w:ind w:left="0"/>
              <w:jc w:val="left"/>
              <w:rPr>
                <w:rFonts w:ascii="Arial" w:eastAsia="Arial" w:hAnsi="Arial" w:cs="Arial"/>
                <w:b/>
                <w:color w:val="FF0000"/>
                <w:sz w:val="20"/>
                <w:szCs w:val="20"/>
              </w:rPr>
            </w:pPr>
            <w:r w:rsidRPr="00514559">
              <w:rPr>
                <w:rFonts w:ascii="Arial" w:eastAsia="Arial" w:hAnsi="Arial" w:cs="Arial"/>
                <w:b/>
                <w:sz w:val="20"/>
                <w:szCs w:val="20"/>
              </w:rPr>
              <w:t>(CRITERIO QUALITATIVO)</w:t>
            </w:r>
          </w:p>
          <w:p w14:paraId="1ED28160" w14:textId="77777777" w:rsidR="009B4ECF" w:rsidRPr="00514559" w:rsidRDefault="009B4ECF" w:rsidP="00A1642C">
            <w:pPr>
              <w:pStyle w:val="Paragrafoelenco"/>
              <w:widowControl w:val="0"/>
              <w:spacing w:before="60" w:after="60" w:line="240" w:lineRule="auto"/>
              <w:ind w:left="0"/>
              <w:rPr>
                <w:rFonts w:ascii="Arial" w:eastAsia="Arial" w:hAnsi="Arial" w:cs="Arial"/>
                <w:b/>
                <w:sz w:val="20"/>
                <w:szCs w:val="20"/>
              </w:rPr>
            </w:pPr>
          </w:p>
        </w:tc>
        <w:tc>
          <w:tcPr>
            <w:tcW w:w="6093" w:type="dxa"/>
            <w:tcBorders>
              <w:top w:val="single" w:sz="12" w:space="0" w:color="000000"/>
              <w:bottom w:val="single" w:sz="12" w:space="0" w:color="000000"/>
            </w:tcBorders>
            <w:vAlign w:val="center"/>
          </w:tcPr>
          <w:p w14:paraId="0CBA045D" w14:textId="77777777" w:rsidR="009B4ECF" w:rsidRPr="00514559" w:rsidRDefault="009B4ECF" w:rsidP="00A1642C">
            <w:pPr>
              <w:spacing w:before="60" w:after="60" w:line="240" w:lineRule="auto"/>
              <w:rPr>
                <w:rFonts w:ascii="Arial" w:eastAsia="Arial" w:hAnsi="Arial" w:cs="Arial"/>
                <w:sz w:val="20"/>
                <w:szCs w:val="20"/>
              </w:rPr>
            </w:pPr>
            <w:r w:rsidRPr="00514559">
              <w:rPr>
                <w:rFonts w:ascii="Arial" w:eastAsia="Arial" w:hAnsi="Arial" w:cs="Arial"/>
                <w:spacing w:val="-1"/>
                <w:sz w:val="20"/>
                <w:szCs w:val="20"/>
              </w:rPr>
              <w:t>S</w:t>
            </w:r>
            <w:r w:rsidRPr="00514559">
              <w:rPr>
                <w:rFonts w:ascii="Arial" w:eastAsia="Arial" w:hAnsi="Arial" w:cs="Arial"/>
                <w:sz w:val="20"/>
                <w:szCs w:val="20"/>
              </w:rPr>
              <w:t>e</w:t>
            </w:r>
            <w:r w:rsidRPr="00514559">
              <w:rPr>
                <w:rFonts w:ascii="Arial" w:eastAsia="Arial" w:hAnsi="Arial" w:cs="Arial"/>
                <w:spacing w:val="1"/>
                <w:sz w:val="20"/>
                <w:szCs w:val="20"/>
              </w:rPr>
              <w:t>r</w:t>
            </w:r>
            <w:r w:rsidRPr="00514559">
              <w:rPr>
                <w:rFonts w:ascii="Arial" w:eastAsia="Arial" w:hAnsi="Arial" w:cs="Arial"/>
                <w:spacing w:val="-2"/>
                <w:sz w:val="20"/>
                <w:szCs w:val="20"/>
              </w:rPr>
              <w:t>v</w:t>
            </w:r>
            <w:r w:rsidRPr="00514559">
              <w:rPr>
                <w:rFonts w:ascii="Arial" w:eastAsia="Arial" w:hAnsi="Arial" w:cs="Arial"/>
                <w:spacing w:val="1"/>
                <w:sz w:val="20"/>
                <w:szCs w:val="20"/>
              </w:rPr>
              <w:t>i</w:t>
            </w:r>
            <w:r w:rsidRPr="00514559">
              <w:rPr>
                <w:rFonts w:ascii="Arial" w:eastAsia="Arial" w:hAnsi="Arial" w:cs="Arial"/>
                <w:spacing w:val="-2"/>
                <w:sz w:val="20"/>
                <w:szCs w:val="20"/>
              </w:rPr>
              <w:t>z</w:t>
            </w:r>
            <w:r w:rsidRPr="00514559">
              <w:rPr>
                <w:rFonts w:ascii="Arial" w:eastAsia="Arial" w:hAnsi="Arial" w:cs="Arial"/>
                <w:sz w:val="20"/>
                <w:szCs w:val="20"/>
              </w:rPr>
              <w:t xml:space="preserve">i </w:t>
            </w:r>
            <w:r w:rsidRPr="00514559">
              <w:rPr>
                <w:rFonts w:ascii="Arial" w:eastAsia="Arial" w:hAnsi="Arial" w:cs="Arial"/>
                <w:spacing w:val="-1"/>
                <w:sz w:val="20"/>
                <w:szCs w:val="20"/>
              </w:rPr>
              <w:t>i</w:t>
            </w:r>
            <w:r w:rsidRPr="00514559">
              <w:rPr>
                <w:rFonts w:ascii="Arial" w:eastAsia="Arial" w:hAnsi="Arial" w:cs="Arial"/>
                <w:sz w:val="20"/>
                <w:szCs w:val="20"/>
              </w:rPr>
              <w:t>n</w:t>
            </w:r>
            <w:r w:rsidRPr="00514559">
              <w:rPr>
                <w:rFonts w:ascii="Arial" w:eastAsia="Arial" w:hAnsi="Arial" w:cs="Arial"/>
                <w:spacing w:val="1"/>
                <w:sz w:val="20"/>
                <w:szCs w:val="20"/>
              </w:rPr>
              <w:t>t</w:t>
            </w:r>
            <w:r w:rsidRPr="00514559">
              <w:rPr>
                <w:rFonts w:ascii="Arial" w:eastAsia="Arial" w:hAnsi="Arial" w:cs="Arial"/>
                <w:sz w:val="20"/>
                <w:szCs w:val="20"/>
              </w:rPr>
              <w:t>e</w:t>
            </w:r>
            <w:r w:rsidRPr="00514559">
              <w:rPr>
                <w:rFonts w:ascii="Arial" w:eastAsia="Arial" w:hAnsi="Arial" w:cs="Arial"/>
                <w:spacing w:val="2"/>
                <w:sz w:val="20"/>
                <w:szCs w:val="20"/>
              </w:rPr>
              <w:t>g</w:t>
            </w:r>
            <w:r w:rsidRPr="00514559">
              <w:rPr>
                <w:rFonts w:ascii="Arial" w:eastAsia="Arial" w:hAnsi="Arial" w:cs="Arial"/>
                <w:spacing w:val="1"/>
                <w:sz w:val="20"/>
                <w:szCs w:val="20"/>
              </w:rPr>
              <w:t>r</w:t>
            </w:r>
            <w:r w:rsidRPr="00514559">
              <w:rPr>
                <w:rFonts w:ascii="Arial" w:eastAsia="Arial" w:hAnsi="Arial" w:cs="Arial"/>
                <w:spacing w:val="-3"/>
                <w:sz w:val="20"/>
                <w:szCs w:val="20"/>
              </w:rPr>
              <w:t>a</w:t>
            </w:r>
            <w:r w:rsidRPr="00514559">
              <w:rPr>
                <w:rFonts w:ascii="Arial" w:eastAsia="Arial" w:hAnsi="Arial" w:cs="Arial"/>
                <w:spacing w:val="1"/>
                <w:sz w:val="20"/>
                <w:szCs w:val="20"/>
              </w:rPr>
              <w:t>t</w:t>
            </w:r>
            <w:r w:rsidRPr="00514559">
              <w:rPr>
                <w:rFonts w:ascii="Arial" w:eastAsia="Arial" w:hAnsi="Arial" w:cs="Arial"/>
                <w:spacing w:val="-1"/>
                <w:sz w:val="20"/>
                <w:szCs w:val="20"/>
              </w:rPr>
              <w:t>i</w:t>
            </w:r>
            <w:r w:rsidRPr="00514559">
              <w:rPr>
                <w:rFonts w:ascii="Arial" w:eastAsia="Arial" w:hAnsi="Arial" w:cs="Arial"/>
                <w:spacing w:val="-2"/>
                <w:sz w:val="20"/>
                <w:szCs w:val="20"/>
              </w:rPr>
              <w:t>v</w:t>
            </w:r>
            <w:r w:rsidRPr="00514559">
              <w:rPr>
                <w:rFonts w:ascii="Arial" w:eastAsia="Arial" w:hAnsi="Arial" w:cs="Arial"/>
                <w:sz w:val="20"/>
                <w:szCs w:val="20"/>
              </w:rPr>
              <w:t>i e</w:t>
            </w:r>
            <w:r w:rsidRPr="00514559">
              <w:rPr>
                <w:rFonts w:ascii="Arial" w:eastAsia="Arial" w:hAnsi="Arial" w:cs="Arial"/>
                <w:spacing w:val="1"/>
                <w:sz w:val="20"/>
                <w:szCs w:val="20"/>
              </w:rPr>
              <w:t xml:space="preserve"> m</w:t>
            </w:r>
            <w:r w:rsidRPr="00514559">
              <w:rPr>
                <w:rFonts w:ascii="Arial" w:eastAsia="Arial" w:hAnsi="Arial" w:cs="Arial"/>
                <w:spacing w:val="-1"/>
                <w:sz w:val="20"/>
                <w:szCs w:val="20"/>
              </w:rPr>
              <w:t>i</w:t>
            </w:r>
            <w:r w:rsidRPr="00514559">
              <w:rPr>
                <w:rFonts w:ascii="Arial" w:eastAsia="Arial" w:hAnsi="Arial" w:cs="Arial"/>
                <w:spacing w:val="2"/>
                <w:sz w:val="20"/>
                <w:szCs w:val="20"/>
              </w:rPr>
              <w:t>g</w:t>
            </w:r>
            <w:r w:rsidRPr="00514559">
              <w:rPr>
                <w:rFonts w:ascii="Arial" w:eastAsia="Arial" w:hAnsi="Arial" w:cs="Arial"/>
                <w:spacing w:val="-1"/>
                <w:sz w:val="20"/>
                <w:szCs w:val="20"/>
              </w:rPr>
              <w:t>l</w:t>
            </w:r>
            <w:r w:rsidRPr="00514559">
              <w:rPr>
                <w:rFonts w:ascii="Arial" w:eastAsia="Arial" w:hAnsi="Arial" w:cs="Arial"/>
                <w:spacing w:val="-3"/>
                <w:sz w:val="20"/>
                <w:szCs w:val="20"/>
              </w:rPr>
              <w:t>i</w:t>
            </w:r>
            <w:r w:rsidRPr="00514559">
              <w:rPr>
                <w:rFonts w:ascii="Arial" w:eastAsia="Arial" w:hAnsi="Arial" w:cs="Arial"/>
                <w:sz w:val="20"/>
                <w:szCs w:val="20"/>
              </w:rPr>
              <w:t>o</w:t>
            </w:r>
            <w:r w:rsidRPr="00514559">
              <w:rPr>
                <w:rFonts w:ascii="Arial" w:eastAsia="Arial" w:hAnsi="Arial" w:cs="Arial"/>
                <w:spacing w:val="1"/>
                <w:sz w:val="20"/>
                <w:szCs w:val="20"/>
              </w:rPr>
              <w:t>r</w:t>
            </w:r>
            <w:r w:rsidRPr="00514559">
              <w:rPr>
                <w:rFonts w:ascii="Arial" w:eastAsia="Arial" w:hAnsi="Arial" w:cs="Arial"/>
                <w:spacing w:val="-1"/>
                <w:sz w:val="20"/>
                <w:szCs w:val="20"/>
              </w:rPr>
              <w:t>i</w:t>
            </w:r>
            <w:r w:rsidRPr="00514559">
              <w:rPr>
                <w:rFonts w:ascii="Arial" w:eastAsia="Arial" w:hAnsi="Arial" w:cs="Arial"/>
                <w:sz w:val="20"/>
                <w:szCs w:val="20"/>
              </w:rPr>
              <w:t xml:space="preserve">e. Eventuali servizi integrativi e migliorativi offerti dovranno essere pertinenti alla manutenzione preventiva, correttiva, straordinaria, alle verifiche periodiche e ai controlli funzionali e dovranno essere adeguatamente descritti con una dettagliata esposizione dei vantaggi che comportano per il servizio in contratto per la stazione appaltante. Sarà valutata l’effettiva rispondenza dell’Offerta migliorativa alle   esigenze del servizio in appalto e agli interessi dell’Amministrazione appaltante e, in caso negativo, sarà attribuito un punteggio nullo. Il punteggio sarà attribuito commisuratamente alla valutazione del vantaggio concreto e del beneficio che ne trae la stazione appaltante nell’ambito del servizio affidato.                      </w:t>
            </w:r>
          </w:p>
        </w:tc>
        <w:tc>
          <w:tcPr>
            <w:tcW w:w="1845" w:type="dxa"/>
            <w:tcBorders>
              <w:top w:val="single" w:sz="12" w:space="0" w:color="000000"/>
              <w:bottom w:val="single" w:sz="12" w:space="0" w:color="000000"/>
            </w:tcBorders>
            <w:vAlign w:val="center"/>
          </w:tcPr>
          <w:p w14:paraId="57461802" w14:textId="77777777" w:rsidR="009B4ECF" w:rsidRPr="00514559" w:rsidRDefault="009B4ECF" w:rsidP="00A1642C">
            <w:pPr>
              <w:spacing w:before="60" w:after="60" w:line="240" w:lineRule="auto"/>
              <w:jc w:val="center"/>
              <w:rPr>
                <w:rFonts w:ascii="Arial" w:eastAsia="Arial" w:hAnsi="Arial" w:cs="Arial"/>
                <w:spacing w:val="-1"/>
                <w:sz w:val="20"/>
                <w:szCs w:val="20"/>
              </w:rPr>
            </w:pPr>
            <w:r w:rsidRPr="00514559">
              <w:rPr>
                <w:rFonts w:ascii="Arial" w:eastAsia="Arial" w:hAnsi="Arial" w:cs="Arial"/>
                <w:spacing w:val="-1"/>
                <w:sz w:val="20"/>
                <w:szCs w:val="20"/>
              </w:rPr>
              <w:t xml:space="preserve">8 </w:t>
            </w:r>
          </w:p>
        </w:tc>
      </w:tr>
      <w:tr w:rsidR="009B4ECF" w:rsidRPr="00514559" w14:paraId="48DD4F19" w14:textId="77777777" w:rsidTr="00927669">
        <w:trPr>
          <w:trHeight w:val="19"/>
        </w:trPr>
        <w:tc>
          <w:tcPr>
            <w:tcW w:w="1885" w:type="dxa"/>
            <w:tcBorders>
              <w:top w:val="single" w:sz="12" w:space="0" w:color="000000"/>
              <w:bottom w:val="single" w:sz="12" w:space="0" w:color="000000"/>
            </w:tcBorders>
            <w:vAlign w:val="center"/>
          </w:tcPr>
          <w:p w14:paraId="13C66A64" w14:textId="77777777" w:rsidR="009B4ECF" w:rsidRPr="00514559" w:rsidRDefault="009B4ECF" w:rsidP="00A1642C">
            <w:pPr>
              <w:spacing w:before="60" w:after="60" w:line="240" w:lineRule="auto"/>
              <w:rPr>
                <w:rFonts w:ascii="Arial" w:hAnsi="Arial" w:cs="Arial"/>
                <w:sz w:val="20"/>
                <w:szCs w:val="20"/>
              </w:rPr>
            </w:pPr>
          </w:p>
        </w:tc>
        <w:tc>
          <w:tcPr>
            <w:tcW w:w="6093" w:type="dxa"/>
            <w:tcBorders>
              <w:top w:val="single" w:sz="12" w:space="0" w:color="000000"/>
              <w:bottom w:val="single" w:sz="12" w:space="0" w:color="000000"/>
            </w:tcBorders>
          </w:tcPr>
          <w:p w14:paraId="3DEC29F0" w14:textId="77777777" w:rsidR="009B4ECF" w:rsidRPr="00514559" w:rsidRDefault="009B4ECF" w:rsidP="00A1642C">
            <w:pPr>
              <w:spacing w:before="60" w:after="60" w:line="240" w:lineRule="auto"/>
              <w:rPr>
                <w:rFonts w:ascii="Arial" w:eastAsia="Arial" w:hAnsi="Arial" w:cs="Arial"/>
                <w:sz w:val="20"/>
                <w:szCs w:val="20"/>
              </w:rPr>
            </w:pPr>
            <w:r w:rsidRPr="00514559">
              <w:rPr>
                <w:rFonts w:ascii="Arial" w:eastAsia="Arial" w:hAnsi="Arial" w:cs="Arial"/>
                <w:b/>
                <w:bCs/>
                <w:spacing w:val="-3"/>
                <w:sz w:val="20"/>
                <w:szCs w:val="20"/>
              </w:rPr>
              <w:t>T</w:t>
            </w:r>
            <w:r w:rsidRPr="00514559">
              <w:rPr>
                <w:rFonts w:ascii="Arial" w:eastAsia="Arial" w:hAnsi="Arial" w:cs="Arial"/>
                <w:b/>
                <w:bCs/>
                <w:spacing w:val="1"/>
                <w:sz w:val="20"/>
                <w:szCs w:val="20"/>
              </w:rPr>
              <w:t>O</w:t>
            </w:r>
            <w:r w:rsidRPr="00514559">
              <w:rPr>
                <w:rFonts w:ascii="Arial" w:eastAsia="Arial" w:hAnsi="Arial" w:cs="Arial"/>
                <w:b/>
                <w:bCs/>
                <w:spacing w:val="2"/>
                <w:sz w:val="20"/>
                <w:szCs w:val="20"/>
              </w:rPr>
              <w:t>T</w:t>
            </w:r>
            <w:r w:rsidRPr="00514559">
              <w:rPr>
                <w:rFonts w:ascii="Arial" w:eastAsia="Arial" w:hAnsi="Arial" w:cs="Arial"/>
                <w:b/>
                <w:bCs/>
                <w:spacing w:val="-6"/>
                <w:sz w:val="20"/>
                <w:szCs w:val="20"/>
              </w:rPr>
              <w:t>A</w:t>
            </w:r>
            <w:r w:rsidRPr="00514559">
              <w:rPr>
                <w:rFonts w:ascii="Arial" w:eastAsia="Arial" w:hAnsi="Arial" w:cs="Arial"/>
                <w:b/>
                <w:bCs/>
                <w:spacing w:val="2"/>
                <w:sz w:val="20"/>
                <w:szCs w:val="20"/>
              </w:rPr>
              <w:t>L</w:t>
            </w:r>
            <w:r w:rsidRPr="00514559">
              <w:rPr>
                <w:rFonts w:ascii="Arial" w:eastAsia="Arial" w:hAnsi="Arial" w:cs="Arial"/>
                <w:b/>
                <w:bCs/>
                <w:sz w:val="20"/>
                <w:szCs w:val="20"/>
              </w:rPr>
              <w:t>E</w:t>
            </w:r>
          </w:p>
        </w:tc>
        <w:tc>
          <w:tcPr>
            <w:tcW w:w="1845" w:type="dxa"/>
            <w:tcBorders>
              <w:top w:val="single" w:sz="12" w:space="0" w:color="000000"/>
              <w:bottom w:val="single" w:sz="12" w:space="0" w:color="000000"/>
            </w:tcBorders>
          </w:tcPr>
          <w:p w14:paraId="2811AB17" w14:textId="77777777" w:rsidR="009B4ECF" w:rsidRPr="00514559" w:rsidRDefault="009B4ECF" w:rsidP="00A1642C">
            <w:pPr>
              <w:spacing w:before="60" w:after="60" w:line="240" w:lineRule="auto"/>
              <w:jc w:val="center"/>
              <w:rPr>
                <w:rFonts w:ascii="Arial" w:eastAsia="Arial" w:hAnsi="Arial" w:cs="Arial"/>
                <w:sz w:val="20"/>
                <w:szCs w:val="20"/>
              </w:rPr>
            </w:pPr>
            <w:r w:rsidRPr="00514559">
              <w:rPr>
                <w:rFonts w:ascii="Arial" w:eastAsia="Arial" w:hAnsi="Arial" w:cs="Arial"/>
                <w:b/>
                <w:bCs/>
                <w:sz w:val="20"/>
                <w:szCs w:val="20"/>
              </w:rPr>
              <w:t xml:space="preserve">80 </w:t>
            </w:r>
          </w:p>
        </w:tc>
      </w:tr>
    </w:tbl>
    <w:p w14:paraId="4C790D82" w14:textId="77777777" w:rsidR="00514559" w:rsidRPr="00514559" w:rsidRDefault="00514559" w:rsidP="00A1642C">
      <w:pPr>
        <w:autoSpaceDE w:val="0"/>
        <w:autoSpaceDN w:val="0"/>
        <w:adjustRightInd w:val="0"/>
        <w:spacing w:line="240" w:lineRule="auto"/>
        <w:rPr>
          <w:rFonts w:ascii="Arial" w:hAnsi="Arial" w:cs="Arial"/>
          <w:b/>
          <w:sz w:val="20"/>
          <w:szCs w:val="20"/>
        </w:rPr>
      </w:pPr>
    </w:p>
    <w:p w14:paraId="2CE434F6" w14:textId="4D5EE4B7" w:rsidR="009B4ECF" w:rsidRPr="00514559" w:rsidRDefault="009B4ECF" w:rsidP="00A1642C">
      <w:pPr>
        <w:autoSpaceDE w:val="0"/>
        <w:autoSpaceDN w:val="0"/>
        <w:adjustRightInd w:val="0"/>
        <w:spacing w:line="240" w:lineRule="auto"/>
        <w:rPr>
          <w:rFonts w:ascii="Arial" w:hAnsi="Arial" w:cs="Arial"/>
          <w:b/>
          <w:sz w:val="20"/>
          <w:szCs w:val="20"/>
        </w:rPr>
      </w:pPr>
      <w:r w:rsidRPr="00514559">
        <w:rPr>
          <w:rFonts w:ascii="Arial" w:hAnsi="Arial" w:cs="Arial"/>
          <w:b/>
          <w:sz w:val="20"/>
          <w:szCs w:val="20"/>
        </w:rPr>
        <w:t xml:space="preserve">Valutazione degli elementi </w:t>
      </w:r>
    </w:p>
    <w:p w14:paraId="49D09C08" w14:textId="77777777" w:rsidR="009B4ECF" w:rsidRPr="00514559" w:rsidRDefault="009B4ECF" w:rsidP="00A1642C">
      <w:pPr>
        <w:autoSpaceDE w:val="0"/>
        <w:autoSpaceDN w:val="0"/>
        <w:adjustRightInd w:val="0"/>
        <w:spacing w:line="240" w:lineRule="auto"/>
        <w:rPr>
          <w:rFonts w:ascii="Arial" w:hAnsi="Arial" w:cs="Arial"/>
          <w:sz w:val="20"/>
          <w:szCs w:val="20"/>
        </w:rPr>
      </w:pPr>
      <w:r w:rsidRPr="00514559">
        <w:rPr>
          <w:rFonts w:ascii="Arial" w:hAnsi="Arial" w:cs="Arial"/>
          <w:sz w:val="20"/>
          <w:szCs w:val="20"/>
        </w:rPr>
        <w:t>La Commissione giudicatrice, per i sub-criteri di valutazione aventi natura qualitativa sopra individuati, attribuirà un punteggio (coefficienti V(a)), variabile tra zero ed uno, assegnato discrezionalmente da parte di ciascun commissario. Ciascun commissario esprimerà un apprezzamento soggettivo sorretto da una motivazione espressa in termini discorsivi. Si procederà in seguito a trasformare la media dei coefficienti attribuiti ad ogni offerta da parte di tutti i commissari, in coefficienti definitivi, riportando ad uno la media più alta e proporzionando a tale media massima le medie provvisorie prima calcolate.</w:t>
      </w:r>
    </w:p>
    <w:p w14:paraId="62FEB080" w14:textId="649CCEE6" w:rsidR="009B4ECF" w:rsidRPr="00514559" w:rsidRDefault="009B4ECF" w:rsidP="00A1642C">
      <w:pPr>
        <w:autoSpaceDE w:val="0"/>
        <w:autoSpaceDN w:val="0"/>
        <w:adjustRightInd w:val="0"/>
        <w:spacing w:line="240" w:lineRule="auto"/>
        <w:rPr>
          <w:rFonts w:ascii="Arial" w:hAnsi="Arial" w:cs="Arial"/>
          <w:sz w:val="20"/>
          <w:szCs w:val="20"/>
        </w:rPr>
      </w:pPr>
      <w:r w:rsidRPr="00514559">
        <w:rPr>
          <w:rFonts w:ascii="Arial" w:hAnsi="Arial" w:cs="Arial"/>
          <w:sz w:val="20"/>
          <w:szCs w:val="20"/>
        </w:rPr>
        <w:t xml:space="preserve">A tal fine avrà a disposizione i seguenti giudizi di preferenza, cui corrisponde un coefficiente che rappresenta la percentuale del sub-peso massimo previsto per il singolo sub-criterio in esame: </w:t>
      </w:r>
    </w:p>
    <w:p w14:paraId="28227BF3" w14:textId="77777777" w:rsidR="00514559" w:rsidRPr="00514559" w:rsidRDefault="00514559" w:rsidP="00A1642C">
      <w:pPr>
        <w:autoSpaceDE w:val="0"/>
        <w:autoSpaceDN w:val="0"/>
        <w:adjustRightInd w:val="0"/>
        <w:spacing w:line="240" w:lineRule="auto"/>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8"/>
      </w:tblGrid>
      <w:tr w:rsidR="009B4ECF" w:rsidRPr="00514559" w14:paraId="4D781DDD" w14:textId="77777777" w:rsidTr="00927669">
        <w:tc>
          <w:tcPr>
            <w:tcW w:w="9068" w:type="dxa"/>
            <w:vAlign w:val="center"/>
          </w:tcPr>
          <w:p w14:paraId="5FC61748" w14:textId="77777777" w:rsidR="009B4ECF" w:rsidRPr="00514559" w:rsidRDefault="009B4ECF" w:rsidP="00A1642C">
            <w:pPr>
              <w:autoSpaceDE w:val="0"/>
              <w:autoSpaceDN w:val="0"/>
              <w:adjustRightInd w:val="0"/>
              <w:spacing w:before="80" w:after="80" w:line="240" w:lineRule="auto"/>
              <w:rPr>
                <w:rFonts w:ascii="Arial" w:hAnsi="Arial" w:cs="Arial"/>
                <w:b/>
                <w:bCs/>
                <w:sz w:val="20"/>
                <w:szCs w:val="20"/>
              </w:rPr>
            </w:pPr>
            <w:r w:rsidRPr="00514559">
              <w:rPr>
                <w:rFonts w:ascii="Arial" w:hAnsi="Arial" w:cs="Arial"/>
                <w:b/>
                <w:bCs/>
                <w:sz w:val="20"/>
                <w:szCs w:val="20"/>
              </w:rPr>
              <w:t xml:space="preserve">                       COEFFICIENTE </w:t>
            </w:r>
            <w:r w:rsidRPr="00514559">
              <w:rPr>
                <w:rFonts w:ascii="Arial" w:hAnsi="Arial" w:cs="Arial"/>
                <w:b/>
                <w:bCs/>
                <w:sz w:val="20"/>
                <w:szCs w:val="20"/>
              </w:rPr>
              <w:tab/>
            </w:r>
            <w:r w:rsidRPr="00514559">
              <w:rPr>
                <w:rFonts w:ascii="Arial" w:hAnsi="Arial" w:cs="Arial"/>
                <w:b/>
                <w:bCs/>
                <w:sz w:val="20"/>
                <w:szCs w:val="20"/>
              </w:rPr>
              <w:tab/>
            </w:r>
            <w:r w:rsidRPr="00514559">
              <w:rPr>
                <w:rFonts w:ascii="Arial" w:hAnsi="Arial" w:cs="Arial"/>
                <w:b/>
                <w:bCs/>
                <w:sz w:val="20"/>
                <w:szCs w:val="20"/>
              </w:rPr>
              <w:tab/>
              <w:t xml:space="preserve">  GIUDIZIO DI PREFERENZA:</w:t>
            </w:r>
          </w:p>
        </w:tc>
      </w:tr>
      <w:tr w:rsidR="009B4ECF" w:rsidRPr="00514559" w14:paraId="74E1710A" w14:textId="77777777" w:rsidTr="00927669">
        <w:tc>
          <w:tcPr>
            <w:tcW w:w="9068" w:type="dxa"/>
            <w:vAlign w:val="center"/>
          </w:tcPr>
          <w:p w14:paraId="141E9908" w14:textId="77777777" w:rsidR="009B4ECF" w:rsidRPr="00514559" w:rsidRDefault="009B4ECF" w:rsidP="00A1642C">
            <w:pPr>
              <w:pStyle w:val="Paragrafoelenco"/>
              <w:numPr>
                <w:ilvl w:val="0"/>
                <w:numId w:val="45"/>
              </w:numPr>
              <w:autoSpaceDE w:val="0"/>
              <w:autoSpaceDN w:val="0"/>
              <w:adjustRightInd w:val="0"/>
              <w:spacing w:before="80" w:after="80" w:line="240" w:lineRule="auto"/>
              <w:rPr>
                <w:rFonts w:ascii="Arial" w:hAnsi="Arial" w:cs="Arial"/>
                <w:bCs/>
                <w:sz w:val="20"/>
                <w:szCs w:val="20"/>
              </w:rPr>
            </w:pPr>
            <w:r w:rsidRPr="00514559">
              <w:rPr>
                <w:rFonts w:ascii="Arial" w:hAnsi="Arial" w:cs="Arial"/>
                <w:bCs/>
                <w:sz w:val="20"/>
                <w:szCs w:val="20"/>
              </w:rPr>
              <w:t xml:space="preserve">Un coefficiente pari a </w:t>
            </w:r>
            <w:r w:rsidRPr="00514559">
              <w:rPr>
                <w:rFonts w:ascii="Arial" w:hAnsi="Arial" w:cs="Arial"/>
                <w:b/>
                <w:bCs/>
                <w:sz w:val="20"/>
                <w:szCs w:val="20"/>
              </w:rPr>
              <w:t>0.0,</w:t>
            </w:r>
            <w:r w:rsidRPr="00514559">
              <w:rPr>
                <w:rFonts w:ascii="Arial" w:hAnsi="Arial" w:cs="Arial"/>
                <w:bCs/>
                <w:sz w:val="20"/>
                <w:szCs w:val="20"/>
              </w:rPr>
              <w:t xml:space="preserve">       nel caso in cui l’elemento in esame risulti </w:t>
            </w:r>
            <w:r w:rsidRPr="00514559">
              <w:rPr>
                <w:rFonts w:ascii="Arial" w:hAnsi="Arial" w:cs="Arial"/>
                <w:b/>
                <w:bCs/>
                <w:sz w:val="20"/>
                <w:szCs w:val="20"/>
              </w:rPr>
              <w:t>“non trattato”;</w:t>
            </w:r>
            <w:r w:rsidRPr="00514559">
              <w:rPr>
                <w:rFonts w:ascii="Arial" w:hAnsi="Arial" w:cs="Arial"/>
                <w:bCs/>
                <w:sz w:val="20"/>
                <w:szCs w:val="20"/>
              </w:rPr>
              <w:t xml:space="preserve"> </w:t>
            </w:r>
          </w:p>
        </w:tc>
      </w:tr>
      <w:tr w:rsidR="009B4ECF" w:rsidRPr="00514559" w14:paraId="191EB1E9" w14:textId="77777777" w:rsidTr="00927669">
        <w:tc>
          <w:tcPr>
            <w:tcW w:w="9068" w:type="dxa"/>
            <w:vAlign w:val="center"/>
          </w:tcPr>
          <w:p w14:paraId="07BA8220" w14:textId="77777777" w:rsidR="009B4ECF" w:rsidRPr="00514559" w:rsidRDefault="009B4ECF" w:rsidP="00A1642C">
            <w:pPr>
              <w:pStyle w:val="Paragrafoelenco"/>
              <w:numPr>
                <w:ilvl w:val="0"/>
                <w:numId w:val="45"/>
              </w:numPr>
              <w:autoSpaceDE w:val="0"/>
              <w:autoSpaceDN w:val="0"/>
              <w:adjustRightInd w:val="0"/>
              <w:spacing w:before="80" w:after="80" w:line="240" w:lineRule="auto"/>
              <w:rPr>
                <w:rFonts w:ascii="Arial" w:hAnsi="Arial" w:cs="Arial"/>
                <w:bCs/>
                <w:sz w:val="20"/>
                <w:szCs w:val="20"/>
              </w:rPr>
            </w:pPr>
            <w:r w:rsidRPr="00514559">
              <w:rPr>
                <w:rFonts w:ascii="Arial" w:hAnsi="Arial" w:cs="Arial"/>
                <w:bCs/>
                <w:sz w:val="20"/>
                <w:szCs w:val="20"/>
              </w:rPr>
              <w:t xml:space="preserve">Un coefficiente pari a </w:t>
            </w:r>
            <w:r w:rsidRPr="00514559">
              <w:rPr>
                <w:rFonts w:ascii="Arial" w:hAnsi="Arial" w:cs="Arial"/>
                <w:b/>
                <w:bCs/>
                <w:sz w:val="20"/>
                <w:szCs w:val="20"/>
              </w:rPr>
              <w:t xml:space="preserve">0.1,  </w:t>
            </w:r>
            <w:r w:rsidRPr="00514559">
              <w:rPr>
                <w:rFonts w:ascii="Arial" w:hAnsi="Arial" w:cs="Arial"/>
                <w:bCs/>
                <w:sz w:val="20"/>
                <w:szCs w:val="20"/>
              </w:rPr>
              <w:t>nel caso in cui l’elemento in esame risulti trattato in modo “</w:t>
            </w:r>
            <w:r w:rsidRPr="00514559">
              <w:rPr>
                <w:rFonts w:ascii="Arial" w:hAnsi="Arial" w:cs="Arial"/>
                <w:b/>
                <w:bCs/>
                <w:sz w:val="20"/>
                <w:szCs w:val="20"/>
              </w:rPr>
              <w:t>assolutamente inadeguato</w:t>
            </w:r>
            <w:r w:rsidRPr="00514559">
              <w:rPr>
                <w:rFonts w:ascii="Arial" w:hAnsi="Arial" w:cs="Arial"/>
                <w:bCs/>
                <w:sz w:val="20"/>
                <w:szCs w:val="20"/>
              </w:rPr>
              <w:t xml:space="preserve">”; </w:t>
            </w:r>
          </w:p>
        </w:tc>
      </w:tr>
      <w:tr w:rsidR="009B4ECF" w:rsidRPr="00514559" w14:paraId="7F9A5EC8" w14:textId="77777777" w:rsidTr="00927669">
        <w:tc>
          <w:tcPr>
            <w:tcW w:w="9068" w:type="dxa"/>
            <w:vAlign w:val="center"/>
          </w:tcPr>
          <w:p w14:paraId="499BF888" w14:textId="77777777" w:rsidR="009B4ECF" w:rsidRPr="00514559" w:rsidRDefault="009B4ECF" w:rsidP="00A1642C">
            <w:pPr>
              <w:pStyle w:val="Paragrafoelenco"/>
              <w:numPr>
                <w:ilvl w:val="0"/>
                <w:numId w:val="45"/>
              </w:numPr>
              <w:autoSpaceDE w:val="0"/>
              <w:autoSpaceDN w:val="0"/>
              <w:adjustRightInd w:val="0"/>
              <w:spacing w:before="80" w:after="80" w:line="240" w:lineRule="auto"/>
              <w:rPr>
                <w:rFonts w:ascii="Arial" w:hAnsi="Arial" w:cs="Arial"/>
                <w:bCs/>
                <w:sz w:val="20"/>
                <w:szCs w:val="20"/>
              </w:rPr>
            </w:pPr>
            <w:r w:rsidRPr="00514559">
              <w:rPr>
                <w:rFonts w:ascii="Arial" w:hAnsi="Arial" w:cs="Arial"/>
                <w:bCs/>
                <w:sz w:val="20"/>
                <w:szCs w:val="20"/>
              </w:rPr>
              <w:t xml:space="preserve">Un coefficiente pari a </w:t>
            </w:r>
            <w:r w:rsidRPr="00514559">
              <w:rPr>
                <w:rFonts w:ascii="Arial" w:hAnsi="Arial" w:cs="Arial"/>
                <w:b/>
                <w:bCs/>
                <w:sz w:val="20"/>
                <w:szCs w:val="20"/>
              </w:rPr>
              <w:t>0.2</w:t>
            </w:r>
            <w:r w:rsidRPr="00514559">
              <w:rPr>
                <w:rFonts w:ascii="Arial" w:hAnsi="Arial" w:cs="Arial"/>
                <w:bCs/>
                <w:sz w:val="20"/>
                <w:szCs w:val="20"/>
              </w:rPr>
              <w:t xml:space="preserve">,  nel caso in cui l’elemento in esame risulti trattato in modo </w:t>
            </w:r>
            <w:r w:rsidRPr="00514559">
              <w:rPr>
                <w:rFonts w:ascii="Arial" w:hAnsi="Arial" w:cs="Arial"/>
                <w:b/>
                <w:bCs/>
                <w:sz w:val="20"/>
                <w:szCs w:val="20"/>
              </w:rPr>
              <w:t>“inadeguato”;</w:t>
            </w:r>
            <w:r w:rsidRPr="00514559">
              <w:rPr>
                <w:rFonts w:ascii="Arial" w:hAnsi="Arial" w:cs="Arial"/>
                <w:bCs/>
                <w:sz w:val="20"/>
                <w:szCs w:val="20"/>
              </w:rPr>
              <w:t xml:space="preserve"> </w:t>
            </w:r>
          </w:p>
        </w:tc>
      </w:tr>
      <w:tr w:rsidR="009B4ECF" w:rsidRPr="00514559" w14:paraId="22D21F81" w14:textId="77777777" w:rsidTr="00927669">
        <w:tc>
          <w:tcPr>
            <w:tcW w:w="9068" w:type="dxa"/>
            <w:vAlign w:val="center"/>
          </w:tcPr>
          <w:p w14:paraId="603315A4" w14:textId="77777777" w:rsidR="009B4ECF" w:rsidRPr="00514559" w:rsidRDefault="009B4ECF" w:rsidP="00A1642C">
            <w:pPr>
              <w:pStyle w:val="Paragrafoelenco"/>
              <w:numPr>
                <w:ilvl w:val="0"/>
                <w:numId w:val="45"/>
              </w:numPr>
              <w:autoSpaceDE w:val="0"/>
              <w:autoSpaceDN w:val="0"/>
              <w:adjustRightInd w:val="0"/>
              <w:spacing w:before="80" w:after="80" w:line="240" w:lineRule="auto"/>
              <w:rPr>
                <w:rFonts w:ascii="Arial" w:hAnsi="Arial" w:cs="Arial"/>
                <w:bCs/>
                <w:sz w:val="20"/>
                <w:szCs w:val="20"/>
              </w:rPr>
            </w:pPr>
            <w:r w:rsidRPr="00514559">
              <w:rPr>
                <w:rFonts w:ascii="Arial" w:hAnsi="Arial" w:cs="Arial"/>
                <w:bCs/>
                <w:sz w:val="20"/>
                <w:szCs w:val="20"/>
              </w:rPr>
              <w:t xml:space="preserve">Un coefficiente pari a </w:t>
            </w:r>
            <w:r w:rsidRPr="00514559">
              <w:rPr>
                <w:rFonts w:ascii="Arial" w:hAnsi="Arial" w:cs="Arial"/>
                <w:b/>
                <w:bCs/>
                <w:sz w:val="20"/>
                <w:szCs w:val="20"/>
              </w:rPr>
              <w:t>0.3</w:t>
            </w:r>
            <w:r w:rsidRPr="00514559">
              <w:rPr>
                <w:rFonts w:ascii="Arial" w:hAnsi="Arial" w:cs="Arial"/>
                <w:bCs/>
                <w:sz w:val="20"/>
                <w:szCs w:val="20"/>
              </w:rPr>
              <w:t>,  nel caso in cui l’elemento in esame risulti trattato in modo “</w:t>
            </w:r>
            <w:r w:rsidRPr="00514559">
              <w:rPr>
                <w:rFonts w:ascii="Arial" w:hAnsi="Arial" w:cs="Arial"/>
                <w:b/>
                <w:bCs/>
                <w:sz w:val="20"/>
                <w:szCs w:val="20"/>
              </w:rPr>
              <w:t>gravemente carente</w:t>
            </w:r>
            <w:r w:rsidRPr="00514559">
              <w:rPr>
                <w:rFonts w:ascii="Arial" w:hAnsi="Arial" w:cs="Arial"/>
                <w:bCs/>
                <w:sz w:val="20"/>
                <w:szCs w:val="20"/>
              </w:rPr>
              <w:t xml:space="preserve">”; </w:t>
            </w:r>
          </w:p>
        </w:tc>
      </w:tr>
      <w:tr w:rsidR="009B4ECF" w:rsidRPr="00514559" w14:paraId="50F22CF5" w14:textId="77777777" w:rsidTr="00927669">
        <w:tc>
          <w:tcPr>
            <w:tcW w:w="9068" w:type="dxa"/>
            <w:vAlign w:val="center"/>
          </w:tcPr>
          <w:p w14:paraId="720F530E" w14:textId="77777777" w:rsidR="009B4ECF" w:rsidRPr="00514559" w:rsidRDefault="009B4ECF" w:rsidP="00A1642C">
            <w:pPr>
              <w:pStyle w:val="Paragrafoelenco"/>
              <w:numPr>
                <w:ilvl w:val="0"/>
                <w:numId w:val="45"/>
              </w:numPr>
              <w:autoSpaceDE w:val="0"/>
              <w:autoSpaceDN w:val="0"/>
              <w:adjustRightInd w:val="0"/>
              <w:spacing w:before="80" w:after="80" w:line="240" w:lineRule="auto"/>
              <w:rPr>
                <w:rFonts w:ascii="Arial" w:hAnsi="Arial" w:cs="Arial"/>
                <w:bCs/>
                <w:sz w:val="20"/>
                <w:szCs w:val="20"/>
              </w:rPr>
            </w:pPr>
            <w:r w:rsidRPr="00514559">
              <w:rPr>
                <w:rFonts w:ascii="Arial" w:hAnsi="Arial" w:cs="Arial"/>
                <w:bCs/>
                <w:sz w:val="20"/>
                <w:szCs w:val="20"/>
              </w:rPr>
              <w:t xml:space="preserve">Un coefficiente pari a </w:t>
            </w:r>
            <w:r w:rsidRPr="00514559">
              <w:rPr>
                <w:rFonts w:ascii="Arial" w:hAnsi="Arial" w:cs="Arial"/>
                <w:b/>
                <w:bCs/>
                <w:sz w:val="20"/>
                <w:szCs w:val="20"/>
              </w:rPr>
              <w:t>0.4</w:t>
            </w:r>
            <w:r w:rsidRPr="00514559">
              <w:rPr>
                <w:rFonts w:ascii="Arial" w:hAnsi="Arial" w:cs="Arial"/>
                <w:bCs/>
                <w:sz w:val="20"/>
                <w:szCs w:val="20"/>
              </w:rPr>
              <w:t>,  nel caso in cui l’elemento in esame risulti trattato in modo “</w:t>
            </w:r>
            <w:r w:rsidRPr="00514559">
              <w:rPr>
                <w:rFonts w:ascii="Arial" w:hAnsi="Arial" w:cs="Arial"/>
                <w:b/>
                <w:bCs/>
                <w:sz w:val="20"/>
                <w:szCs w:val="20"/>
              </w:rPr>
              <w:t>carente”;</w:t>
            </w:r>
            <w:r w:rsidRPr="00514559">
              <w:rPr>
                <w:rFonts w:ascii="Arial" w:hAnsi="Arial" w:cs="Arial"/>
                <w:bCs/>
                <w:sz w:val="20"/>
                <w:szCs w:val="20"/>
              </w:rPr>
              <w:t xml:space="preserve"> </w:t>
            </w:r>
          </w:p>
        </w:tc>
      </w:tr>
      <w:tr w:rsidR="009B4ECF" w:rsidRPr="00514559" w14:paraId="03C1D10F" w14:textId="77777777" w:rsidTr="00927669">
        <w:tc>
          <w:tcPr>
            <w:tcW w:w="9068" w:type="dxa"/>
            <w:vAlign w:val="center"/>
          </w:tcPr>
          <w:p w14:paraId="75B389FE" w14:textId="77777777" w:rsidR="009B4ECF" w:rsidRPr="00514559" w:rsidRDefault="009B4ECF" w:rsidP="00A1642C">
            <w:pPr>
              <w:pStyle w:val="Paragrafoelenco"/>
              <w:numPr>
                <w:ilvl w:val="0"/>
                <w:numId w:val="45"/>
              </w:numPr>
              <w:autoSpaceDE w:val="0"/>
              <w:autoSpaceDN w:val="0"/>
              <w:adjustRightInd w:val="0"/>
              <w:spacing w:before="80" w:after="80" w:line="240" w:lineRule="auto"/>
              <w:rPr>
                <w:rFonts w:ascii="Arial" w:hAnsi="Arial" w:cs="Arial"/>
                <w:bCs/>
                <w:sz w:val="20"/>
                <w:szCs w:val="20"/>
              </w:rPr>
            </w:pPr>
            <w:r w:rsidRPr="00514559">
              <w:rPr>
                <w:rFonts w:ascii="Arial" w:hAnsi="Arial" w:cs="Arial"/>
                <w:bCs/>
                <w:sz w:val="20"/>
                <w:szCs w:val="20"/>
              </w:rPr>
              <w:t xml:space="preserve">Un coefficiente pari a </w:t>
            </w:r>
            <w:r w:rsidRPr="00514559">
              <w:rPr>
                <w:rFonts w:ascii="Arial" w:hAnsi="Arial" w:cs="Arial"/>
                <w:b/>
                <w:bCs/>
                <w:sz w:val="20"/>
                <w:szCs w:val="20"/>
              </w:rPr>
              <w:t>0.5,</w:t>
            </w:r>
            <w:r w:rsidRPr="00514559">
              <w:rPr>
                <w:rFonts w:ascii="Arial" w:hAnsi="Arial" w:cs="Arial"/>
                <w:bCs/>
                <w:sz w:val="20"/>
                <w:szCs w:val="20"/>
              </w:rPr>
              <w:t xml:space="preserve">  nel caso in cui l’elemento in esame risulti trattato in modo </w:t>
            </w:r>
            <w:r w:rsidRPr="00514559">
              <w:rPr>
                <w:rFonts w:ascii="Arial" w:hAnsi="Arial" w:cs="Arial"/>
                <w:b/>
                <w:bCs/>
                <w:sz w:val="20"/>
                <w:szCs w:val="20"/>
              </w:rPr>
              <w:t>“insufficiente”;</w:t>
            </w:r>
            <w:r w:rsidRPr="00514559">
              <w:rPr>
                <w:rFonts w:ascii="Arial" w:hAnsi="Arial" w:cs="Arial"/>
                <w:bCs/>
                <w:sz w:val="20"/>
                <w:szCs w:val="20"/>
              </w:rPr>
              <w:t xml:space="preserve"> </w:t>
            </w:r>
          </w:p>
        </w:tc>
      </w:tr>
      <w:tr w:rsidR="009B4ECF" w:rsidRPr="00514559" w14:paraId="216BD41E" w14:textId="77777777" w:rsidTr="00927669">
        <w:tc>
          <w:tcPr>
            <w:tcW w:w="9068" w:type="dxa"/>
            <w:vAlign w:val="center"/>
          </w:tcPr>
          <w:p w14:paraId="3D7DE29F" w14:textId="77777777" w:rsidR="009B4ECF" w:rsidRPr="00514559" w:rsidRDefault="009B4ECF" w:rsidP="00A1642C">
            <w:pPr>
              <w:pStyle w:val="Paragrafoelenco"/>
              <w:numPr>
                <w:ilvl w:val="0"/>
                <w:numId w:val="45"/>
              </w:numPr>
              <w:autoSpaceDE w:val="0"/>
              <w:autoSpaceDN w:val="0"/>
              <w:adjustRightInd w:val="0"/>
              <w:spacing w:before="80" w:after="80" w:line="240" w:lineRule="auto"/>
              <w:rPr>
                <w:rFonts w:ascii="Arial" w:hAnsi="Arial" w:cs="Arial"/>
                <w:bCs/>
                <w:sz w:val="20"/>
                <w:szCs w:val="20"/>
              </w:rPr>
            </w:pPr>
            <w:r w:rsidRPr="00514559">
              <w:rPr>
                <w:rFonts w:ascii="Arial" w:hAnsi="Arial" w:cs="Arial"/>
                <w:bCs/>
                <w:sz w:val="20"/>
                <w:szCs w:val="20"/>
              </w:rPr>
              <w:t xml:space="preserve">Un coefficiente pari a </w:t>
            </w:r>
            <w:r w:rsidRPr="00514559">
              <w:rPr>
                <w:rFonts w:ascii="Arial" w:hAnsi="Arial" w:cs="Arial"/>
                <w:b/>
                <w:bCs/>
                <w:sz w:val="20"/>
                <w:szCs w:val="20"/>
              </w:rPr>
              <w:t>0.6</w:t>
            </w:r>
            <w:r w:rsidRPr="00514559">
              <w:rPr>
                <w:rFonts w:ascii="Arial" w:hAnsi="Arial" w:cs="Arial"/>
                <w:bCs/>
                <w:sz w:val="20"/>
                <w:szCs w:val="20"/>
              </w:rPr>
              <w:t xml:space="preserve">,  nel caso in cui l’elemento in esame risulti trattato in modo </w:t>
            </w:r>
            <w:r w:rsidRPr="00514559">
              <w:rPr>
                <w:rFonts w:ascii="Arial" w:hAnsi="Arial" w:cs="Arial"/>
                <w:b/>
                <w:bCs/>
                <w:sz w:val="20"/>
                <w:szCs w:val="20"/>
              </w:rPr>
              <w:t>“sufficiente”;</w:t>
            </w:r>
            <w:r w:rsidRPr="00514559">
              <w:rPr>
                <w:rFonts w:ascii="Arial" w:hAnsi="Arial" w:cs="Arial"/>
                <w:bCs/>
                <w:sz w:val="20"/>
                <w:szCs w:val="20"/>
              </w:rPr>
              <w:t xml:space="preserve"> </w:t>
            </w:r>
          </w:p>
        </w:tc>
      </w:tr>
      <w:tr w:rsidR="009B4ECF" w:rsidRPr="00514559" w14:paraId="03A60A88" w14:textId="77777777" w:rsidTr="00927669">
        <w:tc>
          <w:tcPr>
            <w:tcW w:w="9068" w:type="dxa"/>
            <w:vAlign w:val="center"/>
          </w:tcPr>
          <w:p w14:paraId="40B53B05" w14:textId="77777777" w:rsidR="009B4ECF" w:rsidRPr="00514559" w:rsidRDefault="009B4ECF" w:rsidP="00A1642C">
            <w:pPr>
              <w:pStyle w:val="Paragrafoelenco"/>
              <w:numPr>
                <w:ilvl w:val="0"/>
                <w:numId w:val="45"/>
              </w:numPr>
              <w:autoSpaceDE w:val="0"/>
              <w:autoSpaceDN w:val="0"/>
              <w:adjustRightInd w:val="0"/>
              <w:spacing w:before="80" w:after="80" w:line="240" w:lineRule="auto"/>
              <w:rPr>
                <w:rFonts w:ascii="Arial" w:hAnsi="Arial" w:cs="Arial"/>
                <w:bCs/>
                <w:sz w:val="20"/>
                <w:szCs w:val="20"/>
              </w:rPr>
            </w:pPr>
            <w:r w:rsidRPr="00514559">
              <w:rPr>
                <w:rFonts w:ascii="Arial" w:hAnsi="Arial" w:cs="Arial"/>
                <w:bCs/>
                <w:sz w:val="20"/>
                <w:szCs w:val="20"/>
              </w:rPr>
              <w:t xml:space="preserve">Un coefficiente pari a </w:t>
            </w:r>
            <w:r w:rsidRPr="00514559">
              <w:rPr>
                <w:rFonts w:ascii="Arial" w:hAnsi="Arial" w:cs="Arial"/>
                <w:b/>
                <w:bCs/>
                <w:sz w:val="20"/>
                <w:szCs w:val="20"/>
              </w:rPr>
              <w:t>0.7</w:t>
            </w:r>
            <w:r w:rsidRPr="00514559">
              <w:rPr>
                <w:rFonts w:ascii="Arial" w:hAnsi="Arial" w:cs="Arial"/>
                <w:bCs/>
                <w:sz w:val="20"/>
                <w:szCs w:val="20"/>
              </w:rPr>
              <w:t>,  nel caso in cui l’elemento in esame risulti trattato in modo “</w:t>
            </w:r>
            <w:r w:rsidRPr="00514559">
              <w:rPr>
                <w:rFonts w:ascii="Arial" w:hAnsi="Arial" w:cs="Arial"/>
                <w:b/>
                <w:bCs/>
                <w:sz w:val="20"/>
                <w:szCs w:val="20"/>
              </w:rPr>
              <w:t>discreto”;</w:t>
            </w:r>
            <w:r w:rsidRPr="00514559">
              <w:rPr>
                <w:rFonts w:ascii="Arial" w:hAnsi="Arial" w:cs="Arial"/>
                <w:bCs/>
                <w:sz w:val="20"/>
                <w:szCs w:val="20"/>
              </w:rPr>
              <w:t xml:space="preserve"> </w:t>
            </w:r>
          </w:p>
        </w:tc>
      </w:tr>
      <w:tr w:rsidR="009B4ECF" w:rsidRPr="00514559" w14:paraId="49CDB80C" w14:textId="77777777" w:rsidTr="00927669">
        <w:tc>
          <w:tcPr>
            <w:tcW w:w="9068" w:type="dxa"/>
            <w:vAlign w:val="center"/>
          </w:tcPr>
          <w:p w14:paraId="13EEC379" w14:textId="77777777" w:rsidR="009B4ECF" w:rsidRPr="00514559" w:rsidRDefault="009B4ECF" w:rsidP="00A1642C">
            <w:pPr>
              <w:pStyle w:val="Paragrafoelenco"/>
              <w:numPr>
                <w:ilvl w:val="0"/>
                <w:numId w:val="45"/>
              </w:numPr>
              <w:autoSpaceDE w:val="0"/>
              <w:autoSpaceDN w:val="0"/>
              <w:adjustRightInd w:val="0"/>
              <w:spacing w:before="80" w:after="80" w:line="240" w:lineRule="auto"/>
              <w:rPr>
                <w:rFonts w:ascii="Arial" w:hAnsi="Arial" w:cs="Arial"/>
                <w:bCs/>
                <w:sz w:val="20"/>
                <w:szCs w:val="20"/>
              </w:rPr>
            </w:pPr>
            <w:r w:rsidRPr="00514559">
              <w:rPr>
                <w:rFonts w:ascii="Arial" w:hAnsi="Arial" w:cs="Arial"/>
                <w:bCs/>
                <w:sz w:val="20"/>
                <w:szCs w:val="20"/>
              </w:rPr>
              <w:t xml:space="preserve">Un coefficiente pari a </w:t>
            </w:r>
            <w:r w:rsidRPr="00514559">
              <w:rPr>
                <w:rFonts w:ascii="Arial" w:hAnsi="Arial" w:cs="Arial"/>
                <w:b/>
                <w:bCs/>
                <w:sz w:val="20"/>
                <w:szCs w:val="20"/>
              </w:rPr>
              <w:t>0.8,</w:t>
            </w:r>
            <w:r w:rsidRPr="00514559">
              <w:rPr>
                <w:rFonts w:ascii="Arial" w:hAnsi="Arial" w:cs="Arial"/>
                <w:bCs/>
                <w:sz w:val="20"/>
                <w:szCs w:val="20"/>
              </w:rPr>
              <w:t xml:space="preserve">  nel caso in cui l’elemento in esame risulti trattato in modo </w:t>
            </w:r>
            <w:r w:rsidRPr="00514559">
              <w:rPr>
                <w:rFonts w:ascii="Arial" w:hAnsi="Arial" w:cs="Arial"/>
                <w:b/>
                <w:bCs/>
                <w:sz w:val="20"/>
                <w:szCs w:val="20"/>
              </w:rPr>
              <w:t>“buono”;</w:t>
            </w:r>
            <w:r w:rsidRPr="00514559">
              <w:rPr>
                <w:rFonts w:ascii="Arial" w:hAnsi="Arial" w:cs="Arial"/>
                <w:bCs/>
                <w:sz w:val="20"/>
                <w:szCs w:val="20"/>
              </w:rPr>
              <w:t xml:space="preserve"> </w:t>
            </w:r>
          </w:p>
        </w:tc>
      </w:tr>
      <w:tr w:rsidR="009B4ECF" w:rsidRPr="00514559" w14:paraId="37120014" w14:textId="77777777" w:rsidTr="00927669">
        <w:tc>
          <w:tcPr>
            <w:tcW w:w="9068" w:type="dxa"/>
            <w:vAlign w:val="center"/>
          </w:tcPr>
          <w:p w14:paraId="741A7BF3" w14:textId="77777777" w:rsidR="009B4ECF" w:rsidRPr="00514559" w:rsidRDefault="009B4ECF" w:rsidP="00A1642C">
            <w:pPr>
              <w:pStyle w:val="Paragrafoelenco"/>
              <w:numPr>
                <w:ilvl w:val="0"/>
                <w:numId w:val="45"/>
              </w:numPr>
              <w:autoSpaceDE w:val="0"/>
              <w:autoSpaceDN w:val="0"/>
              <w:adjustRightInd w:val="0"/>
              <w:spacing w:before="80" w:after="80" w:line="240" w:lineRule="auto"/>
              <w:rPr>
                <w:rFonts w:ascii="Arial" w:hAnsi="Arial" w:cs="Arial"/>
                <w:bCs/>
                <w:sz w:val="20"/>
                <w:szCs w:val="20"/>
              </w:rPr>
            </w:pPr>
            <w:r w:rsidRPr="00514559">
              <w:rPr>
                <w:rFonts w:ascii="Arial" w:hAnsi="Arial" w:cs="Arial"/>
                <w:bCs/>
                <w:sz w:val="20"/>
                <w:szCs w:val="20"/>
              </w:rPr>
              <w:t xml:space="preserve">Un coefficiente pari a </w:t>
            </w:r>
            <w:r w:rsidRPr="00514559">
              <w:rPr>
                <w:rFonts w:ascii="Arial" w:hAnsi="Arial" w:cs="Arial"/>
                <w:b/>
                <w:bCs/>
                <w:sz w:val="20"/>
                <w:szCs w:val="20"/>
              </w:rPr>
              <w:t>1</w:t>
            </w:r>
            <w:r w:rsidRPr="00514559">
              <w:rPr>
                <w:rFonts w:ascii="Arial" w:hAnsi="Arial" w:cs="Arial"/>
                <w:bCs/>
                <w:sz w:val="20"/>
                <w:szCs w:val="20"/>
              </w:rPr>
              <w:t xml:space="preserve">  nel caso in cui l’elemento in esame risulti trattato in modo “</w:t>
            </w:r>
            <w:r w:rsidRPr="00514559">
              <w:rPr>
                <w:rFonts w:ascii="Arial" w:hAnsi="Arial" w:cs="Arial"/>
                <w:b/>
                <w:bCs/>
                <w:sz w:val="20"/>
                <w:szCs w:val="20"/>
              </w:rPr>
              <w:t>ottimo</w:t>
            </w:r>
            <w:r w:rsidRPr="00514559">
              <w:rPr>
                <w:rFonts w:ascii="Arial" w:hAnsi="Arial" w:cs="Arial"/>
                <w:bCs/>
                <w:sz w:val="20"/>
                <w:szCs w:val="20"/>
              </w:rPr>
              <w:t xml:space="preserve">”; </w:t>
            </w:r>
          </w:p>
        </w:tc>
      </w:tr>
    </w:tbl>
    <w:p w14:paraId="4899E132" w14:textId="77777777" w:rsidR="009B4ECF" w:rsidRPr="00514559" w:rsidRDefault="009B4ECF" w:rsidP="00A1642C">
      <w:pPr>
        <w:pStyle w:val="Default"/>
        <w:spacing w:before="240" w:line="240" w:lineRule="auto"/>
        <w:rPr>
          <w:rFonts w:ascii="Arial" w:hAnsi="Arial" w:cs="Arial"/>
          <w:color w:val="auto"/>
          <w:sz w:val="20"/>
          <w:szCs w:val="20"/>
        </w:rPr>
      </w:pPr>
      <w:r w:rsidRPr="00514559">
        <w:rPr>
          <w:rFonts w:ascii="Arial" w:hAnsi="Arial" w:cs="Arial"/>
          <w:color w:val="auto"/>
          <w:sz w:val="20"/>
          <w:szCs w:val="20"/>
        </w:rPr>
        <w:t>Per ogni sub-criterio i coefficienti saranno moltiplicati per il punteggio massimo.</w:t>
      </w:r>
    </w:p>
    <w:p w14:paraId="52612483" w14:textId="77777777" w:rsidR="009B4ECF" w:rsidRPr="00514559" w:rsidRDefault="009B4ECF" w:rsidP="00A1642C">
      <w:pPr>
        <w:autoSpaceDE w:val="0"/>
        <w:autoSpaceDN w:val="0"/>
        <w:adjustRightInd w:val="0"/>
        <w:spacing w:line="240" w:lineRule="auto"/>
        <w:rPr>
          <w:rFonts w:ascii="Arial" w:hAnsi="Arial" w:cs="Arial"/>
          <w:sz w:val="20"/>
          <w:szCs w:val="20"/>
        </w:rPr>
      </w:pPr>
      <w:r w:rsidRPr="00514559">
        <w:rPr>
          <w:rFonts w:ascii="Arial" w:hAnsi="Arial" w:cs="Arial"/>
          <w:sz w:val="20"/>
          <w:szCs w:val="20"/>
        </w:rPr>
        <w:lastRenderedPageBreak/>
        <w:t xml:space="preserve"> [Es.: Sub-criterio “a.1 - Sub-criterio a.1 – Manutenzione preventiva programmata - sub-punteggio massimo previsto 6 – se il giudizio espresso da un Commissario è “ottimo”, il punteggio attribuito sarà pari a 6; se il giudizio espresso è “buono”, il punteggio attribuito sarà pari a (6x0.80=4,8), se il giudizio espresso è “discreto”, il punteggio attribuito sarà pari a (6x0.7=4.2) ecc.]</w:t>
      </w:r>
    </w:p>
    <w:p w14:paraId="715E8382" w14:textId="68286198" w:rsidR="00514559" w:rsidRPr="00514559" w:rsidRDefault="00514559" w:rsidP="00A1642C">
      <w:pPr>
        <w:spacing w:line="240" w:lineRule="auto"/>
        <w:rPr>
          <w:rFonts w:ascii="Arial" w:hAnsi="Arial" w:cs="Arial"/>
          <w:sz w:val="20"/>
          <w:szCs w:val="20"/>
        </w:rPr>
      </w:pPr>
    </w:p>
    <w:p w14:paraId="51E81174" w14:textId="6F6F8F50" w:rsidR="00514559" w:rsidRPr="00514559" w:rsidRDefault="00514559" w:rsidP="00A1642C">
      <w:pPr>
        <w:spacing w:after="160" w:line="240" w:lineRule="auto"/>
        <w:jc w:val="left"/>
        <w:rPr>
          <w:rFonts w:ascii="Arial" w:eastAsia="Droid Sans Fallback" w:hAnsi="Arial" w:cs="Arial"/>
          <w:b/>
          <w:bCs/>
          <w:kern w:val="1"/>
          <w:sz w:val="20"/>
          <w:szCs w:val="20"/>
          <w:u w:val="single"/>
          <w:lang w:eastAsia="zh-CN" w:bidi="hi-IN"/>
        </w:rPr>
      </w:pPr>
      <w:r w:rsidRPr="00514559">
        <w:rPr>
          <w:rFonts w:ascii="Arial" w:eastAsia="Droid Sans Fallback" w:hAnsi="Arial" w:cs="Arial"/>
          <w:b/>
          <w:bCs/>
          <w:kern w:val="1"/>
          <w:sz w:val="20"/>
          <w:szCs w:val="20"/>
          <w:u w:val="single"/>
          <w:lang w:eastAsia="zh-CN" w:bidi="hi-IN"/>
        </w:rPr>
        <w:t>SOGLIA DI SBARRAMENTO AL PUNTEGGIO TECNICO</w:t>
      </w:r>
      <w:r w:rsidR="008C16AD">
        <w:rPr>
          <w:rFonts w:ascii="Arial" w:eastAsia="Droid Sans Fallback" w:hAnsi="Arial" w:cs="Arial"/>
          <w:b/>
          <w:bCs/>
          <w:kern w:val="1"/>
          <w:sz w:val="20"/>
          <w:szCs w:val="20"/>
          <w:u w:val="single"/>
          <w:lang w:eastAsia="zh-CN" w:bidi="hi-IN"/>
        </w:rPr>
        <w:t xml:space="preserve"> (LOTTO 1 E LOTTO 2)</w:t>
      </w:r>
      <w:r w:rsidRPr="00514559">
        <w:rPr>
          <w:rFonts w:ascii="Arial" w:eastAsia="Droid Sans Fallback" w:hAnsi="Arial" w:cs="Arial"/>
          <w:b/>
          <w:bCs/>
          <w:kern w:val="1"/>
          <w:sz w:val="20"/>
          <w:szCs w:val="20"/>
          <w:u w:val="single"/>
          <w:lang w:eastAsia="zh-CN" w:bidi="hi-IN"/>
        </w:rPr>
        <w:t xml:space="preserve">: </w:t>
      </w:r>
    </w:p>
    <w:p w14:paraId="4EF27977" w14:textId="7727C796" w:rsidR="00514559" w:rsidRPr="00514559" w:rsidRDefault="00514559" w:rsidP="00A1642C">
      <w:pPr>
        <w:spacing w:after="8" w:line="240" w:lineRule="auto"/>
        <w:ind w:right="42"/>
        <w:jc w:val="left"/>
        <w:rPr>
          <w:rFonts w:ascii="Arial" w:hAnsi="Arial" w:cs="Arial"/>
          <w:sz w:val="20"/>
          <w:szCs w:val="20"/>
        </w:rPr>
      </w:pPr>
      <w:r w:rsidRPr="00514559">
        <w:rPr>
          <w:rFonts w:ascii="Arial" w:hAnsi="Arial" w:cs="Arial"/>
          <w:sz w:val="20"/>
          <w:szCs w:val="20"/>
        </w:rPr>
        <w:t xml:space="preserve">Ai sensi dell’art. 95, comma 8, del Codice, è prevista una soglia minima di sbarramento pari a </w:t>
      </w:r>
      <w:r w:rsidR="00113FBC">
        <w:rPr>
          <w:rFonts w:ascii="Arial" w:hAnsi="Arial" w:cs="Arial"/>
          <w:b/>
          <w:sz w:val="20"/>
          <w:szCs w:val="20"/>
        </w:rPr>
        <w:t>41</w:t>
      </w:r>
      <w:r w:rsidRPr="00514559">
        <w:rPr>
          <w:rFonts w:ascii="Arial" w:hAnsi="Arial" w:cs="Arial"/>
          <w:b/>
          <w:sz w:val="20"/>
          <w:szCs w:val="20"/>
        </w:rPr>
        <w:t xml:space="preserve"> PUNTI</w:t>
      </w:r>
      <w:r w:rsidRPr="00514559">
        <w:rPr>
          <w:rFonts w:ascii="Arial" w:hAnsi="Arial" w:cs="Arial"/>
          <w:sz w:val="20"/>
          <w:szCs w:val="20"/>
        </w:rPr>
        <w:t xml:space="preserve"> per il punteggio tecnico complessivo. </w:t>
      </w:r>
    </w:p>
    <w:p w14:paraId="472A9A67" w14:textId="77777777" w:rsidR="00514559" w:rsidRPr="00514559" w:rsidRDefault="00514559" w:rsidP="00A1642C">
      <w:pPr>
        <w:spacing w:before="60" w:after="60" w:line="240" w:lineRule="auto"/>
        <w:ind w:right="42"/>
        <w:jc w:val="left"/>
        <w:rPr>
          <w:rFonts w:ascii="Arial" w:hAnsi="Arial" w:cs="Arial"/>
          <w:b/>
          <w:sz w:val="20"/>
          <w:szCs w:val="20"/>
        </w:rPr>
      </w:pPr>
      <w:r w:rsidRPr="00514559">
        <w:rPr>
          <w:rFonts w:ascii="Arial" w:hAnsi="Arial" w:cs="Arial"/>
          <w:b/>
          <w:sz w:val="20"/>
          <w:szCs w:val="20"/>
        </w:rPr>
        <w:t xml:space="preserve">Il concorrente sarà escluso dalla gara nel caso in cui consegua un punteggio inferiore alla sopra detta soglia e non si procederà all’apertura della busta contenente l’offerta economica. </w:t>
      </w:r>
    </w:p>
    <w:p w14:paraId="2A250B09" w14:textId="2EE6C950" w:rsidR="00514559" w:rsidRDefault="00514559" w:rsidP="00A1642C">
      <w:pPr>
        <w:spacing w:line="240" w:lineRule="auto"/>
        <w:rPr>
          <w:rFonts w:ascii="Arial" w:hAnsi="Arial" w:cs="Arial"/>
          <w:b/>
          <w:color w:val="000000"/>
          <w:sz w:val="20"/>
          <w:szCs w:val="20"/>
        </w:rPr>
      </w:pPr>
    </w:p>
    <w:p w14:paraId="6DF25144" w14:textId="5ABAD9BB" w:rsidR="00776506" w:rsidRPr="00514559" w:rsidRDefault="00514559" w:rsidP="00A1642C">
      <w:pPr>
        <w:spacing w:line="240" w:lineRule="auto"/>
        <w:rPr>
          <w:rFonts w:ascii="Arial" w:hAnsi="Arial" w:cs="Arial"/>
          <w:b/>
          <w:color w:val="000000"/>
          <w:sz w:val="20"/>
          <w:szCs w:val="20"/>
          <w:u w:val="single"/>
        </w:rPr>
      </w:pPr>
      <w:r w:rsidRPr="00514559">
        <w:rPr>
          <w:rFonts w:ascii="Arial" w:hAnsi="Arial" w:cs="Arial"/>
          <w:b/>
          <w:color w:val="000000"/>
          <w:sz w:val="20"/>
          <w:szCs w:val="20"/>
          <w:u w:val="single"/>
        </w:rPr>
        <w:t>VALUTAZIONE IN PRESENZA DI UNA SOLA OFFERTA</w:t>
      </w:r>
      <w:r w:rsidR="008C16AD">
        <w:rPr>
          <w:rFonts w:ascii="Arial" w:hAnsi="Arial" w:cs="Arial"/>
          <w:b/>
          <w:color w:val="000000"/>
          <w:sz w:val="20"/>
          <w:szCs w:val="20"/>
          <w:u w:val="single"/>
        </w:rPr>
        <w:t xml:space="preserve"> (LOTTO 1 E LOTTO 2)</w:t>
      </w:r>
      <w:r w:rsidRPr="00514559">
        <w:rPr>
          <w:rFonts w:ascii="Arial" w:hAnsi="Arial" w:cs="Arial"/>
          <w:b/>
          <w:color w:val="000000"/>
          <w:sz w:val="20"/>
          <w:szCs w:val="20"/>
          <w:u w:val="single"/>
        </w:rPr>
        <w:t>:</w:t>
      </w:r>
    </w:p>
    <w:p w14:paraId="7655192C" w14:textId="79C38999" w:rsidR="00BF78CA" w:rsidRPr="00514559" w:rsidRDefault="00A24BDB" w:rsidP="00A1642C">
      <w:pPr>
        <w:autoSpaceDE w:val="0"/>
        <w:spacing w:before="120" w:after="120" w:line="240" w:lineRule="auto"/>
        <w:rPr>
          <w:rFonts w:ascii="Arial" w:hAnsi="Arial" w:cs="Arial"/>
          <w:spacing w:val="2"/>
          <w:sz w:val="20"/>
          <w:szCs w:val="20"/>
          <w:lang w:eastAsia="it-IT"/>
        </w:rPr>
      </w:pPr>
      <w:r>
        <w:rPr>
          <w:rFonts w:ascii="Arial" w:hAnsi="Arial" w:cs="Arial"/>
          <w:spacing w:val="2"/>
          <w:sz w:val="20"/>
          <w:szCs w:val="20"/>
          <w:lang w:eastAsia="it-IT"/>
        </w:rPr>
        <w:t>N</w:t>
      </w:r>
      <w:r w:rsidR="008C16AD">
        <w:rPr>
          <w:rFonts w:ascii="Arial" w:hAnsi="Arial" w:cs="Arial"/>
          <w:spacing w:val="2"/>
          <w:sz w:val="20"/>
          <w:szCs w:val="20"/>
          <w:lang w:eastAsia="it-IT"/>
        </w:rPr>
        <w:t xml:space="preserve">el caso di ammissione al Lotto di </w:t>
      </w:r>
      <w:r w:rsidR="00BF78CA" w:rsidRPr="00514559">
        <w:rPr>
          <w:rFonts w:ascii="Arial" w:hAnsi="Arial" w:cs="Arial"/>
          <w:spacing w:val="2"/>
          <w:sz w:val="20"/>
          <w:szCs w:val="20"/>
          <w:lang w:eastAsia="it-IT"/>
        </w:rPr>
        <w:t>gara</w:t>
      </w:r>
      <w:r w:rsidR="008C16AD">
        <w:rPr>
          <w:rFonts w:ascii="Arial" w:hAnsi="Arial" w:cs="Arial"/>
          <w:spacing w:val="2"/>
          <w:sz w:val="20"/>
          <w:szCs w:val="20"/>
          <w:lang w:eastAsia="it-IT"/>
        </w:rPr>
        <w:t>,</w:t>
      </w:r>
      <w:r w:rsidR="00BF78CA" w:rsidRPr="00514559">
        <w:rPr>
          <w:rFonts w:ascii="Arial" w:hAnsi="Arial" w:cs="Arial"/>
          <w:spacing w:val="2"/>
          <w:sz w:val="20"/>
          <w:szCs w:val="20"/>
          <w:lang w:eastAsia="it-IT"/>
        </w:rPr>
        <w:t xml:space="preserve"> di una sola offerta, la Commissione non attribuirà punteggi ma provvederà esclusivamente alla valutazione della congruità dell’offerta tecnica rispetto alle richieste del capitolato di gara e dei suoi allegati. </w:t>
      </w:r>
    </w:p>
    <w:p w14:paraId="65BDFB66" w14:textId="5332A1D9" w:rsidR="00977028" w:rsidRPr="00113FBC" w:rsidRDefault="00977028" w:rsidP="00A1642C">
      <w:pPr>
        <w:pStyle w:val="Titolo2"/>
        <w:spacing w:line="240" w:lineRule="auto"/>
        <w:rPr>
          <w:rFonts w:ascii="Arial" w:hAnsi="Arial" w:cs="Arial"/>
          <w:b w:val="0"/>
          <w:sz w:val="20"/>
          <w:szCs w:val="20"/>
          <w:lang w:eastAsia="it-IT"/>
        </w:rPr>
      </w:pPr>
      <w:bookmarkStart w:id="3193" w:name="_Toc5178469"/>
      <w:r w:rsidRPr="00113FBC">
        <w:rPr>
          <w:rFonts w:ascii="Arial" w:hAnsi="Arial" w:cs="Arial"/>
          <w:sz w:val="20"/>
          <w:szCs w:val="20"/>
          <w:lang w:eastAsia="it-IT"/>
        </w:rPr>
        <w:t>METODO PER IL CALCOLO</w:t>
      </w:r>
      <w:r w:rsidR="00514559" w:rsidRPr="00113FBC">
        <w:rPr>
          <w:rFonts w:ascii="Arial" w:hAnsi="Arial" w:cs="Arial"/>
          <w:sz w:val="20"/>
          <w:szCs w:val="20"/>
          <w:lang w:val="it-IT" w:eastAsia="it-IT"/>
        </w:rPr>
        <w:t xml:space="preserve"> </w:t>
      </w:r>
      <w:r w:rsidRPr="00113FBC">
        <w:rPr>
          <w:rFonts w:ascii="Arial" w:hAnsi="Arial" w:cs="Arial"/>
          <w:sz w:val="20"/>
          <w:szCs w:val="20"/>
          <w:lang w:eastAsia="it-IT"/>
        </w:rPr>
        <w:t>DEL PUNTEGGIO DELL’OFFERTA</w:t>
      </w:r>
      <w:r w:rsidRPr="00113FBC">
        <w:rPr>
          <w:rFonts w:ascii="Arial" w:hAnsi="Arial" w:cs="Arial"/>
          <w:b w:val="0"/>
          <w:sz w:val="20"/>
          <w:szCs w:val="20"/>
          <w:lang w:eastAsia="it-IT"/>
        </w:rPr>
        <w:t xml:space="preserve"> </w:t>
      </w:r>
      <w:r w:rsidRPr="00113FBC">
        <w:rPr>
          <w:rFonts w:ascii="Arial" w:hAnsi="Arial" w:cs="Arial"/>
          <w:sz w:val="20"/>
          <w:szCs w:val="20"/>
          <w:lang w:eastAsia="it-IT"/>
        </w:rPr>
        <w:t>ECONOMICA</w:t>
      </w:r>
      <w:bookmarkEnd w:id="3193"/>
      <w:r w:rsidRPr="00113FBC">
        <w:rPr>
          <w:rFonts w:ascii="Arial" w:hAnsi="Arial" w:cs="Arial"/>
          <w:b w:val="0"/>
          <w:sz w:val="20"/>
          <w:szCs w:val="20"/>
          <w:lang w:eastAsia="it-IT"/>
        </w:rPr>
        <w:t xml:space="preserve"> </w:t>
      </w:r>
      <w:r w:rsidR="00F47D9B" w:rsidRPr="00113FBC">
        <w:rPr>
          <w:rFonts w:ascii="Arial" w:hAnsi="Arial" w:cs="Arial"/>
          <w:b w:val="0"/>
          <w:sz w:val="20"/>
          <w:szCs w:val="20"/>
          <w:lang w:eastAsia="it-IT"/>
        </w:rPr>
        <w:t xml:space="preserve"> </w:t>
      </w:r>
    </w:p>
    <w:p w14:paraId="5C71AE34" w14:textId="26124DE8" w:rsidR="00D615F4" w:rsidRPr="00514559" w:rsidRDefault="004740E1" w:rsidP="00A1642C">
      <w:pPr>
        <w:autoSpaceDE w:val="0"/>
        <w:spacing w:before="120" w:after="120" w:line="240" w:lineRule="auto"/>
        <w:rPr>
          <w:rFonts w:ascii="Arial" w:hAnsi="Arial" w:cs="Arial"/>
          <w:spacing w:val="2"/>
          <w:sz w:val="20"/>
          <w:szCs w:val="20"/>
          <w:lang w:eastAsia="it-IT"/>
        </w:rPr>
      </w:pPr>
      <w:r>
        <w:rPr>
          <w:rFonts w:ascii="Arial" w:hAnsi="Arial" w:cs="Arial"/>
          <w:spacing w:val="2"/>
          <w:sz w:val="20"/>
          <w:szCs w:val="20"/>
          <w:lang w:eastAsia="it-IT"/>
        </w:rPr>
        <w:t>Per il Lotto 1 e per il Lotto 2 i</w:t>
      </w:r>
      <w:r w:rsidR="00D615F4" w:rsidRPr="00514559">
        <w:rPr>
          <w:rFonts w:ascii="Arial" w:hAnsi="Arial" w:cs="Arial"/>
          <w:spacing w:val="2"/>
          <w:sz w:val="20"/>
          <w:szCs w:val="20"/>
          <w:lang w:eastAsia="it-IT"/>
        </w:rPr>
        <w:t xml:space="preserve">l punteggio massimo di </w:t>
      </w:r>
      <w:r w:rsidR="00514559">
        <w:rPr>
          <w:rFonts w:ascii="Arial" w:hAnsi="Arial" w:cs="Arial"/>
          <w:b/>
          <w:spacing w:val="2"/>
          <w:sz w:val="20"/>
          <w:szCs w:val="20"/>
          <w:lang w:eastAsia="it-IT"/>
        </w:rPr>
        <w:t>20</w:t>
      </w:r>
      <w:r w:rsidR="00D615F4" w:rsidRPr="00514559">
        <w:rPr>
          <w:rFonts w:ascii="Arial" w:hAnsi="Arial" w:cs="Arial"/>
          <w:b/>
          <w:spacing w:val="2"/>
          <w:sz w:val="20"/>
          <w:szCs w:val="20"/>
          <w:lang w:eastAsia="it-IT"/>
        </w:rPr>
        <w:t xml:space="preserve"> (</w:t>
      </w:r>
      <w:r w:rsidR="00514559">
        <w:rPr>
          <w:rFonts w:ascii="Arial" w:hAnsi="Arial" w:cs="Arial"/>
          <w:b/>
          <w:spacing w:val="2"/>
          <w:sz w:val="20"/>
          <w:szCs w:val="20"/>
          <w:lang w:eastAsia="it-IT"/>
        </w:rPr>
        <w:t>VENTI</w:t>
      </w:r>
      <w:r w:rsidR="00D615F4" w:rsidRPr="00514559">
        <w:rPr>
          <w:rFonts w:ascii="Arial" w:hAnsi="Arial" w:cs="Arial"/>
          <w:b/>
          <w:spacing w:val="2"/>
          <w:sz w:val="20"/>
          <w:szCs w:val="20"/>
          <w:lang w:eastAsia="it-IT"/>
        </w:rPr>
        <w:t>) punti</w:t>
      </w:r>
      <w:r w:rsidR="00D615F4" w:rsidRPr="00514559">
        <w:rPr>
          <w:rFonts w:ascii="Arial" w:hAnsi="Arial" w:cs="Arial"/>
          <w:spacing w:val="2"/>
          <w:sz w:val="20"/>
          <w:szCs w:val="20"/>
          <w:lang w:eastAsia="it-IT"/>
        </w:rPr>
        <w:t xml:space="preserve"> è attribuito</w:t>
      </w:r>
      <w:r w:rsidR="00BC776B" w:rsidRPr="00514559">
        <w:rPr>
          <w:rFonts w:ascii="Arial" w:hAnsi="Arial" w:cs="Arial"/>
          <w:spacing w:val="2"/>
          <w:sz w:val="20"/>
          <w:szCs w:val="20"/>
          <w:lang w:eastAsia="it-IT"/>
        </w:rPr>
        <w:t xml:space="preserve"> al</w:t>
      </w:r>
      <w:r w:rsidR="00D615F4" w:rsidRPr="00514559">
        <w:rPr>
          <w:rFonts w:ascii="Arial" w:hAnsi="Arial" w:cs="Arial"/>
          <w:spacing w:val="2"/>
          <w:sz w:val="20"/>
          <w:szCs w:val="20"/>
          <w:lang w:eastAsia="it-IT"/>
        </w:rPr>
        <w:t xml:space="preserve"> concorrente che ha formulato il prezzo più basso rispetto al prezzo massimo fissato a base di gara. Il prezzo dovrà essere formulato come </w:t>
      </w:r>
      <w:r w:rsidR="00D615F4" w:rsidRPr="00514559">
        <w:rPr>
          <w:rFonts w:ascii="Arial" w:hAnsi="Arial" w:cs="Arial"/>
          <w:b/>
          <w:spacing w:val="2"/>
          <w:sz w:val="20"/>
          <w:szCs w:val="20"/>
          <w:lang w:eastAsia="it-IT"/>
        </w:rPr>
        <w:t>ribasso percentuale</w:t>
      </w:r>
      <w:r w:rsidR="00D615F4" w:rsidRPr="00514559">
        <w:rPr>
          <w:rFonts w:ascii="Arial" w:hAnsi="Arial" w:cs="Arial"/>
          <w:spacing w:val="2"/>
          <w:sz w:val="20"/>
          <w:szCs w:val="20"/>
          <w:lang w:eastAsia="it-IT"/>
        </w:rPr>
        <w:t xml:space="preserve"> sull’importo a base d’asta.</w:t>
      </w:r>
    </w:p>
    <w:p w14:paraId="25EBF091" w14:textId="77777777" w:rsidR="001842FE" w:rsidRDefault="001842FE" w:rsidP="00A1642C">
      <w:pPr>
        <w:autoSpaceDE w:val="0"/>
        <w:spacing w:before="120" w:after="120" w:line="240" w:lineRule="auto"/>
        <w:jc w:val="center"/>
        <w:rPr>
          <w:rFonts w:ascii="Arial" w:hAnsi="Arial" w:cs="Arial"/>
          <w:spacing w:val="2"/>
          <w:sz w:val="20"/>
          <w:szCs w:val="20"/>
          <w:lang w:eastAsia="it-IT"/>
        </w:rPr>
      </w:pPr>
      <w:r>
        <w:rPr>
          <w:rFonts w:ascii="Arial" w:hAnsi="Arial" w:cs="Arial"/>
          <w:b/>
          <w:bCs/>
          <w:spacing w:val="2"/>
          <w:sz w:val="20"/>
          <w:szCs w:val="20"/>
        </w:rPr>
        <w:t>R = (Ai / A max) * B</w:t>
      </w:r>
    </w:p>
    <w:p w14:paraId="6778A964" w14:textId="77777777" w:rsidR="001842FE" w:rsidRDefault="001842FE" w:rsidP="00A1642C">
      <w:pPr>
        <w:autoSpaceDE w:val="0"/>
        <w:spacing w:before="120" w:after="120" w:line="240" w:lineRule="auto"/>
        <w:rPr>
          <w:rFonts w:ascii="Arial" w:hAnsi="Arial" w:cs="Arial"/>
          <w:spacing w:val="2"/>
          <w:sz w:val="20"/>
          <w:szCs w:val="20"/>
        </w:rPr>
      </w:pPr>
      <w:r>
        <w:rPr>
          <w:rFonts w:ascii="Arial" w:hAnsi="Arial" w:cs="Arial"/>
          <w:spacing w:val="2"/>
          <w:sz w:val="20"/>
          <w:szCs w:val="20"/>
        </w:rPr>
        <w:t>dove:</w:t>
      </w:r>
    </w:p>
    <w:p w14:paraId="1B073C72" w14:textId="77777777" w:rsidR="001842FE" w:rsidRDefault="001842FE" w:rsidP="00A1642C">
      <w:pPr>
        <w:autoSpaceDE w:val="0"/>
        <w:spacing w:before="120" w:after="120" w:line="240" w:lineRule="auto"/>
        <w:rPr>
          <w:rFonts w:ascii="Arial" w:hAnsi="Arial" w:cs="Arial"/>
          <w:spacing w:val="2"/>
          <w:sz w:val="20"/>
          <w:szCs w:val="20"/>
        </w:rPr>
      </w:pPr>
      <w:r>
        <w:rPr>
          <w:rFonts w:ascii="Arial" w:hAnsi="Arial" w:cs="Arial"/>
          <w:spacing w:val="2"/>
          <w:sz w:val="20"/>
          <w:szCs w:val="20"/>
        </w:rPr>
        <w:t xml:space="preserve">- R..........................è il punteggio conseguito dal Concorrente </w:t>
      </w:r>
      <w:r>
        <w:rPr>
          <w:rFonts w:ascii="Arial" w:hAnsi="Arial" w:cs="Arial"/>
          <w:i/>
          <w:iCs/>
          <w:spacing w:val="2"/>
          <w:sz w:val="20"/>
          <w:szCs w:val="20"/>
        </w:rPr>
        <w:t>i-esimo</w:t>
      </w:r>
      <w:r>
        <w:rPr>
          <w:rFonts w:ascii="Arial" w:hAnsi="Arial" w:cs="Arial"/>
          <w:spacing w:val="2"/>
          <w:sz w:val="20"/>
          <w:szCs w:val="20"/>
        </w:rPr>
        <w:t>;</w:t>
      </w:r>
    </w:p>
    <w:p w14:paraId="7FA69017" w14:textId="77777777" w:rsidR="001842FE" w:rsidRDefault="001842FE" w:rsidP="00A1642C">
      <w:pPr>
        <w:autoSpaceDE w:val="0"/>
        <w:spacing w:before="120" w:after="120" w:line="240" w:lineRule="auto"/>
        <w:rPr>
          <w:rFonts w:ascii="Arial" w:hAnsi="Arial" w:cs="Arial"/>
          <w:spacing w:val="2"/>
          <w:sz w:val="20"/>
          <w:szCs w:val="20"/>
        </w:rPr>
      </w:pPr>
      <w:r>
        <w:rPr>
          <w:rFonts w:ascii="Arial" w:hAnsi="Arial" w:cs="Arial"/>
          <w:spacing w:val="2"/>
          <w:sz w:val="20"/>
          <w:szCs w:val="20"/>
        </w:rPr>
        <w:t xml:space="preserve">- Ai.........................è il valore dell'offerta (ribasso) del Concorrente </w:t>
      </w:r>
      <w:r>
        <w:rPr>
          <w:rFonts w:ascii="Arial" w:hAnsi="Arial" w:cs="Arial"/>
          <w:i/>
          <w:iCs/>
          <w:spacing w:val="2"/>
          <w:sz w:val="20"/>
          <w:szCs w:val="20"/>
        </w:rPr>
        <w:t>i-esimo</w:t>
      </w:r>
      <w:r>
        <w:rPr>
          <w:rFonts w:ascii="Arial" w:hAnsi="Arial" w:cs="Arial"/>
          <w:spacing w:val="2"/>
          <w:sz w:val="20"/>
          <w:szCs w:val="20"/>
        </w:rPr>
        <w:t>;</w:t>
      </w:r>
    </w:p>
    <w:p w14:paraId="33F2C8C7" w14:textId="77777777" w:rsidR="001842FE" w:rsidRDefault="001842FE" w:rsidP="00A1642C">
      <w:pPr>
        <w:autoSpaceDE w:val="0"/>
        <w:spacing w:before="120" w:after="120" w:line="240" w:lineRule="auto"/>
        <w:rPr>
          <w:rFonts w:ascii="Arial" w:hAnsi="Arial" w:cs="Arial"/>
          <w:spacing w:val="2"/>
          <w:sz w:val="20"/>
          <w:szCs w:val="20"/>
        </w:rPr>
      </w:pPr>
      <w:r>
        <w:rPr>
          <w:rFonts w:ascii="Arial" w:hAnsi="Arial" w:cs="Arial"/>
          <w:spacing w:val="2"/>
          <w:sz w:val="20"/>
          <w:szCs w:val="20"/>
        </w:rPr>
        <w:t>- A max..................è il valore dell'offerta (ribasso) più conveniente;</w:t>
      </w:r>
    </w:p>
    <w:p w14:paraId="040D4F0A" w14:textId="190EC40F" w:rsidR="001842FE" w:rsidRDefault="001842FE" w:rsidP="00A1642C">
      <w:pPr>
        <w:autoSpaceDE w:val="0"/>
        <w:spacing w:before="120" w:after="120" w:line="240" w:lineRule="auto"/>
        <w:rPr>
          <w:rFonts w:ascii="Arial" w:hAnsi="Arial" w:cs="Arial"/>
          <w:b/>
          <w:bCs/>
          <w:spacing w:val="2"/>
          <w:sz w:val="20"/>
          <w:szCs w:val="20"/>
        </w:rPr>
      </w:pPr>
      <w:r>
        <w:rPr>
          <w:rFonts w:ascii="Arial" w:hAnsi="Arial" w:cs="Arial"/>
          <w:spacing w:val="2"/>
          <w:sz w:val="20"/>
          <w:szCs w:val="20"/>
        </w:rPr>
        <w:t>- B.......................</w:t>
      </w:r>
      <w:r w:rsidR="004740E1">
        <w:rPr>
          <w:rFonts w:ascii="Arial" w:hAnsi="Arial" w:cs="Arial"/>
          <w:spacing w:val="2"/>
          <w:sz w:val="20"/>
          <w:szCs w:val="20"/>
        </w:rPr>
        <w:t xml:space="preserve">.. </w:t>
      </w:r>
      <w:r>
        <w:rPr>
          <w:rFonts w:ascii="Arial" w:hAnsi="Arial" w:cs="Arial"/>
          <w:spacing w:val="2"/>
          <w:sz w:val="20"/>
          <w:szCs w:val="20"/>
        </w:rPr>
        <w:t>è il valore ponderale attribuito all'elemento prezzo (20 punti).</w:t>
      </w:r>
    </w:p>
    <w:p w14:paraId="199C9B30" w14:textId="1D0DC083" w:rsidR="00D615F4" w:rsidRDefault="00D615F4" w:rsidP="00A1642C">
      <w:pPr>
        <w:autoSpaceDE w:val="0"/>
        <w:spacing w:before="120" w:after="120" w:line="240" w:lineRule="auto"/>
        <w:rPr>
          <w:rFonts w:ascii="Arial" w:hAnsi="Arial" w:cs="Arial"/>
          <w:b/>
          <w:bCs/>
          <w:spacing w:val="2"/>
          <w:sz w:val="20"/>
          <w:szCs w:val="20"/>
          <w:lang w:eastAsia="it-IT"/>
        </w:rPr>
      </w:pPr>
      <w:r w:rsidRPr="00514559">
        <w:rPr>
          <w:rFonts w:ascii="Arial" w:hAnsi="Arial" w:cs="Arial"/>
          <w:b/>
          <w:bCs/>
          <w:spacing w:val="2"/>
          <w:sz w:val="20"/>
          <w:szCs w:val="20"/>
          <w:lang w:eastAsia="it-IT"/>
        </w:rPr>
        <w:t>Non sono ammesse offerte in aumento, plurime, condizionate o parziali.</w:t>
      </w:r>
    </w:p>
    <w:p w14:paraId="0A28B68E" w14:textId="12571016" w:rsidR="00113FBC" w:rsidRPr="00514559" w:rsidRDefault="00113FBC" w:rsidP="00A1642C">
      <w:pPr>
        <w:autoSpaceDE w:val="0"/>
        <w:spacing w:before="120" w:after="120" w:line="240" w:lineRule="auto"/>
        <w:rPr>
          <w:rFonts w:ascii="Arial" w:hAnsi="Arial" w:cs="Arial"/>
          <w:b/>
          <w:bCs/>
          <w:spacing w:val="2"/>
          <w:sz w:val="20"/>
          <w:szCs w:val="20"/>
          <w:lang w:eastAsia="it-IT"/>
        </w:rPr>
      </w:pPr>
      <w:r>
        <w:rPr>
          <w:rFonts w:ascii="Arial" w:hAnsi="Arial" w:cs="Arial"/>
          <w:b/>
          <w:bCs/>
          <w:spacing w:val="2"/>
          <w:sz w:val="20"/>
          <w:szCs w:val="20"/>
          <w:lang w:eastAsia="it-IT"/>
        </w:rPr>
        <w:t>Le offerte eccedenti l’importo a base d’asta saranno escluse dalla gara</w:t>
      </w:r>
    </w:p>
    <w:p w14:paraId="27B728A0" w14:textId="77777777" w:rsidR="00977028" w:rsidRPr="00514559" w:rsidRDefault="00977028" w:rsidP="00A1642C">
      <w:pPr>
        <w:pStyle w:val="Titolo2"/>
        <w:spacing w:line="240" w:lineRule="auto"/>
        <w:rPr>
          <w:rFonts w:ascii="Arial" w:hAnsi="Arial" w:cs="Arial"/>
          <w:sz w:val="20"/>
          <w:szCs w:val="20"/>
          <w:lang w:eastAsia="it-IT"/>
        </w:rPr>
      </w:pPr>
      <w:bookmarkStart w:id="3194" w:name="_Toc5178470"/>
      <w:r w:rsidRPr="00514559">
        <w:rPr>
          <w:rFonts w:ascii="Arial" w:hAnsi="Arial" w:cs="Arial"/>
          <w:sz w:val="20"/>
          <w:szCs w:val="20"/>
          <w:lang w:eastAsia="it-IT"/>
        </w:rPr>
        <w:t>PUNTEGGIO TOTALE</w:t>
      </w:r>
      <w:bookmarkEnd w:id="3194"/>
      <w:r w:rsidRPr="00514559">
        <w:rPr>
          <w:rFonts w:ascii="Arial" w:hAnsi="Arial" w:cs="Arial"/>
          <w:sz w:val="20"/>
          <w:szCs w:val="20"/>
          <w:lang w:eastAsia="it-IT"/>
        </w:rPr>
        <w:t xml:space="preserve"> </w:t>
      </w:r>
    </w:p>
    <w:p w14:paraId="389E4D5B" w14:textId="77777777" w:rsidR="00977028" w:rsidRPr="00514559" w:rsidRDefault="00977028" w:rsidP="00A1642C">
      <w:pPr>
        <w:autoSpaceDE w:val="0"/>
        <w:spacing w:before="120" w:after="120" w:line="240" w:lineRule="auto"/>
        <w:rPr>
          <w:rFonts w:ascii="Arial" w:hAnsi="Arial" w:cs="Arial"/>
          <w:spacing w:val="2"/>
          <w:sz w:val="20"/>
          <w:szCs w:val="20"/>
          <w:lang w:eastAsia="it-IT"/>
        </w:rPr>
      </w:pPr>
      <w:r w:rsidRPr="00514559">
        <w:rPr>
          <w:rFonts w:ascii="Arial" w:hAnsi="Arial" w:cs="Arial"/>
          <w:spacing w:val="2"/>
          <w:sz w:val="20"/>
          <w:szCs w:val="20"/>
          <w:lang w:eastAsia="it-IT"/>
        </w:rPr>
        <w:t xml:space="preserve">La stazione appaltante procederà dunque all’individuazione dell’unico parametro numerico finale per la formulazione della graduatoria, ai sensi dell’art 95 comma 9 del Codice, sommando i punteggi ottenuti per l’offerta tecnica ed economica. </w:t>
      </w:r>
    </w:p>
    <w:p w14:paraId="2C0A5D9F" w14:textId="77777777" w:rsidR="00977028" w:rsidRPr="00514559" w:rsidRDefault="00977028" w:rsidP="00A1642C">
      <w:pPr>
        <w:autoSpaceDE w:val="0"/>
        <w:spacing w:before="120" w:after="120" w:line="240" w:lineRule="auto"/>
        <w:rPr>
          <w:rFonts w:ascii="Arial" w:hAnsi="Arial" w:cs="Arial"/>
          <w:b/>
          <w:bCs/>
          <w:spacing w:val="2"/>
          <w:sz w:val="20"/>
          <w:szCs w:val="20"/>
          <w:lang w:eastAsia="it-IT"/>
        </w:rPr>
      </w:pPr>
      <w:r w:rsidRPr="00514559">
        <w:rPr>
          <w:rFonts w:ascii="Arial" w:hAnsi="Arial" w:cs="Arial"/>
          <w:spacing w:val="2"/>
          <w:sz w:val="20"/>
          <w:szCs w:val="20"/>
          <w:lang w:eastAsia="it-IT"/>
        </w:rPr>
        <w:t xml:space="preserve">Il </w:t>
      </w:r>
      <w:r w:rsidRPr="00514559">
        <w:rPr>
          <w:rFonts w:ascii="Arial" w:hAnsi="Arial" w:cs="Arial"/>
          <w:b/>
          <w:bCs/>
          <w:spacing w:val="2"/>
          <w:sz w:val="20"/>
          <w:szCs w:val="20"/>
          <w:lang w:eastAsia="it-IT"/>
        </w:rPr>
        <w:t>punteggio totale PT</w:t>
      </w:r>
      <w:r w:rsidRPr="00514559">
        <w:rPr>
          <w:rFonts w:ascii="Arial" w:hAnsi="Arial" w:cs="Arial"/>
          <w:spacing w:val="2"/>
          <w:sz w:val="20"/>
          <w:szCs w:val="20"/>
          <w:lang w:eastAsia="it-IT"/>
        </w:rPr>
        <w:t xml:space="preserve"> conseguito dal Concorrente i-esimo sarà quindi dato dalla formula:</w:t>
      </w:r>
    </w:p>
    <w:p w14:paraId="24B67421" w14:textId="77777777" w:rsidR="00977028" w:rsidRPr="00514559" w:rsidRDefault="00977028" w:rsidP="00A1642C">
      <w:pPr>
        <w:autoSpaceDE w:val="0"/>
        <w:spacing w:before="120" w:after="120" w:line="240" w:lineRule="auto"/>
        <w:jc w:val="center"/>
        <w:rPr>
          <w:rFonts w:ascii="Arial" w:hAnsi="Arial" w:cs="Arial"/>
          <w:b/>
          <w:bCs/>
          <w:spacing w:val="2"/>
          <w:sz w:val="20"/>
          <w:szCs w:val="20"/>
          <w:lang w:eastAsia="it-IT"/>
        </w:rPr>
      </w:pPr>
      <w:r w:rsidRPr="00514559">
        <w:rPr>
          <w:rFonts w:ascii="Arial" w:hAnsi="Arial" w:cs="Arial"/>
          <w:b/>
          <w:bCs/>
          <w:spacing w:val="2"/>
          <w:sz w:val="20"/>
          <w:szCs w:val="20"/>
          <w:lang w:eastAsia="it-IT"/>
        </w:rPr>
        <w:t xml:space="preserve">PT= C + R </w:t>
      </w:r>
    </w:p>
    <w:p w14:paraId="0691E7E4" w14:textId="77777777" w:rsidR="00977028" w:rsidRPr="00514559" w:rsidRDefault="00977028" w:rsidP="00A1642C">
      <w:pPr>
        <w:autoSpaceDE w:val="0"/>
        <w:spacing w:before="120" w:after="120" w:line="240" w:lineRule="auto"/>
        <w:jc w:val="left"/>
        <w:rPr>
          <w:rFonts w:ascii="Arial" w:hAnsi="Arial" w:cs="Arial"/>
          <w:bCs/>
          <w:spacing w:val="2"/>
          <w:sz w:val="20"/>
          <w:szCs w:val="20"/>
          <w:lang w:eastAsia="it-IT"/>
        </w:rPr>
      </w:pPr>
      <w:r w:rsidRPr="00514559">
        <w:rPr>
          <w:rFonts w:ascii="Arial" w:hAnsi="Arial" w:cs="Arial"/>
          <w:bCs/>
          <w:spacing w:val="2"/>
          <w:sz w:val="20"/>
          <w:szCs w:val="20"/>
          <w:lang w:eastAsia="it-IT"/>
        </w:rPr>
        <w:t xml:space="preserve">Dove </w:t>
      </w:r>
    </w:p>
    <w:p w14:paraId="2679B766" w14:textId="77777777" w:rsidR="00977028" w:rsidRPr="00514559" w:rsidRDefault="00977028" w:rsidP="00A1642C">
      <w:pPr>
        <w:autoSpaceDE w:val="0"/>
        <w:spacing w:before="120" w:after="120" w:line="240" w:lineRule="auto"/>
        <w:jc w:val="left"/>
        <w:rPr>
          <w:rFonts w:ascii="Arial" w:hAnsi="Arial" w:cs="Arial"/>
          <w:bCs/>
          <w:spacing w:val="2"/>
          <w:sz w:val="20"/>
          <w:szCs w:val="20"/>
          <w:lang w:eastAsia="it-IT"/>
        </w:rPr>
      </w:pPr>
      <w:r w:rsidRPr="00514559">
        <w:rPr>
          <w:rFonts w:ascii="Arial" w:hAnsi="Arial" w:cs="Arial"/>
          <w:bCs/>
          <w:spacing w:val="2"/>
          <w:sz w:val="20"/>
          <w:szCs w:val="20"/>
          <w:lang w:eastAsia="it-IT"/>
        </w:rPr>
        <w:t xml:space="preserve">C= punteggio offerta tecnica </w:t>
      </w:r>
    </w:p>
    <w:p w14:paraId="267D85EB" w14:textId="77777777" w:rsidR="00977028" w:rsidRPr="00514559" w:rsidRDefault="00977028" w:rsidP="00A1642C">
      <w:pPr>
        <w:autoSpaceDE w:val="0"/>
        <w:spacing w:before="120" w:after="120" w:line="240" w:lineRule="auto"/>
        <w:jc w:val="left"/>
        <w:rPr>
          <w:rFonts w:ascii="Arial" w:hAnsi="Arial" w:cs="Arial"/>
          <w:bCs/>
          <w:spacing w:val="2"/>
          <w:sz w:val="20"/>
          <w:szCs w:val="20"/>
          <w:lang w:eastAsia="it-IT"/>
        </w:rPr>
      </w:pPr>
      <w:r w:rsidRPr="00514559">
        <w:rPr>
          <w:rFonts w:ascii="Arial" w:hAnsi="Arial" w:cs="Arial"/>
          <w:bCs/>
          <w:spacing w:val="2"/>
          <w:sz w:val="20"/>
          <w:szCs w:val="20"/>
          <w:lang w:eastAsia="it-IT"/>
        </w:rPr>
        <w:t xml:space="preserve">R= punteggio offerta economica </w:t>
      </w:r>
    </w:p>
    <w:p w14:paraId="757C2393" w14:textId="505182E1" w:rsidR="00977028" w:rsidRPr="00514559" w:rsidRDefault="00977028" w:rsidP="00A1642C">
      <w:pPr>
        <w:autoSpaceDE w:val="0"/>
        <w:spacing w:before="120" w:after="120" w:line="240" w:lineRule="auto"/>
        <w:rPr>
          <w:rFonts w:ascii="Arial" w:hAnsi="Arial" w:cs="Arial"/>
          <w:bCs/>
          <w:spacing w:val="2"/>
          <w:sz w:val="20"/>
          <w:szCs w:val="20"/>
          <w:lang w:eastAsia="it-IT"/>
        </w:rPr>
      </w:pPr>
      <w:r w:rsidRPr="00514559">
        <w:rPr>
          <w:rFonts w:ascii="Arial" w:hAnsi="Arial" w:cs="Arial"/>
          <w:spacing w:val="2"/>
          <w:sz w:val="20"/>
          <w:szCs w:val="20"/>
          <w:lang w:eastAsia="it-IT"/>
        </w:rPr>
        <w:t xml:space="preserve">In caso di parità della valutazione complessiva, la posizione in graduatoria sarà stabilita dando la precedenza all’offerente che abbia conseguito il maggior punteggio </w:t>
      </w:r>
      <w:r w:rsidR="00BF78CA" w:rsidRPr="00514559">
        <w:rPr>
          <w:rFonts w:ascii="Arial" w:hAnsi="Arial" w:cs="Arial"/>
          <w:spacing w:val="2"/>
          <w:sz w:val="20"/>
          <w:szCs w:val="20"/>
          <w:lang w:eastAsia="it-IT"/>
        </w:rPr>
        <w:t xml:space="preserve">nell’offerta tecnica, in caso di ulteriore parità, si procederà ad estrazione. </w:t>
      </w:r>
    </w:p>
    <w:p w14:paraId="01831E89" w14:textId="77777777" w:rsidR="00977028" w:rsidRPr="00514559" w:rsidRDefault="00977028" w:rsidP="00A1642C">
      <w:pPr>
        <w:pStyle w:val="Titolo2"/>
        <w:spacing w:line="240" w:lineRule="auto"/>
        <w:rPr>
          <w:rFonts w:ascii="Arial" w:hAnsi="Arial" w:cs="Arial"/>
          <w:bCs w:val="0"/>
          <w:iCs w:val="0"/>
          <w:kern w:val="32"/>
          <w:sz w:val="20"/>
          <w:szCs w:val="20"/>
          <w:lang w:eastAsia="it-IT"/>
        </w:rPr>
      </w:pPr>
      <w:bookmarkStart w:id="3195" w:name="_bookmark36"/>
      <w:bookmarkStart w:id="3196" w:name="_bookmark37"/>
      <w:bookmarkStart w:id="3197" w:name="_Toc5178471"/>
      <w:bookmarkEnd w:id="3195"/>
      <w:bookmarkEnd w:id="3196"/>
      <w:r w:rsidRPr="00514559">
        <w:rPr>
          <w:rFonts w:ascii="Arial" w:hAnsi="Arial" w:cs="Arial"/>
          <w:bCs w:val="0"/>
          <w:iCs w:val="0"/>
          <w:kern w:val="32"/>
          <w:sz w:val="20"/>
          <w:szCs w:val="20"/>
          <w:lang w:eastAsia="it-IT"/>
        </w:rPr>
        <w:t>MODALITA’ DI ESPLETAMENTO DELLA GARA - PROCEDURA DI AGGIUDICAZIONE</w:t>
      </w:r>
      <w:bookmarkEnd w:id="3197"/>
    </w:p>
    <w:p w14:paraId="1A5E3CA8" w14:textId="3DEAB802" w:rsidR="007F5C03" w:rsidRPr="00514559" w:rsidRDefault="007F5C03" w:rsidP="00A1642C">
      <w:pPr>
        <w:spacing w:before="60" w:after="60" w:line="240" w:lineRule="auto"/>
        <w:rPr>
          <w:rFonts w:ascii="Arial" w:hAnsi="Arial" w:cs="Arial"/>
          <w:sz w:val="20"/>
          <w:szCs w:val="20"/>
        </w:rPr>
      </w:pPr>
      <w:r w:rsidRPr="00514559">
        <w:rPr>
          <w:rFonts w:ascii="Arial" w:hAnsi="Arial" w:cs="Arial"/>
          <w:sz w:val="20"/>
          <w:szCs w:val="20"/>
        </w:rPr>
        <w:t xml:space="preserve">La prima seduta pubblica avrà luogo </w:t>
      </w:r>
      <w:r w:rsidR="00E76FCB" w:rsidRPr="00E76FCB">
        <w:rPr>
          <w:rFonts w:ascii="Arial" w:hAnsi="Arial" w:cs="Arial"/>
          <w:b/>
          <w:sz w:val="20"/>
          <w:szCs w:val="20"/>
          <w:u w:val="single"/>
        </w:rPr>
        <w:t>il giorno 18/09/2019 alle ore 10.00</w:t>
      </w:r>
      <w:r w:rsidRPr="00514559">
        <w:rPr>
          <w:rFonts w:ascii="Arial" w:hAnsi="Arial" w:cs="Arial"/>
          <w:sz w:val="20"/>
          <w:szCs w:val="20"/>
        </w:rPr>
        <w:t xml:space="preserve"> presso la sede della Direzione Amministrativa dell’Arpas in via Contivecchi n. 7 Cagliari, dal Seggio di gara composto dal Direttore del Servizio provveditorato e da due testimoni, e vi potranno partecipare i legali rappresentanti/procuratori delle imprese </w:t>
      </w:r>
      <w:r w:rsidRPr="00514559">
        <w:rPr>
          <w:rFonts w:ascii="Arial" w:hAnsi="Arial" w:cs="Arial"/>
          <w:sz w:val="20"/>
          <w:szCs w:val="20"/>
        </w:rPr>
        <w:lastRenderedPageBreak/>
        <w:t>interessate oppure persone munite di specifica delega. In assenza di tali titoli, la partecipazione è ammessa come semplice uditore.</w:t>
      </w:r>
    </w:p>
    <w:p w14:paraId="375877DF" w14:textId="77F156BF" w:rsidR="0032062A" w:rsidRPr="00514559" w:rsidRDefault="0032062A" w:rsidP="00A1642C">
      <w:pPr>
        <w:spacing w:before="60" w:after="60" w:line="240" w:lineRule="auto"/>
        <w:rPr>
          <w:rFonts w:ascii="Arial" w:hAnsi="Arial" w:cs="Arial"/>
          <w:sz w:val="20"/>
          <w:szCs w:val="20"/>
        </w:rPr>
      </w:pPr>
      <w:r w:rsidRPr="00514559">
        <w:rPr>
          <w:rFonts w:ascii="Arial" w:hAnsi="Arial" w:cs="Arial"/>
          <w:sz w:val="20"/>
          <w:szCs w:val="20"/>
        </w:rPr>
        <w:t>La procedura, informatizzata, si terrà mediante accesso alla piattaforma SardegnaCAT.</w:t>
      </w:r>
    </w:p>
    <w:p w14:paraId="2C49C22A" w14:textId="58A03634" w:rsidR="007F5C03" w:rsidRPr="00514559" w:rsidRDefault="007F5C03" w:rsidP="00A1642C">
      <w:pPr>
        <w:spacing w:line="240" w:lineRule="auto"/>
        <w:rPr>
          <w:rFonts w:ascii="Arial" w:hAnsi="Arial" w:cs="Arial"/>
          <w:sz w:val="20"/>
          <w:szCs w:val="20"/>
        </w:rPr>
      </w:pPr>
      <w:r w:rsidRPr="00514559">
        <w:rPr>
          <w:rFonts w:ascii="Arial" w:hAnsi="Arial" w:cs="Arial"/>
          <w:sz w:val="20"/>
          <w:szCs w:val="20"/>
        </w:rPr>
        <w:t xml:space="preserve">Tale seduta pubblica, se necessario, sarà aggiornata ad altra ora o a giorni successivi, nel luogo, nella data e negli orari che saranno comunicati ai concorrenti </w:t>
      </w:r>
      <w:r w:rsidRPr="00514559">
        <w:rPr>
          <w:rFonts w:ascii="Arial" w:hAnsi="Arial" w:cs="Arial"/>
          <w:b/>
          <w:sz w:val="20"/>
          <w:szCs w:val="20"/>
        </w:rPr>
        <w:t xml:space="preserve">mediante la funzionalità “messaggistica” </w:t>
      </w:r>
      <w:r w:rsidRPr="00514559">
        <w:rPr>
          <w:rFonts w:ascii="Arial" w:hAnsi="Arial" w:cs="Arial"/>
          <w:sz w:val="20"/>
          <w:szCs w:val="20"/>
        </w:rPr>
        <w:t xml:space="preserve">del portale almeno </w:t>
      </w:r>
      <w:r w:rsidRPr="00514559">
        <w:rPr>
          <w:rFonts w:ascii="Arial" w:hAnsi="Arial" w:cs="Arial"/>
          <w:b/>
          <w:sz w:val="20"/>
          <w:szCs w:val="20"/>
        </w:rPr>
        <w:t>48 ore</w:t>
      </w:r>
      <w:r w:rsidRPr="00514559">
        <w:rPr>
          <w:rFonts w:ascii="Arial" w:hAnsi="Arial" w:cs="Arial"/>
          <w:sz w:val="20"/>
          <w:szCs w:val="20"/>
        </w:rPr>
        <w:t xml:space="preserve"> prima della data fissata.</w:t>
      </w:r>
    </w:p>
    <w:p w14:paraId="24AA8386" w14:textId="586CEDEF" w:rsidR="007F5C03" w:rsidRPr="00514559" w:rsidRDefault="007F5C03" w:rsidP="00A1642C">
      <w:pPr>
        <w:spacing w:before="60" w:after="60" w:line="240" w:lineRule="auto"/>
        <w:rPr>
          <w:rFonts w:ascii="Arial" w:hAnsi="Arial" w:cs="Arial"/>
          <w:sz w:val="20"/>
          <w:szCs w:val="20"/>
        </w:rPr>
      </w:pPr>
      <w:r w:rsidRPr="00514559">
        <w:rPr>
          <w:rFonts w:ascii="Arial" w:hAnsi="Arial" w:cs="Arial"/>
          <w:sz w:val="20"/>
          <w:szCs w:val="20"/>
        </w:rPr>
        <w:t xml:space="preserve">Parimenti le </w:t>
      </w:r>
      <w:r w:rsidR="002415A5" w:rsidRPr="00514559">
        <w:rPr>
          <w:rFonts w:ascii="Arial" w:hAnsi="Arial" w:cs="Arial"/>
          <w:sz w:val="20"/>
          <w:szCs w:val="20"/>
        </w:rPr>
        <w:t xml:space="preserve">eventuali </w:t>
      </w:r>
      <w:r w:rsidRPr="00514559">
        <w:rPr>
          <w:rFonts w:ascii="Arial" w:hAnsi="Arial" w:cs="Arial"/>
          <w:sz w:val="20"/>
          <w:szCs w:val="20"/>
        </w:rPr>
        <w:t>successive sedute pubbliche</w:t>
      </w:r>
      <w:r w:rsidR="002415A5" w:rsidRPr="00514559">
        <w:rPr>
          <w:rFonts w:ascii="Arial" w:hAnsi="Arial" w:cs="Arial"/>
          <w:sz w:val="20"/>
          <w:szCs w:val="20"/>
        </w:rPr>
        <w:t>.</w:t>
      </w:r>
    </w:p>
    <w:p w14:paraId="3C848359" w14:textId="77777777" w:rsidR="007F5C03" w:rsidRPr="00514559" w:rsidRDefault="007F5C03" w:rsidP="00A1642C">
      <w:pPr>
        <w:spacing w:before="60" w:after="60" w:line="240" w:lineRule="auto"/>
        <w:rPr>
          <w:rFonts w:ascii="Arial" w:hAnsi="Arial" w:cs="Arial"/>
          <w:sz w:val="20"/>
          <w:szCs w:val="20"/>
        </w:rPr>
      </w:pPr>
      <w:r w:rsidRPr="00514559">
        <w:rPr>
          <w:rFonts w:ascii="Arial" w:hAnsi="Arial" w:cs="Arial"/>
          <w:sz w:val="20"/>
          <w:szCs w:val="20"/>
        </w:rPr>
        <w:t>Il Seggio di gara</w:t>
      </w:r>
      <w:r w:rsidRPr="00514559">
        <w:rPr>
          <w:rFonts w:ascii="Arial" w:eastAsia="Calibri" w:hAnsi="Arial" w:cs="Arial"/>
          <w:i/>
          <w:sz w:val="20"/>
          <w:szCs w:val="20"/>
          <w:lang w:eastAsia="it-IT"/>
        </w:rPr>
        <w:t xml:space="preserve"> </w:t>
      </w:r>
      <w:r w:rsidRPr="00514559">
        <w:rPr>
          <w:rFonts w:ascii="Arial" w:hAnsi="Arial" w:cs="Arial"/>
          <w:sz w:val="20"/>
          <w:szCs w:val="20"/>
        </w:rPr>
        <w:t>procederà, nella prima seduta pubblica, a controllare la completezza della documentazione amministrativa presentata.</w:t>
      </w:r>
    </w:p>
    <w:p w14:paraId="42AFB4BD" w14:textId="77777777" w:rsidR="007F5C03" w:rsidRPr="00514559" w:rsidRDefault="007F5C03" w:rsidP="00A1642C">
      <w:pPr>
        <w:spacing w:before="60" w:after="60" w:line="240" w:lineRule="auto"/>
        <w:rPr>
          <w:rFonts w:ascii="Arial" w:hAnsi="Arial" w:cs="Arial"/>
          <w:sz w:val="20"/>
          <w:szCs w:val="20"/>
        </w:rPr>
      </w:pPr>
      <w:r w:rsidRPr="00514559">
        <w:rPr>
          <w:rFonts w:ascii="Arial" w:hAnsi="Arial" w:cs="Arial"/>
          <w:sz w:val="20"/>
          <w:szCs w:val="20"/>
        </w:rPr>
        <w:t>Successivamente</w:t>
      </w:r>
      <w:r w:rsidRPr="00514559">
        <w:rPr>
          <w:rFonts w:ascii="Arial" w:hAnsi="Arial" w:cs="Arial"/>
          <w:i/>
          <w:sz w:val="20"/>
          <w:szCs w:val="20"/>
        </w:rPr>
        <w:t xml:space="preserve"> </w:t>
      </w:r>
      <w:r w:rsidRPr="00514559">
        <w:rPr>
          <w:rFonts w:ascii="Arial" w:hAnsi="Arial" w:cs="Arial"/>
          <w:sz w:val="20"/>
          <w:szCs w:val="20"/>
        </w:rPr>
        <w:t xml:space="preserve">procederà a: </w:t>
      </w:r>
    </w:p>
    <w:p w14:paraId="69B59478" w14:textId="77777777" w:rsidR="007F5C03" w:rsidRPr="00514559" w:rsidRDefault="007F5C03" w:rsidP="00A1642C">
      <w:pPr>
        <w:numPr>
          <w:ilvl w:val="0"/>
          <w:numId w:val="14"/>
        </w:numPr>
        <w:tabs>
          <w:tab w:val="left" w:pos="851"/>
        </w:tabs>
        <w:spacing w:before="60" w:after="60" w:line="240" w:lineRule="auto"/>
        <w:ind w:left="426"/>
        <w:rPr>
          <w:rFonts w:ascii="Arial" w:eastAsia="Calibri" w:hAnsi="Arial" w:cs="Arial"/>
          <w:sz w:val="20"/>
          <w:szCs w:val="20"/>
          <w:lang w:eastAsia="it-IT"/>
        </w:rPr>
      </w:pPr>
      <w:r w:rsidRPr="00514559">
        <w:rPr>
          <w:rFonts w:ascii="Arial" w:eastAsia="Calibri" w:hAnsi="Arial" w:cs="Arial"/>
          <w:sz w:val="20"/>
          <w:szCs w:val="20"/>
          <w:lang w:eastAsia="it-IT"/>
        </w:rPr>
        <w:t>verificare la conformità della documentazione amministrativa a quanto richiesto nel presente disciplinare;</w:t>
      </w:r>
    </w:p>
    <w:p w14:paraId="760DA951" w14:textId="77777777" w:rsidR="007F5C03" w:rsidRPr="00514559" w:rsidRDefault="007F5C03" w:rsidP="00A1642C">
      <w:pPr>
        <w:numPr>
          <w:ilvl w:val="0"/>
          <w:numId w:val="14"/>
        </w:numPr>
        <w:tabs>
          <w:tab w:val="left" w:pos="851"/>
        </w:tabs>
        <w:spacing w:before="60" w:after="60" w:line="240" w:lineRule="auto"/>
        <w:ind w:left="426"/>
        <w:rPr>
          <w:rFonts w:ascii="Arial" w:eastAsia="Calibri" w:hAnsi="Arial" w:cs="Arial"/>
          <w:sz w:val="20"/>
          <w:szCs w:val="20"/>
          <w:lang w:eastAsia="it-IT"/>
        </w:rPr>
      </w:pPr>
      <w:r w:rsidRPr="00514559">
        <w:rPr>
          <w:rFonts w:ascii="Arial" w:eastAsia="Calibri" w:hAnsi="Arial" w:cs="Arial"/>
          <w:sz w:val="20"/>
          <w:szCs w:val="20"/>
          <w:lang w:eastAsia="it-IT"/>
        </w:rPr>
        <w:t>attivare la procedura di soccorso istruttorio qualora necessario;</w:t>
      </w:r>
    </w:p>
    <w:p w14:paraId="05256D95" w14:textId="30E90CAC" w:rsidR="007F5C03" w:rsidRPr="00514559" w:rsidRDefault="007F5C03" w:rsidP="00A1642C">
      <w:pPr>
        <w:numPr>
          <w:ilvl w:val="0"/>
          <w:numId w:val="14"/>
        </w:numPr>
        <w:tabs>
          <w:tab w:val="left" w:pos="851"/>
        </w:tabs>
        <w:spacing w:before="60" w:after="60" w:line="240" w:lineRule="auto"/>
        <w:ind w:left="426"/>
        <w:rPr>
          <w:rFonts w:ascii="Arial" w:eastAsia="Calibri" w:hAnsi="Arial" w:cs="Arial"/>
          <w:sz w:val="20"/>
          <w:szCs w:val="20"/>
          <w:lang w:eastAsia="it-IT"/>
        </w:rPr>
      </w:pPr>
      <w:r w:rsidRPr="00514559">
        <w:rPr>
          <w:rFonts w:ascii="Arial" w:eastAsia="Calibri" w:hAnsi="Arial" w:cs="Arial"/>
          <w:sz w:val="20"/>
          <w:szCs w:val="20"/>
          <w:lang w:eastAsia="it-IT"/>
        </w:rPr>
        <w:t>redigere apposito verbale relativo alle attività svolte;</w:t>
      </w:r>
    </w:p>
    <w:p w14:paraId="567CCAD5" w14:textId="77777777" w:rsidR="00266F8C" w:rsidRPr="00514559" w:rsidRDefault="00266F8C" w:rsidP="00A1642C">
      <w:pPr>
        <w:tabs>
          <w:tab w:val="left" w:pos="851"/>
        </w:tabs>
        <w:spacing w:before="60" w:after="60" w:line="240" w:lineRule="auto"/>
        <w:ind w:left="66"/>
        <w:rPr>
          <w:rFonts w:ascii="Arial" w:eastAsia="Calibri" w:hAnsi="Arial" w:cs="Arial"/>
          <w:sz w:val="20"/>
          <w:szCs w:val="20"/>
          <w:lang w:eastAsia="it-IT"/>
        </w:rPr>
      </w:pPr>
    </w:p>
    <w:p w14:paraId="07E9A900" w14:textId="6D005C69" w:rsidR="007F5C03" w:rsidRPr="00514559" w:rsidRDefault="00266F8C" w:rsidP="00A1642C">
      <w:pPr>
        <w:tabs>
          <w:tab w:val="left" w:pos="851"/>
        </w:tabs>
        <w:spacing w:before="60" w:after="60" w:line="240" w:lineRule="auto"/>
        <w:rPr>
          <w:rFonts w:ascii="Arial" w:eastAsia="Calibri" w:hAnsi="Arial" w:cs="Arial"/>
          <w:sz w:val="20"/>
          <w:szCs w:val="20"/>
          <w:lang w:eastAsia="it-IT"/>
        </w:rPr>
      </w:pPr>
      <w:r w:rsidRPr="00514559">
        <w:rPr>
          <w:rFonts w:ascii="Arial" w:eastAsia="Calibri" w:hAnsi="Arial" w:cs="Arial"/>
          <w:sz w:val="20"/>
          <w:szCs w:val="20"/>
          <w:lang w:eastAsia="it-IT"/>
        </w:rPr>
        <w:t xml:space="preserve">Conclusa l’attività di ammissione/esclusione dei candidati alla gara, verrà adottato </w:t>
      </w:r>
      <w:r w:rsidR="007F5C03" w:rsidRPr="00514559">
        <w:rPr>
          <w:rFonts w:ascii="Arial" w:eastAsia="Calibri" w:hAnsi="Arial" w:cs="Arial"/>
          <w:sz w:val="20"/>
          <w:szCs w:val="20"/>
          <w:lang w:eastAsia="it-IT"/>
        </w:rPr>
        <w:t>il provvedimento che determina le esclusioni e le ammissioni alla procedura</w:t>
      </w:r>
      <w:r w:rsidRPr="00514559">
        <w:rPr>
          <w:rFonts w:ascii="Arial" w:eastAsia="Calibri" w:hAnsi="Arial" w:cs="Arial"/>
          <w:sz w:val="20"/>
          <w:szCs w:val="20"/>
          <w:lang w:eastAsia="it-IT"/>
        </w:rPr>
        <w:t xml:space="preserve"> di gara e si procederà con gli </w:t>
      </w:r>
      <w:r w:rsidR="007F5C03" w:rsidRPr="00514559">
        <w:rPr>
          <w:rFonts w:ascii="Arial" w:eastAsia="Calibri" w:hAnsi="Arial" w:cs="Arial"/>
          <w:sz w:val="20"/>
          <w:szCs w:val="20"/>
          <w:lang w:eastAsia="it-IT"/>
        </w:rPr>
        <w:t xml:space="preserve">adempimenti di cui all’art. </w:t>
      </w:r>
      <w:r w:rsidR="001842FE">
        <w:rPr>
          <w:rFonts w:ascii="Arial" w:eastAsia="Calibri" w:hAnsi="Arial" w:cs="Arial"/>
          <w:sz w:val="20"/>
          <w:szCs w:val="20"/>
          <w:lang w:eastAsia="it-IT"/>
        </w:rPr>
        <w:t>76</w:t>
      </w:r>
      <w:r w:rsidR="007F5C03" w:rsidRPr="00514559">
        <w:rPr>
          <w:rFonts w:ascii="Arial" w:eastAsia="Calibri" w:hAnsi="Arial" w:cs="Arial"/>
          <w:sz w:val="20"/>
          <w:szCs w:val="20"/>
          <w:lang w:eastAsia="it-IT"/>
        </w:rPr>
        <w:t xml:space="preserve"> del Codice.</w:t>
      </w:r>
    </w:p>
    <w:p w14:paraId="21496954" w14:textId="15B55FE9" w:rsidR="007F5C03" w:rsidRPr="00514559" w:rsidRDefault="007F5C03" w:rsidP="00A1642C">
      <w:pPr>
        <w:spacing w:after="60" w:line="240" w:lineRule="auto"/>
        <w:rPr>
          <w:rFonts w:ascii="Arial" w:hAnsi="Arial" w:cs="Arial"/>
          <w:sz w:val="20"/>
          <w:szCs w:val="20"/>
        </w:rPr>
      </w:pPr>
      <w:r w:rsidRPr="00514559">
        <w:rPr>
          <w:rFonts w:ascii="Arial" w:hAnsi="Arial" w:cs="Arial"/>
          <w:sz w:val="20"/>
          <w:szCs w:val="20"/>
        </w:rPr>
        <w:t xml:space="preserve">Ai sensi </w:t>
      </w:r>
      <w:r w:rsidRPr="00514559">
        <w:rPr>
          <w:rFonts w:ascii="Arial" w:hAnsi="Arial" w:cs="Arial"/>
          <w:b/>
          <w:sz w:val="20"/>
          <w:szCs w:val="20"/>
        </w:rPr>
        <w:t>dell’art. 85, comma 5</w:t>
      </w:r>
      <w:r w:rsidRPr="00514559">
        <w:rPr>
          <w:rFonts w:ascii="Arial" w:hAnsi="Arial" w:cs="Arial"/>
          <w:sz w:val="20"/>
          <w:szCs w:val="20"/>
        </w:rPr>
        <w:t xml:space="preserve">, primo periodo del Codice, la stazione appaltante si riserva di chiedere agli offerenti, in qualsiasi momento nel corso della procedura, di presentare tutti i documenti complementari o parte di essi, qualora questo sia necessario per assicurare il corretto svolgimento della procedura.  </w:t>
      </w:r>
    </w:p>
    <w:p w14:paraId="5DE5EBC7" w14:textId="77777777" w:rsidR="00977028" w:rsidRPr="00514559" w:rsidRDefault="00977028" w:rsidP="00A1642C">
      <w:pPr>
        <w:pStyle w:val="Titolo2"/>
        <w:spacing w:line="240" w:lineRule="auto"/>
        <w:rPr>
          <w:rFonts w:ascii="Arial" w:hAnsi="Arial" w:cs="Arial"/>
          <w:bCs w:val="0"/>
          <w:iCs w:val="0"/>
          <w:caps w:val="0"/>
          <w:sz w:val="20"/>
          <w:szCs w:val="20"/>
          <w:lang w:val="it-IT"/>
        </w:rPr>
      </w:pPr>
      <w:bookmarkStart w:id="3198" w:name="_Toc501540151"/>
      <w:r w:rsidRPr="00514559">
        <w:rPr>
          <w:rFonts w:ascii="Arial" w:hAnsi="Arial" w:cs="Arial"/>
          <w:bCs w:val="0"/>
          <w:iCs w:val="0"/>
          <w:caps w:val="0"/>
          <w:sz w:val="20"/>
          <w:szCs w:val="20"/>
          <w:lang w:val="it-IT"/>
        </w:rPr>
        <w:t xml:space="preserve"> </w:t>
      </w:r>
      <w:bookmarkStart w:id="3199" w:name="_Toc5178472"/>
      <w:r w:rsidRPr="00514559">
        <w:rPr>
          <w:rFonts w:ascii="Arial" w:hAnsi="Arial" w:cs="Arial"/>
          <w:bCs w:val="0"/>
          <w:iCs w:val="0"/>
          <w:caps w:val="0"/>
          <w:sz w:val="20"/>
          <w:szCs w:val="20"/>
          <w:lang w:val="it-IT"/>
        </w:rPr>
        <w:t>COMMISSIONE GIUDICATRICE</w:t>
      </w:r>
      <w:bookmarkEnd w:id="3198"/>
      <w:bookmarkEnd w:id="3199"/>
    </w:p>
    <w:p w14:paraId="58930EE1" w14:textId="77777777" w:rsidR="00977028" w:rsidRPr="00514559" w:rsidRDefault="00977028" w:rsidP="00A1642C">
      <w:pPr>
        <w:spacing w:before="120" w:after="60" w:line="240" w:lineRule="auto"/>
        <w:rPr>
          <w:rFonts w:ascii="Arial" w:hAnsi="Arial" w:cs="Arial"/>
          <w:sz w:val="20"/>
          <w:szCs w:val="20"/>
          <w:lang w:eastAsia="it-IT"/>
        </w:rPr>
      </w:pPr>
      <w:r w:rsidRPr="00514559">
        <w:rPr>
          <w:rFonts w:ascii="Arial" w:hAnsi="Arial" w:cs="Arial"/>
          <w:sz w:val="20"/>
          <w:szCs w:val="20"/>
          <w:lang w:eastAsia="it-IT"/>
        </w:rPr>
        <w:t>La commissione giudicatrice è nominata, ai sensi dell’art. 216, comma 12 del Codice, dopo la scadenza del termine per la presentazione delle offerte ed è composta da un numero dispari pari a n.3 membri, esperti nello specifico settore cui si riferisce l’oggetto del contratto. In capo ai commissari non devono sussistere cause ostative alla nomina ai sensi dell’art. 77, comma 9, del Codice. A tal fine i medesimi rilasciano apposita dichiarazione alla stazione appaltante.</w:t>
      </w:r>
    </w:p>
    <w:p w14:paraId="1CAEA28F" w14:textId="45E3FE50" w:rsidR="00977028" w:rsidRPr="00514559" w:rsidRDefault="00977028" w:rsidP="00A1642C">
      <w:pPr>
        <w:widowControl w:val="0"/>
        <w:autoSpaceDE w:val="0"/>
        <w:autoSpaceDN w:val="0"/>
        <w:adjustRightInd w:val="0"/>
        <w:spacing w:before="60" w:after="60" w:line="240" w:lineRule="auto"/>
        <w:rPr>
          <w:rFonts w:ascii="Arial" w:hAnsi="Arial" w:cs="Arial"/>
          <w:sz w:val="20"/>
          <w:szCs w:val="20"/>
          <w:lang w:eastAsia="it-IT"/>
        </w:rPr>
      </w:pPr>
      <w:r w:rsidRPr="00514559">
        <w:rPr>
          <w:rFonts w:ascii="Arial" w:hAnsi="Arial" w:cs="Arial"/>
          <w:sz w:val="20"/>
          <w:szCs w:val="20"/>
          <w:lang w:eastAsia="it-IT"/>
        </w:rPr>
        <w:t xml:space="preserve">La </w:t>
      </w:r>
      <w:r w:rsidR="007043E2">
        <w:rPr>
          <w:rFonts w:ascii="Arial" w:hAnsi="Arial" w:cs="Arial"/>
          <w:sz w:val="20"/>
          <w:szCs w:val="20"/>
          <w:lang w:eastAsia="it-IT"/>
        </w:rPr>
        <w:t>C</w:t>
      </w:r>
      <w:r w:rsidRPr="00514559">
        <w:rPr>
          <w:rFonts w:ascii="Arial" w:hAnsi="Arial" w:cs="Arial"/>
          <w:sz w:val="20"/>
          <w:szCs w:val="20"/>
          <w:lang w:eastAsia="it-IT"/>
        </w:rPr>
        <w:t xml:space="preserve">ommissione giudicatrice è responsabile della valutazione delle offerte tecniche ed economiche dei concorrenti e fornisce ausilio al RUP nella valutazione della congruità delle offerte tecniche (cfr. Linee guida n. 3 del 26 ottobre 2016). </w:t>
      </w:r>
    </w:p>
    <w:p w14:paraId="729F1319" w14:textId="77777777" w:rsidR="00977028" w:rsidRPr="00514559" w:rsidRDefault="00977028" w:rsidP="00A1642C">
      <w:pPr>
        <w:widowControl w:val="0"/>
        <w:autoSpaceDE w:val="0"/>
        <w:autoSpaceDN w:val="0"/>
        <w:adjustRightInd w:val="0"/>
        <w:spacing w:before="60" w:after="60" w:line="240" w:lineRule="auto"/>
        <w:rPr>
          <w:rFonts w:ascii="Arial" w:hAnsi="Arial" w:cs="Arial"/>
          <w:color w:val="000000"/>
          <w:sz w:val="20"/>
          <w:szCs w:val="20"/>
          <w:lang w:eastAsia="it-IT"/>
        </w:rPr>
      </w:pPr>
      <w:r w:rsidRPr="00514559">
        <w:rPr>
          <w:rFonts w:ascii="Arial" w:hAnsi="Arial" w:cs="Arial"/>
          <w:sz w:val="20"/>
          <w:szCs w:val="20"/>
          <w:lang w:eastAsia="it-IT"/>
        </w:rPr>
        <w:t>La stazione appaltante pubblica, sul profilo di committente, nella sezione “amministrazione trasparente” la composizione della commissione giudicatrice e i curricula dei componenti, ai sensi dell’art. 29, comma 1 del Codice.</w:t>
      </w:r>
      <w:r w:rsidRPr="00514559">
        <w:rPr>
          <w:rFonts w:ascii="Arial" w:hAnsi="Arial" w:cs="Arial"/>
          <w:color w:val="000000"/>
          <w:sz w:val="20"/>
          <w:szCs w:val="20"/>
          <w:lang w:eastAsia="it-IT"/>
        </w:rPr>
        <w:t xml:space="preserve"> </w:t>
      </w:r>
    </w:p>
    <w:p w14:paraId="0A85240F" w14:textId="77777777" w:rsidR="00977028" w:rsidRPr="00514559" w:rsidRDefault="00977028" w:rsidP="00A1642C">
      <w:pPr>
        <w:pStyle w:val="Titolo2"/>
        <w:spacing w:line="240" w:lineRule="auto"/>
        <w:rPr>
          <w:rFonts w:ascii="Arial" w:hAnsi="Arial" w:cs="Arial"/>
          <w:bCs w:val="0"/>
          <w:iCs w:val="0"/>
          <w:kern w:val="32"/>
          <w:sz w:val="20"/>
          <w:szCs w:val="20"/>
          <w:lang w:eastAsia="it-IT"/>
        </w:rPr>
      </w:pPr>
      <w:bookmarkStart w:id="3200" w:name="_Toc501540152"/>
      <w:bookmarkStart w:id="3201" w:name="_Toc5178473"/>
      <w:r w:rsidRPr="00514559">
        <w:rPr>
          <w:rFonts w:ascii="Arial" w:hAnsi="Arial" w:cs="Arial"/>
          <w:bCs w:val="0"/>
          <w:iCs w:val="0"/>
          <w:kern w:val="32"/>
          <w:sz w:val="20"/>
          <w:szCs w:val="20"/>
          <w:lang w:eastAsia="it-IT"/>
        </w:rPr>
        <w:t>APERTURA DELLE BUSTE B E C – VALUTAZIONE DELLE OFFERTE TECNICHE ED ECONOMICHE</w:t>
      </w:r>
      <w:bookmarkEnd w:id="3200"/>
      <w:bookmarkEnd w:id="3201"/>
    </w:p>
    <w:p w14:paraId="30C50C8C" w14:textId="32FA0E59" w:rsidR="00977028" w:rsidRPr="00514559" w:rsidRDefault="00977028" w:rsidP="00A1642C">
      <w:pPr>
        <w:widowControl w:val="0"/>
        <w:autoSpaceDE w:val="0"/>
        <w:autoSpaceDN w:val="0"/>
        <w:adjustRightInd w:val="0"/>
        <w:spacing w:before="60" w:after="60" w:line="240" w:lineRule="auto"/>
        <w:rPr>
          <w:rFonts w:ascii="Arial" w:hAnsi="Arial" w:cs="Arial"/>
          <w:sz w:val="20"/>
          <w:szCs w:val="20"/>
          <w:lang w:eastAsia="it-IT"/>
        </w:rPr>
      </w:pPr>
      <w:r w:rsidRPr="00514559">
        <w:rPr>
          <w:rFonts w:ascii="Arial" w:hAnsi="Arial" w:cs="Arial"/>
          <w:sz w:val="20"/>
          <w:szCs w:val="20"/>
          <w:lang w:eastAsia="it-IT"/>
        </w:rPr>
        <w:t>Una volta effettuato il controllo della documentazione amministrativa, il seggio di gara procederà a consegnare gli atti alla commissione giudicatrice.</w:t>
      </w:r>
    </w:p>
    <w:p w14:paraId="2B4CE2E9" w14:textId="6A9D2FD1" w:rsidR="00966A48" w:rsidRPr="00514559" w:rsidRDefault="00977028" w:rsidP="00A1642C">
      <w:pPr>
        <w:spacing w:before="60" w:after="60" w:line="240" w:lineRule="auto"/>
        <w:rPr>
          <w:rFonts w:ascii="Arial" w:hAnsi="Arial" w:cs="Arial"/>
          <w:sz w:val="20"/>
          <w:szCs w:val="20"/>
          <w:lang w:eastAsia="it-IT"/>
        </w:rPr>
      </w:pPr>
      <w:r w:rsidRPr="00514559">
        <w:rPr>
          <w:rFonts w:ascii="Arial" w:hAnsi="Arial" w:cs="Arial"/>
          <w:sz w:val="20"/>
          <w:szCs w:val="20"/>
          <w:lang w:eastAsia="it-IT"/>
        </w:rPr>
        <w:t>La commissione giudicatrice, in seduta pubblica, procederà all’apertura della busta concernente l’offerta tecnica ed alla verifica della presenza</w:t>
      </w:r>
      <w:r w:rsidR="00375C87" w:rsidRPr="00514559">
        <w:rPr>
          <w:rFonts w:ascii="Arial" w:hAnsi="Arial" w:cs="Arial"/>
          <w:sz w:val="20"/>
          <w:szCs w:val="20"/>
          <w:lang w:eastAsia="it-IT"/>
        </w:rPr>
        <w:t>, all’interno della “Busta tecnica”,</w:t>
      </w:r>
      <w:r w:rsidRPr="00514559">
        <w:rPr>
          <w:rFonts w:ascii="Arial" w:hAnsi="Arial" w:cs="Arial"/>
          <w:sz w:val="20"/>
          <w:szCs w:val="20"/>
          <w:lang w:eastAsia="it-IT"/>
        </w:rPr>
        <w:t xml:space="preserve"> dei documenti richiesti dal presente disciplinar</w:t>
      </w:r>
      <w:r w:rsidR="002415A5" w:rsidRPr="00514559">
        <w:rPr>
          <w:rFonts w:ascii="Arial" w:hAnsi="Arial" w:cs="Arial"/>
          <w:sz w:val="20"/>
          <w:szCs w:val="20"/>
          <w:lang w:eastAsia="it-IT"/>
        </w:rPr>
        <w:t>e.</w:t>
      </w:r>
      <w:r w:rsidR="00966A48" w:rsidRPr="00514559">
        <w:rPr>
          <w:rFonts w:ascii="Arial" w:hAnsi="Arial" w:cs="Arial"/>
          <w:sz w:val="20"/>
          <w:szCs w:val="20"/>
          <w:lang w:eastAsia="it-IT"/>
        </w:rPr>
        <w:t xml:space="preserve"> </w:t>
      </w:r>
    </w:p>
    <w:p w14:paraId="3117FBC2" w14:textId="6348D8BC" w:rsidR="00977028" w:rsidRPr="00514559" w:rsidRDefault="00375C87" w:rsidP="00A1642C">
      <w:pPr>
        <w:spacing w:before="60" w:after="60" w:line="240" w:lineRule="auto"/>
        <w:rPr>
          <w:rFonts w:ascii="Arial" w:hAnsi="Arial" w:cs="Arial"/>
          <w:sz w:val="20"/>
          <w:szCs w:val="20"/>
          <w:lang w:eastAsia="it-IT"/>
        </w:rPr>
      </w:pPr>
      <w:r w:rsidRPr="00514559">
        <w:rPr>
          <w:rFonts w:ascii="Arial" w:hAnsi="Arial" w:cs="Arial"/>
          <w:sz w:val="20"/>
          <w:szCs w:val="20"/>
          <w:lang w:eastAsia="it-IT"/>
        </w:rPr>
        <w:t>Successivamente, i</w:t>
      </w:r>
      <w:r w:rsidR="00977028" w:rsidRPr="00514559">
        <w:rPr>
          <w:rFonts w:ascii="Arial" w:hAnsi="Arial" w:cs="Arial"/>
          <w:sz w:val="20"/>
          <w:szCs w:val="20"/>
          <w:lang w:eastAsia="it-IT"/>
        </w:rPr>
        <w:t>n una o più sedute riservate la commissione procederà all’esame ed alla valutazione delle offerte tecniche e all’assegnazione dei relativi punteggi applicando i criteri e le formule indicati nel bando e nel presente disciplinare.</w:t>
      </w:r>
    </w:p>
    <w:p w14:paraId="00220571" w14:textId="1511AB24" w:rsidR="00977028" w:rsidRPr="00514559" w:rsidRDefault="00977028" w:rsidP="00A1642C">
      <w:pPr>
        <w:spacing w:before="60" w:after="60" w:line="240" w:lineRule="auto"/>
        <w:rPr>
          <w:rFonts w:ascii="Arial" w:hAnsi="Arial" w:cs="Arial"/>
          <w:sz w:val="20"/>
          <w:szCs w:val="20"/>
          <w:lang w:eastAsia="it-IT"/>
        </w:rPr>
      </w:pPr>
      <w:r w:rsidRPr="00514559">
        <w:rPr>
          <w:rFonts w:ascii="Arial" w:hAnsi="Arial" w:cs="Arial"/>
          <w:sz w:val="20"/>
          <w:szCs w:val="20"/>
          <w:lang w:eastAsia="it-IT"/>
        </w:rPr>
        <w:t xml:space="preserve">La </w:t>
      </w:r>
      <w:r w:rsidR="00966A48" w:rsidRPr="00514559">
        <w:rPr>
          <w:rFonts w:ascii="Arial" w:hAnsi="Arial" w:cs="Arial"/>
          <w:sz w:val="20"/>
          <w:szCs w:val="20"/>
          <w:lang w:eastAsia="it-IT"/>
        </w:rPr>
        <w:t>C</w:t>
      </w:r>
      <w:r w:rsidRPr="00514559">
        <w:rPr>
          <w:rFonts w:ascii="Arial" w:hAnsi="Arial" w:cs="Arial"/>
          <w:sz w:val="20"/>
          <w:szCs w:val="20"/>
          <w:lang w:eastAsia="it-IT"/>
        </w:rPr>
        <w:t xml:space="preserve">ommissione individua gli operatori che non hanno superato la </w:t>
      </w:r>
      <w:r w:rsidRPr="00514559">
        <w:rPr>
          <w:rFonts w:ascii="Arial" w:hAnsi="Arial" w:cs="Arial"/>
          <w:b/>
          <w:sz w:val="20"/>
          <w:szCs w:val="20"/>
          <w:lang w:eastAsia="it-IT"/>
        </w:rPr>
        <w:t>soglia di sbarramento</w:t>
      </w:r>
      <w:r w:rsidRPr="00514559">
        <w:rPr>
          <w:rFonts w:ascii="Arial" w:hAnsi="Arial" w:cs="Arial"/>
          <w:sz w:val="20"/>
          <w:szCs w:val="20"/>
          <w:lang w:eastAsia="it-IT"/>
        </w:rPr>
        <w:t xml:space="preserve"> e li comunica al</w:t>
      </w:r>
      <w:r w:rsidRPr="00514559">
        <w:rPr>
          <w:rFonts w:ascii="Arial" w:hAnsi="Arial" w:cs="Arial"/>
          <w:i/>
          <w:sz w:val="20"/>
          <w:szCs w:val="20"/>
          <w:lang w:eastAsia="it-IT"/>
        </w:rPr>
        <w:t xml:space="preserve"> </w:t>
      </w:r>
      <w:r w:rsidR="00375C87" w:rsidRPr="00514559">
        <w:rPr>
          <w:rFonts w:ascii="Arial" w:hAnsi="Arial" w:cs="Arial"/>
          <w:i/>
          <w:sz w:val="20"/>
          <w:szCs w:val="20"/>
          <w:lang w:eastAsia="it-IT"/>
        </w:rPr>
        <w:t>RUP</w:t>
      </w:r>
      <w:r w:rsidRPr="00514559">
        <w:rPr>
          <w:rFonts w:ascii="Arial" w:hAnsi="Arial" w:cs="Arial"/>
          <w:sz w:val="20"/>
          <w:szCs w:val="20"/>
          <w:lang w:eastAsia="it-IT"/>
        </w:rPr>
        <w:t xml:space="preserve"> che procederà ai sensi dell’art. 76, comma 5, lett. b) del Codice.</w:t>
      </w:r>
      <w:r w:rsidR="002415A5" w:rsidRPr="00514559">
        <w:rPr>
          <w:rFonts w:ascii="Arial" w:hAnsi="Arial" w:cs="Arial"/>
          <w:sz w:val="20"/>
          <w:szCs w:val="20"/>
          <w:lang w:eastAsia="it-IT"/>
        </w:rPr>
        <w:t xml:space="preserve"> </w:t>
      </w:r>
      <w:r w:rsidRPr="00514559">
        <w:rPr>
          <w:rFonts w:ascii="Arial" w:hAnsi="Arial" w:cs="Arial"/>
          <w:sz w:val="20"/>
          <w:szCs w:val="20"/>
          <w:lang w:eastAsia="it-IT"/>
        </w:rPr>
        <w:t xml:space="preserve">La </w:t>
      </w:r>
      <w:r w:rsidR="00375C87" w:rsidRPr="00514559">
        <w:rPr>
          <w:rFonts w:ascii="Arial" w:hAnsi="Arial" w:cs="Arial"/>
          <w:sz w:val="20"/>
          <w:szCs w:val="20"/>
          <w:lang w:eastAsia="it-IT"/>
        </w:rPr>
        <w:t>C</w:t>
      </w:r>
      <w:r w:rsidRPr="00514559">
        <w:rPr>
          <w:rFonts w:ascii="Arial" w:hAnsi="Arial" w:cs="Arial"/>
          <w:sz w:val="20"/>
          <w:szCs w:val="20"/>
          <w:lang w:eastAsia="it-IT"/>
        </w:rPr>
        <w:t>ommissione non procederà alla apertura dell’offerta economica dei predetti operatori.</w:t>
      </w:r>
    </w:p>
    <w:p w14:paraId="2F49D4D7" w14:textId="2ABB9F2C" w:rsidR="002415A5" w:rsidRPr="00514559" w:rsidRDefault="002415A5" w:rsidP="00A1642C">
      <w:pPr>
        <w:spacing w:line="240" w:lineRule="auto"/>
        <w:rPr>
          <w:rFonts w:ascii="Arial" w:hAnsi="Arial" w:cs="Arial"/>
          <w:b/>
          <w:sz w:val="20"/>
          <w:szCs w:val="20"/>
        </w:rPr>
      </w:pPr>
      <w:r w:rsidRPr="00514559">
        <w:rPr>
          <w:rFonts w:ascii="Arial" w:hAnsi="Arial" w:cs="Arial"/>
          <w:b/>
          <w:sz w:val="20"/>
          <w:szCs w:val="20"/>
        </w:rPr>
        <w:t xml:space="preserve">La data e l’ora delle sedute pubbliche relative all’apertura delle offerte tecniche, della comunicazione dell’esito punteggi offerta tecnica e delle offerte economiche verrà comunicata agli operatori mediante la funzionalità “messaggistica” del portale Sardegna CAT. </w:t>
      </w:r>
    </w:p>
    <w:p w14:paraId="6C2B76A5" w14:textId="4727FF73" w:rsidR="00340A5C" w:rsidRPr="00514559" w:rsidRDefault="00340A5C" w:rsidP="00A1642C">
      <w:pPr>
        <w:spacing w:line="240" w:lineRule="auto"/>
        <w:rPr>
          <w:rFonts w:ascii="Arial" w:hAnsi="Arial" w:cs="Arial"/>
          <w:sz w:val="20"/>
          <w:szCs w:val="20"/>
        </w:rPr>
      </w:pPr>
    </w:p>
    <w:p w14:paraId="08E69F5D" w14:textId="72EDE499" w:rsidR="00977028" w:rsidRPr="00514559" w:rsidRDefault="00977028" w:rsidP="00A1642C">
      <w:pPr>
        <w:spacing w:line="240" w:lineRule="auto"/>
        <w:rPr>
          <w:rFonts w:ascii="Arial" w:hAnsi="Arial" w:cs="Arial"/>
          <w:sz w:val="20"/>
          <w:szCs w:val="20"/>
          <w:lang w:eastAsia="it-IT"/>
        </w:rPr>
      </w:pPr>
      <w:r w:rsidRPr="00514559">
        <w:rPr>
          <w:rFonts w:ascii="Arial" w:hAnsi="Arial" w:cs="Arial"/>
          <w:sz w:val="20"/>
          <w:szCs w:val="20"/>
          <w:lang w:eastAsia="it-IT"/>
        </w:rPr>
        <w:t xml:space="preserve">Successivamente, in seduta pubblica, la </w:t>
      </w:r>
      <w:r w:rsidR="00984820">
        <w:rPr>
          <w:rFonts w:ascii="Arial" w:hAnsi="Arial" w:cs="Arial"/>
          <w:sz w:val="20"/>
          <w:szCs w:val="20"/>
          <w:lang w:eastAsia="it-IT"/>
        </w:rPr>
        <w:t>C</w:t>
      </w:r>
      <w:r w:rsidRPr="00514559">
        <w:rPr>
          <w:rFonts w:ascii="Arial" w:hAnsi="Arial" w:cs="Arial"/>
          <w:sz w:val="20"/>
          <w:szCs w:val="20"/>
          <w:lang w:eastAsia="it-IT"/>
        </w:rPr>
        <w:t>ommissione darà lettura dei punteggi attribuiti alle singole offerte tecniche</w:t>
      </w:r>
      <w:r w:rsidRPr="00514559">
        <w:rPr>
          <w:rFonts w:ascii="Arial" w:eastAsia="Calibri" w:hAnsi="Arial" w:cs="Arial"/>
          <w:color w:val="000000"/>
          <w:sz w:val="20"/>
          <w:szCs w:val="20"/>
          <w:lang w:eastAsia="it-IT"/>
        </w:rPr>
        <w:t xml:space="preserve">, </w:t>
      </w:r>
      <w:r w:rsidRPr="00514559">
        <w:rPr>
          <w:rFonts w:ascii="Arial" w:hAnsi="Arial" w:cs="Arial"/>
          <w:sz w:val="20"/>
          <w:szCs w:val="20"/>
          <w:lang w:eastAsia="it-IT"/>
        </w:rPr>
        <w:t>darà atto delle eventuali esclusioni dalla gara de</w:t>
      </w:r>
      <w:r w:rsidR="002415A5" w:rsidRPr="00514559">
        <w:rPr>
          <w:rFonts w:ascii="Arial" w:hAnsi="Arial" w:cs="Arial"/>
          <w:sz w:val="20"/>
          <w:szCs w:val="20"/>
          <w:lang w:eastAsia="it-IT"/>
        </w:rPr>
        <w:t xml:space="preserve">i concorrenti. </w:t>
      </w:r>
      <w:r w:rsidRPr="00514559">
        <w:rPr>
          <w:rFonts w:ascii="Arial" w:hAnsi="Arial" w:cs="Arial"/>
          <w:sz w:val="20"/>
          <w:szCs w:val="20"/>
          <w:lang w:eastAsia="it-IT"/>
        </w:rPr>
        <w:t xml:space="preserve">Nella medesima seduta, o in una </w:t>
      </w:r>
      <w:r w:rsidRPr="00514559">
        <w:rPr>
          <w:rFonts w:ascii="Arial" w:hAnsi="Arial" w:cs="Arial"/>
          <w:sz w:val="20"/>
          <w:szCs w:val="20"/>
          <w:lang w:eastAsia="it-IT"/>
        </w:rPr>
        <w:lastRenderedPageBreak/>
        <w:t xml:space="preserve">seduta pubblica successiva, la commissione procederà all’apertura della busta contenente l’offerta economica e quindi alla relativa valutazione, che potrà avvenire anche in successiva seduta riservata, secondo i criteri e le modalità descritte al punto </w:t>
      </w:r>
      <w:r w:rsidR="002415A5" w:rsidRPr="00514559">
        <w:rPr>
          <w:rFonts w:ascii="Arial" w:hAnsi="Arial" w:cs="Arial"/>
          <w:sz w:val="20"/>
          <w:szCs w:val="20"/>
          <w:lang w:eastAsia="it-IT"/>
        </w:rPr>
        <w:t>19.</w:t>
      </w:r>
    </w:p>
    <w:p w14:paraId="127C7241" w14:textId="77777777" w:rsidR="00977028" w:rsidRPr="00514559" w:rsidRDefault="00977028" w:rsidP="00A1642C">
      <w:pPr>
        <w:spacing w:before="60" w:after="60" w:line="240" w:lineRule="auto"/>
        <w:rPr>
          <w:rFonts w:ascii="Arial" w:hAnsi="Arial" w:cs="Arial"/>
          <w:sz w:val="20"/>
          <w:szCs w:val="20"/>
          <w:lang w:eastAsia="it-IT"/>
        </w:rPr>
      </w:pPr>
      <w:r w:rsidRPr="00514559">
        <w:rPr>
          <w:rFonts w:ascii="Arial" w:hAnsi="Arial" w:cs="Arial"/>
          <w:sz w:val="20"/>
          <w:szCs w:val="20"/>
          <w:lang w:eastAsia="it-IT"/>
        </w:rPr>
        <w:t xml:space="preserve">La stazione appaltante procederà dunque all’individuazione dell’unico parametro numerico finale per la formulazione della graduatoria, ai sensi dell’art. 95, co. 9 del Codice. </w:t>
      </w:r>
    </w:p>
    <w:p w14:paraId="4B37D552" w14:textId="77777777" w:rsidR="00977028" w:rsidRPr="00514559" w:rsidRDefault="00977028" w:rsidP="00A1642C">
      <w:pPr>
        <w:spacing w:before="60" w:after="60" w:line="240" w:lineRule="auto"/>
        <w:rPr>
          <w:rFonts w:ascii="Arial" w:hAnsi="Arial" w:cs="Arial"/>
          <w:sz w:val="20"/>
          <w:szCs w:val="20"/>
          <w:lang w:eastAsia="it-IT"/>
        </w:rPr>
      </w:pPr>
      <w:r w:rsidRPr="00514559">
        <w:rPr>
          <w:rFonts w:ascii="Arial" w:hAnsi="Arial" w:cs="Arial"/>
          <w:sz w:val="20"/>
          <w:szCs w:val="20"/>
          <w:lang w:eastAsia="it-IT"/>
        </w:rPr>
        <w:t>Nel caso in cui le offerte di due o più concorrenti ottengano lo stesso punteggio complessivo, ma punteggi differenti per il prezzo e per tutti gli altri elementi di valutazione, sarà collocato primo in graduatoria il concorrente che ha ottenuto il miglior punteggio sull’offerta tecnica.</w:t>
      </w:r>
    </w:p>
    <w:p w14:paraId="37FF7CFC" w14:textId="77777777" w:rsidR="00977028" w:rsidRPr="00514559" w:rsidRDefault="00977028" w:rsidP="00A1642C">
      <w:pPr>
        <w:spacing w:before="60" w:after="60" w:line="240" w:lineRule="auto"/>
        <w:rPr>
          <w:rFonts w:ascii="Arial" w:hAnsi="Arial" w:cs="Arial"/>
          <w:sz w:val="20"/>
          <w:szCs w:val="20"/>
          <w:highlight w:val="yellow"/>
          <w:lang w:eastAsia="it-IT"/>
        </w:rPr>
      </w:pPr>
      <w:r w:rsidRPr="00514559">
        <w:rPr>
          <w:rFonts w:ascii="Arial" w:hAnsi="Arial" w:cs="Arial"/>
          <w:sz w:val="20"/>
          <w:szCs w:val="20"/>
          <w:lang w:eastAsia="it-IT"/>
        </w:rPr>
        <w:t>Nel caso in cui le offerte di due o più concorrenti ottengano lo stesso punteggio complessivo e gli stessi punteggi parziali per il prezzo e per l’offerta tecnica, si procederà mediante sorteggio in seduta pubblica.</w:t>
      </w:r>
    </w:p>
    <w:p w14:paraId="5F6AB35A" w14:textId="60BFFDE7" w:rsidR="00977028" w:rsidRPr="00514559" w:rsidRDefault="00977028" w:rsidP="00A1642C">
      <w:pPr>
        <w:spacing w:before="60" w:after="60" w:line="240" w:lineRule="auto"/>
        <w:rPr>
          <w:rFonts w:ascii="Arial" w:hAnsi="Arial" w:cs="Arial"/>
          <w:sz w:val="20"/>
          <w:szCs w:val="20"/>
          <w:lang w:eastAsia="it-IT"/>
        </w:rPr>
      </w:pPr>
      <w:r w:rsidRPr="00514559">
        <w:rPr>
          <w:rFonts w:ascii="Arial" w:hAnsi="Arial" w:cs="Arial"/>
          <w:sz w:val="20"/>
          <w:szCs w:val="20"/>
          <w:lang w:eastAsia="it-IT"/>
        </w:rPr>
        <w:t xml:space="preserve">All’esito delle operazioni di cui sopra, la </w:t>
      </w:r>
      <w:r w:rsidR="00375C87" w:rsidRPr="00514559">
        <w:rPr>
          <w:rFonts w:ascii="Arial" w:hAnsi="Arial" w:cs="Arial"/>
          <w:sz w:val="20"/>
          <w:szCs w:val="20"/>
          <w:lang w:eastAsia="it-IT"/>
        </w:rPr>
        <w:t>C</w:t>
      </w:r>
      <w:r w:rsidRPr="00514559">
        <w:rPr>
          <w:rFonts w:ascii="Arial" w:hAnsi="Arial" w:cs="Arial"/>
          <w:sz w:val="20"/>
          <w:szCs w:val="20"/>
          <w:lang w:eastAsia="it-IT"/>
        </w:rPr>
        <w:t>ommissione, in seduta pubblica,</w:t>
      </w:r>
      <w:r w:rsidRPr="00514559">
        <w:rPr>
          <w:rFonts w:ascii="Arial" w:hAnsi="Arial" w:cs="Arial"/>
          <w:i/>
          <w:sz w:val="20"/>
          <w:szCs w:val="20"/>
          <w:lang w:eastAsia="it-IT"/>
        </w:rPr>
        <w:t xml:space="preserve"> </w:t>
      </w:r>
      <w:r w:rsidRPr="00514559">
        <w:rPr>
          <w:rFonts w:ascii="Arial" w:hAnsi="Arial" w:cs="Arial"/>
          <w:sz w:val="20"/>
          <w:szCs w:val="20"/>
          <w:lang w:eastAsia="it-IT"/>
        </w:rPr>
        <w:t>redige la graduatoria e procede ai sensi di quanto previsto al successivo p</w:t>
      </w:r>
      <w:r w:rsidR="00375C87" w:rsidRPr="00514559">
        <w:rPr>
          <w:rFonts w:ascii="Arial" w:hAnsi="Arial" w:cs="Arial"/>
          <w:sz w:val="20"/>
          <w:szCs w:val="20"/>
          <w:lang w:eastAsia="it-IT"/>
        </w:rPr>
        <w:t>unto “verifica offerta anomale”.</w:t>
      </w:r>
    </w:p>
    <w:p w14:paraId="1B6F5B70" w14:textId="102FA0F9" w:rsidR="00977028" w:rsidRPr="00514559" w:rsidRDefault="00977028" w:rsidP="00A1642C">
      <w:pPr>
        <w:spacing w:before="60" w:after="60" w:line="240" w:lineRule="auto"/>
        <w:rPr>
          <w:rFonts w:ascii="Arial" w:hAnsi="Arial" w:cs="Arial"/>
          <w:sz w:val="20"/>
          <w:szCs w:val="20"/>
          <w:lang w:eastAsia="it-IT"/>
        </w:rPr>
      </w:pPr>
      <w:r w:rsidRPr="00514559">
        <w:rPr>
          <w:rFonts w:ascii="Arial" w:hAnsi="Arial" w:cs="Arial"/>
          <w:sz w:val="20"/>
          <w:szCs w:val="20"/>
          <w:lang w:eastAsia="it-IT"/>
        </w:rPr>
        <w:t xml:space="preserve">Qualora individui offerte che superano la soglia di anomalia di cui all’art. 97, comma 3 del Codice, e in ogni altro caso in cui, in base a elementi specifici, l’offerta appaia anormalmente bassa, la commissione, chiude la seduta pubblica dando comunicazione al RUP, che procederà secondo quanto indicato al successivo punto </w:t>
      </w:r>
      <w:r w:rsidR="006A6BD4" w:rsidRPr="00514559">
        <w:rPr>
          <w:rFonts w:ascii="Arial" w:hAnsi="Arial" w:cs="Arial"/>
          <w:sz w:val="20"/>
          <w:szCs w:val="20"/>
          <w:lang w:eastAsia="it-IT"/>
        </w:rPr>
        <w:t>24.</w:t>
      </w:r>
    </w:p>
    <w:p w14:paraId="1A13A611" w14:textId="012DB6A8" w:rsidR="00977028" w:rsidRPr="008A6104" w:rsidRDefault="00977028" w:rsidP="00A1642C">
      <w:pPr>
        <w:spacing w:before="60" w:after="60" w:line="240" w:lineRule="auto"/>
        <w:rPr>
          <w:rFonts w:ascii="Arial" w:hAnsi="Arial" w:cs="Arial"/>
          <w:sz w:val="20"/>
          <w:szCs w:val="20"/>
          <w:u w:val="single"/>
          <w:lang w:eastAsia="it-IT"/>
        </w:rPr>
      </w:pPr>
      <w:r w:rsidRPr="008A6104">
        <w:rPr>
          <w:rFonts w:ascii="Arial" w:hAnsi="Arial" w:cs="Arial"/>
          <w:sz w:val="20"/>
          <w:szCs w:val="20"/>
          <w:u w:val="single"/>
          <w:lang w:eastAsia="it-IT"/>
        </w:rPr>
        <w:t xml:space="preserve">In qualsiasi fase delle operazioni di valutazione delle offerte tecniche ed economiche, la </w:t>
      </w:r>
      <w:r w:rsidR="00375C87" w:rsidRPr="008A6104">
        <w:rPr>
          <w:rFonts w:ascii="Arial" w:hAnsi="Arial" w:cs="Arial"/>
          <w:sz w:val="20"/>
          <w:szCs w:val="20"/>
          <w:u w:val="single"/>
          <w:lang w:eastAsia="it-IT"/>
        </w:rPr>
        <w:t>C</w:t>
      </w:r>
      <w:r w:rsidRPr="008A6104">
        <w:rPr>
          <w:rFonts w:ascii="Arial" w:hAnsi="Arial" w:cs="Arial"/>
          <w:sz w:val="20"/>
          <w:szCs w:val="20"/>
          <w:u w:val="single"/>
          <w:lang w:eastAsia="it-IT"/>
        </w:rPr>
        <w:t>ommissione provvede a comunicare, tempestivamente al</w:t>
      </w:r>
      <w:r w:rsidRPr="008A6104">
        <w:rPr>
          <w:rFonts w:ascii="Arial" w:hAnsi="Arial" w:cs="Arial"/>
          <w:i/>
          <w:sz w:val="20"/>
          <w:szCs w:val="20"/>
          <w:u w:val="single"/>
          <w:lang w:eastAsia="it-IT"/>
        </w:rPr>
        <w:t xml:space="preserve"> RUP</w:t>
      </w:r>
      <w:r w:rsidRPr="008A6104">
        <w:rPr>
          <w:rFonts w:ascii="Arial" w:hAnsi="Arial" w:cs="Arial"/>
          <w:sz w:val="20"/>
          <w:szCs w:val="20"/>
          <w:u w:val="single"/>
          <w:lang w:eastAsia="it-IT"/>
        </w:rPr>
        <w:t xml:space="preserve"> </w:t>
      </w:r>
      <w:r w:rsidR="00962108" w:rsidRPr="008A6104">
        <w:rPr>
          <w:rFonts w:ascii="Arial" w:hAnsi="Arial" w:cs="Arial"/>
          <w:sz w:val="20"/>
          <w:szCs w:val="20"/>
          <w:u w:val="single"/>
          <w:lang w:eastAsia="it-IT"/>
        </w:rPr>
        <w:t xml:space="preserve">- </w:t>
      </w:r>
      <w:r w:rsidRPr="008A6104">
        <w:rPr>
          <w:rFonts w:ascii="Arial" w:hAnsi="Arial" w:cs="Arial"/>
          <w:sz w:val="20"/>
          <w:szCs w:val="20"/>
          <w:u w:val="single"/>
          <w:lang w:eastAsia="it-IT"/>
        </w:rPr>
        <w:t xml:space="preserve">che procederà sempre ai sensi dell’art. 76, comma 5, lett. b) del Codice - i casi di </w:t>
      </w:r>
      <w:r w:rsidRPr="008A6104">
        <w:rPr>
          <w:rFonts w:ascii="Arial" w:hAnsi="Arial" w:cs="Arial"/>
          <w:b/>
          <w:sz w:val="20"/>
          <w:szCs w:val="20"/>
          <w:u w:val="single"/>
          <w:lang w:eastAsia="it-IT"/>
        </w:rPr>
        <w:t>esclusione</w:t>
      </w:r>
      <w:r w:rsidRPr="008A6104">
        <w:rPr>
          <w:rFonts w:ascii="Arial" w:hAnsi="Arial" w:cs="Arial"/>
          <w:sz w:val="20"/>
          <w:szCs w:val="20"/>
          <w:u w:val="single"/>
          <w:lang w:eastAsia="it-IT"/>
        </w:rPr>
        <w:t xml:space="preserve"> da disporre per: </w:t>
      </w:r>
    </w:p>
    <w:p w14:paraId="7ED68D80" w14:textId="77777777" w:rsidR="00977028" w:rsidRPr="008A6104" w:rsidRDefault="00977028" w:rsidP="00A1642C">
      <w:pPr>
        <w:numPr>
          <w:ilvl w:val="0"/>
          <w:numId w:val="20"/>
        </w:numPr>
        <w:spacing w:before="60" w:after="60" w:line="240" w:lineRule="auto"/>
        <w:rPr>
          <w:rFonts w:ascii="Arial" w:hAnsi="Arial" w:cs="Arial"/>
          <w:sz w:val="20"/>
          <w:szCs w:val="20"/>
          <w:u w:val="single"/>
          <w:lang w:eastAsia="it-IT"/>
        </w:rPr>
      </w:pPr>
      <w:r w:rsidRPr="008A6104">
        <w:rPr>
          <w:rFonts w:ascii="Arial" w:hAnsi="Arial" w:cs="Arial"/>
          <w:sz w:val="20"/>
          <w:szCs w:val="20"/>
          <w:u w:val="single"/>
          <w:lang w:eastAsia="it-IT"/>
        </w:rPr>
        <w:t>mancata separazione dell’offerta economica dall’offerta tecnica, ovvero l’inserimento di elementi concernenti il prezzo in documenti contenuti nelle buste A e B;</w:t>
      </w:r>
    </w:p>
    <w:p w14:paraId="07FF519A" w14:textId="77777777" w:rsidR="00977028" w:rsidRPr="008A6104" w:rsidRDefault="00977028" w:rsidP="00A1642C">
      <w:pPr>
        <w:numPr>
          <w:ilvl w:val="0"/>
          <w:numId w:val="20"/>
        </w:numPr>
        <w:spacing w:before="60" w:after="60" w:line="240" w:lineRule="auto"/>
        <w:rPr>
          <w:rFonts w:ascii="Arial" w:hAnsi="Arial" w:cs="Arial"/>
          <w:sz w:val="20"/>
          <w:szCs w:val="20"/>
          <w:u w:val="single"/>
          <w:lang w:eastAsia="it-IT"/>
        </w:rPr>
      </w:pPr>
      <w:r w:rsidRPr="008A6104">
        <w:rPr>
          <w:rFonts w:ascii="Arial" w:hAnsi="Arial" w:cs="Arial"/>
          <w:sz w:val="20"/>
          <w:szCs w:val="20"/>
          <w:u w:val="single"/>
          <w:lang w:eastAsia="it-IT"/>
        </w:rPr>
        <w:t>presentazione di</w:t>
      </w:r>
      <w:r w:rsidRPr="008A6104">
        <w:rPr>
          <w:rFonts w:ascii="Arial" w:hAnsi="Arial" w:cs="Arial"/>
          <w:b/>
          <w:sz w:val="20"/>
          <w:szCs w:val="20"/>
          <w:u w:val="single"/>
          <w:lang w:eastAsia="it-IT"/>
        </w:rPr>
        <w:t xml:space="preserve"> </w:t>
      </w:r>
      <w:r w:rsidRPr="008A6104">
        <w:rPr>
          <w:rFonts w:ascii="Arial" w:hAnsi="Arial" w:cs="Arial"/>
          <w:sz w:val="20"/>
          <w:szCs w:val="20"/>
          <w:u w:val="single"/>
          <w:lang w:eastAsia="it-IT"/>
        </w:rPr>
        <w:t>offerte parziali, plurime, condizionate, alternative nonché irregolari, ai sensi dell’art. 59, comma 3, lett. a) del Codice, in quanto non rispettano i documenti di gara, ivi comprese le specifiche tecniche;</w:t>
      </w:r>
    </w:p>
    <w:p w14:paraId="68EA3C36" w14:textId="77777777" w:rsidR="00977028" w:rsidRPr="008A6104" w:rsidRDefault="00977028" w:rsidP="00A1642C">
      <w:pPr>
        <w:numPr>
          <w:ilvl w:val="0"/>
          <w:numId w:val="20"/>
        </w:numPr>
        <w:spacing w:before="60" w:after="60" w:line="240" w:lineRule="auto"/>
        <w:rPr>
          <w:rFonts w:ascii="Arial" w:hAnsi="Arial" w:cs="Arial"/>
          <w:sz w:val="20"/>
          <w:szCs w:val="20"/>
          <w:u w:val="single"/>
          <w:lang w:eastAsia="it-IT"/>
        </w:rPr>
      </w:pPr>
      <w:r w:rsidRPr="008A6104">
        <w:rPr>
          <w:rFonts w:ascii="Arial" w:hAnsi="Arial" w:cs="Arial"/>
          <w:sz w:val="20"/>
          <w:szCs w:val="20"/>
          <w:u w:val="single"/>
          <w:lang w:eastAsia="it-IT"/>
        </w:rPr>
        <w:t>presentazione di offerte inammissibili, ai sensi dell’art. 59, comma 4 lett. a) e c) del Codice, in quanto la commissione giudicatrice ha ritenuto sussistenti gli estremi per informativa alla Procura della Repubblica per reati di corruzione o fenomeni collusivi o ha verificato essere in aumento rispetto all’importo a base di gara.</w:t>
      </w:r>
    </w:p>
    <w:p w14:paraId="7D14D774" w14:textId="77777777" w:rsidR="00977028" w:rsidRPr="00514559" w:rsidRDefault="00977028" w:rsidP="00A1642C">
      <w:pPr>
        <w:pStyle w:val="Titolo2"/>
        <w:spacing w:line="240" w:lineRule="auto"/>
        <w:rPr>
          <w:rFonts w:ascii="Arial" w:hAnsi="Arial" w:cs="Arial"/>
          <w:bCs w:val="0"/>
          <w:iCs w:val="0"/>
          <w:kern w:val="32"/>
          <w:sz w:val="20"/>
          <w:szCs w:val="20"/>
          <w:lang w:eastAsia="it-IT"/>
        </w:rPr>
      </w:pPr>
      <w:bookmarkStart w:id="3202" w:name="_Toc501540153"/>
      <w:bookmarkStart w:id="3203" w:name="_Toc5178474"/>
      <w:r w:rsidRPr="00514559">
        <w:rPr>
          <w:rFonts w:ascii="Arial" w:hAnsi="Arial" w:cs="Arial"/>
          <w:sz w:val="20"/>
          <w:szCs w:val="20"/>
        </w:rPr>
        <w:t>VERIFICA</w:t>
      </w:r>
      <w:r w:rsidRPr="00514559">
        <w:rPr>
          <w:rFonts w:ascii="Arial" w:hAnsi="Arial" w:cs="Arial"/>
          <w:b w:val="0"/>
          <w:bCs w:val="0"/>
          <w:iCs w:val="0"/>
          <w:kern w:val="32"/>
          <w:sz w:val="20"/>
          <w:szCs w:val="20"/>
          <w:lang w:eastAsia="it-IT"/>
        </w:rPr>
        <w:t xml:space="preserve"> </w:t>
      </w:r>
      <w:r w:rsidRPr="00514559">
        <w:rPr>
          <w:rFonts w:ascii="Arial" w:hAnsi="Arial" w:cs="Arial"/>
          <w:bCs w:val="0"/>
          <w:iCs w:val="0"/>
          <w:kern w:val="32"/>
          <w:sz w:val="20"/>
          <w:szCs w:val="20"/>
          <w:lang w:eastAsia="it-IT"/>
        </w:rPr>
        <w:t>DI ANOMALIA DELLE OFFERTE.</w:t>
      </w:r>
      <w:bookmarkEnd w:id="3202"/>
      <w:bookmarkEnd w:id="3203"/>
    </w:p>
    <w:p w14:paraId="239A764D" w14:textId="79CA999D" w:rsidR="00977028" w:rsidRPr="00514559" w:rsidRDefault="008C16AD" w:rsidP="00A1642C">
      <w:pPr>
        <w:spacing w:before="60" w:after="60" w:line="240" w:lineRule="auto"/>
        <w:rPr>
          <w:rFonts w:ascii="Arial" w:hAnsi="Arial" w:cs="Arial"/>
          <w:sz w:val="20"/>
          <w:szCs w:val="20"/>
          <w:lang w:eastAsia="it-IT"/>
        </w:rPr>
      </w:pPr>
      <w:r>
        <w:rPr>
          <w:rFonts w:ascii="Arial" w:hAnsi="Arial" w:cs="Arial"/>
          <w:sz w:val="20"/>
          <w:szCs w:val="20"/>
          <w:lang w:eastAsia="it-IT"/>
        </w:rPr>
        <w:t>Per ciascun lotto, a</w:t>
      </w:r>
      <w:r w:rsidR="00977028" w:rsidRPr="00514559">
        <w:rPr>
          <w:rFonts w:ascii="Arial" w:hAnsi="Arial" w:cs="Arial"/>
          <w:sz w:val="20"/>
          <w:szCs w:val="20"/>
          <w:lang w:eastAsia="it-IT"/>
        </w:rPr>
        <w:t>l ricorrere dei presupposti di cui all’art. 97, co</w:t>
      </w:r>
      <w:r>
        <w:rPr>
          <w:rFonts w:ascii="Arial" w:hAnsi="Arial" w:cs="Arial"/>
          <w:sz w:val="20"/>
          <w:szCs w:val="20"/>
          <w:lang w:eastAsia="it-IT"/>
        </w:rPr>
        <w:t>mma 3</w:t>
      </w:r>
      <w:r w:rsidR="00977028" w:rsidRPr="00514559">
        <w:rPr>
          <w:rFonts w:ascii="Arial" w:hAnsi="Arial" w:cs="Arial"/>
          <w:sz w:val="20"/>
          <w:szCs w:val="20"/>
          <w:lang w:eastAsia="it-IT"/>
        </w:rPr>
        <w:t xml:space="preserve"> del Codice, e in ogni altro caso in cui, in base a elementi specifici, l’offerta appaia anormalmente bassa, il RUP, avvalendosi, se ritenuto necessario, della commissione, valuta la congruità, serietà, sostenibilità e realizzabilità delle offerte che appaiono anormalmente basse.</w:t>
      </w:r>
    </w:p>
    <w:p w14:paraId="77B936DE" w14:textId="77777777" w:rsidR="00977028" w:rsidRPr="00514559" w:rsidRDefault="00977028" w:rsidP="00A1642C">
      <w:pPr>
        <w:spacing w:before="60" w:after="60" w:line="240" w:lineRule="auto"/>
        <w:rPr>
          <w:rFonts w:ascii="Arial" w:hAnsi="Arial" w:cs="Arial"/>
          <w:sz w:val="20"/>
          <w:szCs w:val="20"/>
          <w:lang w:eastAsia="it-IT"/>
        </w:rPr>
      </w:pPr>
      <w:r w:rsidRPr="00514559">
        <w:rPr>
          <w:rFonts w:ascii="Arial" w:hAnsi="Arial" w:cs="Arial"/>
          <w:sz w:val="20"/>
          <w:szCs w:val="20"/>
          <w:lang w:eastAsia="it-IT"/>
        </w:rPr>
        <w:t>Si procede a verificare la prima migliore offerta anormalmente bassa. Qualora tale offerta risulti anomala, si procede con le stesse modalità nei confronti delle successive offerte, fino ad individuare la migliore offerta ritenuta non anomala. È facoltà della stazione appaltante procedere contemporaneamente alla verifica di congruità di tutte le offerte anormalmente basse.</w:t>
      </w:r>
    </w:p>
    <w:p w14:paraId="177AED1E" w14:textId="77777777" w:rsidR="00977028" w:rsidRPr="00514559" w:rsidRDefault="00977028" w:rsidP="00A1642C">
      <w:pPr>
        <w:spacing w:before="60" w:after="60" w:line="240" w:lineRule="auto"/>
        <w:rPr>
          <w:rFonts w:ascii="Arial" w:hAnsi="Arial" w:cs="Arial"/>
          <w:sz w:val="20"/>
          <w:szCs w:val="20"/>
          <w:lang w:eastAsia="it-IT"/>
        </w:rPr>
      </w:pPr>
      <w:r w:rsidRPr="00514559">
        <w:rPr>
          <w:rFonts w:ascii="Arial" w:hAnsi="Arial" w:cs="Arial"/>
          <w:sz w:val="20"/>
          <w:szCs w:val="20"/>
          <w:lang w:eastAsia="it-IT"/>
        </w:rPr>
        <w:t>Il RUP richiede per iscritto al concorrente la presentazione, per iscritto, delle spiegazioni, se del caso indicando le componenti specifiche dell’offerta ritenute anomale.</w:t>
      </w:r>
    </w:p>
    <w:p w14:paraId="61E76526" w14:textId="77777777" w:rsidR="00977028" w:rsidRPr="00514559" w:rsidRDefault="00977028" w:rsidP="00A1642C">
      <w:pPr>
        <w:spacing w:before="60" w:after="60" w:line="240" w:lineRule="auto"/>
        <w:rPr>
          <w:rFonts w:ascii="Arial" w:hAnsi="Arial" w:cs="Arial"/>
          <w:sz w:val="20"/>
          <w:szCs w:val="20"/>
          <w:lang w:eastAsia="it-IT"/>
        </w:rPr>
      </w:pPr>
      <w:r w:rsidRPr="00514559">
        <w:rPr>
          <w:rFonts w:ascii="Arial" w:hAnsi="Arial" w:cs="Arial"/>
          <w:sz w:val="20"/>
          <w:szCs w:val="20"/>
          <w:lang w:eastAsia="it-IT"/>
        </w:rPr>
        <w:t>A tal fine, assegna un termine non inferiore a quindici giorni dal ricevimento della richiesta.</w:t>
      </w:r>
    </w:p>
    <w:p w14:paraId="05204710" w14:textId="77777777" w:rsidR="00977028" w:rsidRPr="00514559" w:rsidRDefault="00977028" w:rsidP="00A1642C">
      <w:pPr>
        <w:spacing w:before="60" w:after="60" w:line="240" w:lineRule="auto"/>
        <w:rPr>
          <w:rFonts w:ascii="Arial" w:hAnsi="Arial" w:cs="Arial"/>
          <w:sz w:val="20"/>
          <w:szCs w:val="20"/>
          <w:lang w:eastAsia="it-IT"/>
        </w:rPr>
      </w:pPr>
      <w:r w:rsidRPr="00514559">
        <w:rPr>
          <w:rFonts w:ascii="Arial" w:hAnsi="Arial" w:cs="Arial"/>
          <w:sz w:val="20"/>
          <w:szCs w:val="20"/>
          <w:lang w:eastAsia="it-IT"/>
        </w:rPr>
        <w:t xml:space="preserve">Il RUP, con il supporto della commissione, esamina in seduta riservata le spiegazioni fornite dall’offerente e, ove le ritenga non sufficienti ad escludere l’anomalia, può chiedere, anche mediante audizione orale, ulteriori chiarimenti, assegnando un termine massimo per il riscontro. </w:t>
      </w:r>
    </w:p>
    <w:p w14:paraId="4252E5A3" w14:textId="77777777" w:rsidR="00977028" w:rsidRPr="00514559" w:rsidRDefault="00977028" w:rsidP="00A1642C">
      <w:pPr>
        <w:spacing w:before="60" w:after="60" w:line="240" w:lineRule="auto"/>
        <w:rPr>
          <w:rFonts w:ascii="Arial" w:hAnsi="Arial" w:cs="Arial"/>
          <w:sz w:val="20"/>
          <w:szCs w:val="20"/>
          <w:lang w:eastAsia="it-IT"/>
        </w:rPr>
      </w:pPr>
      <w:r w:rsidRPr="00514559">
        <w:rPr>
          <w:rFonts w:ascii="Arial" w:hAnsi="Arial" w:cs="Arial"/>
          <w:sz w:val="20"/>
          <w:szCs w:val="20"/>
          <w:lang w:eastAsia="it-IT"/>
        </w:rPr>
        <w:t>Il RUP esclude, ai sensi degli articoli 59, comma 3 lett. c) e 97, commi 5 e 6 del Codice, le offerte che, in base all’esame degli elementi forniti con le spiegazioni risultino, nel complesso, inaffidabili e procede ai sensi del seguente articolo 23.</w:t>
      </w:r>
    </w:p>
    <w:p w14:paraId="01407A3B" w14:textId="77777777" w:rsidR="00977028" w:rsidRPr="00514559" w:rsidRDefault="00977028" w:rsidP="00A1642C">
      <w:pPr>
        <w:pStyle w:val="Titolo2"/>
        <w:spacing w:line="240" w:lineRule="auto"/>
        <w:rPr>
          <w:rFonts w:ascii="Arial" w:hAnsi="Arial" w:cs="Arial"/>
          <w:bCs w:val="0"/>
          <w:iCs w:val="0"/>
          <w:kern w:val="32"/>
          <w:sz w:val="20"/>
          <w:szCs w:val="20"/>
          <w:lang w:eastAsia="it-IT"/>
        </w:rPr>
      </w:pPr>
      <w:bookmarkStart w:id="3204" w:name="_Toc501540154"/>
      <w:bookmarkStart w:id="3205" w:name="_Toc5178475"/>
      <w:r w:rsidRPr="00514559">
        <w:rPr>
          <w:rFonts w:ascii="Arial" w:hAnsi="Arial" w:cs="Arial"/>
          <w:bCs w:val="0"/>
          <w:iCs w:val="0"/>
          <w:kern w:val="32"/>
          <w:sz w:val="20"/>
          <w:szCs w:val="20"/>
          <w:lang w:eastAsia="it-IT"/>
        </w:rPr>
        <w:t>AGGIUDICAZIONE DELL’APPALTO E STIPULA DEL CONTRATTO</w:t>
      </w:r>
      <w:bookmarkEnd w:id="3204"/>
      <w:bookmarkEnd w:id="3205"/>
    </w:p>
    <w:p w14:paraId="30F38DE1" w14:textId="77777777" w:rsidR="00962108" w:rsidRPr="00514559" w:rsidRDefault="00977028" w:rsidP="00A1642C">
      <w:pPr>
        <w:spacing w:before="60" w:after="60" w:line="240" w:lineRule="auto"/>
        <w:rPr>
          <w:rFonts w:ascii="Arial" w:hAnsi="Arial" w:cs="Arial"/>
          <w:sz w:val="20"/>
          <w:szCs w:val="20"/>
          <w:lang w:eastAsia="it-IT"/>
        </w:rPr>
      </w:pPr>
      <w:r w:rsidRPr="00514559">
        <w:rPr>
          <w:rFonts w:ascii="Arial" w:hAnsi="Arial" w:cs="Arial"/>
          <w:sz w:val="20"/>
          <w:szCs w:val="20"/>
          <w:lang w:eastAsia="it-IT"/>
        </w:rPr>
        <w:t xml:space="preserve">La proposta di aggiudicazione è formulata in favore del concorrente che ha presentato la migliore offerta. </w:t>
      </w:r>
    </w:p>
    <w:p w14:paraId="219DDF02" w14:textId="07A71C41" w:rsidR="00977028" w:rsidRPr="00514559" w:rsidRDefault="00977028" w:rsidP="00A1642C">
      <w:pPr>
        <w:spacing w:before="60" w:after="60" w:line="240" w:lineRule="auto"/>
        <w:rPr>
          <w:rFonts w:ascii="Arial" w:hAnsi="Arial" w:cs="Arial"/>
          <w:sz w:val="20"/>
          <w:szCs w:val="20"/>
          <w:lang w:eastAsia="it-IT"/>
        </w:rPr>
      </w:pPr>
      <w:r w:rsidRPr="00514559">
        <w:rPr>
          <w:rFonts w:ascii="Arial" w:hAnsi="Arial" w:cs="Arial"/>
          <w:sz w:val="20"/>
          <w:szCs w:val="20"/>
          <w:lang w:eastAsia="it-IT"/>
        </w:rPr>
        <w:t xml:space="preserve">Con tale adempimento la commissione chiude le operazioni di gara e trasmette al RUP tutti gli atti e documenti ai fini dei successivi adempimenti. </w:t>
      </w:r>
    </w:p>
    <w:p w14:paraId="408124B2" w14:textId="77777777" w:rsidR="00977028" w:rsidRPr="00514559" w:rsidRDefault="00977028" w:rsidP="00A1642C">
      <w:pPr>
        <w:spacing w:before="60" w:after="60" w:line="240" w:lineRule="auto"/>
        <w:rPr>
          <w:rFonts w:ascii="Arial" w:hAnsi="Arial" w:cs="Arial"/>
          <w:sz w:val="20"/>
          <w:szCs w:val="20"/>
          <w:lang w:eastAsia="it-IT"/>
        </w:rPr>
      </w:pPr>
      <w:r w:rsidRPr="00514559">
        <w:rPr>
          <w:rFonts w:ascii="Arial" w:hAnsi="Arial" w:cs="Arial"/>
          <w:sz w:val="20"/>
          <w:szCs w:val="20"/>
          <w:lang w:eastAsia="it-IT"/>
        </w:rPr>
        <w:lastRenderedPageBreak/>
        <w:t>Qualora vi sia stata verifica di congruità delle offerte anomale di cui all’articolo 22, la proposta di aggiudicazione è formulata dal RUP al termine del relativo procedimento.</w:t>
      </w:r>
    </w:p>
    <w:p w14:paraId="3569A542" w14:textId="77777777" w:rsidR="00977028" w:rsidRPr="00514559" w:rsidRDefault="00977028" w:rsidP="00A1642C">
      <w:pPr>
        <w:spacing w:before="60" w:after="60" w:line="240" w:lineRule="auto"/>
        <w:rPr>
          <w:rFonts w:ascii="Arial" w:hAnsi="Arial" w:cs="Arial"/>
          <w:sz w:val="20"/>
          <w:szCs w:val="20"/>
          <w:lang w:eastAsia="it-IT"/>
        </w:rPr>
      </w:pPr>
      <w:r w:rsidRPr="00514559">
        <w:rPr>
          <w:rFonts w:ascii="Arial" w:hAnsi="Arial" w:cs="Arial"/>
          <w:b/>
          <w:sz w:val="20"/>
          <w:szCs w:val="20"/>
          <w:u w:val="single"/>
          <w:lang w:eastAsia="it-IT"/>
        </w:rPr>
        <w:t>Qualora nessuna offerta risulti conveniente o idonea in relazione all’oggetto del contratto</w:t>
      </w:r>
      <w:r w:rsidRPr="00514559">
        <w:rPr>
          <w:rFonts w:ascii="Arial" w:hAnsi="Arial" w:cs="Arial"/>
          <w:sz w:val="20"/>
          <w:szCs w:val="20"/>
          <w:lang w:eastAsia="it-IT"/>
        </w:rPr>
        <w:t>,</w:t>
      </w:r>
      <w:r w:rsidRPr="00514559">
        <w:rPr>
          <w:rFonts w:ascii="Arial" w:hAnsi="Arial" w:cs="Arial"/>
          <w:b/>
          <w:sz w:val="20"/>
          <w:szCs w:val="20"/>
          <w:u w:val="single"/>
          <w:lang w:eastAsia="it-IT"/>
        </w:rPr>
        <w:t xml:space="preserve"> la stazione appaltante si riserva la facoltà di non p</w:t>
      </w:r>
      <w:bookmarkStart w:id="3206" w:name="_GoBack"/>
      <w:bookmarkEnd w:id="3206"/>
      <w:r w:rsidRPr="00514559">
        <w:rPr>
          <w:rFonts w:ascii="Arial" w:hAnsi="Arial" w:cs="Arial"/>
          <w:b/>
          <w:sz w:val="20"/>
          <w:szCs w:val="20"/>
          <w:u w:val="single"/>
          <w:lang w:eastAsia="it-IT"/>
        </w:rPr>
        <w:t>rocedere all’aggiudicazione ai sensi dell’art. 95, comma 12 del Codice.</w:t>
      </w:r>
    </w:p>
    <w:p w14:paraId="30F59604" w14:textId="77777777" w:rsidR="00977028" w:rsidRPr="00514559" w:rsidRDefault="00977028" w:rsidP="00A1642C">
      <w:pPr>
        <w:spacing w:before="60" w:after="60" w:line="240" w:lineRule="auto"/>
        <w:rPr>
          <w:rFonts w:ascii="Arial" w:hAnsi="Arial" w:cs="Arial"/>
          <w:b/>
          <w:sz w:val="20"/>
          <w:szCs w:val="20"/>
          <w:lang w:eastAsia="it-IT"/>
        </w:rPr>
      </w:pPr>
    </w:p>
    <w:p w14:paraId="5888E467" w14:textId="0D324747" w:rsidR="00977028" w:rsidRPr="00514559" w:rsidRDefault="00977028" w:rsidP="00A1642C">
      <w:pPr>
        <w:spacing w:before="60" w:after="60" w:line="240" w:lineRule="auto"/>
        <w:rPr>
          <w:rFonts w:ascii="Arial" w:hAnsi="Arial" w:cs="Arial"/>
          <w:sz w:val="20"/>
          <w:szCs w:val="20"/>
          <w:lang w:eastAsia="it-IT"/>
        </w:rPr>
      </w:pPr>
      <w:r w:rsidRPr="00514559">
        <w:rPr>
          <w:rFonts w:ascii="Arial" w:hAnsi="Arial" w:cs="Arial"/>
          <w:b/>
          <w:sz w:val="20"/>
          <w:szCs w:val="20"/>
          <w:lang w:eastAsia="it-IT"/>
        </w:rPr>
        <w:t>Prima dell’aggiudicazione,</w:t>
      </w:r>
      <w:r w:rsidRPr="00514559">
        <w:rPr>
          <w:rFonts w:ascii="Arial" w:hAnsi="Arial" w:cs="Arial"/>
          <w:sz w:val="20"/>
          <w:szCs w:val="20"/>
          <w:lang w:eastAsia="it-IT"/>
        </w:rPr>
        <w:t xml:space="preserve"> la stazione appaltante procede a:</w:t>
      </w:r>
    </w:p>
    <w:p w14:paraId="16AF322A" w14:textId="77777777" w:rsidR="00977028" w:rsidRPr="00514559" w:rsidRDefault="00977028" w:rsidP="00A1642C">
      <w:pPr>
        <w:numPr>
          <w:ilvl w:val="3"/>
          <w:numId w:val="8"/>
        </w:numPr>
        <w:spacing w:before="60" w:after="60" w:line="240" w:lineRule="auto"/>
        <w:rPr>
          <w:rFonts w:ascii="Arial" w:hAnsi="Arial" w:cs="Arial"/>
          <w:sz w:val="20"/>
          <w:szCs w:val="20"/>
          <w:lang w:eastAsia="it-IT"/>
        </w:rPr>
      </w:pPr>
      <w:r w:rsidRPr="00514559">
        <w:rPr>
          <w:rFonts w:ascii="Arial" w:hAnsi="Arial" w:cs="Arial"/>
          <w:sz w:val="20"/>
          <w:szCs w:val="20"/>
          <w:lang w:eastAsia="it-IT"/>
        </w:rPr>
        <w:t>richiedere, ai sensi dell’art. 85 comma 5 del Codice, al concorrente cui ha deciso di aggiudicare l’appalto i documenti di cui all’art. 86, ai fini della prova dell’assenza dei motivi di esclusione di cui all’art. 80 (ad eccezione, con riferimento ai subappaltatori, del comma 4) e del rispetto dei criteri di selezione di cui all’art. 83 del medesimo Codice. L’acquisizione dei suddetti documenti avverrà attraverso l’utilizzo del sistema AVCpass.</w:t>
      </w:r>
    </w:p>
    <w:p w14:paraId="5A243A91" w14:textId="77777777" w:rsidR="00977028" w:rsidRPr="00514559" w:rsidRDefault="00977028" w:rsidP="00A1642C">
      <w:pPr>
        <w:numPr>
          <w:ilvl w:val="3"/>
          <w:numId w:val="8"/>
        </w:numPr>
        <w:spacing w:before="60" w:after="60" w:line="240" w:lineRule="auto"/>
        <w:rPr>
          <w:rFonts w:ascii="Arial" w:hAnsi="Arial" w:cs="Arial"/>
          <w:sz w:val="20"/>
          <w:szCs w:val="20"/>
          <w:lang w:eastAsia="it-IT"/>
        </w:rPr>
      </w:pPr>
      <w:r w:rsidRPr="00514559">
        <w:rPr>
          <w:rFonts w:ascii="Arial" w:hAnsi="Arial" w:cs="Arial"/>
          <w:sz w:val="20"/>
          <w:szCs w:val="20"/>
          <w:lang w:eastAsia="it-IT"/>
        </w:rPr>
        <w:t>richiedere - laddove non sia stata effettuata la verifica di congruità dell’offerta – i documenti necessari alla verifica di cui all’articolo 97, comma 5, lett. d) del Codice.</w:t>
      </w:r>
    </w:p>
    <w:p w14:paraId="3AE7A731" w14:textId="77777777" w:rsidR="00977028" w:rsidRPr="00514559" w:rsidRDefault="00977028" w:rsidP="00A1642C">
      <w:pPr>
        <w:numPr>
          <w:ilvl w:val="3"/>
          <w:numId w:val="8"/>
        </w:numPr>
        <w:spacing w:before="60" w:after="60" w:line="240" w:lineRule="auto"/>
        <w:rPr>
          <w:rFonts w:ascii="Arial" w:hAnsi="Arial" w:cs="Arial"/>
          <w:sz w:val="20"/>
          <w:szCs w:val="20"/>
          <w:lang w:eastAsia="it-IT"/>
        </w:rPr>
      </w:pPr>
      <w:r w:rsidRPr="00514559">
        <w:rPr>
          <w:rFonts w:ascii="Arial" w:hAnsi="Arial" w:cs="Arial"/>
          <w:sz w:val="20"/>
          <w:szCs w:val="20"/>
          <w:lang w:eastAsia="it-IT"/>
        </w:rPr>
        <w:t>verificare, ai sensi dell’art. 95, comma 10, il rispetto dei minimi salariali retributivi di cui al sopra citato art. 97, comma 5, lett. d).</w:t>
      </w:r>
    </w:p>
    <w:p w14:paraId="6405C676" w14:textId="77777777" w:rsidR="00977028" w:rsidRPr="00514559" w:rsidRDefault="00977028" w:rsidP="00A1642C">
      <w:pPr>
        <w:spacing w:before="60" w:after="60" w:line="240" w:lineRule="auto"/>
        <w:rPr>
          <w:rFonts w:ascii="Arial" w:hAnsi="Arial" w:cs="Arial"/>
          <w:sz w:val="20"/>
          <w:szCs w:val="20"/>
          <w:lang w:eastAsia="it-IT"/>
        </w:rPr>
      </w:pPr>
      <w:r w:rsidRPr="00514559">
        <w:rPr>
          <w:rFonts w:ascii="Arial" w:hAnsi="Arial" w:cs="Arial"/>
          <w:sz w:val="20"/>
          <w:szCs w:val="20"/>
          <w:lang w:eastAsia="it-IT"/>
        </w:rPr>
        <w:t xml:space="preserve">La stazione appaltante, previa verifica della proposta di aggiudicazione, ai sensi degli artt. 32, comma 5 e 33, comma 1 del Codice, </w:t>
      </w:r>
      <w:r w:rsidRPr="00514559">
        <w:rPr>
          <w:rFonts w:ascii="Arial" w:hAnsi="Arial" w:cs="Arial"/>
          <w:b/>
          <w:sz w:val="20"/>
          <w:szCs w:val="20"/>
          <w:lang w:eastAsia="it-IT"/>
        </w:rPr>
        <w:t>aggiudica l’appalto</w:t>
      </w:r>
      <w:r w:rsidRPr="00514559">
        <w:rPr>
          <w:rFonts w:ascii="Arial" w:hAnsi="Arial" w:cs="Arial"/>
          <w:sz w:val="20"/>
          <w:szCs w:val="20"/>
          <w:lang w:eastAsia="it-IT"/>
        </w:rPr>
        <w:t xml:space="preserve">. </w:t>
      </w:r>
    </w:p>
    <w:p w14:paraId="4C9B7788" w14:textId="77777777" w:rsidR="00977028" w:rsidRPr="00514559" w:rsidRDefault="00977028" w:rsidP="00A1642C">
      <w:pPr>
        <w:spacing w:before="60" w:after="60" w:line="240" w:lineRule="auto"/>
        <w:rPr>
          <w:rFonts w:ascii="Arial" w:hAnsi="Arial" w:cs="Arial"/>
          <w:sz w:val="20"/>
          <w:szCs w:val="20"/>
          <w:lang w:eastAsia="it-IT"/>
        </w:rPr>
      </w:pPr>
      <w:r w:rsidRPr="00514559">
        <w:rPr>
          <w:rFonts w:ascii="Arial" w:hAnsi="Arial" w:cs="Arial"/>
          <w:sz w:val="20"/>
          <w:szCs w:val="20"/>
          <w:lang w:eastAsia="it-IT"/>
        </w:rPr>
        <w:t>A decorrere dall’aggiudicazione, la stazione appaltante procede, entro cinque giorni, alle comunicazioni di cui all’art. 76, comma 5 lett. a) e tempestivamente, comunque non oltre trenta giorni, allo svincolo della garanzia provvisoria nei confronti dei concorrenti non aggiudicatari.</w:t>
      </w:r>
    </w:p>
    <w:p w14:paraId="03456E02" w14:textId="77777777" w:rsidR="00977028" w:rsidRPr="00514559" w:rsidRDefault="00977028" w:rsidP="00A1642C">
      <w:pPr>
        <w:spacing w:before="60" w:after="60" w:line="240" w:lineRule="auto"/>
        <w:rPr>
          <w:rFonts w:ascii="Arial" w:hAnsi="Arial" w:cs="Arial"/>
          <w:sz w:val="20"/>
          <w:szCs w:val="20"/>
          <w:lang w:eastAsia="it-IT"/>
        </w:rPr>
      </w:pPr>
      <w:r w:rsidRPr="00514559">
        <w:rPr>
          <w:rFonts w:ascii="Arial" w:hAnsi="Arial" w:cs="Arial"/>
          <w:b/>
          <w:sz w:val="20"/>
          <w:szCs w:val="20"/>
          <w:lang w:eastAsia="it-IT"/>
        </w:rPr>
        <w:t>L’aggiudicazione diventa efficace,</w:t>
      </w:r>
      <w:r w:rsidRPr="00514559">
        <w:rPr>
          <w:rFonts w:ascii="Arial" w:hAnsi="Arial" w:cs="Arial"/>
          <w:sz w:val="20"/>
          <w:szCs w:val="20"/>
          <w:lang w:eastAsia="it-IT"/>
        </w:rPr>
        <w:t xml:space="preserve"> ai sensi dell’articolo 32, comma 7 del Codice, all’esito positivo della verifica del possesso dei requisiti di cui al precedente n. 1).</w:t>
      </w:r>
    </w:p>
    <w:p w14:paraId="1999EEC9" w14:textId="555CA553" w:rsidR="00977028" w:rsidRPr="00514559" w:rsidRDefault="00977028" w:rsidP="00A1642C">
      <w:pPr>
        <w:spacing w:before="60" w:after="60" w:line="240" w:lineRule="auto"/>
        <w:rPr>
          <w:rFonts w:ascii="Arial" w:hAnsi="Arial" w:cs="Arial"/>
          <w:sz w:val="20"/>
          <w:szCs w:val="20"/>
          <w:lang w:eastAsia="it-IT"/>
        </w:rPr>
      </w:pPr>
      <w:r w:rsidRPr="00514559">
        <w:rPr>
          <w:rFonts w:ascii="Arial" w:hAnsi="Arial" w:cs="Arial"/>
          <w:sz w:val="20"/>
          <w:szCs w:val="20"/>
          <w:lang w:eastAsia="it-IT"/>
        </w:rPr>
        <w:t xml:space="preserve">In caso di esito negativo delle verifiche, la stazione appaltante procederà alla revoca dell’aggiudicazione, alla segnalazione all’ANAC nonché all’incameramento della garanzia provvisoria. La stazione appaltante procederà, con le modalità sopra indicate, nei confronti del secondo </w:t>
      </w:r>
      <w:r w:rsidR="00962108" w:rsidRPr="00514559">
        <w:rPr>
          <w:rFonts w:ascii="Arial" w:hAnsi="Arial" w:cs="Arial"/>
          <w:sz w:val="20"/>
          <w:szCs w:val="20"/>
          <w:lang w:eastAsia="it-IT"/>
        </w:rPr>
        <w:t>in graduatoria</w:t>
      </w:r>
      <w:r w:rsidRPr="00514559">
        <w:rPr>
          <w:rFonts w:ascii="Arial" w:hAnsi="Arial" w:cs="Arial"/>
          <w:sz w:val="20"/>
          <w:szCs w:val="20"/>
          <w:lang w:eastAsia="it-IT"/>
        </w:rPr>
        <w:t>. Nell’ipotesi in cui l’appalto non possa essere aggiudicato neppure a quest’ultimo, la stazione appaltante procederà, con le medesime modalità sopra citate, scorrendo la graduatoria.</w:t>
      </w:r>
    </w:p>
    <w:p w14:paraId="1F5D6843" w14:textId="77777777" w:rsidR="00962108" w:rsidRPr="001842FE" w:rsidRDefault="00977028" w:rsidP="00A1642C">
      <w:pPr>
        <w:spacing w:before="60" w:after="60" w:line="240" w:lineRule="auto"/>
        <w:rPr>
          <w:rFonts w:ascii="Arial" w:hAnsi="Arial" w:cs="Arial"/>
          <w:b/>
          <w:sz w:val="20"/>
          <w:szCs w:val="20"/>
          <w:lang w:eastAsia="it-IT"/>
        </w:rPr>
      </w:pPr>
      <w:r w:rsidRPr="001842FE">
        <w:rPr>
          <w:rFonts w:ascii="Arial" w:hAnsi="Arial" w:cs="Arial"/>
          <w:b/>
          <w:sz w:val="20"/>
          <w:szCs w:val="20"/>
          <w:lang w:eastAsia="it-IT"/>
        </w:rPr>
        <w:t>La stipulazione del contratto è subordinata al positivo esito delle verifiche previste dalla normativa vigente in materia di lotta alla mafia (d.lgs. 159/2011 c.d. Codice antimafia).</w:t>
      </w:r>
    </w:p>
    <w:p w14:paraId="416A675E" w14:textId="007FF0C9" w:rsidR="00977028" w:rsidRPr="00514559" w:rsidRDefault="00977028" w:rsidP="00A1642C">
      <w:pPr>
        <w:spacing w:before="60" w:after="60" w:line="240" w:lineRule="auto"/>
        <w:rPr>
          <w:rFonts w:ascii="Arial" w:hAnsi="Arial" w:cs="Arial"/>
          <w:sz w:val="20"/>
          <w:szCs w:val="20"/>
          <w:lang w:eastAsia="it-IT"/>
        </w:rPr>
      </w:pPr>
      <w:r w:rsidRPr="00514559">
        <w:rPr>
          <w:rFonts w:ascii="Arial" w:hAnsi="Arial" w:cs="Arial"/>
          <w:sz w:val="20"/>
          <w:szCs w:val="20"/>
          <w:lang w:eastAsia="it-IT"/>
        </w:rPr>
        <w:t>Qualora la stazione appaltante proceda ai sensi degli articoli 88 comma 4-bis, e 92 comma 3 del d.lgs. 159/2011, recederà dal contratto laddove si verifichino le circostanze di cui agli articoli 88, commi 4-bis e 4-ter e 92 commi 3 e 4 del citato decreto.</w:t>
      </w:r>
    </w:p>
    <w:p w14:paraId="2A0C6388" w14:textId="77777777" w:rsidR="00977028" w:rsidRPr="00514559" w:rsidRDefault="00977028" w:rsidP="00A1642C">
      <w:pPr>
        <w:spacing w:before="60" w:after="60" w:line="240" w:lineRule="auto"/>
        <w:rPr>
          <w:rFonts w:ascii="Arial" w:hAnsi="Arial" w:cs="Arial"/>
          <w:sz w:val="20"/>
          <w:szCs w:val="20"/>
          <w:lang w:eastAsia="it-IT"/>
        </w:rPr>
      </w:pPr>
      <w:r w:rsidRPr="00514559">
        <w:rPr>
          <w:rFonts w:ascii="Arial" w:hAnsi="Arial" w:cs="Arial"/>
          <w:sz w:val="20"/>
          <w:szCs w:val="20"/>
          <w:lang w:eastAsia="it-IT"/>
        </w:rPr>
        <w:t xml:space="preserve">Il contratto, ai sensi dell’art. 32, comma 9 del Codice, non può essere stipulato prima di 35 giorni </w:t>
      </w:r>
      <w:r w:rsidRPr="00514559">
        <w:rPr>
          <w:rFonts w:ascii="Arial" w:hAnsi="Arial" w:cs="Arial"/>
          <w:b/>
          <w:i/>
          <w:sz w:val="20"/>
          <w:szCs w:val="20"/>
          <w:lang w:eastAsia="it-IT"/>
        </w:rPr>
        <w:t>(stand still)</w:t>
      </w:r>
      <w:r w:rsidRPr="00514559">
        <w:rPr>
          <w:rFonts w:ascii="Arial" w:hAnsi="Arial" w:cs="Arial"/>
          <w:sz w:val="20"/>
          <w:szCs w:val="20"/>
          <w:lang w:eastAsia="it-IT"/>
        </w:rPr>
        <w:t xml:space="preserve"> dall’invio dell’ultima delle suddette comunicazioni di aggiudicazione intervenute ai sensi dell’art. 76, comma 5 lett. a).</w:t>
      </w:r>
    </w:p>
    <w:p w14:paraId="38531ED7" w14:textId="77777777" w:rsidR="00977028" w:rsidRPr="00514559" w:rsidRDefault="00977028" w:rsidP="00A1642C">
      <w:pPr>
        <w:spacing w:before="60" w:after="60" w:line="240" w:lineRule="auto"/>
        <w:rPr>
          <w:rFonts w:ascii="Arial" w:hAnsi="Arial" w:cs="Arial"/>
          <w:sz w:val="20"/>
          <w:szCs w:val="20"/>
          <w:lang w:eastAsia="it-IT"/>
        </w:rPr>
      </w:pPr>
      <w:r w:rsidRPr="00514559">
        <w:rPr>
          <w:rFonts w:ascii="Arial" w:hAnsi="Arial" w:cs="Arial"/>
          <w:b/>
          <w:sz w:val="20"/>
          <w:szCs w:val="20"/>
          <w:lang w:eastAsia="it-IT"/>
        </w:rPr>
        <w:t xml:space="preserve">La stipula </w:t>
      </w:r>
      <w:r w:rsidRPr="00514559">
        <w:rPr>
          <w:rFonts w:ascii="Arial" w:hAnsi="Arial" w:cs="Arial"/>
          <w:sz w:val="20"/>
          <w:szCs w:val="20"/>
          <w:lang w:eastAsia="it-IT"/>
        </w:rPr>
        <w:t xml:space="preserve">ha luogo, ai sensi dell’art. 32, comma 8 del Codice, entro 60 giorni dall’intervenuta efficacia dell’aggiudicazione, salvo il differimento espressamente concordato con l’aggiudicatario. </w:t>
      </w:r>
    </w:p>
    <w:p w14:paraId="67D2EE0D" w14:textId="77777777" w:rsidR="00977028" w:rsidRPr="00514559" w:rsidRDefault="00977028" w:rsidP="00A1642C">
      <w:pPr>
        <w:spacing w:before="60" w:after="60" w:line="240" w:lineRule="auto"/>
        <w:rPr>
          <w:rFonts w:ascii="Arial" w:hAnsi="Arial" w:cs="Arial"/>
          <w:sz w:val="20"/>
          <w:szCs w:val="20"/>
          <w:lang w:eastAsia="it-IT"/>
        </w:rPr>
      </w:pPr>
      <w:r w:rsidRPr="00514559">
        <w:rPr>
          <w:rFonts w:ascii="Arial" w:hAnsi="Arial" w:cs="Arial"/>
          <w:sz w:val="20"/>
          <w:szCs w:val="20"/>
          <w:lang w:eastAsia="it-IT"/>
        </w:rPr>
        <w:t>Il contratto è stipulato con atto pubblico notarile informatico.</w:t>
      </w:r>
    </w:p>
    <w:p w14:paraId="220361A9" w14:textId="10E7CAEE" w:rsidR="00977028" w:rsidRPr="00514559" w:rsidRDefault="00977028" w:rsidP="00A1642C">
      <w:pPr>
        <w:spacing w:before="120" w:after="120" w:line="240" w:lineRule="auto"/>
        <w:rPr>
          <w:rFonts w:ascii="Arial" w:hAnsi="Arial" w:cs="Arial"/>
          <w:b/>
          <w:sz w:val="20"/>
          <w:szCs w:val="20"/>
          <w:lang w:eastAsia="it-IT"/>
        </w:rPr>
      </w:pPr>
      <w:r w:rsidRPr="00514559">
        <w:rPr>
          <w:rFonts w:ascii="Arial" w:hAnsi="Arial" w:cs="Arial"/>
          <w:b/>
          <w:sz w:val="20"/>
          <w:szCs w:val="20"/>
          <w:lang w:eastAsia="it-IT"/>
        </w:rPr>
        <w:t>L’aggiudicatario deposita, prima o contestualmente alla sottoscrizione del contratto di appalto, i contratti continuativi di cooperazione, servizio e/o fornitura di cui all’art. 105, comma 3, lett. c bis) del Codice.</w:t>
      </w:r>
    </w:p>
    <w:p w14:paraId="76C64A50" w14:textId="77777777" w:rsidR="00977028" w:rsidRPr="00514559" w:rsidRDefault="00977028" w:rsidP="00A1642C">
      <w:pPr>
        <w:spacing w:before="60" w:after="60" w:line="240" w:lineRule="auto"/>
        <w:rPr>
          <w:rFonts w:ascii="Arial" w:hAnsi="Arial" w:cs="Arial"/>
          <w:sz w:val="20"/>
          <w:szCs w:val="20"/>
          <w:lang w:eastAsia="it-IT"/>
        </w:rPr>
      </w:pPr>
      <w:r w:rsidRPr="00514559">
        <w:rPr>
          <w:rFonts w:ascii="Arial" w:hAnsi="Arial" w:cs="Arial"/>
          <w:sz w:val="20"/>
          <w:szCs w:val="20"/>
          <w:lang w:eastAsia="it-IT"/>
        </w:rPr>
        <w:t>All’atto della stipulazione del contratto, l’aggiudicatario presenta la garanzia definitiva da calcolare sull’importo contrattuale, secondo le misure e le modalità previste dall’art. 103 del Codice. Contestualmente, la garanzia provvisoria dell’aggiudicatario è svincolata, automaticamente, ai sensi dell’art. 93, commi 6 e 9 del Codice.</w:t>
      </w:r>
    </w:p>
    <w:p w14:paraId="301DC890" w14:textId="77777777" w:rsidR="00977028" w:rsidRPr="00514559" w:rsidRDefault="00977028" w:rsidP="00A1642C">
      <w:pPr>
        <w:spacing w:before="60" w:after="60" w:line="240" w:lineRule="auto"/>
        <w:rPr>
          <w:rFonts w:ascii="Arial" w:hAnsi="Arial" w:cs="Arial"/>
          <w:sz w:val="20"/>
          <w:szCs w:val="20"/>
          <w:lang w:eastAsia="it-IT"/>
        </w:rPr>
      </w:pPr>
      <w:r w:rsidRPr="00514559">
        <w:rPr>
          <w:rFonts w:ascii="Arial" w:hAnsi="Arial" w:cs="Arial"/>
          <w:sz w:val="20"/>
          <w:szCs w:val="20"/>
          <w:lang w:eastAsia="it-IT"/>
        </w:rPr>
        <w:t>Il contratto d’appalto è soggetto agli obblighi in tema di tracciabilità dei flussi finanziari di cui alla l. 13 agosto 2010, n. 136.</w:t>
      </w:r>
    </w:p>
    <w:p w14:paraId="01A40C91" w14:textId="77777777" w:rsidR="00977028" w:rsidRPr="00514559" w:rsidRDefault="00977028" w:rsidP="00A1642C">
      <w:pPr>
        <w:spacing w:before="120" w:after="120" w:line="240" w:lineRule="auto"/>
        <w:rPr>
          <w:rFonts w:ascii="Arial" w:hAnsi="Arial" w:cs="Arial"/>
          <w:sz w:val="20"/>
          <w:szCs w:val="20"/>
          <w:lang w:eastAsia="it-IT"/>
        </w:rPr>
      </w:pPr>
      <w:r w:rsidRPr="00514559">
        <w:rPr>
          <w:rFonts w:ascii="Arial" w:hAnsi="Arial" w:cs="Arial"/>
          <w:sz w:val="20"/>
          <w:szCs w:val="20"/>
          <w:lang w:eastAsia="it-IT"/>
        </w:rPr>
        <w:t xml:space="preserve">Ai sensi dell’art. 105, comma 2, del Codice l’affidatario comunica, per ogni sub-contratto che non costituisce subappalto, l’importo e l’oggetto del medesimo, nonché il nome del sub-contraente, </w:t>
      </w:r>
      <w:r w:rsidRPr="00514559">
        <w:rPr>
          <w:rFonts w:ascii="Arial" w:hAnsi="Arial" w:cs="Arial"/>
          <w:sz w:val="20"/>
          <w:szCs w:val="20"/>
          <w:u w:val="single"/>
          <w:lang w:eastAsia="it-IT"/>
        </w:rPr>
        <w:t>prima dell’inizio della prestazione.</w:t>
      </w:r>
    </w:p>
    <w:p w14:paraId="0D82B866" w14:textId="77777777" w:rsidR="00977028" w:rsidRPr="00514559" w:rsidRDefault="00977028" w:rsidP="00A1642C">
      <w:pPr>
        <w:spacing w:before="60" w:after="60" w:line="240" w:lineRule="auto"/>
        <w:rPr>
          <w:rFonts w:ascii="Arial" w:hAnsi="Arial" w:cs="Arial"/>
          <w:sz w:val="20"/>
          <w:szCs w:val="20"/>
          <w:lang w:eastAsia="it-IT"/>
        </w:rPr>
      </w:pPr>
      <w:r w:rsidRPr="00514559">
        <w:rPr>
          <w:rFonts w:ascii="Arial" w:hAnsi="Arial" w:cs="Arial"/>
          <w:sz w:val="20"/>
          <w:szCs w:val="20"/>
          <w:lang w:eastAsia="it-IT"/>
        </w:rPr>
        <w:t>Nei casi di cui all’art. 110, comma 1 del Codice la stazione appaltante interpella progressivamente i soggetti che hanno partecipato alla procedura di gara, risultanti dalla relativa graduatoria, al fine di stipulare un nuovo contratto per l’affidamento dell’esecuzione o del completamento del servizio/fornitura.</w:t>
      </w:r>
    </w:p>
    <w:p w14:paraId="6AE8CA7D" w14:textId="6579FEAA" w:rsidR="00977028" w:rsidRPr="001842FE" w:rsidRDefault="00977028" w:rsidP="00A1642C">
      <w:pPr>
        <w:spacing w:before="60" w:after="60" w:line="240" w:lineRule="auto"/>
        <w:rPr>
          <w:rFonts w:ascii="Arial" w:hAnsi="Arial" w:cs="Arial"/>
          <w:b/>
          <w:sz w:val="20"/>
          <w:szCs w:val="20"/>
          <w:lang w:eastAsia="it-IT"/>
        </w:rPr>
      </w:pPr>
      <w:r w:rsidRPr="00514559">
        <w:rPr>
          <w:rFonts w:ascii="Arial" w:hAnsi="Arial" w:cs="Arial"/>
          <w:b/>
          <w:sz w:val="20"/>
          <w:szCs w:val="20"/>
          <w:lang w:eastAsia="it-IT"/>
        </w:rPr>
        <w:lastRenderedPageBreak/>
        <w:t>Le spese relative alla pubblicazione</w:t>
      </w:r>
      <w:r w:rsidRPr="00514559">
        <w:rPr>
          <w:rFonts w:ascii="Arial" w:hAnsi="Arial" w:cs="Arial"/>
          <w:sz w:val="20"/>
          <w:szCs w:val="20"/>
          <w:lang w:eastAsia="it-IT"/>
        </w:rPr>
        <w:t xml:space="preserve"> </w:t>
      </w:r>
      <w:r w:rsidRPr="001842FE">
        <w:rPr>
          <w:rFonts w:ascii="Arial" w:hAnsi="Arial" w:cs="Arial"/>
          <w:b/>
          <w:sz w:val="20"/>
          <w:szCs w:val="20"/>
          <w:lang w:eastAsia="it-IT"/>
        </w:rPr>
        <w:t xml:space="preserve">del bando e dell’avviso sui risultati della procedura di affidamento, ai sensi dell’art. 216, comma 11 del Codice e del </w:t>
      </w:r>
      <w:r w:rsidR="00D774C8">
        <w:rPr>
          <w:rFonts w:ascii="Arial" w:hAnsi="Arial" w:cs="Arial"/>
          <w:b/>
          <w:sz w:val="20"/>
          <w:szCs w:val="20"/>
          <w:lang w:eastAsia="it-IT"/>
        </w:rPr>
        <w:t>D.M.</w:t>
      </w:r>
      <w:r w:rsidRPr="001842FE">
        <w:rPr>
          <w:rFonts w:ascii="Arial" w:hAnsi="Arial" w:cs="Arial"/>
          <w:b/>
          <w:sz w:val="20"/>
          <w:szCs w:val="20"/>
          <w:lang w:eastAsia="it-IT"/>
        </w:rPr>
        <w:t xml:space="preserve"> 2 dicembre 2016 (GU 25.1.2017 n. 20), sono a carico dell’aggiudicatario e dovranno essere rimborsate alla stazione appaltante entro il termine di sessanta giorni dall’aggiudicazione. L’importo presunto delle spese di pubblicazione è pari a € </w:t>
      </w:r>
      <w:r w:rsidR="001842FE">
        <w:rPr>
          <w:rFonts w:ascii="Arial" w:hAnsi="Arial" w:cs="Arial"/>
          <w:b/>
          <w:sz w:val="20"/>
          <w:szCs w:val="20"/>
          <w:lang w:eastAsia="it-IT"/>
        </w:rPr>
        <w:t>7</w:t>
      </w:r>
      <w:r w:rsidRPr="001842FE">
        <w:rPr>
          <w:rFonts w:ascii="Arial" w:hAnsi="Arial" w:cs="Arial"/>
          <w:b/>
          <w:sz w:val="20"/>
          <w:szCs w:val="20"/>
          <w:lang w:eastAsia="it-IT"/>
        </w:rPr>
        <w:t>.000 La stazione appaltante comunicherà all’aggiudicatario l’importo effettivo delle suddette spese, nonché le relative modalità di pagamento.</w:t>
      </w:r>
    </w:p>
    <w:p w14:paraId="5EE748BA" w14:textId="0220A4B2" w:rsidR="00962108" w:rsidRPr="00514559" w:rsidRDefault="00977028" w:rsidP="00A1642C">
      <w:pPr>
        <w:widowControl w:val="0"/>
        <w:spacing w:before="60" w:after="60" w:line="240" w:lineRule="auto"/>
        <w:rPr>
          <w:rFonts w:ascii="Arial" w:hAnsi="Arial" w:cs="Arial"/>
          <w:sz w:val="20"/>
          <w:szCs w:val="20"/>
          <w:lang w:eastAsia="it-IT"/>
        </w:rPr>
      </w:pPr>
      <w:r w:rsidRPr="001842FE">
        <w:rPr>
          <w:rFonts w:ascii="Arial" w:hAnsi="Arial" w:cs="Arial"/>
          <w:sz w:val="20"/>
          <w:szCs w:val="20"/>
          <w:lang w:eastAsia="it-IT"/>
        </w:rPr>
        <w:t xml:space="preserve">Sono a carico dell’aggiudicatario anche tutte le spese </w:t>
      </w:r>
      <w:r w:rsidRPr="00514559">
        <w:rPr>
          <w:rFonts w:ascii="Arial" w:hAnsi="Arial" w:cs="Arial"/>
          <w:sz w:val="20"/>
          <w:szCs w:val="20"/>
          <w:lang w:eastAsia="it-IT"/>
        </w:rPr>
        <w:t>contrattuali,</w:t>
      </w:r>
      <w:r w:rsidR="001842FE">
        <w:rPr>
          <w:rFonts w:ascii="Arial" w:hAnsi="Arial" w:cs="Arial"/>
          <w:sz w:val="20"/>
          <w:szCs w:val="20"/>
          <w:lang w:eastAsia="it-IT"/>
        </w:rPr>
        <w:t xml:space="preserve"> comprese quelle notarili,</w:t>
      </w:r>
      <w:r w:rsidRPr="00514559">
        <w:rPr>
          <w:rFonts w:ascii="Arial" w:hAnsi="Arial" w:cs="Arial"/>
          <w:sz w:val="20"/>
          <w:szCs w:val="20"/>
          <w:lang w:eastAsia="it-IT"/>
        </w:rPr>
        <w:t xml:space="preserve"> gli oneri fiscali quali imposte e tasse - ivi comprese quelle di registro ove dovute - relative alla stipulazione del contratto.</w:t>
      </w:r>
    </w:p>
    <w:p w14:paraId="18CEE109" w14:textId="453C01C1" w:rsidR="00DD6EAE" w:rsidRPr="00514559" w:rsidRDefault="00DD6EAE" w:rsidP="00A1642C">
      <w:pPr>
        <w:widowControl w:val="0"/>
        <w:spacing w:before="60" w:after="60" w:line="240" w:lineRule="auto"/>
        <w:rPr>
          <w:rFonts w:ascii="Arial" w:hAnsi="Arial" w:cs="Arial"/>
          <w:sz w:val="20"/>
          <w:szCs w:val="20"/>
          <w:lang w:eastAsia="it-IT"/>
        </w:rPr>
      </w:pPr>
      <w:bookmarkStart w:id="3207" w:name="_Toc353990398"/>
    </w:p>
    <w:p w14:paraId="382890F0" w14:textId="6C8FCEF3" w:rsidR="003B0986" w:rsidRPr="00514559" w:rsidRDefault="003B0986" w:rsidP="00A1642C">
      <w:pPr>
        <w:pStyle w:val="Titolo2"/>
        <w:spacing w:before="0" w:after="0" w:line="240" w:lineRule="auto"/>
        <w:rPr>
          <w:rFonts w:ascii="Arial" w:hAnsi="Arial" w:cs="Arial"/>
          <w:sz w:val="20"/>
          <w:szCs w:val="20"/>
        </w:rPr>
      </w:pPr>
      <w:bookmarkStart w:id="3208" w:name="_Toc483907003"/>
      <w:bookmarkStart w:id="3209" w:name="_Toc484010753"/>
      <w:bookmarkStart w:id="3210" w:name="_Toc484010875"/>
      <w:bookmarkStart w:id="3211" w:name="_Toc484010999"/>
      <w:bookmarkStart w:id="3212" w:name="_Toc484011121"/>
      <w:bookmarkStart w:id="3213" w:name="_Toc484011243"/>
      <w:bookmarkStart w:id="3214" w:name="_Toc484011718"/>
      <w:bookmarkStart w:id="3215" w:name="_Toc484097792"/>
      <w:bookmarkStart w:id="3216" w:name="_Toc484428966"/>
      <w:bookmarkStart w:id="3217" w:name="_Toc484429136"/>
      <w:bookmarkStart w:id="3218" w:name="_Toc484438711"/>
      <w:bookmarkStart w:id="3219" w:name="_Toc484438835"/>
      <w:bookmarkStart w:id="3220" w:name="_Toc484438959"/>
      <w:bookmarkStart w:id="3221" w:name="_Toc484439879"/>
      <w:bookmarkStart w:id="3222" w:name="_Toc484440002"/>
      <w:bookmarkStart w:id="3223" w:name="_Toc484440126"/>
      <w:bookmarkStart w:id="3224" w:name="_Toc484440486"/>
      <w:bookmarkStart w:id="3225" w:name="_Toc484448146"/>
      <w:bookmarkStart w:id="3226" w:name="_Toc484448270"/>
      <w:bookmarkStart w:id="3227" w:name="_Toc484448394"/>
      <w:bookmarkStart w:id="3228" w:name="_Toc484448518"/>
      <w:bookmarkStart w:id="3229" w:name="_Toc484448642"/>
      <w:bookmarkStart w:id="3230" w:name="_Toc484448766"/>
      <w:bookmarkStart w:id="3231" w:name="_Toc484448889"/>
      <w:bookmarkStart w:id="3232" w:name="_Toc484449013"/>
      <w:bookmarkStart w:id="3233" w:name="_Toc484449137"/>
      <w:bookmarkStart w:id="3234" w:name="_Toc484526632"/>
      <w:bookmarkStart w:id="3235" w:name="_Toc484605352"/>
      <w:bookmarkStart w:id="3236" w:name="_Toc484605476"/>
      <w:bookmarkStart w:id="3237" w:name="_Toc484688345"/>
      <w:bookmarkStart w:id="3238" w:name="_Toc484688900"/>
      <w:bookmarkStart w:id="3239" w:name="_Toc485218335"/>
      <w:bookmarkStart w:id="3240" w:name="_Toc381775856"/>
      <w:bookmarkStart w:id="3241" w:name="_Toc381776132"/>
      <w:bookmarkStart w:id="3242" w:name="_Toc482025756"/>
      <w:bookmarkStart w:id="3243" w:name="_Toc482097580"/>
      <w:bookmarkStart w:id="3244" w:name="_Toc482097669"/>
      <w:bookmarkStart w:id="3245" w:name="_Toc482097758"/>
      <w:bookmarkStart w:id="3246" w:name="_Toc482097950"/>
      <w:bookmarkStart w:id="3247" w:name="_Toc482099052"/>
      <w:bookmarkStart w:id="3248" w:name="_Toc482100769"/>
      <w:bookmarkStart w:id="3249" w:name="_Toc482100926"/>
      <w:bookmarkStart w:id="3250" w:name="_Toc482101352"/>
      <w:bookmarkStart w:id="3251" w:name="_Toc482101489"/>
      <w:bookmarkStart w:id="3252" w:name="_Toc482101604"/>
      <w:bookmarkStart w:id="3253" w:name="_Toc482101779"/>
      <w:bookmarkStart w:id="3254" w:name="_Toc482101872"/>
      <w:bookmarkStart w:id="3255" w:name="_Toc482101967"/>
      <w:bookmarkStart w:id="3256" w:name="_Toc482102062"/>
      <w:bookmarkStart w:id="3257" w:name="_Toc482102156"/>
      <w:bookmarkStart w:id="3258" w:name="_Toc482352020"/>
      <w:bookmarkStart w:id="3259" w:name="_Toc482352110"/>
      <w:bookmarkStart w:id="3260" w:name="_Toc482352200"/>
      <w:bookmarkStart w:id="3261" w:name="_Toc482352290"/>
      <w:bookmarkStart w:id="3262" w:name="_Toc482633131"/>
      <w:bookmarkStart w:id="3263" w:name="_Toc482641308"/>
      <w:bookmarkStart w:id="3264" w:name="_Toc482712754"/>
      <w:bookmarkStart w:id="3265" w:name="_Toc482959542"/>
      <w:bookmarkStart w:id="3266" w:name="_Toc482959652"/>
      <w:bookmarkStart w:id="3267" w:name="_Toc482959762"/>
      <w:bookmarkStart w:id="3268" w:name="_Toc482978881"/>
      <w:bookmarkStart w:id="3269" w:name="_Toc482978990"/>
      <w:bookmarkStart w:id="3270" w:name="_Toc482979098"/>
      <w:bookmarkStart w:id="3271" w:name="_Toc482979209"/>
      <w:bookmarkStart w:id="3272" w:name="_Toc482979318"/>
      <w:bookmarkStart w:id="3273" w:name="_Toc482979427"/>
      <w:bookmarkStart w:id="3274" w:name="_Toc482979535"/>
      <w:bookmarkStart w:id="3275" w:name="_Toc482979633"/>
      <w:bookmarkStart w:id="3276" w:name="_Toc482979731"/>
      <w:bookmarkStart w:id="3277" w:name="_Toc483233691"/>
      <w:bookmarkStart w:id="3278" w:name="_Toc483302408"/>
      <w:bookmarkStart w:id="3279" w:name="_Toc483316029"/>
      <w:bookmarkStart w:id="3280" w:name="_Toc483316234"/>
      <w:bookmarkStart w:id="3281" w:name="_Toc483316366"/>
      <w:bookmarkStart w:id="3282" w:name="_Toc483316497"/>
      <w:bookmarkStart w:id="3283" w:name="_Toc483325800"/>
      <w:bookmarkStart w:id="3284" w:name="_Toc483401278"/>
      <w:bookmarkStart w:id="3285" w:name="_Toc483474074"/>
      <w:bookmarkStart w:id="3286" w:name="_Toc483571505"/>
      <w:bookmarkStart w:id="3287" w:name="_Toc483571627"/>
      <w:bookmarkStart w:id="3288" w:name="_Toc483907005"/>
      <w:bookmarkStart w:id="3289" w:name="_Toc484010755"/>
      <w:bookmarkStart w:id="3290" w:name="_Toc484010877"/>
      <w:bookmarkStart w:id="3291" w:name="_Toc484011001"/>
      <w:bookmarkStart w:id="3292" w:name="_Toc484011123"/>
      <w:bookmarkStart w:id="3293" w:name="_Toc484011245"/>
      <w:bookmarkStart w:id="3294" w:name="_Toc484011720"/>
      <w:bookmarkStart w:id="3295" w:name="_Toc484097794"/>
      <w:bookmarkStart w:id="3296" w:name="_Toc484428968"/>
      <w:bookmarkStart w:id="3297" w:name="_Toc484429138"/>
      <w:bookmarkStart w:id="3298" w:name="_Toc484438713"/>
      <w:bookmarkStart w:id="3299" w:name="_Toc484438837"/>
      <w:bookmarkStart w:id="3300" w:name="_Toc484438961"/>
      <w:bookmarkStart w:id="3301" w:name="_Toc484439881"/>
      <w:bookmarkStart w:id="3302" w:name="_Toc484440004"/>
      <w:bookmarkStart w:id="3303" w:name="_Toc484440128"/>
      <w:bookmarkStart w:id="3304" w:name="_Toc484440488"/>
      <w:bookmarkStart w:id="3305" w:name="_Toc484448148"/>
      <w:bookmarkStart w:id="3306" w:name="_Toc484448272"/>
      <w:bookmarkStart w:id="3307" w:name="_Toc484448396"/>
      <w:bookmarkStart w:id="3308" w:name="_Toc484448520"/>
      <w:bookmarkStart w:id="3309" w:name="_Toc484448644"/>
      <w:bookmarkStart w:id="3310" w:name="_Toc484448768"/>
      <w:bookmarkStart w:id="3311" w:name="_Toc484448891"/>
      <w:bookmarkStart w:id="3312" w:name="_Toc484449015"/>
      <w:bookmarkStart w:id="3313" w:name="_Toc484449139"/>
      <w:bookmarkStart w:id="3314" w:name="_Toc484526634"/>
      <w:bookmarkStart w:id="3315" w:name="_Toc484605354"/>
      <w:bookmarkStart w:id="3316" w:name="_Toc484605478"/>
      <w:bookmarkStart w:id="3317" w:name="_Toc484688347"/>
      <w:bookmarkStart w:id="3318" w:name="_Toc484688902"/>
      <w:bookmarkStart w:id="3319" w:name="_Toc485218337"/>
      <w:bookmarkStart w:id="3320" w:name="_Toc482025757"/>
      <w:bookmarkStart w:id="3321" w:name="_Toc482097581"/>
      <w:bookmarkStart w:id="3322" w:name="_Toc482097670"/>
      <w:bookmarkStart w:id="3323" w:name="_Toc482097759"/>
      <w:bookmarkStart w:id="3324" w:name="_Toc482097951"/>
      <w:bookmarkStart w:id="3325" w:name="_Toc482099053"/>
      <w:bookmarkStart w:id="3326" w:name="_Toc482100770"/>
      <w:bookmarkStart w:id="3327" w:name="_Toc482100927"/>
      <w:bookmarkStart w:id="3328" w:name="_Toc482101353"/>
      <w:bookmarkStart w:id="3329" w:name="_Toc482101490"/>
      <w:bookmarkStart w:id="3330" w:name="_Toc482101605"/>
      <w:bookmarkStart w:id="3331" w:name="_Toc482101780"/>
      <w:bookmarkStart w:id="3332" w:name="_Toc482101873"/>
      <w:bookmarkStart w:id="3333" w:name="_Toc482101968"/>
      <w:bookmarkStart w:id="3334" w:name="_Toc482102063"/>
      <w:bookmarkStart w:id="3335" w:name="_Toc482102157"/>
      <w:bookmarkStart w:id="3336" w:name="_Toc482352021"/>
      <w:bookmarkStart w:id="3337" w:name="_Toc482352111"/>
      <w:bookmarkStart w:id="3338" w:name="_Toc482352201"/>
      <w:bookmarkStart w:id="3339" w:name="_Toc482352291"/>
      <w:bookmarkStart w:id="3340" w:name="_Toc482633132"/>
      <w:bookmarkStart w:id="3341" w:name="_Toc482641309"/>
      <w:bookmarkStart w:id="3342" w:name="_Toc482712755"/>
      <w:bookmarkStart w:id="3343" w:name="_Toc482959543"/>
      <w:bookmarkStart w:id="3344" w:name="_Toc482959653"/>
      <w:bookmarkStart w:id="3345" w:name="_Toc482959763"/>
      <w:bookmarkStart w:id="3346" w:name="_Toc482978882"/>
      <w:bookmarkStart w:id="3347" w:name="_Toc482978991"/>
      <w:bookmarkStart w:id="3348" w:name="_Toc482979099"/>
      <w:bookmarkStart w:id="3349" w:name="_Toc482979210"/>
      <w:bookmarkStart w:id="3350" w:name="_Toc482979319"/>
      <w:bookmarkStart w:id="3351" w:name="_Toc482979428"/>
      <w:bookmarkStart w:id="3352" w:name="_Toc482979536"/>
      <w:bookmarkStart w:id="3353" w:name="_Toc482979634"/>
      <w:bookmarkStart w:id="3354" w:name="_Toc482979732"/>
      <w:bookmarkStart w:id="3355" w:name="_Toc483233692"/>
      <w:bookmarkStart w:id="3356" w:name="_Toc483302409"/>
      <w:bookmarkStart w:id="3357" w:name="_Toc483316030"/>
      <w:bookmarkStart w:id="3358" w:name="_Toc483316235"/>
      <w:bookmarkStart w:id="3359" w:name="_Toc483316367"/>
      <w:bookmarkStart w:id="3360" w:name="_Toc483316498"/>
      <w:bookmarkStart w:id="3361" w:name="_Toc483325801"/>
      <w:bookmarkStart w:id="3362" w:name="_Toc483401279"/>
      <w:bookmarkStart w:id="3363" w:name="_Toc483474075"/>
      <w:bookmarkStart w:id="3364" w:name="_Toc483571506"/>
      <w:bookmarkStart w:id="3365" w:name="_Toc483571628"/>
      <w:bookmarkStart w:id="3366" w:name="_Toc483907006"/>
      <w:bookmarkStart w:id="3367" w:name="_Toc484010756"/>
      <w:bookmarkStart w:id="3368" w:name="_Toc484010878"/>
      <w:bookmarkStart w:id="3369" w:name="_Toc484011002"/>
      <w:bookmarkStart w:id="3370" w:name="_Toc484011124"/>
      <w:bookmarkStart w:id="3371" w:name="_Toc484011246"/>
      <w:bookmarkStart w:id="3372" w:name="_Toc484011721"/>
      <w:bookmarkStart w:id="3373" w:name="_Toc484097795"/>
      <w:bookmarkStart w:id="3374" w:name="_Toc484428969"/>
      <w:bookmarkStart w:id="3375" w:name="_Toc484429139"/>
      <w:bookmarkStart w:id="3376" w:name="_Toc484438714"/>
      <w:bookmarkStart w:id="3377" w:name="_Toc484438838"/>
      <w:bookmarkStart w:id="3378" w:name="_Toc484438962"/>
      <w:bookmarkStart w:id="3379" w:name="_Toc484439882"/>
      <w:bookmarkStart w:id="3380" w:name="_Toc484440005"/>
      <w:bookmarkStart w:id="3381" w:name="_Toc484440129"/>
      <w:bookmarkStart w:id="3382" w:name="_Toc484440489"/>
      <w:bookmarkStart w:id="3383" w:name="_Toc484448149"/>
      <w:bookmarkStart w:id="3384" w:name="_Toc484448273"/>
      <w:bookmarkStart w:id="3385" w:name="_Toc484448397"/>
      <w:bookmarkStart w:id="3386" w:name="_Toc484448521"/>
      <w:bookmarkStart w:id="3387" w:name="_Toc484448645"/>
      <w:bookmarkStart w:id="3388" w:name="_Toc484448769"/>
      <w:bookmarkStart w:id="3389" w:name="_Toc484448892"/>
      <w:bookmarkStart w:id="3390" w:name="_Toc484449016"/>
      <w:bookmarkStart w:id="3391" w:name="_Toc484449140"/>
      <w:bookmarkStart w:id="3392" w:name="_Toc484526635"/>
      <w:bookmarkStart w:id="3393" w:name="_Toc484605355"/>
      <w:bookmarkStart w:id="3394" w:name="_Toc484605479"/>
      <w:bookmarkStart w:id="3395" w:name="_Toc484688348"/>
      <w:bookmarkStart w:id="3396" w:name="_Toc484688903"/>
      <w:bookmarkStart w:id="3397" w:name="_Toc485218338"/>
      <w:bookmarkStart w:id="3398" w:name="_Toc482025758"/>
      <w:bookmarkStart w:id="3399" w:name="_Toc482097582"/>
      <w:bookmarkStart w:id="3400" w:name="_Toc482097671"/>
      <w:bookmarkStart w:id="3401" w:name="_Toc482097760"/>
      <w:bookmarkStart w:id="3402" w:name="_Toc482097952"/>
      <w:bookmarkStart w:id="3403" w:name="_Toc482099054"/>
      <w:bookmarkStart w:id="3404" w:name="_Toc482100771"/>
      <w:bookmarkStart w:id="3405" w:name="_Toc482100928"/>
      <w:bookmarkStart w:id="3406" w:name="_Toc482101354"/>
      <w:bookmarkStart w:id="3407" w:name="_Toc482101491"/>
      <w:bookmarkStart w:id="3408" w:name="_Toc482101606"/>
      <w:bookmarkStart w:id="3409" w:name="_Toc482101781"/>
      <w:bookmarkStart w:id="3410" w:name="_Toc482101874"/>
      <w:bookmarkStart w:id="3411" w:name="_Toc482101969"/>
      <w:bookmarkStart w:id="3412" w:name="_Toc482102064"/>
      <w:bookmarkStart w:id="3413" w:name="_Toc482102158"/>
      <w:bookmarkStart w:id="3414" w:name="_Toc482352022"/>
      <w:bookmarkStart w:id="3415" w:name="_Toc482352112"/>
      <w:bookmarkStart w:id="3416" w:name="_Toc482352202"/>
      <w:bookmarkStart w:id="3417" w:name="_Toc482352292"/>
      <w:bookmarkStart w:id="3418" w:name="_Toc482633133"/>
      <w:bookmarkStart w:id="3419" w:name="_Toc482641310"/>
      <w:bookmarkStart w:id="3420" w:name="_Toc482712756"/>
      <w:bookmarkStart w:id="3421" w:name="_Toc482959544"/>
      <w:bookmarkStart w:id="3422" w:name="_Toc482959654"/>
      <w:bookmarkStart w:id="3423" w:name="_Toc482959764"/>
      <w:bookmarkStart w:id="3424" w:name="_Toc482978883"/>
      <w:bookmarkStart w:id="3425" w:name="_Toc482978992"/>
      <w:bookmarkStart w:id="3426" w:name="_Toc482979100"/>
      <w:bookmarkStart w:id="3427" w:name="_Toc482979211"/>
      <w:bookmarkStart w:id="3428" w:name="_Toc482979320"/>
      <w:bookmarkStart w:id="3429" w:name="_Toc482979429"/>
      <w:bookmarkStart w:id="3430" w:name="_Toc482979537"/>
      <w:bookmarkStart w:id="3431" w:name="_Toc482979635"/>
      <w:bookmarkStart w:id="3432" w:name="_Toc482979733"/>
      <w:bookmarkStart w:id="3433" w:name="_Toc483233693"/>
      <w:bookmarkStart w:id="3434" w:name="_Toc483302410"/>
      <w:bookmarkStart w:id="3435" w:name="_Toc483316031"/>
      <w:bookmarkStart w:id="3436" w:name="_Toc483316236"/>
      <w:bookmarkStart w:id="3437" w:name="_Toc483316368"/>
      <w:bookmarkStart w:id="3438" w:name="_Toc483316499"/>
      <w:bookmarkStart w:id="3439" w:name="_Toc483325802"/>
      <w:bookmarkStart w:id="3440" w:name="_Toc483401280"/>
      <w:bookmarkStart w:id="3441" w:name="_Toc483474076"/>
      <w:bookmarkStart w:id="3442" w:name="_Toc483571507"/>
      <w:bookmarkStart w:id="3443" w:name="_Toc483571629"/>
      <w:bookmarkStart w:id="3444" w:name="_Toc483907007"/>
      <w:bookmarkStart w:id="3445" w:name="_Toc484010757"/>
      <w:bookmarkStart w:id="3446" w:name="_Toc484010879"/>
      <w:bookmarkStart w:id="3447" w:name="_Toc484011003"/>
      <w:bookmarkStart w:id="3448" w:name="_Toc484011125"/>
      <w:bookmarkStart w:id="3449" w:name="_Toc484011247"/>
      <w:bookmarkStart w:id="3450" w:name="_Toc484011722"/>
      <w:bookmarkStart w:id="3451" w:name="_Toc484097796"/>
      <w:bookmarkStart w:id="3452" w:name="_Toc484428970"/>
      <w:bookmarkStart w:id="3453" w:name="_Toc484429140"/>
      <w:bookmarkStart w:id="3454" w:name="_Toc484438715"/>
      <w:bookmarkStart w:id="3455" w:name="_Toc484438839"/>
      <w:bookmarkStart w:id="3456" w:name="_Toc484438963"/>
      <w:bookmarkStart w:id="3457" w:name="_Toc484439883"/>
      <w:bookmarkStart w:id="3458" w:name="_Toc484440006"/>
      <w:bookmarkStart w:id="3459" w:name="_Toc484440130"/>
      <w:bookmarkStart w:id="3460" w:name="_Toc484440490"/>
      <w:bookmarkStart w:id="3461" w:name="_Toc484448150"/>
      <w:bookmarkStart w:id="3462" w:name="_Toc484448274"/>
      <w:bookmarkStart w:id="3463" w:name="_Toc484448398"/>
      <w:bookmarkStart w:id="3464" w:name="_Toc484448522"/>
      <w:bookmarkStart w:id="3465" w:name="_Toc484448646"/>
      <w:bookmarkStart w:id="3466" w:name="_Toc484448770"/>
      <w:bookmarkStart w:id="3467" w:name="_Toc484448893"/>
      <w:bookmarkStart w:id="3468" w:name="_Toc484449017"/>
      <w:bookmarkStart w:id="3469" w:name="_Toc484449141"/>
      <w:bookmarkStart w:id="3470" w:name="_Toc484526636"/>
      <w:bookmarkStart w:id="3471" w:name="_Toc484605356"/>
      <w:bookmarkStart w:id="3472" w:name="_Toc484605480"/>
      <w:bookmarkStart w:id="3473" w:name="_Toc484688349"/>
      <w:bookmarkStart w:id="3474" w:name="_Toc484688904"/>
      <w:bookmarkStart w:id="3475" w:name="_Toc485218339"/>
      <w:bookmarkStart w:id="3476" w:name="_Toc482025759"/>
      <w:bookmarkStart w:id="3477" w:name="_Toc482097583"/>
      <w:bookmarkStart w:id="3478" w:name="_Toc482097672"/>
      <w:bookmarkStart w:id="3479" w:name="_Toc482097761"/>
      <w:bookmarkStart w:id="3480" w:name="_Toc482097953"/>
      <w:bookmarkStart w:id="3481" w:name="_Toc482099055"/>
      <w:bookmarkStart w:id="3482" w:name="_Toc482100772"/>
      <w:bookmarkStart w:id="3483" w:name="_Toc482100929"/>
      <w:bookmarkStart w:id="3484" w:name="_Toc482101355"/>
      <w:bookmarkStart w:id="3485" w:name="_Toc482101492"/>
      <w:bookmarkStart w:id="3486" w:name="_Toc482101607"/>
      <w:bookmarkStart w:id="3487" w:name="_Toc482101782"/>
      <w:bookmarkStart w:id="3488" w:name="_Toc482101875"/>
      <w:bookmarkStart w:id="3489" w:name="_Toc482101970"/>
      <w:bookmarkStart w:id="3490" w:name="_Toc482102065"/>
      <w:bookmarkStart w:id="3491" w:name="_Toc482102159"/>
      <w:bookmarkStart w:id="3492" w:name="_Toc482352023"/>
      <w:bookmarkStart w:id="3493" w:name="_Toc482352113"/>
      <w:bookmarkStart w:id="3494" w:name="_Toc482352203"/>
      <w:bookmarkStart w:id="3495" w:name="_Toc482352293"/>
      <w:bookmarkStart w:id="3496" w:name="_Toc482633134"/>
      <w:bookmarkStart w:id="3497" w:name="_Toc482641311"/>
      <w:bookmarkStart w:id="3498" w:name="_Toc482712757"/>
      <w:bookmarkStart w:id="3499" w:name="_Toc482959545"/>
      <w:bookmarkStart w:id="3500" w:name="_Toc482959655"/>
      <w:bookmarkStart w:id="3501" w:name="_Toc482959765"/>
      <w:bookmarkStart w:id="3502" w:name="_Toc482978884"/>
      <w:bookmarkStart w:id="3503" w:name="_Toc482978993"/>
      <w:bookmarkStart w:id="3504" w:name="_Toc482979101"/>
      <w:bookmarkStart w:id="3505" w:name="_Toc482979212"/>
      <w:bookmarkStart w:id="3506" w:name="_Toc482979321"/>
      <w:bookmarkStart w:id="3507" w:name="_Toc482979430"/>
      <w:bookmarkStart w:id="3508" w:name="_Toc482979538"/>
      <w:bookmarkStart w:id="3509" w:name="_Toc482979636"/>
      <w:bookmarkStart w:id="3510" w:name="_Toc482979734"/>
      <w:bookmarkStart w:id="3511" w:name="_Toc483233694"/>
      <w:bookmarkStart w:id="3512" w:name="_Toc483302411"/>
      <w:bookmarkStart w:id="3513" w:name="_Toc483316032"/>
      <w:bookmarkStart w:id="3514" w:name="_Toc483316237"/>
      <w:bookmarkStart w:id="3515" w:name="_Toc483316369"/>
      <w:bookmarkStart w:id="3516" w:name="_Toc483316500"/>
      <w:bookmarkStart w:id="3517" w:name="_Toc483325803"/>
      <w:bookmarkStart w:id="3518" w:name="_Toc483401281"/>
      <w:bookmarkStart w:id="3519" w:name="_Toc483474077"/>
      <w:bookmarkStart w:id="3520" w:name="_Toc483571508"/>
      <w:bookmarkStart w:id="3521" w:name="_Toc483571630"/>
      <w:bookmarkStart w:id="3522" w:name="_Toc483907008"/>
      <w:bookmarkStart w:id="3523" w:name="_Toc484010758"/>
      <w:bookmarkStart w:id="3524" w:name="_Toc484010880"/>
      <w:bookmarkStart w:id="3525" w:name="_Toc484011004"/>
      <w:bookmarkStart w:id="3526" w:name="_Toc484011126"/>
      <w:bookmarkStart w:id="3527" w:name="_Toc484011248"/>
      <w:bookmarkStart w:id="3528" w:name="_Toc484011723"/>
      <w:bookmarkStart w:id="3529" w:name="_Toc484097797"/>
      <w:bookmarkStart w:id="3530" w:name="_Toc484428971"/>
      <w:bookmarkStart w:id="3531" w:name="_Toc484429141"/>
      <w:bookmarkStart w:id="3532" w:name="_Toc484438716"/>
      <w:bookmarkStart w:id="3533" w:name="_Toc484438840"/>
      <w:bookmarkStart w:id="3534" w:name="_Toc484438964"/>
      <w:bookmarkStart w:id="3535" w:name="_Toc484439884"/>
      <w:bookmarkStart w:id="3536" w:name="_Toc484440007"/>
      <w:bookmarkStart w:id="3537" w:name="_Toc484440131"/>
      <w:bookmarkStart w:id="3538" w:name="_Toc484440491"/>
      <w:bookmarkStart w:id="3539" w:name="_Toc484448151"/>
      <w:bookmarkStart w:id="3540" w:name="_Toc484448275"/>
      <w:bookmarkStart w:id="3541" w:name="_Toc484448399"/>
      <w:bookmarkStart w:id="3542" w:name="_Toc484448523"/>
      <w:bookmarkStart w:id="3543" w:name="_Toc484448647"/>
      <w:bookmarkStart w:id="3544" w:name="_Toc484448771"/>
      <w:bookmarkStart w:id="3545" w:name="_Toc484448894"/>
      <w:bookmarkStart w:id="3546" w:name="_Toc484449018"/>
      <w:bookmarkStart w:id="3547" w:name="_Toc484449142"/>
      <w:bookmarkStart w:id="3548" w:name="_Toc484526637"/>
      <w:bookmarkStart w:id="3549" w:name="_Toc484605357"/>
      <w:bookmarkStart w:id="3550" w:name="_Toc484605481"/>
      <w:bookmarkStart w:id="3551" w:name="_Toc484688350"/>
      <w:bookmarkStart w:id="3552" w:name="_Toc484688905"/>
      <w:bookmarkStart w:id="3553" w:name="_Toc485218340"/>
      <w:bookmarkStart w:id="3554" w:name="_Toc482025760"/>
      <w:bookmarkStart w:id="3555" w:name="_Toc482097584"/>
      <w:bookmarkStart w:id="3556" w:name="_Toc482097673"/>
      <w:bookmarkStart w:id="3557" w:name="_Toc482097762"/>
      <w:bookmarkStart w:id="3558" w:name="_Toc482097954"/>
      <w:bookmarkStart w:id="3559" w:name="_Toc482099056"/>
      <w:bookmarkStart w:id="3560" w:name="_Toc482100773"/>
      <w:bookmarkStart w:id="3561" w:name="_Toc482100930"/>
      <w:bookmarkStart w:id="3562" w:name="_Toc482101356"/>
      <w:bookmarkStart w:id="3563" w:name="_Toc482101493"/>
      <w:bookmarkStart w:id="3564" w:name="_Toc482101608"/>
      <w:bookmarkStart w:id="3565" w:name="_Toc482101783"/>
      <w:bookmarkStart w:id="3566" w:name="_Toc482101876"/>
      <w:bookmarkStart w:id="3567" w:name="_Toc482101971"/>
      <w:bookmarkStart w:id="3568" w:name="_Toc482102066"/>
      <w:bookmarkStart w:id="3569" w:name="_Toc482102160"/>
      <w:bookmarkStart w:id="3570" w:name="_Toc482352024"/>
      <w:bookmarkStart w:id="3571" w:name="_Toc482352114"/>
      <w:bookmarkStart w:id="3572" w:name="_Toc482352204"/>
      <w:bookmarkStart w:id="3573" w:name="_Toc482352294"/>
      <w:bookmarkStart w:id="3574" w:name="_Toc482633135"/>
      <w:bookmarkStart w:id="3575" w:name="_Toc482641312"/>
      <w:bookmarkStart w:id="3576" w:name="_Toc482712758"/>
      <w:bookmarkStart w:id="3577" w:name="_Toc482959546"/>
      <w:bookmarkStart w:id="3578" w:name="_Toc482959656"/>
      <w:bookmarkStart w:id="3579" w:name="_Toc482959766"/>
      <w:bookmarkStart w:id="3580" w:name="_Toc482978885"/>
      <w:bookmarkStart w:id="3581" w:name="_Toc482978994"/>
      <w:bookmarkStart w:id="3582" w:name="_Toc482979102"/>
      <w:bookmarkStart w:id="3583" w:name="_Toc482979213"/>
      <w:bookmarkStart w:id="3584" w:name="_Toc482979322"/>
      <w:bookmarkStart w:id="3585" w:name="_Toc482979431"/>
      <w:bookmarkStart w:id="3586" w:name="_Toc482979539"/>
      <w:bookmarkStart w:id="3587" w:name="_Toc482979637"/>
      <w:bookmarkStart w:id="3588" w:name="_Toc482979735"/>
      <w:bookmarkStart w:id="3589" w:name="_Toc483233695"/>
      <w:bookmarkStart w:id="3590" w:name="_Toc483302412"/>
      <w:bookmarkStart w:id="3591" w:name="_Toc483316033"/>
      <w:bookmarkStart w:id="3592" w:name="_Toc483316238"/>
      <w:bookmarkStart w:id="3593" w:name="_Toc483316370"/>
      <w:bookmarkStart w:id="3594" w:name="_Toc483316501"/>
      <w:bookmarkStart w:id="3595" w:name="_Toc483325804"/>
      <w:bookmarkStart w:id="3596" w:name="_Toc483401282"/>
      <w:bookmarkStart w:id="3597" w:name="_Toc483474078"/>
      <w:bookmarkStart w:id="3598" w:name="_Toc483571509"/>
      <w:bookmarkStart w:id="3599" w:name="_Toc483571631"/>
      <w:bookmarkStart w:id="3600" w:name="_Toc483907009"/>
      <w:bookmarkStart w:id="3601" w:name="_Toc484010759"/>
      <w:bookmarkStart w:id="3602" w:name="_Toc484010881"/>
      <w:bookmarkStart w:id="3603" w:name="_Toc484011005"/>
      <w:bookmarkStart w:id="3604" w:name="_Toc484011127"/>
      <w:bookmarkStart w:id="3605" w:name="_Toc484011249"/>
      <w:bookmarkStart w:id="3606" w:name="_Toc484011724"/>
      <w:bookmarkStart w:id="3607" w:name="_Toc484097798"/>
      <w:bookmarkStart w:id="3608" w:name="_Toc484428972"/>
      <w:bookmarkStart w:id="3609" w:name="_Toc484429142"/>
      <w:bookmarkStart w:id="3610" w:name="_Toc484438717"/>
      <w:bookmarkStart w:id="3611" w:name="_Toc484438841"/>
      <w:bookmarkStart w:id="3612" w:name="_Toc484438965"/>
      <w:bookmarkStart w:id="3613" w:name="_Toc484439885"/>
      <w:bookmarkStart w:id="3614" w:name="_Toc484440008"/>
      <w:bookmarkStart w:id="3615" w:name="_Toc484440132"/>
      <w:bookmarkStart w:id="3616" w:name="_Toc484440492"/>
      <w:bookmarkStart w:id="3617" w:name="_Toc484448152"/>
      <w:bookmarkStart w:id="3618" w:name="_Toc484448276"/>
      <w:bookmarkStart w:id="3619" w:name="_Toc484448400"/>
      <w:bookmarkStart w:id="3620" w:name="_Toc484448524"/>
      <w:bookmarkStart w:id="3621" w:name="_Toc484448648"/>
      <w:bookmarkStart w:id="3622" w:name="_Toc484448772"/>
      <w:bookmarkStart w:id="3623" w:name="_Toc484448895"/>
      <w:bookmarkStart w:id="3624" w:name="_Toc484449019"/>
      <w:bookmarkStart w:id="3625" w:name="_Toc484449143"/>
      <w:bookmarkStart w:id="3626" w:name="_Toc484526638"/>
      <w:bookmarkStart w:id="3627" w:name="_Toc484605358"/>
      <w:bookmarkStart w:id="3628" w:name="_Toc484605482"/>
      <w:bookmarkStart w:id="3629" w:name="_Toc484688351"/>
      <w:bookmarkStart w:id="3630" w:name="_Toc484688906"/>
      <w:bookmarkStart w:id="3631" w:name="_Toc485218341"/>
      <w:bookmarkStart w:id="3632" w:name="_Toc482025761"/>
      <w:bookmarkStart w:id="3633" w:name="_Toc482097585"/>
      <w:bookmarkStart w:id="3634" w:name="_Toc482097674"/>
      <w:bookmarkStart w:id="3635" w:name="_Toc482097763"/>
      <w:bookmarkStart w:id="3636" w:name="_Toc482097955"/>
      <w:bookmarkStart w:id="3637" w:name="_Toc482099057"/>
      <w:bookmarkStart w:id="3638" w:name="_Toc482100774"/>
      <w:bookmarkStart w:id="3639" w:name="_Toc482100931"/>
      <w:bookmarkStart w:id="3640" w:name="_Toc482101357"/>
      <w:bookmarkStart w:id="3641" w:name="_Toc482101494"/>
      <w:bookmarkStart w:id="3642" w:name="_Toc482101609"/>
      <w:bookmarkStart w:id="3643" w:name="_Toc482101784"/>
      <w:bookmarkStart w:id="3644" w:name="_Toc482101877"/>
      <w:bookmarkStart w:id="3645" w:name="_Toc482101972"/>
      <w:bookmarkStart w:id="3646" w:name="_Toc482102067"/>
      <w:bookmarkStart w:id="3647" w:name="_Toc482102161"/>
      <w:bookmarkStart w:id="3648" w:name="_Toc482352025"/>
      <w:bookmarkStart w:id="3649" w:name="_Toc482352115"/>
      <w:bookmarkStart w:id="3650" w:name="_Toc482352205"/>
      <w:bookmarkStart w:id="3651" w:name="_Toc482352295"/>
      <w:bookmarkStart w:id="3652" w:name="_Toc482633136"/>
      <w:bookmarkStart w:id="3653" w:name="_Toc482641313"/>
      <w:bookmarkStart w:id="3654" w:name="_Toc482712759"/>
      <w:bookmarkStart w:id="3655" w:name="_Toc482959547"/>
      <w:bookmarkStart w:id="3656" w:name="_Toc482959657"/>
      <w:bookmarkStart w:id="3657" w:name="_Toc482959767"/>
      <w:bookmarkStart w:id="3658" w:name="_Toc482978886"/>
      <w:bookmarkStart w:id="3659" w:name="_Toc482978995"/>
      <w:bookmarkStart w:id="3660" w:name="_Toc482979103"/>
      <w:bookmarkStart w:id="3661" w:name="_Toc482979214"/>
      <w:bookmarkStart w:id="3662" w:name="_Toc482979323"/>
      <w:bookmarkStart w:id="3663" w:name="_Toc482979432"/>
      <w:bookmarkStart w:id="3664" w:name="_Toc482979540"/>
      <w:bookmarkStart w:id="3665" w:name="_Toc482979638"/>
      <w:bookmarkStart w:id="3666" w:name="_Toc482979736"/>
      <w:bookmarkStart w:id="3667" w:name="_Toc483233696"/>
      <w:bookmarkStart w:id="3668" w:name="_Toc483302413"/>
      <w:bookmarkStart w:id="3669" w:name="_Toc483316034"/>
      <w:bookmarkStart w:id="3670" w:name="_Toc483316239"/>
      <w:bookmarkStart w:id="3671" w:name="_Toc483316371"/>
      <w:bookmarkStart w:id="3672" w:name="_Toc483316502"/>
      <w:bookmarkStart w:id="3673" w:name="_Toc483325805"/>
      <w:bookmarkStart w:id="3674" w:name="_Toc483401283"/>
      <w:bookmarkStart w:id="3675" w:name="_Toc483474079"/>
      <w:bookmarkStart w:id="3676" w:name="_Toc483571510"/>
      <w:bookmarkStart w:id="3677" w:name="_Toc483571632"/>
      <w:bookmarkStart w:id="3678" w:name="_Toc483907010"/>
      <w:bookmarkStart w:id="3679" w:name="_Toc484010760"/>
      <w:bookmarkStart w:id="3680" w:name="_Toc484010882"/>
      <w:bookmarkStart w:id="3681" w:name="_Toc484011006"/>
      <w:bookmarkStart w:id="3682" w:name="_Toc484011128"/>
      <w:bookmarkStart w:id="3683" w:name="_Toc484011250"/>
      <w:bookmarkStart w:id="3684" w:name="_Toc484011725"/>
      <w:bookmarkStart w:id="3685" w:name="_Toc484097799"/>
      <w:bookmarkStart w:id="3686" w:name="_Toc484428973"/>
      <w:bookmarkStart w:id="3687" w:name="_Toc484429143"/>
      <w:bookmarkStart w:id="3688" w:name="_Toc484438718"/>
      <w:bookmarkStart w:id="3689" w:name="_Toc484438842"/>
      <w:bookmarkStart w:id="3690" w:name="_Toc484438966"/>
      <w:bookmarkStart w:id="3691" w:name="_Toc484439886"/>
      <w:bookmarkStart w:id="3692" w:name="_Toc484440009"/>
      <w:bookmarkStart w:id="3693" w:name="_Toc484440133"/>
      <w:bookmarkStart w:id="3694" w:name="_Toc484440493"/>
      <w:bookmarkStart w:id="3695" w:name="_Toc484448153"/>
      <w:bookmarkStart w:id="3696" w:name="_Toc484448277"/>
      <w:bookmarkStart w:id="3697" w:name="_Toc484448401"/>
      <w:bookmarkStart w:id="3698" w:name="_Toc484448525"/>
      <w:bookmarkStart w:id="3699" w:name="_Toc484448649"/>
      <w:bookmarkStart w:id="3700" w:name="_Toc484448773"/>
      <w:bookmarkStart w:id="3701" w:name="_Toc484448896"/>
      <w:bookmarkStart w:id="3702" w:name="_Toc484449020"/>
      <w:bookmarkStart w:id="3703" w:name="_Toc484449144"/>
      <w:bookmarkStart w:id="3704" w:name="_Toc484526639"/>
      <w:bookmarkStart w:id="3705" w:name="_Toc484605359"/>
      <w:bookmarkStart w:id="3706" w:name="_Toc484605483"/>
      <w:bookmarkStart w:id="3707" w:name="_Toc484688352"/>
      <w:bookmarkStart w:id="3708" w:name="_Toc484688907"/>
      <w:bookmarkStart w:id="3709" w:name="_Toc485218342"/>
      <w:bookmarkStart w:id="3710" w:name="_Toc482025762"/>
      <w:bookmarkStart w:id="3711" w:name="_Toc482097586"/>
      <w:bookmarkStart w:id="3712" w:name="_Toc482097675"/>
      <w:bookmarkStart w:id="3713" w:name="_Toc482097764"/>
      <w:bookmarkStart w:id="3714" w:name="_Toc482097956"/>
      <w:bookmarkStart w:id="3715" w:name="_Toc482099058"/>
      <w:bookmarkStart w:id="3716" w:name="_Toc482100775"/>
      <w:bookmarkStart w:id="3717" w:name="_Toc482100932"/>
      <w:bookmarkStart w:id="3718" w:name="_Toc482101358"/>
      <w:bookmarkStart w:id="3719" w:name="_Toc482101495"/>
      <w:bookmarkStart w:id="3720" w:name="_Toc482101610"/>
      <w:bookmarkStart w:id="3721" w:name="_Toc482101785"/>
      <w:bookmarkStart w:id="3722" w:name="_Toc482101878"/>
      <w:bookmarkStart w:id="3723" w:name="_Toc482101973"/>
      <w:bookmarkStart w:id="3724" w:name="_Toc482102068"/>
      <w:bookmarkStart w:id="3725" w:name="_Toc482102162"/>
      <w:bookmarkStart w:id="3726" w:name="_Toc482352026"/>
      <w:bookmarkStart w:id="3727" w:name="_Toc482352116"/>
      <w:bookmarkStart w:id="3728" w:name="_Toc482352206"/>
      <w:bookmarkStart w:id="3729" w:name="_Toc482352296"/>
      <w:bookmarkStart w:id="3730" w:name="_Toc482633137"/>
      <w:bookmarkStart w:id="3731" w:name="_Toc482641314"/>
      <w:bookmarkStart w:id="3732" w:name="_Toc482712760"/>
      <w:bookmarkStart w:id="3733" w:name="_Toc482959548"/>
      <w:bookmarkStart w:id="3734" w:name="_Toc482959658"/>
      <w:bookmarkStart w:id="3735" w:name="_Toc482959768"/>
      <w:bookmarkStart w:id="3736" w:name="_Toc482978887"/>
      <w:bookmarkStart w:id="3737" w:name="_Toc482978996"/>
      <w:bookmarkStart w:id="3738" w:name="_Toc482979104"/>
      <w:bookmarkStart w:id="3739" w:name="_Toc482979215"/>
      <w:bookmarkStart w:id="3740" w:name="_Toc482979324"/>
      <w:bookmarkStart w:id="3741" w:name="_Toc482979433"/>
      <w:bookmarkStart w:id="3742" w:name="_Toc482979541"/>
      <w:bookmarkStart w:id="3743" w:name="_Toc482979639"/>
      <w:bookmarkStart w:id="3744" w:name="_Toc482979737"/>
      <w:bookmarkStart w:id="3745" w:name="_Toc483233697"/>
      <w:bookmarkStart w:id="3746" w:name="_Toc483302414"/>
      <w:bookmarkStart w:id="3747" w:name="_Toc483316035"/>
      <w:bookmarkStart w:id="3748" w:name="_Toc483316240"/>
      <w:bookmarkStart w:id="3749" w:name="_Toc483316372"/>
      <w:bookmarkStart w:id="3750" w:name="_Toc483316503"/>
      <w:bookmarkStart w:id="3751" w:name="_Toc483325806"/>
      <w:bookmarkStart w:id="3752" w:name="_Toc483401284"/>
      <w:bookmarkStart w:id="3753" w:name="_Toc483474080"/>
      <w:bookmarkStart w:id="3754" w:name="_Toc483571511"/>
      <w:bookmarkStart w:id="3755" w:name="_Toc483571633"/>
      <w:bookmarkStart w:id="3756" w:name="_Toc483907011"/>
      <w:bookmarkStart w:id="3757" w:name="_Toc484010761"/>
      <w:bookmarkStart w:id="3758" w:name="_Toc484010883"/>
      <w:bookmarkStart w:id="3759" w:name="_Toc484011007"/>
      <w:bookmarkStart w:id="3760" w:name="_Toc484011129"/>
      <w:bookmarkStart w:id="3761" w:name="_Toc484011251"/>
      <w:bookmarkStart w:id="3762" w:name="_Toc484011726"/>
      <w:bookmarkStart w:id="3763" w:name="_Toc484097800"/>
      <w:bookmarkStart w:id="3764" w:name="_Toc484428974"/>
      <w:bookmarkStart w:id="3765" w:name="_Toc484429144"/>
      <w:bookmarkStart w:id="3766" w:name="_Toc484438719"/>
      <w:bookmarkStart w:id="3767" w:name="_Toc484438843"/>
      <w:bookmarkStart w:id="3768" w:name="_Toc484438967"/>
      <w:bookmarkStart w:id="3769" w:name="_Toc484439887"/>
      <w:bookmarkStart w:id="3770" w:name="_Toc484440010"/>
      <w:bookmarkStart w:id="3771" w:name="_Toc484440134"/>
      <w:bookmarkStart w:id="3772" w:name="_Toc484440494"/>
      <w:bookmarkStart w:id="3773" w:name="_Toc484448154"/>
      <w:bookmarkStart w:id="3774" w:name="_Toc484448278"/>
      <w:bookmarkStart w:id="3775" w:name="_Toc484448402"/>
      <w:bookmarkStart w:id="3776" w:name="_Toc484448526"/>
      <w:bookmarkStart w:id="3777" w:name="_Toc484448650"/>
      <w:bookmarkStart w:id="3778" w:name="_Toc484448774"/>
      <w:bookmarkStart w:id="3779" w:name="_Toc484448897"/>
      <w:bookmarkStart w:id="3780" w:name="_Toc484449021"/>
      <w:bookmarkStart w:id="3781" w:name="_Toc484449145"/>
      <w:bookmarkStart w:id="3782" w:name="_Toc484526640"/>
      <w:bookmarkStart w:id="3783" w:name="_Toc484605360"/>
      <w:bookmarkStart w:id="3784" w:name="_Toc484605484"/>
      <w:bookmarkStart w:id="3785" w:name="_Toc484688353"/>
      <w:bookmarkStart w:id="3786" w:name="_Toc484688908"/>
      <w:bookmarkStart w:id="3787" w:name="_Toc485218343"/>
      <w:bookmarkStart w:id="3788" w:name="_Toc482025763"/>
      <w:bookmarkStart w:id="3789" w:name="_Toc482097587"/>
      <w:bookmarkStart w:id="3790" w:name="_Toc482097676"/>
      <w:bookmarkStart w:id="3791" w:name="_Toc482097765"/>
      <w:bookmarkStart w:id="3792" w:name="_Toc482097957"/>
      <w:bookmarkStart w:id="3793" w:name="_Toc482099059"/>
      <w:bookmarkStart w:id="3794" w:name="_Toc482100776"/>
      <w:bookmarkStart w:id="3795" w:name="_Toc482100933"/>
      <w:bookmarkStart w:id="3796" w:name="_Toc482101359"/>
      <w:bookmarkStart w:id="3797" w:name="_Toc482101496"/>
      <w:bookmarkStart w:id="3798" w:name="_Toc482101611"/>
      <w:bookmarkStart w:id="3799" w:name="_Toc482101786"/>
      <w:bookmarkStart w:id="3800" w:name="_Toc482101879"/>
      <w:bookmarkStart w:id="3801" w:name="_Toc482101974"/>
      <w:bookmarkStart w:id="3802" w:name="_Toc482102069"/>
      <w:bookmarkStart w:id="3803" w:name="_Toc482102163"/>
      <w:bookmarkStart w:id="3804" w:name="_Toc482352027"/>
      <w:bookmarkStart w:id="3805" w:name="_Toc482352117"/>
      <w:bookmarkStart w:id="3806" w:name="_Toc482352207"/>
      <w:bookmarkStart w:id="3807" w:name="_Toc482352297"/>
      <w:bookmarkStart w:id="3808" w:name="_Toc482633138"/>
      <w:bookmarkStart w:id="3809" w:name="_Toc482641315"/>
      <w:bookmarkStart w:id="3810" w:name="_Toc482712761"/>
      <w:bookmarkStart w:id="3811" w:name="_Toc482959549"/>
      <w:bookmarkStart w:id="3812" w:name="_Toc482959659"/>
      <w:bookmarkStart w:id="3813" w:name="_Toc482959769"/>
      <w:bookmarkStart w:id="3814" w:name="_Toc482978888"/>
      <w:bookmarkStart w:id="3815" w:name="_Toc482978997"/>
      <w:bookmarkStart w:id="3816" w:name="_Toc482979105"/>
      <w:bookmarkStart w:id="3817" w:name="_Toc482979216"/>
      <w:bookmarkStart w:id="3818" w:name="_Toc482979325"/>
      <w:bookmarkStart w:id="3819" w:name="_Toc482979434"/>
      <w:bookmarkStart w:id="3820" w:name="_Toc482979542"/>
      <w:bookmarkStart w:id="3821" w:name="_Toc482979640"/>
      <w:bookmarkStart w:id="3822" w:name="_Toc482979738"/>
      <w:bookmarkStart w:id="3823" w:name="_Toc483233698"/>
      <w:bookmarkStart w:id="3824" w:name="_Toc483302415"/>
      <w:bookmarkStart w:id="3825" w:name="_Toc483316036"/>
      <w:bookmarkStart w:id="3826" w:name="_Toc483316241"/>
      <w:bookmarkStart w:id="3827" w:name="_Toc483316373"/>
      <w:bookmarkStart w:id="3828" w:name="_Toc483316504"/>
      <w:bookmarkStart w:id="3829" w:name="_Toc483325807"/>
      <w:bookmarkStart w:id="3830" w:name="_Toc483401285"/>
      <w:bookmarkStart w:id="3831" w:name="_Toc483474081"/>
      <w:bookmarkStart w:id="3832" w:name="_Toc483571512"/>
      <w:bookmarkStart w:id="3833" w:name="_Toc483571634"/>
      <w:bookmarkStart w:id="3834" w:name="_Toc483907012"/>
      <w:bookmarkStart w:id="3835" w:name="_Toc484010762"/>
      <w:bookmarkStart w:id="3836" w:name="_Toc484010884"/>
      <w:bookmarkStart w:id="3837" w:name="_Toc484011008"/>
      <w:bookmarkStart w:id="3838" w:name="_Toc484011130"/>
      <w:bookmarkStart w:id="3839" w:name="_Toc484011252"/>
      <w:bookmarkStart w:id="3840" w:name="_Toc484011727"/>
      <w:bookmarkStart w:id="3841" w:name="_Toc484097801"/>
      <w:bookmarkStart w:id="3842" w:name="_Toc484428975"/>
      <w:bookmarkStart w:id="3843" w:name="_Toc484429145"/>
      <w:bookmarkStart w:id="3844" w:name="_Toc484438720"/>
      <w:bookmarkStart w:id="3845" w:name="_Toc484438844"/>
      <w:bookmarkStart w:id="3846" w:name="_Toc484438968"/>
      <w:bookmarkStart w:id="3847" w:name="_Toc484439888"/>
      <w:bookmarkStart w:id="3848" w:name="_Toc484440011"/>
      <w:bookmarkStart w:id="3849" w:name="_Toc484440135"/>
      <w:bookmarkStart w:id="3850" w:name="_Toc484440495"/>
      <w:bookmarkStart w:id="3851" w:name="_Toc484448155"/>
      <w:bookmarkStart w:id="3852" w:name="_Toc484448279"/>
      <w:bookmarkStart w:id="3853" w:name="_Toc484448403"/>
      <w:bookmarkStart w:id="3854" w:name="_Toc484448527"/>
      <w:bookmarkStart w:id="3855" w:name="_Toc484448651"/>
      <w:bookmarkStart w:id="3856" w:name="_Toc484448775"/>
      <w:bookmarkStart w:id="3857" w:name="_Toc484448898"/>
      <w:bookmarkStart w:id="3858" w:name="_Toc484449022"/>
      <w:bookmarkStart w:id="3859" w:name="_Toc484449146"/>
      <w:bookmarkStart w:id="3860" w:name="_Toc484526641"/>
      <w:bookmarkStart w:id="3861" w:name="_Toc484605361"/>
      <w:bookmarkStart w:id="3862" w:name="_Toc484605485"/>
      <w:bookmarkStart w:id="3863" w:name="_Toc484688354"/>
      <w:bookmarkStart w:id="3864" w:name="_Toc484688909"/>
      <w:bookmarkStart w:id="3865" w:name="_Toc485218344"/>
      <w:bookmarkStart w:id="3866" w:name="_Toc482025764"/>
      <w:bookmarkStart w:id="3867" w:name="_Toc482097588"/>
      <w:bookmarkStart w:id="3868" w:name="_Toc482097677"/>
      <w:bookmarkStart w:id="3869" w:name="_Toc482097766"/>
      <w:bookmarkStart w:id="3870" w:name="_Toc482097958"/>
      <w:bookmarkStart w:id="3871" w:name="_Toc482099060"/>
      <w:bookmarkStart w:id="3872" w:name="_Toc482100777"/>
      <w:bookmarkStart w:id="3873" w:name="_Toc482100934"/>
      <w:bookmarkStart w:id="3874" w:name="_Toc482101360"/>
      <w:bookmarkStart w:id="3875" w:name="_Toc482101497"/>
      <w:bookmarkStart w:id="3876" w:name="_Toc482101612"/>
      <w:bookmarkStart w:id="3877" w:name="_Toc482101787"/>
      <w:bookmarkStart w:id="3878" w:name="_Toc482101880"/>
      <w:bookmarkStart w:id="3879" w:name="_Toc482101975"/>
      <w:bookmarkStart w:id="3880" w:name="_Toc482102070"/>
      <w:bookmarkStart w:id="3881" w:name="_Toc482102164"/>
      <w:bookmarkStart w:id="3882" w:name="_Toc482352028"/>
      <w:bookmarkStart w:id="3883" w:name="_Toc482352118"/>
      <w:bookmarkStart w:id="3884" w:name="_Toc482352208"/>
      <w:bookmarkStart w:id="3885" w:name="_Toc482352298"/>
      <w:bookmarkStart w:id="3886" w:name="_Toc482633139"/>
      <w:bookmarkStart w:id="3887" w:name="_Toc482641316"/>
      <w:bookmarkStart w:id="3888" w:name="_Toc482712762"/>
      <w:bookmarkStart w:id="3889" w:name="_Toc482959550"/>
      <w:bookmarkStart w:id="3890" w:name="_Toc482959660"/>
      <w:bookmarkStart w:id="3891" w:name="_Toc482959770"/>
      <w:bookmarkStart w:id="3892" w:name="_Toc482978889"/>
      <w:bookmarkStart w:id="3893" w:name="_Toc482978998"/>
      <w:bookmarkStart w:id="3894" w:name="_Toc482979106"/>
      <w:bookmarkStart w:id="3895" w:name="_Toc482979217"/>
      <w:bookmarkStart w:id="3896" w:name="_Toc482979326"/>
      <w:bookmarkStart w:id="3897" w:name="_Toc482979435"/>
      <w:bookmarkStart w:id="3898" w:name="_Toc482979543"/>
      <w:bookmarkStart w:id="3899" w:name="_Toc482979641"/>
      <w:bookmarkStart w:id="3900" w:name="_Toc482979739"/>
      <w:bookmarkStart w:id="3901" w:name="_Toc483233699"/>
      <w:bookmarkStart w:id="3902" w:name="_Toc483302416"/>
      <w:bookmarkStart w:id="3903" w:name="_Toc483316037"/>
      <w:bookmarkStart w:id="3904" w:name="_Toc483316242"/>
      <w:bookmarkStart w:id="3905" w:name="_Toc483316374"/>
      <w:bookmarkStart w:id="3906" w:name="_Toc483316505"/>
      <w:bookmarkStart w:id="3907" w:name="_Toc483325808"/>
      <w:bookmarkStart w:id="3908" w:name="_Toc483401286"/>
      <w:bookmarkStart w:id="3909" w:name="_Toc483474082"/>
      <w:bookmarkStart w:id="3910" w:name="_Toc483571513"/>
      <w:bookmarkStart w:id="3911" w:name="_Toc483571635"/>
      <w:bookmarkStart w:id="3912" w:name="_Toc483907013"/>
      <w:bookmarkStart w:id="3913" w:name="_Toc484010763"/>
      <w:bookmarkStart w:id="3914" w:name="_Toc484010885"/>
      <w:bookmarkStart w:id="3915" w:name="_Toc484011009"/>
      <w:bookmarkStart w:id="3916" w:name="_Toc484011131"/>
      <w:bookmarkStart w:id="3917" w:name="_Toc484011253"/>
      <w:bookmarkStart w:id="3918" w:name="_Toc484011728"/>
      <w:bookmarkStart w:id="3919" w:name="_Toc484097802"/>
      <w:bookmarkStart w:id="3920" w:name="_Toc484428976"/>
      <w:bookmarkStart w:id="3921" w:name="_Toc484429146"/>
      <w:bookmarkStart w:id="3922" w:name="_Toc484438721"/>
      <w:bookmarkStart w:id="3923" w:name="_Toc484438845"/>
      <w:bookmarkStart w:id="3924" w:name="_Toc484438969"/>
      <w:bookmarkStart w:id="3925" w:name="_Toc484439889"/>
      <w:bookmarkStart w:id="3926" w:name="_Toc484440012"/>
      <w:bookmarkStart w:id="3927" w:name="_Toc484440136"/>
      <w:bookmarkStart w:id="3928" w:name="_Toc484440496"/>
      <w:bookmarkStart w:id="3929" w:name="_Toc484448156"/>
      <w:bookmarkStart w:id="3930" w:name="_Toc484448280"/>
      <w:bookmarkStart w:id="3931" w:name="_Toc484448404"/>
      <w:bookmarkStart w:id="3932" w:name="_Toc484448528"/>
      <w:bookmarkStart w:id="3933" w:name="_Toc484448652"/>
      <w:bookmarkStart w:id="3934" w:name="_Toc484448776"/>
      <w:bookmarkStart w:id="3935" w:name="_Toc484448899"/>
      <w:bookmarkStart w:id="3936" w:name="_Toc484449023"/>
      <w:bookmarkStart w:id="3937" w:name="_Toc484449147"/>
      <w:bookmarkStart w:id="3938" w:name="_Toc484526642"/>
      <w:bookmarkStart w:id="3939" w:name="_Toc484605362"/>
      <w:bookmarkStart w:id="3940" w:name="_Toc484605486"/>
      <w:bookmarkStart w:id="3941" w:name="_Toc484688355"/>
      <w:bookmarkStart w:id="3942" w:name="_Toc484688910"/>
      <w:bookmarkStart w:id="3943" w:name="_Toc485218345"/>
      <w:bookmarkStart w:id="3944" w:name="_Toc482025765"/>
      <w:bookmarkStart w:id="3945" w:name="_Toc482097589"/>
      <w:bookmarkStart w:id="3946" w:name="_Toc482097678"/>
      <w:bookmarkStart w:id="3947" w:name="_Toc482097767"/>
      <w:bookmarkStart w:id="3948" w:name="_Toc482097959"/>
      <w:bookmarkStart w:id="3949" w:name="_Toc482099061"/>
      <w:bookmarkStart w:id="3950" w:name="_Toc482100778"/>
      <w:bookmarkStart w:id="3951" w:name="_Toc482100935"/>
      <w:bookmarkStart w:id="3952" w:name="_Toc482101361"/>
      <w:bookmarkStart w:id="3953" w:name="_Toc482101498"/>
      <w:bookmarkStart w:id="3954" w:name="_Toc482101613"/>
      <w:bookmarkStart w:id="3955" w:name="_Toc482101788"/>
      <w:bookmarkStart w:id="3956" w:name="_Toc482101881"/>
      <w:bookmarkStart w:id="3957" w:name="_Toc482101976"/>
      <w:bookmarkStart w:id="3958" w:name="_Toc482102071"/>
      <w:bookmarkStart w:id="3959" w:name="_Toc482102165"/>
      <w:bookmarkStart w:id="3960" w:name="_Toc482352029"/>
      <w:bookmarkStart w:id="3961" w:name="_Toc482352119"/>
      <w:bookmarkStart w:id="3962" w:name="_Toc482352209"/>
      <w:bookmarkStart w:id="3963" w:name="_Toc482352299"/>
      <w:bookmarkStart w:id="3964" w:name="_Toc482633140"/>
      <w:bookmarkStart w:id="3965" w:name="_Toc482641317"/>
      <w:bookmarkStart w:id="3966" w:name="_Toc482712763"/>
      <w:bookmarkStart w:id="3967" w:name="_Toc482959551"/>
      <w:bookmarkStart w:id="3968" w:name="_Toc482959661"/>
      <w:bookmarkStart w:id="3969" w:name="_Toc482959771"/>
      <w:bookmarkStart w:id="3970" w:name="_Toc482978890"/>
      <w:bookmarkStart w:id="3971" w:name="_Toc482978999"/>
      <w:bookmarkStart w:id="3972" w:name="_Toc482979107"/>
      <w:bookmarkStart w:id="3973" w:name="_Toc482979218"/>
      <w:bookmarkStart w:id="3974" w:name="_Toc482979327"/>
      <w:bookmarkStart w:id="3975" w:name="_Toc482979436"/>
      <w:bookmarkStart w:id="3976" w:name="_Toc482979544"/>
      <w:bookmarkStart w:id="3977" w:name="_Toc482979642"/>
      <w:bookmarkStart w:id="3978" w:name="_Toc482979740"/>
      <w:bookmarkStart w:id="3979" w:name="_Toc483233700"/>
      <w:bookmarkStart w:id="3980" w:name="_Toc483302417"/>
      <w:bookmarkStart w:id="3981" w:name="_Toc483316038"/>
      <w:bookmarkStart w:id="3982" w:name="_Toc483316243"/>
      <w:bookmarkStart w:id="3983" w:name="_Toc483316375"/>
      <w:bookmarkStart w:id="3984" w:name="_Toc483316506"/>
      <w:bookmarkStart w:id="3985" w:name="_Toc483325809"/>
      <w:bookmarkStart w:id="3986" w:name="_Toc483401287"/>
      <w:bookmarkStart w:id="3987" w:name="_Toc483474083"/>
      <w:bookmarkStart w:id="3988" w:name="_Toc483571514"/>
      <w:bookmarkStart w:id="3989" w:name="_Toc483571636"/>
      <w:bookmarkStart w:id="3990" w:name="_Toc483907014"/>
      <w:bookmarkStart w:id="3991" w:name="_Toc484010764"/>
      <w:bookmarkStart w:id="3992" w:name="_Toc484010886"/>
      <w:bookmarkStart w:id="3993" w:name="_Toc484011010"/>
      <w:bookmarkStart w:id="3994" w:name="_Toc484011132"/>
      <w:bookmarkStart w:id="3995" w:name="_Toc484011254"/>
      <w:bookmarkStart w:id="3996" w:name="_Toc484011729"/>
      <w:bookmarkStart w:id="3997" w:name="_Toc484097803"/>
      <w:bookmarkStart w:id="3998" w:name="_Toc484428977"/>
      <w:bookmarkStart w:id="3999" w:name="_Toc484429147"/>
      <w:bookmarkStart w:id="4000" w:name="_Toc484438722"/>
      <w:bookmarkStart w:id="4001" w:name="_Toc484438846"/>
      <w:bookmarkStart w:id="4002" w:name="_Toc484438970"/>
      <w:bookmarkStart w:id="4003" w:name="_Toc484439890"/>
      <w:bookmarkStart w:id="4004" w:name="_Toc484440013"/>
      <w:bookmarkStart w:id="4005" w:name="_Toc484440137"/>
      <w:bookmarkStart w:id="4006" w:name="_Toc484440497"/>
      <w:bookmarkStart w:id="4007" w:name="_Toc484448157"/>
      <w:bookmarkStart w:id="4008" w:name="_Toc484448281"/>
      <w:bookmarkStart w:id="4009" w:name="_Toc484448405"/>
      <w:bookmarkStart w:id="4010" w:name="_Toc484448529"/>
      <w:bookmarkStart w:id="4011" w:name="_Toc484448653"/>
      <w:bookmarkStart w:id="4012" w:name="_Toc484448777"/>
      <w:bookmarkStart w:id="4013" w:name="_Toc484448900"/>
      <w:bookmarkStart w:id="4014" w:name="_Toc484449024"/>
      <w:bookmarkStart w:id="4015" w:name="_Toc484449148"/>
      <w:bookmarkStart w:id="4016" w:name="_Toc484526643"/>
      <w:bookmarkStart w:id="4017" w:name="_Toc484605363"/>
      <w:bookmarkStart w:id="4018" w:name="_Toc484605487"/>
      <w:bookmarkStart w:id="4019" w:name="_Toc484688356"/>
      <w:bookmarkStart w:id="4020" w:name="_Toc484688911"/>
      <w:bookmarkStart w:id="4021" w:name="_Toc485218346"/>
      <w:bookmarkStart w:id="4022" w:name="_Toc482025766"/>
      <w:bookmarkStart w:id="4023" w:name="_Toc482097590"/>
      <w:bookmarkStart w:id="4024" w:name="_Toc482097679"/>
      <w:bookmarkStart w:id="4025" w:name="_Toc482097768"/>
      <w:bookmarkStart w:id="4026" w:name="_Toc482097960"/>
      <w:bookmarkStart w:id="4027" w:name="_Toc482099062"/>
      <w:bookmarkStart w:id="4028" w:name="_Toc482100779"/>
      <w:bookmarkStart w:id="4029" w:name="_Toc482100936"/>
      <w:bookmarkStart w:id="4030" w:name="_Toc482101362"/>
      <w:bookmarkStart w:id="4031" w:name="_Toc482101499"/>
      <w:bookmarkStart w:id="4032" w:name="_Toc482101614"/>
      <w:bookmarkStart w:id="4033" w:name="_Toc482101789"/>
      <w:bookmarkStart w:id="4034" w:name="_Toc482101882"/>
      <w:bookmarkStart w:id="4035" w:name="_Toc482101977"/>
      <w:bookmarkStart w:id="4036" w:name="_Toc482102072"/>
      <w:bookmarkStart w:id="4037" w:name="_Toc482102166"/>
      <w:bookmarkStart w:id="4038" w:name="_Toc482352030"/>
      <w:bookmarkStart w:id="4039" w:name="_Toc482352120"/>
      <w:bookmarkStart w:id="4040" w:name="_Toc482352210"/>
      <w:bookmarkStart w:id="4041" w:name="_Toc482352300"/>
      <w:bookmarkStart w:id="4042" w:name="_Toc482633141"/>
      <w:bookmarkStart w:id="4043" w:name="_Toc482641318"/>
      <w:bookmarkStart w:id="4044" w:name="_Toc482712764"/>
      <w:bookmarkStart w:id="4045" w:name="_Toc482959552"/>
      <w:bookmarkStart w:id="4046" w:name="_Toc482959662"/>
      <w:bookmarkStart w:id="4047" w:name="_Toc482959772"/>
      <w:bookmarkStart w:id="4048" w:name="_Toc482978891"/>
      <w:bookmarkStart w:id="4049" w:name="_Toc482979000"/>
      <w:bookmarkStart w:id="4050" w:name="_Toc482979108"/>
      <w:bookmarkStart w:id="4051" w:name="_Toc482979219"/>
      <w:bookmarkStart w:id="4052" w:name="_Toc482979328"/>
      <w:bookmarkStart w:id="4053" w:name="_Toc482979437"/>
      <w:bookmarkStart w:id="4054" w:name="_Toc482979545"/>
      <w:bookmarkStart w:id="4055" w:name="_Toc482979643"/>
      <w:bookmarkStart w:id="4056" w:name="_Toc482979741"/>
      <w:bookmarkStart w:id="4057" w:name="_Toc483233701"/>
      <w:bookmarkStart w:id="4058" w:name="_Toc483302418"/>
      <w:bookmarkStart w:id="4059" w:name="_Toc483316039"/>
      <w:bookmarkStart w:id="4060" w:name="_Toc483316244"/>
      <w:bookmarkStart w:id="4061" w:name="_Toc483316376"/>
      <w:bookmarkStart w:id="4062" w:name="_Toc483316507"/>
      <w:bookmarkStart w:id="4063" w:name="_Toc483325810"/>
      <w:bookmarkStart w:id="4064" w:name="_Toc483401288"/>
      <w:bookmarkStart w:id="4065" w:name="_Toc483474084"/>
      <w:bookmarkStart w:id="4066" w:name="_Toc483571515"/>
      <w:bookmarkStart w:id="4067" w:name="_Toc483571637"/>
      <w:bookmarkStart w:id="4068" w:name="_Toc483907015"/>
      <w:bookmarkStart w:id="4069" w:name="_Toc484010765"/>
      <w:bookmarkStart w:id="4070" w:name="_Toc484010887"/>
      <w:bookmarkStart w:id="4071" w:name="_Toc484011011"/>
      <w:bookmarkStart w:id="4072" w:name="_Toc484011133"/>
      <w:bookmarkStart w:id="4073" w:name="_Toc484011255"/>
      <w:bookmarkStart w:id="4074" w:name="_Toc484011730"/>
      <w:bookmarkStart w:id="4075" w:name="_Toc484097804"/>
      <w:bookmarkStart w:id="4076" w:name="_Toc484428978"/>
      <w:bookmarkStart w:id="4077" w:name="_Toc484429148"/>
      <w:bookmarkStart w:id="4078" w:name="_Toc484438723"/>
      <w:bookmarkStart w:id="4079" w:name="_Toc484438847"/>
      <w:bookmarkStart w:id="4080" w:name="_Toc484438971"/>
      <w:bookmarkStart w:id="4081" w:name="_Toc484439891"/>
      <w:bookmarkStart w:id="4082" w:name="_Toc484440014"/>
      <w:bookmarkStart w:id="4083" w:name="_Toc484440138"/>
      <w:bookmarkStart w:id="4084" w:name="_Toc484440498"/>
      <w:bookmarkStart w:id="4085" w:name="_Toc484448158"/>
      <w:bookmarkStart w:id="4086" w:name="_Toc484448282"/>
      <w:bookmarkStart w:id="4087" w:name="_Toc484448406"/>
      <w:bookmarkStart w:id="4088" w:name="_Toc484448530"/>
      <w:bookmarkStart w:id="4089" w:name="_Toc484448654"/>
      <w:bookmarkStart w:id="4090" w:name="_Toc484448778"/>
      <w:bookmarkStart w:id="4091" w:name="_Toc484448901"/>
      <w:bookmarkStart w:id="4092" w:name="_Toc484449025"/>
      <w:bookmarkStart w:id="4093" w:name="_Toc484449149"/>
      <w:bookmarkStart w:id="4094" w:name="_Toc484526644"/>
      <w:bookmarkStart w:id="4095" w:name="_Toc484605364"/>
      <w:bookmarkStart w:id="4096" w:name="_Toc484605488"/>
      <w:bookmarkStart w:id="4097" w:name="_Toc484688357"/>
      <w:bookmarkStart w:id="4098" w:name="_Toc484688912"/>
      <w:bookmarkStart w:id="4099" w:name="_Toc485218347"/>
      <w:bookmarkStart w:id="4100" w:name="_Toc482025767"/>
      <w:bookmarkStart w:id="4101" w:name="_Toc482097591"/>
      <w:bookmarkStart w:id="4102" w:name="_Toc482097680"/>
      <w:bookmarkStart w:id="4103" w:name="_Toc482097769"/>
      <w:bookmarkStart w:id="4104" w:name="_Toc482097961"/>
      <w:bookmarkStart w:id="4105" w:name="_Toc482099063"/>
      <w:bookmarkStart w:id="4106" w:name="_Toc482100780"/>
      <w:bookmarkStart w:id="4107" w:name="_Toc482100937"/>
      <w:bookmarkStart w:id="4108" w:name="_Toc482101363"/>
      <w:bookmarkStart w:id="4109" w:name="_Toc482101500"/>
      <w:bookmarkStart w:id="4110" w:name="_Toc482101615"/>
      <w:bookmarkStart w:id="4111" w:name="_Toc482101790"/>
      <w:bookmarkStart w:id="4112" w:name="_Toc482101883"/>
      <w:bookmarkStart w:id="4113" w:name="_Toc482101978"/>
      <w:bookmarkStart w:id="4114" w:name="_Toc482102073"/>
      <w:bookmarkStart w:id="4115" w:name="_Toc482102167"/>
      <w:bookmarkStart w:id="4116" w:name="_Toc482352031"/>
      <w:bookmarkStart w:id="4117" w:name="_Toc482352121"/>
      <w:bookmarkStart w:id="4118" w:name="_Toc482352211"/>
      <w:bookmarkStart w:id="4119" w:name="_Toc482352301"/>
      <w:bookmarkStart w:id="4120" w:name="_Toc482633142"/>
      <w:bookmarkStart w:id="4121" w:name="_Toc482641319"/>
      <w:bookmarkStart w:id="4122" w:name="_Toc482712765"/>
      <w:bookmarkStart w:id="4123" w:name="_Toc482959553"/>
      <w:bookmarkStart w:id="4124" w:name="_Toc482959663"/>
      <w:bookmarkStart w:id="4125" w:name="_Toc482959773"/>
      <w:bookmarkStart w:id="4126" w:name="_Toc482978892"/>
      <w:bookmarkStart w:id="4127" w:name="_Toc482979001"/>
      <w:bookmarkStart w:id="4128" w:name="_Toc482979109"/>
      <w:bookmarkStart w:id="4129" w:name="_Toc482979220"/>
      <w:bookmarkStart w:id="4130" w:name="_Toc482979329"/>
      <w:bookmarkStart w:id="4131" w:name="_Toc482979438"/>
      <w:bookmarkStart w:id="4132" w:name="_Toc482979546"/>
      <w:bookmarkStart w:id="4133" w:name="_Toc482979644"/>
      <w:bookmarkStart w:id="4134" w:name="_Toc482979742"/>
      <w:bookmarkStart w:id="4135" w:name="_Toc483233702"/>
      <w:bookmarkStart w:id="4136" w:name="_Toc483302419"/>
      <w:bookmarkStart w:id="4137" w:name="_Toc483316040"/>
      <w:bookmarkStart w:id="4138" w:name="_Toc483316245"/>
      <w:bookmarkStart w:id="4139" w:name="_Toc483316377"/>
      <w:bookmarkStart w:id="4140" w:name="_Toc483316508"/>
      <w:bookmarkStart w:id="4141" w:name="_Toc483325811"/>
      <w:bookmarkStart w:id="4142" w:name="_Toc483401289"/>
      <w:bookmarkStart w:id="4143" w:name="_Toc483474085"/>
      <w:bookmarkStart w:id="4144" w:name="_Toc483571516"/>
      <w:bookmarkStart w:id="4145" w:name="_Toc483571638"/>
      <w:bookmarkStart w:id="4146" w:name="_Toc483907016"/>
      <w:bookmarkStart w:id="4147" w:name="_Toc484010766"/>
      <w:bookmarkStart w:id="4148" w:name="_Toc484010888"/>
      <w:bookmarkStart w:id="4149" w:name="_Toc484011012"/>
      <w:bookmarkStart w:id="4150" w:name="_Toc484011134"/>
      <w:bookmarkStart w:id="4151" w:name="_Toc484011256"/>
      <w:bookmarkStart w:id="4152" w:name="_Toc484011731"/>
      <w:bookmarkStart w:id="4153" w:name="_Toc484097805"/>
      <w:bookmarkStart w:id="4154" w:name="_Toc484428979"/>
      <w:bookmarkStart w:id="4155" w:name="_Toc484429149"/>
      <w:bookmarkStart w:id="4156" w:name="_Toc484438724"/>
      <w:bookmarkStart w:id="4157" w:name="_Toc484438848"/>
      <w:bookmarkStart w:id="4158" w:name="_Toc484438972"/>
      <w:bookmarkStart w:id="4159" w:name="_Toc484439892"/>
      <w:bookmarkStart w:id="4160" w:name="_Toc484440015"/>
      <w:bookmarkStart w:id="4161" w:name="_Toc484440139"/>
      <w:bookmarkStart w:id="4162" w:name="_Toc484440499"/>
      <w:bookmarkStart w:id="4163" w:name="_Toc484448159"/>
      <w:bookmarkStart w:id="4164" w:name="_Toc484448283"/>
      <w:bookmarkStart w:id="4165" w:name="_Toc484448407"/>
      <w:bookmarkStart w:id="4166" w:name="_Toc484448531"/>
      <w:bookmarkStart w:id="4167" w:name="_Toc484448655"/>
      <w:bookmarkStart w:id="4168" w:name="_Toc484448779"/>
      <w:bookmarkStart w:id="4169" w:name="_Toc484448902"/>
      <w:bookmarkStart w:id="4170" w:name="_Toc484449026"/>
      <w:bookmarkStart w:id="4171" w:name="_Toc484449150"/>
      <w:bookmarkStart w:id="4172" w:name="_Toc484526645"/>
      <w:bookmarkStart w:id="4173" w:name="_Toc484605365"/>
      <w:bookmarkStart w:id="4174" w:name="_Toc484605489"/>
      <w:bookmarkStart w:id="4175" w:name="_Toc484688358"/>
      <w:bookmarkStart w:id="4176" w:name="_Toc484688913"/>
      <w:bookmarkStart w:id="4177" w:name="_Toc485218348"/>
      <w:bookmarkStart w:id="4178" w:name="_Toc517847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r w:rsidRPr="00514559">
        <w:rPr>
          <w:rFonts w:ascii="Arial" w:hAnsi="Arial" w:cs="Arial"/>
          <w:sz w:val="20"/>
          <w:szCs w:val="20"/>
        </w:rPr>
        <w:t>MESSAGGISTICA</w:t>
      </w:r>
      <w:bookmarkEnd w:id="4178"/>
      <w:r w:rsidRPr="00514559">
        <w:rPr>
          <w:rFonts w:ascii="Arial" w:hAnsi="Arial" w:cs="Arial"/>
          <w:sz w:val="20"/>
          <w:szCs w:val="20"/>
        </w:rPr>
        <w:t xml:space="preserve"> </w:t>
      </w:r>
    </w:p>
    <w:p w14:paraId="0AA56FFC" w14:textId="12A3FCDE" w:rsidR="003B0986" w:rsidRPr="00514559" w:rsidRDefault="003B0986" w:rsidP="00A1642C">
      <w:pPr>
        <w:pStyle w:val="Default"/>
        <w:spacing w:line="240" w:lineRule="auto"/>
        <w:rPr>
          <w:rFonts w:ascii="Arial" w:hAnsi="Arial" w:cs="Arial"/>
          <w:sz w:val="20"/>
          <w:szCs w:val="20"/>
        </w:rPr>
      </w:pPr>
      <w:r w:rsidRPr="00514559">
        <w:rPr>
          <w:rFonts w:ascii="Arial" w:hAnsi="Arial" w:cs="Arial"/>
          <w:sz w:val="20"/>
          <w:szCs w:val="20"/>
        </w:rPr>
        <w:t xml:space="preserve">È facoltà della stazione appaltante inviare comunicazioni ad una o più imprese concorrenti partecipanti alla procedura ed è facoltà degli stessi inviare comunicazioni alla stazione appaltante tramite le funzionalità della piattaforma (Messaggistica), accessibile ai soli concorrenti che abbiano effettuato l’accesso alla sezione dedicata alla gara. </w:t>
      </w:r>
    </w:p>
    <w:p w14:paraId="07C5BD70" w14:textId="77777777" w:rsidR="003B0986" w:rsidRPr="00514559" w:rsidRDefault="003B0986" w:rsidP="00A1642C">
      <w:pPr>
        <w:pStyle w:val="Default"/>
        <w:spacing w:line="240" w:lineRule="auto"/>
        <w:rPr>
          <w:rFonts w:ascii="Arial" w:hAnsi="Arial" w:cs="Arial"/>
          <w:sz w:val="20"/>
          <w:szCs w:val="20"/>
        </w:rPr>
      </w:pPr>
      <w:r w:rsidRPr="00514559">
        <w:rPr>
          <w:rFonts w:ascii="Arial" w:hAnsi="Arial" w:cs="Arial"/>
          <w:sz w:val="20"/>
          <w:szCs w:val="20"/>
        </w:rPr>
        <w:t xml:space="preserve">Detta funzione è attiva durante il periodo di svolgimento della procedura. </w:t>
      </w:r>
    </w:p>
    <w:p w14:paraId="48012F94" w14:textId="3B84D0E2" w:rsidR="003B0986" w:rsidRPr="00514559" w:rsidRDefault="003B0986" w:rsidP="00A1642C">
      <w:pPr>
        <w:pStyle w:val="Default"/>
        <w:spacing w:line="240" w:lineRule="auto"/>
        <w:rPr>
          <w:rFonts w:ascii="Arial" w:hAnsi="Arial" w:cs="Arial"/>
          <w:sz w:val="20"/>
          <w:szCs w:val="20"/>
        </w:rPr>
      </w:pPr>
      <w:r w:rsidRPr="00514559">
        <w:rPr>
          <w:rFonts w:ascii="Arial" w:hAnsi="Arial" w:cs="Arial"/>
          <w:sz w:val="20"/>
          <w:szCs w:val="20"/>
        </w:rPr>
        <w:t xml:space="preserve">La presenza di un Messaggio nella cartella di un concorrente viene notificata via e-mail al concorrente stesso. Ciascun concorrente può visualizzare i messaggi ricevuti nella sezione “Messaggi”. È onere e cura di ciascun concorrente prendere visione dei messaggi presenti. </w:t>
      </w:r>
    </w:p>
    <w:p w14:paraId="714E3EB9" w14:textId="03EE96E2" w:rsidR="002415A5" w:rsidRPr="00514559" w:rsidRDefault="002415A5" w:rsidP="00A1642C">
      <w:pPr>
        <w:pStyle w:val="Default"/>
        <w:spacing w:line="240" w:lineRule="auto"/>
        <w:rPr>
          <w:rFonts w:ascii="Arial" w:hAnsi="Arial" w:cs="Arial"/>
          <w:sz w:val="20"/>
          <w:szCs w:val="20"/>
        </w:rPr>
      </w:pPr>
      <w:r w:rsidRPr="00514559">
        <w:rPr>
          <w:rFonts w:ascii="Arial" w:hAnsi="Arial" w:cs="Arial"/>
          <w:sz w:val="20"/>
          <w:szCs w:val="20"/>
          <w:u w:val="single"/>
        </w:rPr>
        <w:t>La funzione messaggistica verrà utilizzata per la comunicazione delle date di apertura delle sedute pubbliche</w:t>
      </w:r>
      <w:r w:rsidRPr="00514559">
        <w:rPr>
          <w:rFonts w:ascii="Arial" w:hAnsi="Arial" w:cs="Arial"/>
          <w:sz w:val="20"/>
          <w:szCs w:val="20"/>
        </w:rPr>
        <w:t xml:space="preserve">. </w:t>
      </w:r>
    </w:p>
    <w:p w14:paraId="731F1D36" w14:textId="40FD3D8D" w:rsidR="002415A5" w:rsidRPr="00514559" w:rsidRDefault="002415A5" w:rsidP="00A1642C">
      <w:pPr>
        <w:pStyle w:val="Default"/>
        <w:spacing w:line="240" w:lineRule="auto"/>
        <w:rPr>
          <w:rFonts w:ascii="Arial" w:eastAsia="Times New Roman" w:hAnsi="Arial" w:cs="Arial"/>
          <w:b/>
          <w:color w:val="auto"/>
          <w:sz w:val="20"/>
          <w:szCs w:val="20"/>
          <w:u w:val="single"/>
          <w:lang w:eastAsia="en-US"/>
        </w:rPr>
      </w:pPr>
      <w:r w:rsidRPr="00514559">
        <w:rPr>
          <w:rFonts w:ascii="Arial" w:hAnsi="Arial" w:cs="Arial"/>
          <w:b/>
          <w:sz w:val="20"/>
          <w:szCs w:val="20"/>
          <w:u w:val="single"/>
        </w:rPr>
        <w:t xml:space="preserve">Per </w:t>
      </w:r>
      <w:r w:rsidR="00C61834" w:rsidRPr="00514559">
        <w:rPr>
          <w:rFonts w:ascii="Arial" w:hAnsi="Arial" w:cs="Arial"/>
          <w:b/>
          <w:sz w:val="20"/>
          <w:szCs w:val="20"/>
          <w:u w:val="single"/>
        </w:rPr>
        <w:t>tutte le altre tipologie di comunicazioni, salvo quanto già indicato all’art. 2.2 e 2.3, verrà utilizzata la PEC indicata in sede di gara dal partecipante nella domanda di partecipazione</w:t>
      </w:r>
      <w:r w:rsidR="00C61834" w:rsidRPr="00514559">
        <w:rPr>
          <w:rFonts w:ascii="Arial" w:eastAsia="Times New Roman" w:hAnsi="Arial" w:cs="Arial"/>
          <w:b/>
          <w:color w:val="auto"/>
          <w:sz w:val="20"/>
          <w:szCs w:val="20"/>
          <w:u w:val="single"/>
          <w:lang w:eastAsia="en-US"/>
        </w:rPr>
        <w:t xml:space="preserve">. </w:t>
      </w:r>
    </w:p>
    <w:p w14:paraId="02051D82" w14:textId="77777777" w:rsidR="002D426B" w:rsidRPr="00514559" w:rsidRDefault="002D426B" w:rsidP="00A1642C">
      <w:pPr>
        <w:spacing w:line="240" w:lineRule="auto"/>
        <w:rPr>
          <w:rFonts w:ascii="Arial" w:hAnsi="Arial" w:cs="Arial"/>
          <w:b/>
          <w:sz w:val="20"/>
          <w:szCs w:val="20"/>
          <w:u w:val="single"/>
        </w:rPr>
      </w:pPr>
    </w:p>
    <w:p w14:paraId="74E42CA9" w14:textId="619CBE72" w:rsidR="00C708BA" w:rsidRPr="00514559" w:rsidRDefault="00493129" w:rsidP="00A1642C">
      <w:pPr>
        <w:pStyle w:val="Titolo2"/>
        <w:spacing w:before="0" w:after="0" w:line="240" w:lineRule="auto"/>
        <w:rPr>
          <w:rFonts w:ascii="Arial" w:hAnsi="Arial" w:cs="Arial"/>
          <w:sz w:val="20"/>
          <w:szCs w:val="20"/>
        </w:rPr>
      </w:pPr>
      <w:bookmarkStart w:id="4179" w:name="_Toc497728179"/>
      <w:bookmarkStart w:id="4180" w:name="_Toc497831574"/>
      <w:bookmarkStart w:id="4181" w:name="_Toc498419772"/>
      <w:bookmarkStart w:id="4182" w:name="_Toc354038182"/>
      <w:bookmarkStart w:id="4183" w:name="_Toc380501885"/>
      <w:bookmarkStart w:id="4184" w:name="_Toc391035998"/>
      <w:bookmarkStart w:id="4185" w:name="_Toc391036071"/>
      <w:bookmarkStart w:id="4186" w:name="_Toc392577512"/>
      <w:bookmarkStart w:id="4187" w:name="_Toc393110579"/>
      <w:bookmarkStart w:id="4188" w:name="_Toc393112143"/>
      <w:bookmarkStart w:id="4189" w:name="_Toc393187860"/>
      <w:bookmarkStart w:id="4190" w:name="_Toc393272616"/>
      <w:bookmarkStart w:id="4191" w:name="_Toc393272674"/>
      <w:bookmarkStart w:id="4192" w:name="_Toc393283190"/>
      <w:bookmarkStart w:id="4193" w:name="_Toc393700849"/>
      <w:bookmarkStart w:id="4194" w:name="_Toc393706922"/>
      <w:bookmarkStart w:id="4195" w:name="_Toc397346837"/>
      <w:bookmarkStart w:id="4196" w:name="_Toc397422878"/>
      <w:bookmarkStart w:id="4197" w:name="_Toc403471285"/>
      <w:bookmarkStart w:id="4198" w:name="_Toc406058393"/>
      <w:bookmarkStart w:id="4199" w:name="_Toc406754194"/>
      <w:bookmarkStart w:id="4200" w:name="_Toc416423377"/>
      <w:bookmarkStart w:id="4201" w:name="_Toc5178477"/>
      <w:bookmarkEnd w:id="4179"/>
      <w:bookmarkEnd w:id="4180"/>
      <w:bookmarkEnd w:id="4181"/>
      <w:r w:rsidRPr="00514559">
        <w:rPr>
          <w:rFonts w:ascii="Arial" w:hAnsi="Arial" w:cs="Arial"/>
          <w:sz w:val="20"/>
          <w:szCs w:val="20"/>
        </w:rPr>
        <w:t>DEFINIZIONE DELLE CONTROVERSIE</w:t>
      </w:r>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r w:rsidR="00C708BA" w:rsidRPr="00514559">
        <w:rPr>
          <w:rFonts w:ascii="Arial" w:hAnsi="Arial" w:cs="Arial"/>
          <w:sz w:val="20"/>
          <w:szCs w:val="20"/>
        </w:rPr>
        <w:t xml:space="preserve"> </w:t>
      </w:r>
    </w:p>
    <w:p w14:paraId="666016FC" w14:textId="5F46C240" w:rsidR="00994751" w:rsidRPr="00514559" w:rsidRDefault="00346BF3" w:rsidP="00A1642C">
      <w:pPr>
        <w:spacing w:line="240" w:lineRule="auto"/>
        <w:rPr>
          <w:rFonts w:ascii="Arial" w:hAnsi="Arial" w:cs="Arial"/>
          <w:sz w:val="20"/>
          <w:szCs w:val="20"/>
          <w:lang w:eastAsia="it-IT"/>
        </w:rPr>
      </w:pPr>
      <w:r w:rsidRPr="00514559">
        <w:rPr>
          <w:rFonts w:ascii="Arial" w:hAnsi="Arial" w:cs="Arial"/>
          <w:sz w:val="20"/>
          <w:szCs w:val="20"/>
          <w:lang w:eastAsia="it-IT"/>
        </w:rPr>
        <w:t xml:space="preserve">Per le controversie derivanti dal contratto è competente il Foro di </w:t>
      </w:r>
      <w:r w:rsidR="005E5072" w:rsidRPr="00514559">
        <w:rPr>
          <w:rFonts w:ascii="Arial" w:hAnsi="Arial" w:cs="Arial"/>
          <w:sz w:val="20"/>
          <w:szCs w:val="20"/>
          <w:lang w:eastAsia="it-IT"/>
        </w:rPr>
        <w:t>Cagliari</w:t>
      </w:r>
      <w:r w:rsidR="00015381" w:rsidRPr="00514559">
        <w:rPr>
          <w:rFonts w:ascii="Arial" w:hAnsi="Arial" w:cs="Arial"/>
          <w:sz w:val="20"/>
          <w:szCs w:val="20"/>
          <w:lang w:eastAsia="it-IT"/>
        </w:rPr>
        <w:t xml:space="preserve"> </w:t>
      </w:r>
      <w:r w:rsidRPr="00514559">
        <w:rPr>
          <w:rFonts w:ascii="Arial" w:hAnsi="Arial" w:cs="Arial"/>
          <w:sz w:val="20"/>
          <w:szCs w:val="20"/>
          <w:lang w:eastAsia="it-IT"/>
        </w:rPr>
        <w:t>rimanendo espressamente esclusa la compromissione in arbitri.</w:t>
      </w:r>
      <w:r w:rsidRPr="00514559" w:rsidDel="00346BF3">
        <w:rPr>
          <w:rFonts w:ascii="Arial" w:hAnsi="Arial" w:cs="Arial"/>
          <w:sz w:val="20"/>
          <w:szCs w:val="20"/>
          <w:lang w:eastAsia="it-IT"/>
        </w:rPr>
        <w:t xml:space="preserve"> </w:t>
      </w:r>
    </w:p>
    <w:p w14:paraId="389702EB" w14:textId="77777777" w:rsidR="00EE533A" w:rsidRPr="00514559" w:rsidRDefault="00EE533A" w:rsidP="00A1642C">
      <w:pPr>
        <w:spacing w:line="240" w:lineRule="auto"/>
        <w:rPr>
          <w:rFonts w:ascii="Arial" w:hAnsi="Arial" w:cs="Arial"/>
          <w:sz w:val="20"/>
          <w:szCs w:val="20"/>
          <w:lang w:eastAsia="it-IT"/>
        </w:rPr>
      </w:pPr>
    </w:p>
    <w:p w14:paraId="2AB49E2E" w14:textId="55DABA13" w:rsidR="00C708BA" w:rsidRPr="00514559" w:rsidRDefault="00F1754F" w:rsidP="00A1642C">
      <w:pPr>
        <w:pStyle w:val="Titolo2"/>
        <w:spacing w:before="0" w:after="0" w:line="240" w:lineRule="auto"/>
        <w:rPr>
          <w:rFonts w:ascii="Arial" w:hAnsi="Arial" w:cs="Arial"/>
          <w:sz w:val="20"/>
          <w:szCs w:val="20"/>
        </w:rPr>
      </w:pPr>
      <w:bookmarkStart w:id="4202" w:name="_Toc354038183"/>
      <w:bookmarkStart w:id="4203" w:name="_Toc380501886"/>
      <w:bookmarkStart w:id="4204" w:name="_Toc391035999"/>
      <w:bookmarkStart w:id="4205" w:name="_Toc391036072"/>
      <w:bookmarkStart w:id="4206" w:name="_Toc392577513"/>
      <w:bookmarkStart w:id="4207" w:name="_Toc393110580"/>
      <w:bookmarkStart w:id="4208" w:name="_Toc393112144"/>
      <w:bookmarkStart w:id="4209" w:name="_Toc393187861"/>
      <w:bookmarkStart w:id="4210" w:name="_Toc393272617"/>
      <w:bookmarkStart w:id="4211" w:name="_Toc393272675"/>
      <w:bookmarkStart w:id="4212" w:name="_Toc393283191"/>
      <w:bookmarkStart w:id="4213" w:name="_Toc393700850"/>
      <w:bookmarkStart w:id="4214" w:name="_Toc393706923"/>
      <w:bookmarkStart w:id="4215" w:name="_Toc397346838"/>
      <w:bookmarkStart w:id="4216" w:name="_Toc397422879"/>
      <w:bookmarkStart w:id="4217" w:name="_Toc403471286"/>
      <w:bookmarkStart w:id="4218" w:name="_Toc406058394"/>
      <w:bookmarkStart w:id="4219" w:name="_Toc406754195"/>
      <w:bookmarkStart w:id="4220" w:name="_Toc416423378"/>
      <w:bookmarkStart w:id="4221" w:name="_Toc5178478"/>
      <w:r w:rsidRPr="00514559">
        <w:rPr>
          <w:rFonts w:ascii="Arial" w:hAnsi="Arial" w:cs="Arial"/>
          <w:sz w:val="20"/>
          <w:szCs w:val="20"/>
        </w:rPr>
        <w:t>TRATTAMENTO DE</w:t>
      </w:r>
      <w:r w:rsidR="00E13BB7" w:rsidRPr="00514559">
        <w:rPr>
          <w:rFonts w:ascii="Arial" w:hAnsi="Arial" w:cs="Arial"/>
          <w:sz w:val="20"/>
          <w:szCs w:val="20"/>
        </w:rPr>
        <w:t>I</w:t>
      </w:r>
      <w:r w:rsidRPr="00514559">
        <w:rPr>
          <w:rFonts w:ascii="Arial" w:hAnsi="Arial" w:cs="Arial"/>
          <w:sz w:val="20"/>
          <w:szCs w:val="20"/>
        </w:rPr>
        <w:t xml:space="preserve"> DATI PERSONALI</w:t>
      </w:r>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p>
    <w:p w14:paraId="248239CA" w14:textId="0F8EFC77" w:rsidR="004740E1" w:rsidRDefault="00C708BA" w:rsidP="004740E1">
      <w:pPr>
        <w:rPr>
          <w:rFonts w:ascii="Times New Roman" w:hAnsi="Times New Roman"/>
          <w:szCs w:val="24"/>
          <w:lang w:eastAsia="it-IT"/>
        </w:rPr>
      </w:pPr>
      <w:r w:rsidRPr="00514559">
        <w:rPr>
          <w:rFonts w:ascii="Arial" w:hAnsi="Arial" w:cs="Arial"/>
          <w:sz w:val="20"/>
          <w:szCs w:val="20"/>
          <w:lang w:eastAsia="it-IT"/>
        </w:rPr>
        <w:t xml:space="preserve">I dati raccolti saranno trattati, </w:t>
      </w:r>
      <w:r w:rsidR="00EF76D7" w:rsidRPr="00514559">
        <w:rPr>
          <w:rFonts w:ascii="Arial" w:hAnsi="Arial" w:cs="Arial"/>
          <w:sz w:val="20"/>
          <w:szCs w:val="20"/>
          <w:lang w:eastAsia="it-IT"/>
        </w:rPr>
        <w:t xml:space="preserve">anche con strumenti informatici, </w:t>
      </w:r>
      <w:r w:rsidR="00B13097" w:rsidRPr="00514559">
        <w:rPr>
          <w:rFonts w:ascii="Arial" w:hAnsi="Arial" w:cs="Arial"/>
          <w:sz w:val="20"/>
          <w:szCs w:val="20"/>
          <w:lang w:eastAsia="it-IT"/>
        </w:rPr>
        <w:t>ai sensi del R.G.P.D. del Parlamento europeo e del Consiglio 2016/679</w:t>
      </w:r>
      <w:r w:rsidRPr="00514559">
        <w:rPr>
          <w:rFonts w:ascii="Arial" w:hAnsi="Arial" w:cs="Arial"/>
          <w:sz w:val="20"/>
          <w:szCs w:val="20"/>
          <w:lang w:eastAsia="it-IT"/>
        </w:rPr>
        <w:t xml:space="preserve"> esclusivamente nell’ambito della</w:t>
      </w:r>
      <w:r w:rsidR="00B13097" w:rsidRPr="00514559">
        <w:rPr>
          <w:rFonts w:ascii="Arial" w:hAnsi="Arial" w:cs="Arial"/>
          <w:sz w:val="20"/>
          <w:szCs w:val="20"/>
          <w:lang w:eastAsia="it-IT"/>
        </w:rPr>
        <w:t xml:space="preserve"> procedura di</w:t>
      </w:r>
      <w:r w:rsidRPr="00514559">
        <w:rPr>
          <w:rFonts w:ascii="Arial" w:hAnsi="Arial" w:cs="Arial"/>
          <w:sz w:val="20"/>
          <w:szCs w:val="20"/>
          <w:lang w:eastAsia="it-IT"/>
        </w:rPr>
        <w:t xml:space="preserve"> gara regolata dal presente disciplinare </w:t>
      </w:r>
      <w:r w:rsidR="004740E1">
        <w:rPr>
          <w:rFonts w:ascii="Arial" w:hAnsi="Arial" w:cs="Arial"/>
          <w:sz w:val="20"/>
          <w:szCs w:val="20"/>
          <w:lang w:eastAsia="it-IT"/>
        </w:rPr>
        <w:t>E’</w:t>
      </w:r>
      <w:r w:rsidR="004740E1" w:rsidRPr="004740E1">
        <w:rPr>
          <w:rFonts w:ascii="Arial" w:hAnsi="Arial" w:cs="Arial"/>
          <w:sz w:val="20"/>
          <w:szCs w:val="20"/>
          <w:lang w:eastAsia="it-IT"/>
        </w:rPr>
        <w:t xml:space="preserve"> onere della ditta partecipante documentare la consegna dell'informativa a tutte le persone fisiche i cui dati personali sono comunicati all'ARPAS nell'ambito della pr</w:t>
      </w:r>
      <w:r w:rsidR="004740E1">
        <w:rPr>
          <w:rFonts w:ascii="Arial" w:hAnsi="Arial" w:cs="Arial"/>
          <w:sz w:val="20"/>
          <w:szCs w:val="20"/>
          <w:lang w:eastAsia="it-IT"/>
        </w:rPr>
        <w:t>esente procedura di affidamento.</w:t>
      </w:r>
    </w:p>
    <w:p w14:paraId="677F8CF7" w14:textId="77777777" w:rsidR="003C6551" w:rsidRPr="00514559" w:rsidRDefault="003C6551" w:rsidP="00A1642C">
      <w:pPr>
        <w:pStyle w:val="Titolo2"/>
        <w:spacing w:before="0" w:after="0" w:line="240" w:lineRule="auto"/>
        <w:rPr>
          <w:rFonts w:ascii="Arial" w:hAnsi="Arial" w:cs="Arial"/>
          <w:bCs w:val="0"/>
          <w:sz w:val="20"/>
          <w:szCs w:val="20"/>
          <w:lang w:val="it-IT" w:eastAsia="it-IT"/>
        </w:rPr>
      </w:pPr>
      <w:bookmarkStart w:id="4222" w:name="_Toc500857417"/>
      <w:bookmarkStart w:id="4223" w:name="_Toc507405793"/>
      <w:bookmarkStart w:id="4224" w:name="_Toc5178479"/>
      <w:bookmarkEnd w:id="0"/>
      <w:r w:rsidRPr="00514559">
        <w:rPr>
          <w:rFonts w:ascii="Arial" w:hAnsi="Arial" w:cs="Arial"/>
          <w:bCs w:val="0"/>
          <w:sz w:val="20"/>
          <w:szCs w:val="20"/>
          <w:lang w:val="it-IT" w:eastAsia="it-IT"/>
        </w:rPr>
        <w:t>Allegati</w:t>
      </w:r>
      <w:bookmarkEnd w:id="4222"/>
      <w:bookmarkEnd w:id="4223"/>
      <w:bookmarkEnd w:id="4224"/>
    </w:p>
    <w:p w14:paraId="234FD512" w14:textId="77777777" w:rsidR="003C6551" w:rsidRPr="00514559" w:rsidRDefault="003C6551" w:rsidP="00A1642C">
      <w:pPr>
        <w:spacing w:line="240" w:lineRule="auto"/>
        <w:rPr>
          <w:rFonts w:ascii="Arial" w:hAnsi="Arial" w:cs="Arial"/>
          <w:sz w:val="20"/>
          <w:szCs w:val="20"/>
          <w:lang w:eastAsia="it-IT"/>
        </w:rPr>
      </w:pPr>
      <w:r w:rsidRPr="00514559">
        <w:rPr>
          <w:rFonts w:ascii="Arial" w:hAnsi="Arial" w:cs="Arial"/>
          <w:sz w:val="20"/>
          <w:szCs w:val="20"/>
          <w:lang w:eastAsia="it-IT"/>
        </w:rPr>
        <w:t xml:space="preserve">Sono allegati al presente disciplinare i seguenti documenti e moduli: </w:t>
      </w:r>
    </w:p>
    <w:p w14:paraId="48ADD840" w14:textId="77777777" w:rsidR="003C6551" w:rsidRPr="00514559" w:rsidRDefault="003C6551" w:rsidP="00A1642C">
      <w:pPr>
        <w:numPr>
          <w:ilvl w:val="0"/>
          <w:numId w:val="25"/>
        </w:numPr>
        <w:spacing w:before="120" w:after="120" w:line="240" w:lineRule="auto"/>
        <w:ind w:hanging="720"/>
        <w:rPr>
          <w:rFonts w:ascii="Arial" w:hAnsi="Arial" w:cs="Arial"/>
          <w:sz w:val="20"/>
          <w:szCs w:val="20"/>
          <w:lang w:eastAsia="it-IT"/>
        </w:rPr>
      </w:pPr>
      <w:r w:rsidRPr="00514559">
        <w:rPr>
          <w:rFonts w:ascii="Arial" w:hAnsi="Arial" w:cs="Arial"/>
          <w:sz w:val="20"/>
          <w:szCs w:val="20"/>
          <w:lang w:eastAsia="it-IT"/>
        </w:rPr>
        <w:t xml:space="preserve">Allegato A – Domanda di partecipazione e dichiarazioni integrative  </w:t>
      </w:r>
    </w:p>
    <w:p w14:paraId="504DD861" w14:textId="77777777" w:rsidR="003C6551" w:rsidRPr="00514559" w:rsidRDefault="003C6551" w:rsidP="00A1642C">
      <w:pPr>
        <w:numPr>
          <w:ilvl w:val="0"/>
          <w:numId w:val="25"/>
        </w:numPr>
        <w:spacing w:before="120" w:after="120" w:line="240" w:lineRule="auto"/>
        <w:ind w:hanging="720"/>
        <w:jc w:val="left"/>
        <w:rPr>
          <w:rFonts w:ascii="Arial" w:hAnsi="Arial" w:cs="Arial"/>
          <w:sz w:val="20"/>
          <w:szCs w:val="20"/>
          <w:lang w:eastAsia="it-IT"/>
        </w:rPr>
      </w:pPr>
      <w:r w:rsidRPr="00514559">
        <w:rPr>
          <w:rFonts w:ascii="Arial" w:hAnsi="Arial" w:cs="Arial"/>
          <w:sz w:val="20"/>
          <w:szCs w:val="20"/>
          <w:lang w:eastAsia="it-IT"/>
        </w:rPr>
        <w:t xml:space="preserve">Modello 1 - solo per i R.T.I./Consorzi/GEIE da costituire: Dichiarazione d’impegno; </w:t>
      </w:r>
    </w:p>
    <w:p w14:paraId="5572E5DE" w14:textId="2C0284DA" w:rsidR="003C6551" w:rsidRPr="00514559" w:rsidRDefault="003C6551" w:rsidP="00A1642C">
      <w:pPr>
        <w:numPr>
          <w:ilvl w:val="0"/>
          <w:numId w:val="25"/>
        </w:numPr>
        <w:spacing w:before="120" w:after="120" w:line="240" w:lineRule="auto"/>
        <w:ind w:hanging="720"/>
        <w:rPr>
          <w:rFonts w:ascii="Arial" w:hAnsi="Arial" w:cs="Arial"/>
          <w:sz w:val="20"/>
          <w:szCs w:val="20"/>
          <w:lang w:eastAsia="it-IT"/>
        </w:rPr>
      </w:pPr>
      <w:r w:rsidRPr="00514559">
        <w:rPr>
          <w:rFonts w:ascii="Arial" w:hAnsi="Arial" w:cs="Arial"/>
          <w:sz w:val="20"/>
          <w:szCs w:val="20"/>
          <w:lang w:eastAsia="it-IT"/>
        </w:rPr>
        <w:t>Modello 2 – Avvalimento:</w:t>
      </w:r>
      <w:r w:rsidR="00F25B1B" w:rsidRPr="00514559">
        <w:rPr>
          <w:rFonts w:ascii="Arial" w:hAnsi="Arial" w:cs="Arial"/>
          <w:sz w:val="20"/>
          <w:szCs w:val="20"/>
          <w:lang w:eastAsia="it-IT"/>
        </w:rPr>
        <w:t xml:space="preserve"> </w:t>
      </w:r>
      <w:r w:rsidRPr="00514559">
        <w:rPr>
          <w:rFonts w:ascii="Arial" w:hAnsi="Arial" w:cs="Arial"/>
          <w:sz w:val="20"/>
          <w:szCs w:val="20"/>
          <w:lang w:eastAsia="it-IT"/>
        </w:rPr>
        <w:t>Dichiarazione impresa ausiliaria;</w:t>
      </w:r>
    </w:p>
    <w:p w14:paraId="33E94D51" w14:textId="4300D2D5" w:rsidR="003C6551" w:rsidRPr="00514559" w:rsidRDefault="003C6551" w:rsidP="00A1642C">
      <w:pPr>
        <w:numPr>
          <w:ilvl w:val="0"/>
          <w:numId w:val="25"/>
        </w:numPr>
        <w:spacing w:before="120" w:after="120" w:line="240" w:lineRule="auto"/>
        <w:ind w:hanging="720"/>
        <w:jc w:val="left"/>
        <w:rPr>
          <w:rFonts w:ascii="Arial" w:hAnsi="Arial" w:cs="Arial"/>
          <w:sz w:val="20"/>
          <w:szCs w:val="20"/>
          <w:lang w:eastAsia="it-IT"/>
        </w:rPr>
      </w:pPr>
      <w:r w:rsidRPr="00514559">
        <w:rPr>
          <w:rFonts w:ascii="Arial" w:hAnsi="Arial" w:cs="Arial"/>
          <w:sz w:val="20"/>
          <w:szCs w:val="20"/>
          <w:lang w:eastAsia="it-IT"/>
        </w:rPr>
        <w:t>Modello 3 – solo per i Consorzi di cui all’art 45 c.2 lettere b) e c) del Codice: Dichiarazione;</w:t>
      </w:r>
    </w:p>
    <w:p w14:paraId="1847E3D6" w14:textId="4C0FC2B2" w:rsidR="003C6551" w:rsidRPr="00514559" w:rsidRDefault="003C6551" w:rsidP="00A1642C">
      <w:pPr>
        <w:numPr>
          <w:ilvl w:val="0"/>
          <w:numId w:val="25"/>
        </w:numPr>
        <w:spacing w:before="120" w:after="120" w:line="240" w:lineRule="auto"/>
        <w:ind w:hanging="720"/>
        <w:rPr>
          <w:rFonts w:ascii="Arial" w:hAnsi="Arial" w:cs="Arial"/>
          <w:sz w:val="20"/>
          <w:szCs w:val="20"/>
          <w:lang w:eastAsia="it-IT"/>
        </w:rPr>
      </w:pPr>
      <w:r w:rsidRPr="00514559">
        <w:rPr>
          <w:rFonts w:ascii="Arial" w:hAnsi="Arial" w:cs="Arial"/>
          <w:sz w:val="20"/>
          <w:szCs w:val="20"/>
          <w:lang w:eastAsia="it-IT"/>
        </w:rPr>
        <w:t>Allegato B -  DGUE (Documento di gara unico europeo)</w:t>
      </w:r>
    </w:p>
    <w:p w14:paraId="18FC4031" w14:textId="689E40E4" w:rsidR="003C6551" w:rsidRPr="00514559" w:rsidRDefault="003C6551" w:rsidP="00A1642C">
      <w:pPr>
        <w:numPr>
          <w:ilvl w:val="0"/>
          <w:numId w:val="25"/>
        </w:numPr>
        <w:spacing w:before="120" w:after="120" w:line="240" w:lineRule="auto"/>
        <w:ind w:hanging="720"/>
        <w:jc w:val="left"/>
        <w:rPr>
          <w:rFonts w:ascii="Arial" w:hAnsi="Arial" w:cs="Arial"/>
          <w:sz w:val="20"/>
          <w:szCs w:val="20"/>
          <w:lang w:eastAsia="it-IT"/>
        </w:rPr>
      </w:pPr>
      <w:r w:rsidRPr="00514559">
        <w:rPr>
          <w:rFonts w:ascii="Arial" w:hAnsi="Arial" w:cs="Arial"/>
          <w:sz w:val="20"/>
          <w:szCs w:val="20"/>
          <w:lang w:eastAsia="it-IT"/>
        </w:rPr>
        <w:t xml:space="preserve">Allegato C </w:t>
      </w:r>
      <w:r w:rsidR="00686D11" w:rsidRPr="00514559">
        <w:rPr>
          <w:rFonts w:ascii="Arial" w:hAnsi="Arial" w:cs="Arial"/>
          <w:sz w:val="20"/>
          <w:szCs w:val="20"/>
          <w:lang w:eastAsia="it-IT"/>
        </w:rPr>
        <w:t>–</w:t>
      </w:r>
      <w:r w:rsidRPr="00514559">
        <w:rPr>
          <w:rFonts w:ascii="Arial" w:hAnsi="Arial" w:cs="Arial"/>
          <w:sz w:val="20"/>
          <w:szCs w:val="20"/>
          <w:lang w:eastAsia="it-IT"/>
        </w:rPr>
        <w:t xml:space="preserve"> </w:t>
      </w:r>
      <w:r w:rsidR="00686D11" w:rsidRPr="00514559">
        <w:rPr>
          <w:rFonts w:ascii="Arial" w:hAnsi="Arial" w:cs="Arial"/>
          <w:sz w:val="20"/>
          <w:szCs w:val="20"/>
          <w:lang w:eastAsia="it-IT"/>
        </w:rPr>
        <w:t xml:space="preserve">Modello </w:t>
      </w:r>
      <w:r w:rsidRPr="00514559">
        <w:rPr>
          <w:rFonts w:ascii="Arial" w:hAnsi="Arial" w:cs="Arial"/>
          <w:sz w:val="20"/>
          <w:szCs w:val="20"/>
          <w:lang w:eastAsia="it-IT"/>
        </w:rPr>
        <w:t>Offerta economica;</w:t>
      </w:r>
    </w:p>
    <w:p w14:paraId="20375B2A" w14:textId="77777777" w:rsidR="003C6551" w:rsidRPr="00514559" w:rsidRDefault="003C6551" w:rsidP="00A1642C">
      <w:pPr>
        <w:numPr>
          <w:ilvl w:val="0"/>
          <w:numId w:val="25"/>
        </w:numPr>
        <w:spacing w:before="120" w:after="120" w:line="240" w:lineRule="auto"/>
        <w:ind w:hanging="720"/>
        <w:jc w:val="left"/>
        <w:rPr>
          <w:rFonts w:ascii="Arial" w:hAnsi="Arial" w:cs="Arial"/>
          <w:sz w:val="20"/>
          <w:szCs w:val="20"/>
          <w:lang w:eastAsia="it-IT"/>
        </w:rPr>
      </w:pPr>
      <w:r w:rsidRPr="00514559">
        <w:rPr>
          <w:rFonts w:ascii="Arial" w:hAnsi="Arial" w:cs="Arial"/>
          <w:sz w:val="20"/>
          <w:szCs w:val="20"/>
          <w:lang w:eastAsia="it-IT"/>
        </w:rPr>
        <w:t>Allegato D- Patto di integrità</w:t>
      </w:r>
    </w:p>
    <w:p w14:paraId="06B1190D" w14:textId="77777777" w:rsidR="003C6551" w:rsidRPr="00514559" w:rsidRDefault="003C6551" w:rsidP="00A1642C">
      <w:pPr>
        <w:numPr>
          <w:ilvl w:val="0"/>
          <w:numId w:val="25"/>
        </w:numPr>
        <w:spacing w:before="120" w:after="120" w:line="240" w:lineRule="auto"/>
        <w:ind w:hanging="720"/>
        <w:jc w:val="left"/>
        <w:rPr>
          <w:rFonts w:ascii="Arial" w:hAnsi="Arial" w:cs="Arial"/>
          <w:sz w:val="20"/>
          <w:szCs w:val="20"/>
          <w:lang w:eastAsia="it-IT"/>
        </w:rPr>
      </w:pPr>
      <w:r w:rsidRPr="00514559">
        <w:rPr>
          <w:rFonts w:ascii="Arial" w:hAnsi="Arial" w:cs="Arial"/>
          <w:sz w:val="20"/>
          <w:szCs w:val="20"/>
          <w:lang w:eastAsia="it-IT"/>
        </w:rPr>
        <w:t>Allegato E - Codice di comportamento</w:t>
      </w:r>
    </w:p>
    <w:p w14:paraId="531AC371" w14:textId="77777777" w:rsidR="003C6551" w:rsidRPr="00514559" w:rsidRDefault="003C6551" w:rsidP="00A1642C">
      <w:pPr>
        <w:numPr>
          <w:ilvl w:val="0"/>
          <w:numId w:val="25"/>
        </w:numPr>
        <w:spacing w:before="120" w:after="120" w:line="240" w:lineRule="auto"/>
        <w:ind w:hanging="720"/>
        <w:jc w:val="left"/>
        <w:rPr>
          <w:rFonts w:ascii="Arial" w:hAnsi="Arial" w:cs="Arial"/>
          <w:sz w:val="20"/>
          <w:szCs w:val="20"/>
          <w:lang w:eastAsia="it-IT"/>
        </w:rPr>
      </w:pPr>
      <w:r w:rsidRPr="00514559">
        <w:rPr>
          <w:rFonts w:ascii="Arial" w:hAnsi="Arial" w:cs="Arial"/>
          <w:sz w:val="20"/>
          <w:szCs w:val="20"/>
          <w:lang w:eastAsia="it-IT"/>
        </w:rPr>
        <w:t>Allegato F - Informativa sul trattamento dei dati personali;</w:t>
      </w:r>
    </w:p>
    <w:p w14:paraId="5E54AEE3" w14:textId="0CA00B36" w:rsidR="003C6551" w:rsidRPr="00514559" w:rsidRDefault="003C6551" w:rsidP="00A1642C">
      <w:pPr>
        <w:numPr>
          <w:ilvl w:val="0"/>
          <w:numId w:val="25"/>
        </w:numPr>
        <w:spacing w:before="120" w:after="120" w:line="240" w:lineRule="auto"/>
        <w:ind w:hanging="720"/>
        <w:jc w:val="left"/>
        <w:rPr>
          <w:rFonts w:ascii="Arial" w:hAnsi="Arial" w:cs="Arial"/>
          <w:sz w:val="20"/>
          <w:szCs w:val="20"/>
          <w:lang w:eastAsia="it-IT"/>
        </w:rPr>
      </w:pPr>
      <w:r w:rsidRPr="00514559">
        <w:rPr>
          <w:rFonts w:ascii="Arial" w:hAnsi="Arial" w:cs="Arial"/>
          <w:sz w:val="20"/>
          <w:szCs w:val="20"/>
          <w:lang w:eastAsia="it-IT"/>
        </w:rPr>
        <w:t>Allegato G – Schema di contratto</w:t>
      </w:r>
    </w:p>
    <w:p w14:paraId="25AD2484" w14:textId="77777777" w:rsidR="002D2EDB" w:rsidRPr="00514559" w:rsidRDefault="002D2EDB" w:rsidP="00A1642C">
      <w:pPr>
        <w:numPr>
          <w:ilvl w:val="0"/>
          <w:numId w:val="25"/>
        </w:numPr>
        <w:spacing w:before="120" w:after="120" w:line="240" w:lineRule="auto"/>
        <w:ind w:hanging="720"/>
        <w:jc w:val="left"/>
        <w:rPr>
          <w:rFonts w:ascii="Arial" w:hAnsi="Arial" w:cs="Arial"/>
          <w:sz w:val="20"/>
          <w:szCs w:val="20"/>
        </w:rPr>
      </w:pPr>
      <w:r w:rsidRPr="00514559">
        <w:rPr>
          <w:rFonts w:ascii="Arial" w:hAnsi="Arial" w:cs="Arial"/>
          <w:sz w:val="20"/>
          <w:szCs w:val="20"/>
        </w:rPr>
        <w:t xml:space="preserve">Condizioni generali di registrazione (CAT); </w:t>
      </w:r>
    </w:p>
    <w:p w14:paraId="7E5EA71A" w14:textId="717BDDB2" w:rsidR="002D2EDB" w:rsidRDefault="002D2EDB" w:rsidP="00A1642C">
      <w:pPr>
        <w:numPr>
          <w:ilvl w:val="0"/>
          <w:numId w:val="25"/>
        </w:numPr>
        <w:spacing w:before="120" w:after="120" w:line="240" w:lineRule="auto"/>
        <w:ind w:hanging="720"/>
        <w:jc w:val="left"/>
        <w:rPr>
          <w:rFonts w:ascii="Arial" w:hAnsi="Arial" w:cs="Arial"/>
          <w:sz w:val="20"/>
          <w:szCs w:val="20"/>
        </w:rPr>
      </w:pPr>
      <w:r w:rsidRPr="00514559">
        <w:rPr>
          <w:rFonts w:ascii="Arial" w:hAnsi="Arial" w:cs="Arial"/>
          <w:sz w:val="20"/>
          <w:szCs w:val="20"/>
        </w:rPr>
        <w:t>Istruzioni di gara (CAT).</w:t>
      </w:r>
    </w:p>
    <w:p w14:paraId="3A2F7701" w14:textId="23F2CF79" w:rsidR="003C6551" w:rsidRPr="00514559" w:rsidRDefault="003C6551" w:rsidP="00A24BDB">
      <w:pPr>
        <w:spacing w:before="120" w:after="120" w:line="240" w:lineRule="auto"/>
        <w:jc w:val="left"/>
        <w:rPr>
          <w:rFonts w:ascii="Arial" w:hAnsi="Arial" w:cs="Arial"/>
          <w:sz w:val="20"/>
          <w:szCs w:val="20"/>
          <w:lang w:eastAsia="it-IT"/>
        </w:rPr>
      </w:pPr>
    </w:p>
    <w:p w14:paraId="49F53116" w14:textId="2AD81BBA" w:rsidR="003C6551" w:rsidRPr="00514559" w:rsidRDefault="00B96D06" w:rsidP="00A1642C">
      <w:pPr>
        <w:spacing w:line="240" w:lineRule="auto"/>
        <w:ind w:left="4963" w:right="-45" w:firstLine="282"/>
        <w:jc w:val="center"/>
        <w:rPr>
          <w:rFonts w:ascii="Arial" w:hAnsi="Arial" w:cs="Arial"/>
          <w:sz w:val="20"/>
          <w:szCs w:val="20"/>
          <w:lang w:eastAsia="it-IT"/>
        </w:rPr>
      </w:pPr>
      <w:r w:rsidRPr="00514559">
        <w:rPr>
          <w:rFonts w:ascii="Arial" w:hAnsi="Arial" w:cs="Arial"/>
          <w:sz w:val="20"/>
          <w:szCs w:val="20"/>
          <w:lang w:eastAsia="it-IT"/>
        </w:rPr>
        <w:t xml:space="preserve">fto </w:t>
      </w:r>
      <w:r w:rsidR="003C6551" w:rsidRPr="00514559">
        <w:rPr>
          <w:rFonts w:ascii="Arial" w:hAnsi="Arial" w:cs="Arial"/>
          <w:sz w:val="20"/>
          <w:szCs w:val="20"/>
          <w:lang w:eastAsia="it-IT"/>
        </w:rPr>
        <w:t>IL DIRETTORE DEL SERVIZIO     PROVVEDITORATO ED ECONOMATO</w:t>
      </w:r>
    </w:p>
    <w:p w14:paraId="5E68FD05" w14:textId="77777777" w:rsidR="003C6551" w:rsidRPr="00514559" w:rsidRDefault="003C6551" w:rsidP="00A1642C">
      <w:pPr>
        <w:spacing w:line="240" w:lineRule="auto"/>
        <w:ind w:left="4963" w:right="-45" w:firstLine="282"/>
        <w:jc w:val="center"/>
        <w:rPr>
          <w:rFonts w:ascii="Arial" w:hAnsi="Arial" w:cs="Arial"/>
          <w:sz w:val="20"/>
          <w:szCs w:val="20"/>
          <w:lang w:eastAsia="it-IT"/>
        </w:rPr>
      </w:pPr>
      <w:r w:rsidRPr="00514559">
        <w:rPr>
          <w:rFonts w:ascii="Arial" w:hAnsi="Arial" w:cs="Arial"/>
          <w:sz w:val="20"/>
          <w:szCs w:val="20"/>
          <w:lang w:eastAsia="it-IT"/>
        </w:rPr>
        <w:t xml:space="preserve">Dott. Livio Sanna </w:t>
      </w:r>
    </w:p>
    <w:p w14:paraId="4F782E02" w14:textId="6112ACED" w:rsidR="004F38D0" w:rsidRPr="00514559" w:rsidRDefault="004F38D0" w:rsidP="00A1642C">
      <w:pPr>
        <w:spacing w:line="240" w:lineRule="auto"/>
        <w:jc w:val="left"/>
        <w:rPr>
          <w:rFonts w:ascii="Arial" w:hAnsi="Arial" w:cs="Arial"/>
          <w:sz w:val="20"/>
          <w:szCs w:val="20"/>
          <w:lang w:eastAsia="it-IT"/>
        </w:rPr>
      </w:pPr>
    </w:p>
    <w:sectPr w:rsidR="004F38D0" w:rsidRPr="00514559" w:rsidSect="00DA2ADC">
      <w:headerReference w:type="default" r:id="rId16"/>
      <w:footerReference w:type="default" r:id="rId17"/>
      <w:headerReference w:type="first" r:id="rId18"/>
      <w:type w:val="continuous"/>
      <w:pgSz w:w="11907" w:h="16840" w:code="9"/>
      <w:pgMar w:top="1418" w:right="1134" w:bottom="680" w:left="1134" w:header="850" w:footer="454"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A5C44" w14:textId="77777777" w:rsidR="000F6B8E" w:rsidRDefault="000F6B8E" w:rsidP="002750E3">
      <w:pPr>
        <w:spacing w:line="240" w:lineRule="auto"/>
      </w:pPr>
      <w:r>
        <w:separator/>
      </w:r>
    </w:p>
  </w:endnote>
  <w:endnote w:type="continuationSeparator" w:id="0">
    <w:p w14:paraId="7ED58B98" w14:textId="77777777" w:rsidR="000F6B8E" w:rsidRDefault="000F6B8E" w:rsidP="002750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Futura Std Book">
    <w:altName w:val="Arial"/>
    <w:panose1 w:val="00000000000000000000"/>
    <w:charset w:val="00"/>
    <w:family w:val="swiss"/>
    <w:notTrueType/>
    <w:pitch w:val="variable"/>
    <w:sig w:usb0="800000AF" w:usb1="4000204A"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roid Sans Fallback">
    <w:charset w:val="01"/>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0219262"/>
      <w:docPartObj>
        <w:docPartGallery w:val="Page Numbers (Bottom of Page)"/>
        <w:docPartUnique/>
      </w:docPartObj>
    </w:sdtPr>
    <w:sdtContent>
      <w:sdt>
        <w:sdtPr>
          <w:id w:val="251405601"/>
          <w:docPartObj>
            <w:docPartGallery w:val="Page Numbers (Top of Page)"/>
            <w:docPartUnique/>
          </w:docPartObj>
        </w:sdtPr>
        <w:sdtContent>
          <w:p w14:paraId="14B4DBC8" w14:textId="56766C86" w:rsidR="000F6B8E" w:rsidRDefault="000F6B8E" w:rsidP="008831B2">
            <w:pPr>
              <w:pStyle w:val="Pidipagina"/>
              <w:spacing w:after="100"/>
              <w:jc w:val="right"/>
            </w:pPr>
            <w:r>
              <w:rPr>
                <w:lang w:val="it-IT"/>
              </w:rPr>
              <w:t xml:space="preserve">Pag. </w:t>
            </w:r>
            <w:r>
              <w:rPr>
                <w:b/>
                <w:bCs/>
                <w:sz w:val="24"/>
                <w:szCs w:val="24"/>
              </w:rPr>
              <w:fldChar w:fldCharType="begin"/>
            </w:r>
            <w:r>
              <w:rPr>
                <w:b/>
                <w:bCs/>
              </w:rPr>
              <w:instrText>PAGE</w:instrText>
            </w:r>
            <w:r>
              <w:rPr>
                <w:b/>
                <w:bCs/>
                <w:sz w:val="24"/>
                <w:szCs w:val="24"/>
              </w:rPr>
              <w:fldChar w:fldCharType="separate"/>
            </w:r>
            <w:r w:rsidR="0074685C">
              <w:rPr>
                <w:b/>
                <w:bCs/>
                <w:noProof/>
              </w:rPr>
              <w:t>29</w:t>
            </w:r>
            <w:r>
              <w:rPr>
                <w:b/>
                <w:bCs/>
                <w:sz w:val="24"/>
                <w:szCs w:val="24"/>
              </w:rPr>
              <w:fldChar w:fldCharType="end"/>
            </w:r>
            <w:r>
              <w:rPr>
                <w:lang w:val="it-IT"/>
              </w:rPr>
              <w:t xml:space="preserve"> a </w:t>
            </w:r>
            <w:r>
              <w:rPr>
                <w:b/>
                <w:bCs/>
                <w:sz w:val="24"/>
                <w:szCs w:val="24"/>
              </w:rPr>
              <w:fldChar w:fldCharType="begin"/>
            </w:r>
            <w:r>
              <w:rPr>
                <w:b/>
                <w:bCs/>
              </w:rPr>
              <w:instrText>NUMPAGES</w:instrText>
            </w:r>
            <w:r>
              <w:rPr>
                <w:b/>
                <w:bCs/>
                <w:sz w:val="24"/>
                <w:szCs w:val="24"/>
              </w:rPr>
              <w:fldChar w:fldCharType="separate"/>
            </w:r>
            <w:r w:rsidR="0074685C">
              <w:rPr>
                <w:b/>
                <w:bCs/>
                <w:noProof/>
              </w:rPr>
              <w:t>30</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2030D" w14:textId="77777777" w:rsidR="000F6B8E" w:rsidRDefault="000F6B8E" w:rsidP="002750E3">
      <w:pPr>
        <w:spacing w:line="240" w:lineRule="auto"/>
      </w:pPr>
      <w:r>
        <w:separator/>
      </w:r>
    </w:p>
  </w:footnote>
  <w:footnote w:type="continuationSeparator" w:id="0">
    <w:p w14:paraId="5D41E526" w14:textId="77777777" w:rsidR="000F6B8E" w:rsidRDefault="000F6B8E" w:rsidP="002750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47241" w14:textId="6CB25EB2" w:rsidR="000F6B8E" w:rsidRPr="004D17E7" w:rsidRDefault="000F6B8E" w:rsidP="004D17E7">
    <w:pPr>
      <w:pStyle w:val="Intestazione"/>
      <w:rPr>
        <w:rFonts w:ascii="Arial" w:hAnsi="Arial" w:cs="Arial"/>
        <w:i/>
        <w:sz w:val="18"/>
        <w:szCs w:val="18"/>
        <w:lang w:val="it-IT"/>
      </w:rPr>
    </w:pPr>
    <w:r w:rsidRPr="00785E97">
      <w:rPr>
        <w:rFonts w:ascii="Arial" w:hAnsi="Arial" w:cs="Arial"/>
        <w:b/>
        <w:sz w:val="18"/>
        <w:szCs w:val="18"/>
        <w:lang w:val="it-IT"/>
      </w:rPr>
      <w:t>DISCIPLINARE DI GARA</w:t>
    </w:r>
    <w:r w:rsidRPr="0061198A">
      <w:rPr>
        <w:rFonts w:ascii="Arial" w:hAnsi="Arial" w:cs="Arial"/>
        <w:sz w:val="18"/>
        <w:szCs w:val="18"/>
        <w:lang w:val="it-IT"/>
      </w:rPr>
      <w:t xml:space="preserve"> – Procedura aperta </w:t>
    </w:r>
    <w:r>
      <w:rPr>
        <w:rFonts w:ascii="Arial" w:hAnsi="Arial" w:cs="Arial"/>
        <w:sz w:val="18"/>
        <w:szCs w:val="18"/>
        <w:lang w:val="it-IT"/>
      </w:rPr>
      <w:t xml:space="preserve">informatizzata per l’affidamento del “SERVIZIO DI MANUTENZIONE GLOBALE DELLA STRUMENTAZIONE ANALITICA DI ALTA TECNOLOGIA A MARCHIO </w:t>
    </w:r>
    <w:r w:rsidRPr="00785E97">
      <w:rPr>
        <w:rFonts w:ascii="Arial" w:hAnsi="Arial" w:cs="Arial"/>
        <w:i/>
        <w:sz w:val="18"/>
        <w:szCs w:val="18"/>
        <w:lang w:val="it-IT"/>
      </w:rPr>
      <w:t>AGILENT</w:t>
    </w:r>
    <w:r>
      <w:rPr>
        <w:rFonts w:ascii="Arial" w:hAnsi="Arial" w:cs="Arial"/>
        <w:sz w:val="18"/>
        <w:szCs w:val="18"/>
        <w:lang w:val="it-IT"/>
      </w:rPr>
      <w:t xml:space="preserve"> E </w:t>
    </w:r>
    <w:r w:rsidRPr="00785E97">
      <w:rPr>
        <w:rFonts w:ascii="Arial" w:hAnsi="Arial" w:cs="Arial"/>
        <w:i/>
        <w:sz w:val="18"/>
        <w:szCs w:val="18"/>
        <w:lang w:val="it-IT"/>
      </w:rPr>
      <w:t xml:space="preserve">THERMO FISHER” </w:t>
    </w:r>
    <w:r>
      <w:rPr>
        <w:rFonts w:ascii="Arial" w:hAnsi="Arial" w:cs="Arial"/>
        <w:sz w:val="18"/>
        <w:szCs w:val="18"/>
        <w:lang w:val="it-IT"/>
      </w:rPr>
      <w:t xml:space="preserve">SUDDIVISO IN 2 LOTTI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891D0" w14:textId="4FCFB972" w:rsidR="000F6B8E" w:rsidRPr="00B31C50" w:rsidRDefault="000F6B8E" w:rsidP="00B31C50">
    <w:pPr>
      <w:tabs>
        <w:tab w:val="center" w:pos="4678"/>
      </w:tabs>
      <w:spacing w:before="60" w:after="60"/>
      <w:ind w:right="282"/>
      <w:jc w:val="center"/>
      <w:rPr>
        <w:rFonts w:eastAsia="Calibri" w:cs="Arial"/>
        <w:b/>
        <w:i/>
        <w:color w:val="1F497D"/>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84DDD"/>
    <w:multiLevelType w:val="hybridMultilevel"/>
    <w:tmpl w:val="D30ABB20"/>
    <w:lvl w:ilvl="0" w:tplc="0410000F">
      <w:start w:val="1"/>
      <w:numFmt w:val="decimal"/>
      <w:lvlText w:val="%1."/>
      <w:lvlJc w:val="left"/>
      <w:pPr>
        <w:ind w:left="778" w:hanging="360"/>
      </w:pPr>
    </w:lvl>
    <w:lvl w:ilvl="1" w:tplc="04100019" w:tentative="1">
      <w:start w:val="1"/>
      <w:numFmt w:val="lowerLetter"/>
      <w:lvlText w:val="%2."/>
      <w:lvlJc w:val="left"/>
      <w:pPr>
        <w:ind w:left="1498" w:hanging="360"/>
      </w:pPr>
    </w:lvl>
    <w:lvl w:ilvl="2" w:tplc="0410001B" w:tentative="1">
      <w:start w:val="1"/>
      <w:numFmt w:val="lowerRoman"/>
      <w:lvlText w:val="%3."/>
      <w:lvlJc w:val="right"/>
      <w:pPr>
        <w:ind w:left="2218" w:hanging="180"/>
      </w:pPr>
    </w:lvl>
    <w:lvl w:ilvl="3" w:tplc="0410000F" w:tentative="1">
      <w:start w:val="1"/>
      <w:numFmt w:val="decimal"/>
      <w:lvlText w:val="%4."/>
      <w:lvlJc w:val="left"/>
      <w:pPr>
        <w:ind w:left="2938" w:hanging="360"/>
      </w:pPr>
    </w:lvl>
    <w:lvl w:ilvl="4" w:tplc="04100019" w:tentative="1">
      <w:start w:val="1"/>
      <w:numFmt w:val="lowerLetter"/>
      <w:lvlText w:val="%5."/>
      <w:lvlJc w:val="left"/>
      <w:pPr>
        <w:ind w:left="3658" w:hanging="360"/>
      </w:pPr>
    </w:lvl>
    <w:lvl w:ilvl="5" w:tplc="0410001B" w:tentative="1">
      <w:start w:val="1"/>
      <w:numFmt w:val="lowerRoman"/>
      <w:lvlText w:val="%6."/>
      <w:lvlJc w:val="right"/>
      <w:pPr>
        <w:ind w:left="4378" w:hanging="180"/>
      </w:pPr>
    </w:lvl>
    <w:lvl w:ilvl="6" w:tplc="0410000F" w:tentative="1">
      <w:start w:val="1"/>
      <w:numFmt w:val="decimal"/>
      <w:lvlText w:val="%7."/>
      <w:lvlJc w:val="left"/>
      <w:pPr>
        <w:ind w:left="5098" w:hanging="360"/>
      </w:pPr>
    </w:lvl>
    <w:lvl w:ilvl="7" w:tplc="04100019" w:tentative="1">
      <w:start w:val="1"/>
      <w:numFmt w:val="lowerLetter"/>
      <w:lvlText w:val="%8."/>
      <w:lvlJc w:val="left"/>
      <w:pPr>
        <w:ind w:left="5818" w:hanging="360"/>
      </w:pPr>
    </w:lvl>
    <w:lvl w:ilvl="8" w:tplc="0410001B" w:tentative="1">
      <w:start w:val="1"/>
      <w:numFmt w:val="lowerRoman"/>
      <w:lvlText w:val="%9."/>
      <w:lvlJc w:val="right"/>
      <w:pPr>
        <w:ind w:left="6538" w:hanging="180"/>
      </w:pPr>
    </w:lvl>
  </w:abstractNum>
  <w:abstractNum w:abstractNumId="1" w15:restartNumberingAfterBreak="0">
    <w:nsid w:val="072E1544"/>
    <w:multiLevelType w:val="hybridMultilevel"/>
    <w:tmpl w:val="FAECBECC"/>
    <w:lvl w:ilvl="0" w:tplc="A27CD816">
      <w:numFmt w:val="bullet"/>
      <w:lvlText w:val="-"/>
      <w:lvlJc w:val="left"/>
      <w:pPr>
        <w:ind w:left="502" w:hanging="360"/>
      </w:pPr>
      <w:rPr>
        <w:rFonts w:ascii="Times New Roman" w:hAnsi="Times New Roman" w:hint="default"/>
      </w:rPr>
    </w:lvl>
    <w:lvl w:ilvl="1" w:tplc="04100003">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 w15:restartNumberingAfterBreak="0">
    <w:nsid w:val="0A2720B1"/>
    <w:multiLevelType w:val="hybridMultilevel"/>
    <w:tmpl w:val="9F062A44"/>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E5C1CD3"/>
    <w:multiLevelType w:val="multilevel"/>
    <w:tmpl w:val="DD300B7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lowerLetter"/>
      <w:lvlText w:val="%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487A89"/>
    <w:multiLevelType w:val="hybridMultilevel"/>
    <w:tmpl w:val="00F40896"/>
    <w:lvl w:ilvl="0" w:tplc="04100017">
      <w:start w:val="1"/>
      <w:numFmt w:val="lowerLetter"/>
      <w:lvlText w:val="%1)"/>
      <w:lvlJc w:val="left"/>
      <w:pPr>
        <w:ind w:left="360" w:hanging="360"/>
      </w:pPr>
      <w:rPr>
        <w:rFonts w:hint="default"/>
        <w:b/>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27F43D0"/>
    <w:multiLevelType w:val="hybridMultilevel"/>
    <w:tmpl w:val="C7664C9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4A53ED2"/>
    <w:multiLevelType w:val="hybridMultilevel"/>
    <w:tmpl w:val="F6EE8D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8604C0F"/>
    <w:multiLevelType w:val="hybridMultilevel"/>
    <w:tmpl w:val="3FD2AE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B00053A"/>
    <w:multiLevelType w:val="multilevel"/>
    <w:tmpl w:val="8878E4F8"/>
    <w:lvl w:ilvl="0">
      <w:start w:val="8"/>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b w:val="0"/>
        <w:i w:val="0"/>
        <w:strike w:val="0"/>
        <w:dstrike w:val="0"/>
        <w:sz w:val="24"/>
        <w:szCs w:val="24"/>
      </w:rPr>
    </w:lvl>
    <w:lvl w:ilvl="2">
      <w:start w:val="1"/>
      <w:numFmt w:val="decimal"/>
      <w:lvlText w:val="%3)"/>
      <w:lvlJc w:val="left"/>
      <w:pPr>
        <w:ind w:left="504" w:hanging="504"/>
      </w:pPr>
      <w:rPr>
        <w:rFonts w:ascii="Garamond" w:eastAsia="Times New Roman" w:hAnsi="Garamond" w:cs="Arial" w:hint="default"/>
        <w:b w:val="0"/>
        <w:i w:val="0"/>
        <w:strike w:val="0"/>
        <w:dstrike w:val="0"/>
        <w:sz w:val="24"/>
        <w:szCs w:val="24"/>
        <w:u w:val="none"/>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CD25DD1"/>
    <w:multiLevelType w:val="hybridMultilevel"/>
    <w:tmpl w:val="ECB44CAA"/>
    <w:lvl w:ilvl="0" w:tplc="2F82E46C">
      <w:start w:val="1"/>
      <w:numFmt w:val="decimal"/>
      <w:lvlText w:val="%1."/>
      <w:lvlJc w:val="center"/>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DEB0710"/>
    <w:multiLevelType w:val="hybridMultilevel"/>
    <w:tmpl w:val="5F7ECFCE"/>
    <w:lvl w:ilvl="0" w:tplc="2F82E46C">
      <w:start w:val="1"/>
      <w:numFmt w:val="decimal"/>
      <w:lvlText w:val="%1."/>
      <w:lvlJc w:val="center"/>
      <w:pPr>
        <w:ind w:left="764" w:hanging="360"/>
      </w:pPr>
      <w:rPr>
        <w:rFonts w:hint="default"/>
      </w:rPr>
    </w:lvl>
    <w:lvl w:ilvl="1" w:tplc="04100019" w:tentative="1">
      <w:start w:val="1"/>
      <w:numFmt w:val="lowerLetter"/>
      <w:lvlText w:val="%2."/>
      <w:lvlJc w:val="left"/>
      <w:pPr>
        <w:ind w:left="1484" w:hanging="360"/>
      </w:pPr>
    </w:lvl>
    <w:lvl w:ilvl="2" w:tplc="0410001B" w:tentative="1">
      <w:start w:val="1"/>
      <w:numFmt w:val="lowerRoman"/>
      <w:lvlText w:val="%3."/>
      <w:lvlJc w:val="right"/>
      <w:pPr>
        <w:ind w:left="2204" w:hanging="180"/>
      </w:pPr>
    </w:lvl>
    <w:lvl w:ilvl="3" w:tplc="0410000F" w:tentative="1">
      <w:start w:val="1"/>
      <w:numFmt w:val="decimal"/>
      <w:lvlText w:val="%4."/>
      <w:lvlJc w:val="left"/>
      <w:pPr>
        <w:ind w:left="2924" w:hanging="360"/>
      </w:pPr>
    </w:lvl>
    <w:lvl w:ilvl="4" w:tplc="04100019" w:tentative="1">
      <w:start w:val="1"/>
      <w:numFmt w:val="lowerLetter"/>
      <w:lvlText w:val="%5."/>
      <w:lvlJc w:val="left"/>
      <w:pPr>
        <w:ind w:left="3644" w:hanging="360"/>
      </w:pPr>
    </w:lvl>
    <w:lvl w:ilvl="5" w:tplc="0410001B" w:tentative="1">
      <w:start w:val="1"/>
      <w:numFmt w:val="lowerRoman"/>
      <w:lvlText w:val="%6."/>
      <w:lvlJc w:val="right"/>
      <w:pPr>
        <w:ind w:left="4364" w:hanging="180"/>
      </w:pPr>
    </w:lvl>
    <w:lvl w:ilvl="6" w:tplc="0410000F" w:tentative="1">
      <w:start w:val="1"/>
      <w:numFmt w:val="decimal"/>
      <w:lvlText w:val="%7."/>
      <w:lvlJc w:val="left"/>
      <w:pPr>
        <w:ind w:left="5084" w:hanging="360"/>
      </w:pPr>
    </w:lvl>
    <w:lvl w:ilvl="7" w:tplc="04100019" w:tentative="1">
      <w:start w:val="1"/>
      <w:numFmt w:val="lowerLetter"/>
      <w:lvlText w:val="%8."/>
      <w:lvlJc w:val="left"/>
      <w:pPr>
        <w:ind w:left="5804" w:hanging="360"/>
      </w:pPr>
    </w:lvl>
    <w:lvl w:ilvl="8" w:tplc="0410001B" w:tentative="1">
      <w:start w:val="1"/>
      <w:numFmt w:val="lowerRoman"/>
      <w:lvlText w:val="%9."/>
      <w:lvlJc w:val="right"/>
      <w:pPr>
        <w:ind w:left="6524" w:hanging="180"/>
      </w:pPr>
    </w:lvl>
  </w:abstractNum>
  <w:abstractNum w:abstractNumId="11" w15:restartNumberingAfterBreak="0">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2" w15:restartNumberingAfterBreak="0">
    <w:nsid w:val="27E66D3D"/>
    <w:multiLevelType w:val="multilevel"/>
    <w:tmpl w:val="801EA21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B4A63A3"/>
    <w:multiLevelType w:val="multilevel"/>
    <w:tmpl w:val="706AF3EC"/>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CD47ED9"/>
    <w:multiLevelType w:val="hybridMultilevel"/>
    <w:tmpl w:val="43EE7C66"/>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1484AE3"/>
    <w:multiLevelType w:val="hybridMultilevel"/>
    <w:tmpl w:val="45B8EEF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193225C"/>
    <w:multiLevelType w:val="hybridMultilevel"/>
    <w:tmpl w:val="A34286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33E0DC3"/>
    <w:multiLevelType w:val="hybridMultilevel"/>
    <w:tmpl w:val="F4589584"/>
    <w:lvl w:ilvl="0" w:tplc="596287F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5AE0248"/>
    <w:multiLevelType w:val="hybridMultilevel"/>
    <w:tmpl w:val="5302EB44"/>
    <w:lvl w:ilvl="0" w:tplc="2D3EF468">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65936DA"/>
    <w:multiLevelType w:val="multilevel"/>
    <w:tmpl w:val="8878E4F8"/>
    <w:lvl w:ilvl="0">
      <w:start w:val="8"/>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b w:val="0"/>
        <w:i w:val="0"/>
        <w:strike w:val="0"/>
        <w:dstrike w:val="0"/>
        <w:sz w:val="24"/>
        <w:szCs w:val="24"/>
      </w:rPr>
    </w:lvl>
    <w:lvl w:ilvl="2">
      <w:start w:val="1"/>
      <w:numFmt w:val="decimal"/>
      <w:lvlText w:val="%3)"/>
      <w:lvlJc w:val="left"/>
      <w:pPr>
        <w:ind w:left="504" w:hanging="504"/>
      </w:pPr>
      <w:rPr>
        <w:rFonts w:ascii="Garamond" w:eastAsia="Times New Roman" w:hAnsi="Garamond" w:cs="Arial" w:hint="default"/>
        <w:b w:val="0"/>
        <w:i w:val="0"/>
        <w:strike w:val="0"/>
        <w:dstrike w:val="0"/>
        <w:sz w:val="24"/>
        <w:szCs w:val="24"/>
        <w:u w:val="none"/>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78F2869"/>
    <w:multiLevelType w:val="hybridMultilevel"/>
    <w:tmpl w:val="45D8E40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889147B"/>
    <w:multiLevelType w:val="multilevel"/>
    <w:tmpl w:val="35D0B52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C857995"/>
    <w:multiLevelType w:val="hybridMultilevel"/>
    <w:tmpl w:val="3864A85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F0E3094"/>
    <w:multiLevelType w:val="hybridMultilevel"/>
    <w:tmpl w:val="31A632CE"/>
    <w:lvl w:ilvl="0" w:tplc="31D2CA7A">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113473A"/>
    <w:multiLevelType w:val="hybridMultilevel"/>
    <w:tmpl w:val="6F42B3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66B4CEB"/>
    <w:multiLevelType w:val="hybridMultilevel"/>
    <w:tmpl w:val="33BAD7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9BA26AF"/>
    <w:multiLevelType w:val="hybridMultilevel"/>
    <w:tmpl w:val="50E24DF8"/>
    <w:lvl w:ilvl="0" w:tplc="87880F2C">
      <w:start w:val="1"/>
      <w:numFmt w:val="upperLetter"/>
      <w:lvlText w:val="%1)"/>
      <w:lvlJc w:val="left"/>
      <w:pPr>
        <w:ind w:left="419" w:hanging="360"/>
      </w:pPr>
      <w:rPr>
        <w:rFonts w:hint="default"/>
      </w:rPr>
    </w:lvl>
    <w:lvl w:ilvl="1" w:tplc="04100019" w:tentative="1">
      <w:start w:val="1"/>
      <w:numFmt w:val="lowerLetter"/>
      <w:lvlText w:val="%2."/>
      <w:lvlJc w:val="left"/>
      <w:pPr>
        <w:ind w:left="1139" w:hanging="360"/>
      </w:pPr>
    </w:lvl>
    <w:lvl w:ilvl="2" w:tplc="0410001B" w:tentative="1">
      <w:start w:val="1"/>
      <w:numFmt w:val="lowerRoman"/>
      <w:lvlText w:val="%3."/>
      <w:lvlJc w:val="right"/>
      <w:pPr>
        <w:ind w:left="1859" w:hanging="180"/>
      </w:pPr>
    </w:lvl>
    <w:lvl w:ilvl="3" w:tplc="0410000F" w:tentative="1">
      <w:start w:val="1"/>
      <w:numFmt w:val="decimal"/>
      <w:lvlText w:val="%4."/>
      <w:lvlJc w:val="left"/>
      <w:pPr>
        <w:ind w:left="2579" w:hanging="360"/>
      </w:pPr>
    </w:lvl>
    <w:lvl w:ilvl="4" w:tplc="04100019" w:tentative="1">
      <w:start w:val="1"/>
      <w:numFmt w:val="lowerLetter"/>
      <w:lvlText w:val="%5."/>
      <w:lvlJc w:val="left"/>
      <w:pPr>
        <w:ind w:left="3299" w:hanging="360"/>
      </w:pPr>
    </w:lvl>
    <w:lvl w:ilvl="5" w:tplc="0410001B" w:tentative="1">
      <w:start w:val="1"/>
      <w:numFmt w:val="lowerRoman"/>
      <w:lvlText w:val="%6."/>
      <w:lvlJc w:val="right"/>
      <w:pPr>
        <w:ind w:left="4019" w:hanging="180"/>
      </w:pPr>
    </w:lvl>
    <w:lvl w:ilvl="6" w:tplc="0410000F" w:tentative="1">
      <w:start w:val="1"/>
      <w:numFmt w:val="decimal"/>
      <w:lvlText w:val="%7."/>
      <w:lvlJc w:val="left"/>
      <w:pPr>
        <w:ind w:left="4739" w:hanging="360"/>
      </w:pPr>
    </w:lvl>
    <w:lvl w:ilvl="7" w:tplc="04100019" w:tentative="1">
      <w:start w:val="1"/>
      <w:numFmt w:val="lowerLetter"/>
      <w:lvlText w:val="%8."/>
      <w:lvlJc w:val="left"/>
      <w:pPr>
        <w:ind w:left="5459" w:hanging="360"/>
      </w:pPr>
    </w:lvl>
    <w:lvl w:ilvl="8" w:tplc="0410001B" w:tentative="1">
      <w:start w:val="1"/>
      <w:numFmt w:val="lowerRoman"/>
      <w:lvlText w:val="%9."/>
      <w:lvlJc w:val="right"/>
      <w:pPr>
        <w:ind w:left="6179" w:hanging="180"/>
      </w:pPr>
    </w:lvl>
  </w:abstractNum>
  <w:abstractNum w:abstractNumId="27" w15:restartNumberingAfterBreak="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E3B7BF4"/>
    <w:multiLevelType w:val="hybridMultilevel"/>
    <w:tmpl w:val="3D4C033C"/>
    <w:lvl w:ilvl="0" w:tplc="0214FEE6">
      <w:numFmt w:val="bullet"/>
      <w:lvlText w:val="-"/>
      <w:lvlJc w:val="left"/>
      <w:pPr>
        <w:ind w:left="720" w:hanging="360"/>
      </w:pPr>
      <w:rPr>
        <w:rFonts w:ascii="Garamond" w:hAnsi="Garamond"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0E068FD"/>
    <w:multiLevelType w:val="multilevel"/>
    <w:tmpl w:val="C5CA5A6A"/>
    <w:lvl w:ilvl="0">
      <w:start w:val="1"/>
      <w:numFmt w:val="decimal"/>
      <w:pStyle w:val="Titolo2"/>
      <w:lvlText w:val="%1."/>
      <w:lvlJc w:val="left"/>
      <w:pPr>
        <w:ind w:left="360" w:hanging="360"/>
      </w:pPr>
      <w:rPr>
        <w:rFonts w:ascii="Garamond" w:hAnsi="Garamond" w:hint="default"/>
        <w:b/>
        <w:i w:val="0"/>
        <w:sz w:val="24"/>
        <w:lang w:val="it-IT"/>
      </w:rPr>
    </w:lvl>
    <w:lvl w:ilvl="1">
      <w:start w:val="1"/>
      <w:numFmt w:val="decimal"/>
      <w:pStyle w:val="Titolo3"/>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0" w15:restartNumberingAfterBreak="0">
    <w:nsid w:val="53967995"/>
    <w:multiLevelType w:val="hybridMultilevel"/>
    <w:tmpl w:val="53F66FC0"/>
    <w:lvl w:ilvl="0" w:tplc="CA34B9B2">
      <w:start w:val="1"/>
      <w:numFmt w:val="upperLetter"/>
      <w:lvlText w:val="%1)"/>
      <w:lvlJc w:val="left"/>
      <w:pPr>
        <w:ind w:left="833" w:hanging="360"/>
      </w:pPr>
      <w:rPr>
        <w:rFonts w:hint="default"/>
        <w:b/>
        <w:i w:val="0"/>
      </w:rPr>
    </w:lvl>
    <w:lvl w:ilvl="1" w:tplc="04100019" w:tentative="1">
      <w:start w:val="1"/>
      <w:numFmt w:val="lowerLetter"/>
      <w:lvlText w:val="%2."/>
      <w:lvlJc w:val="left"/>
      <w:pPr>
        <w:ind w:left="1553" w:hanging="360"/>
      </w:pPr>
    </w:lvl>
    <w:lvl w:ilvl="2" w:tplc="0410001B" w:tentative="1">
      <w:start w:val="1"/>
      <w:numFmt w:val="lowerRoman"/>
      <w:lvlText w:val="%3."/>
      <w:lvlJc w:val="right"/>
      <w:pPr>
        <w:ind w:left="2273" w:hanging="180"/>
      </w:pPr>
    </w:lvl>
    <w:lvl w:ilvl="3" w:tplc="0410000F" w:tentative="1">
      <w:start w:val="1"/>
      <w:numFmt w:val="decimal"/>
      <w:lvlText w:val="%4."/>
      <w:lvlJc w:val="left"/>
      <w:pPr>
        <w:ind w:left="2993" w:hanging="360"/>
      </w:pPr>
    </w:lvl>
    <w:lvl w:ilvl="4" w:tplc="04100019" w:tentative="1">
      <w:start w:val="1"/>
      <w:numFmt w:val="lowerLetter"/>
      <w:lvlText w:val="%5."/>
      <w:lvlJc w:val="left"/>
      <w:pPr>
        <w:ind w:left="3713" w:hanging="360"/>
      </w:pPr>
    </w:lvl>
    <w:lvl w:ilvl="5" w:tplc="0410001B" w:tentative="1">
      <w:start w:val="1"/>
      <w:numFmt w:val="lowerRoman"/>
      <w:lvlText w:val="%6."/>
      <w:lvlJc w:val="right"/>
      <w:pPr>
        <w:ind w:left="4433" w:hanging="180"/>
      </w:pPr>
    </w:lvl>
    <w:lvl w:ilvl="6" w:tplc="0410000F" w:tentative="1">
      <w:start w:val="1"/>
      <w:numFmt w:val="decimal"/>
      <w:lvlText w:val="%7."/>
      <w:lvlJc w:val="left"/>
      <w:pPr>
        <w:ind w:left="5153" w:hanging="360"/>
      </w:pPr>
    </w:lvl>
    <w:lvl w:ilvl="7" w:tplc="04100019" w:tentative="1">
      <w:start w:val="1"/>
      <w:numFmt w:val="lowerLetter"/>
      <w:lvlText w:val="%8."/>
      <w:lvlJc w:val="left"/>
      <w:pPr>
        <w:ind w:left="5873" w:hanging="360"/>
      </w:pPr>
    </w:lvl>
    <w:lvl w:ilvl="8" w:tplc="0410001B" w:tentative="1">
      <w:start w:val="1"/>
      <w:numFmt w:val="lowerRoman"/>
      <w:lvlText w:val="%9."/>
      <w:lvlJc w:val="right"/>
      <w:pPr>
        <w:ind w:left="6593" w:hanging="180"/>
      </w:pPr>
    </w:lvl>
  </w:abstractNum>
  <w:abstractNum w:abstractNumId="31" w15:restartNumberingAfterBreak="0">
    <w:nsid w:val="55C06485"/>
    <w:multiLevelType w:val="multilevel"/>
    <w:tmpl w:val="1244FA30"/>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lowerLetter"/>
      <w:lvlText w:val="%4."/>
      <w:lvlJc w:val="left"/>
      <w:pPr>
        <w:ind w:left="3342" w:hanging="648"/>
      </w:pPr>
      <w:rPr>
        <w:rFonts w:hint="default"/>
        <w:b w:val="0"/>
        <w:strike w:val="0"/>
        <w:color w:val="auto"/>
        <w:sz w:val="24"/>
        <w:szCs w:val="24"/>
      </w:rPr>
    </w:lvl>
    <w:lvl w:ilvl="4">
      <w:start w:val="1"/>
      <w:numFmt w:val="decimal"/>
      <w:lvlText w:val="%1.%2.%3.%4.%5."/>
      <w:lvlJc w:val="left"/>
      <w:pPr>
        <w:ind w:left="3344"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6A54A1E"/>
    <w:multiLevelType w:val="hybridMultilevel"/>
    <w:tmpl w:val="ECB44CAA"/>
    <w:lvl w:ilvl="0" w:tplc="2F82E46C">
      <w:start w:val="1"/>
      <w:numFmt w:val="decimal"/>
      <w:lvlText w:val="%1."/>
      <w:lvlJc w:val="center"/>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93478D9"/>
    <w:multiLevelType w:val="hybridMultilevel"/>
    <w:tmpl w:val="C8087032"/>
    <w:lvl w:ilvl="0" w:tplc="04100001">
      <w:start w:val="1"/>
      <w:numFmt w:val="bullet"/>
      <w:lvlText w:val=""/>
      <w:lvlJc w:val="left"/>
      <w:pPr>
        <w:ind w:left="540" w:hanging="360"/>
      </w:pPr>
      <w:rPr>
        <w:rFonts w:ascii="Symbol" w:hAnsi="Symbol" w:hint="default"/>
        <w:spacing w:val="-1"/>
        <w:w w:val="99"/>
        <w:sz w:val="20"/>
        <w:szCs w:val="20"/>
      </w:rPr>
    </w:lvl>
    <w:lvl w:ilvl="1" w:tplc="2A3A7FD4">
      <w:numFmt w:val="bullet"/>
      <w:lvlText w:val="•"/>
      <w:lvlJc w:val="left"/>
      <w:pPr>
        <w:ind w:left="1412" w:hanging="360"/>
      </w:pPr>
      <w:rPr>
        <w:rFonts w:hint="default"/>
      </w:rPr>
    </w:lvl>
    <w:lvl w:ilvl="2" w:tplc="57361F72">
      <w:numFmt w:val="bullet"/>
      <w:lvlText w:val="•"/>
      <w:lvlJc w:val="left"/>
      <w:pPr>
        <w:ind w:left="2285" w:hanging="360"/>
      </w:pPr>
      <w:rPr>
        <w:rFonts w:hint="default"/>
      </w:rPr>
    </w:lvl>
    <w:lvl w:ilvl="3" w:tplc="DFAC5148">
      <w:numFmt w:val="bullet"/>
      <w:lvlText w:val="•"/>
      <w:lvlJc w:val="left"/>
      <w:pPr>
        <w:ind w:left="3157" w:hanging="360"/>
      </w:pPr>
      <w:rPr>
        <w:rFonts w:hint="default"/>
      </w:rPr>
    </w:lvl>
    <w:lvl w:ilvl="4" w:tplc="C460438C">
      <w:numFmt w:val="bullet"/>
      <w:lvlText w:val="•"/>
      <w:lvlJc w:val="left"/>
      <w:pPr>
        <w:ind w:left="4030" w:hanging="360"/>
      </w:pPr>
      <w:rPr>
        <w:rFonts w:hint="default"/>
      </w:rPr>
    </w:lvl>
    <w:lvl w:ilvl="5" w:tplc="CAD6E768">
      <w:numFmt w:val="bullet"/>
      <w:lvlText w:val="•"/>
      <w:lvlJc w:val="left"/>
      <w:pPr>
        <w:ind w:left="4903" w:hanging="360"/>
      </w:pPr>
      <w:rPr>
        <w:rFonts w:hint="default"/>
      </w:rPr>
    </w:lvl>
    <w:lvl w:ilvl="6" w:tplc="0060E508">
      <w:numFmt w:val="bullet"/>
      <w:lvlText w:val="•"/>
      <w:lvlJc w:val="left"/>
      <w:pPr>
        <w:ind w:left="5775" w:hanging="360"/>
      </w:pPr>
      <w:rPr>
        <w:rFonts w:hint="default"/>
      </w:rPr>
    </w:lvl>
    <w:lvl w:ilvl="7" w:tplc="0A5609B6">
      <w:numFmt w:val="bullet"/>
      <w:lvlText w:val="•"/>
      <w:lvlJc w:val="left"/>
      <w:pPr>
        <w:ind w:left="6648" w:hanging="360"/>
      </w:pPr>
      <w:rPr>
        <w:rFonts w:hint="default"/>
      </w:rPr>
    </w:lvl>
    <w:lvl w:ilvl="8" w:tplc="F4A61A10">
      <w:numFmt w:val="bullet"/>
      <w:lvlText w:val="•"/>
      <w:lvlJc w:val="left"/>
      <w:pPr>
        <w:ind w:left="7521" w:hanging="360"/>
      </w:pPr>
      <w:rPr>
        <w:rFonts w:hint="default"/>
      </w:rPr>
    </w:lvl>
  </w:abstractNum>
  <w:abstractNum w:abstractNumId="34" w15:restartNumberingAfterBreak="0">
    <w:nsid w:val="5C445F30"/>
    <w:multiLevelType w:val="hybridMultilevel"/>
    <w:tmpl w:val="03B223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039486D"/>
    <w:multiLevelType w:val="hybridMultilevel"/>
    <w:tmpl w:val="73C01D70"/>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6" w15:restartNumberingAfterBreak="0">
    <w:nsid w:val="6565144C"/>
    <w:multiLevelType w:val="hybridMultilevel"/>
    <w:tmpl w:val="FB3CC7DE"/>
    <w:lvl w:ilvl="0" w:tplc="04100019">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59B3A1A"/>
    <w:multiLevelType w:val="hybridMultilevel"/>
    <w:tmpl w:val="48DC9AD6"/>
    <w:lvl w:ilvl="0" w:tplc="04100019">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8" w15:restartNumberingAfterBreak="0">
    <w:nsid w:val="66226015"/>
    <w:multiLevelType w:val="hybridMultilevel"/>
    <w:tmpl w:val="7F7051A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71E3AA1"/>
    <w:multiLevelType w:val="multilevel"/>
    <w:tmpl w:val="C3648C18"/>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lowerLetter"/>
      <w:lvlText w:val="%3)"/>
      <w:lvlJc w:val="left"/>
      <w:pPr>
        <w:ind w:left="1355" w:hanging="504"/>
      </w:pPr>
      <w:rPr>
        <w:rFonts w:hint="default"/>
        <w:b w:val="0"/>
        <w:i w:val="0"/>
        <w:strike w:val="0"/>
        <w:d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7DF1A9D"/>
    <w:multiLevelType w:val="hybridMultilevel"/>
    <w:tmpl w:val="49FC96D0"/>
    <w:lvl w:ilvl="0" w:tplc="0214FEE6">
      <w:numFmt w:val="bullet"/>
      <w:lvlText w:val="-"/>
      <w:lvlJc w:val="left"/>
      <w:pPr>
        <w:ind w:left="1146"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8764FAD"/>
    <w:multiLevelType w:val="multilevel"/>
    <w:tmpl w:val="885CCC14"/>
    <w:styleLink w:val="Stile2"/>
    <w:lvl w:ilvl="0">
      <w:start w:val="1"/>
      <w:numFmt w:val="decimal"/>
      <w:lvlText w:val="%1."/>
      <w:lvlJc w:val="left"/>
      <w:pPr>
        <w:ind w:left="360" w:hanging="360"/>
      </w:pPr>
      <w:rPr>
        <w:rFonts w:ascii="Garamond" w:hAnsi="Garamond" w:hint="default"/>
        <w:b/>
        <w:i w:val="0"/>
        <w:sz w:val="24"/>
      </w:rPr>
    </w:lvl>
    <w:lvl w:ilvl="1">
      <w:start w:val="1"/>
      <w:numFmt w:val="decimal"/>
      <w:isLgl/>
      <w:lvlText w:val="%1.%2"/>
      <w:lvlJc w:val="left"/>
      <w:pPr>
        <w:ind w:left="720" w:hanging="720"/>
      </w:pPr>
      <w:rPr>
        <w:rFonts w:ascii="Garamond" w:hAnsi="Garamond"/>
        <w:b/>
        <w:caps/>
        <w:smallCaps w:val="0"/>
        <w:strike w:val="0"/>
        <w:dstrike w:val="0"/>
        <w:vanish w:val="0"/>
        <w:sz w:val="24"/>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2" w15:restartNumberingAfterBreak="0">
    <w:nsid w:val="6AEB0CD6"/>
    <w:multiLevelType w:val="hybridMultilevel"/>
    <w:tmpl w:val="85DA9FC2"/>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6ED95D0E"/>
    <w:multiLevelType w:val="hybridMultilevel"/>
    <w:tmpl w:val="4DA05C6E"/>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E9857F9"/>
    <w:multiLevelType w:val="hybridMultilevel"/>
    <w:tmpl w:val="662AF914"/>
    <w:lvl w:ilvl="0" w:tplc="8C227EBE">
      <w:start w:val="1"/>
      <w:numFmt w:val="bullet"/>
      <w:lvlText w:val=""/>
      <w:lvlJc w:val="righ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2"/>
  </w:num>
  <w:num w:numId="2">
    <w:abstractNumId w:val="27"/>
  </w:num>
  <w:num w:numId="3">
    <w:abstractNumId w:val="13"/>
  </w:num>
  <w:num w:numId="4">
    <w:abstractNumId w:val="31"/>
  </w:num>
  <w:num w:numId="5">
    <w:abstractNumId w:val="37"/>
  </w:num>
  <w:num w:numId="6">
    <w:abstractNumId w:val="3"/>
  </w:num>
  <w:num w:numId="7">
    <w:abstractNumId w:val="19"/>
  </w:num>
  <w:num w:numId="8">
    <w:abstractNumId w:val="21"/>
  </w:num>
  <w:num w:numId="9">
    <w:abstractNumId w:val="29"/>
  </w:num>
  <w:num w:numId="10">
    <w:abstractNumId w:val="39"/>
  </w:num>
  <w:num w:numId="11">
    <w:abstractNumId w:val="41"/>
  </w:num>
  <w:num w:numId="12">
    <w:abstractNumId w:val="4"/>
  </w:num>
  <w:num w:numId="13">
    <w:abstractNumId w:val="5"/>
  </w:num>
  <w:num w:numId="14">
    <w:abstractNumId w:val="35"/>
  </w:num>
  <w:num w:numId="15">
    <w:abstractNumId w:val="15"/>
  </w:num>
  <w:num w:numId="16">
    <w:abstractNumId w:val="38"/>
  </w:num>
  <w:num w:numId="17">
    <w:abstractNumId w:val="8"/>
  </w:num>
  <w:num w:numId="18">
    <w:abstractNumId w:val="28"/>
  </w:num>
  <w:num w:numId="19">
    <w:abstractNumId w:val="36"/>
  </w:num>
  <w:num w:numId="20">
    <w:abstractNumId w:val="22"/>
  </w:num>
  <w:num w:numId="21">
    <w:abstractNumId w:val="11"/>
  </w:num>
  <w:num w:numId="22">
    <w:abstractNumId w:val="14"/>
  </w:num>
  <w:num w:numId="23">
    <w:abstractNumId w:val="2"/>
  </w:num>
  <w:num w:numId="24">
    <w:abstractNumId w:val="6"/>
  </w:num>
  <w:num w:numId="25">
    <w:abstractNumId w:val="20"/>
  </w:num>
  <w:num w:numId="26">
    <w:abstractNumId w:val="33"/>
  </w:num>
  <w:num w:numId="27">
    <w:abstractNumId w:val="34"/>
  </w:num>
  <w:num w:numId="28">
    <w:abstractNumId w:val="40"/>
  </w:num>
  <w:num w:numId="29">
    <w:abstractNumId w:val="43"/>
  </w:num>
  <w:num w:numId="30">
    <w:abstractNumId w:val="29"/>
    <w:lvlOverride w:ilvl="0">
      <w:startOverride w:val="13"/>
    </w:lvlOverride>
    <w:lvlOverride w:ilvl="1">
      <w:startOverride w:val="1"/>
    </w:lvlOverride>
  </w:num>
  <w:num w:numId="31">
    <w:abstractNumId w:val="24"/>
  </w:num>
  <w:num w:numId="32">
    <w:abstractNumId w:val="44"/>
  </w:num>
  <w:num w:numId="33">
    <w:abstractNumId w:val="9"/>
  </w:num>
  <w:num w:numId="34">
    <w:abstractNumId w:val="10"/>
  </w:num>
  <w:num w:numId="35">
    <w:abstractNumId w:val="32"/>
  </w:num>
  <w:num w:numId="36">
    <w:abstractNumId w:val="25"/>
  </w:num>
  <w:num w:numId="37">
    <w:abstractNumId w:val="17"/>
  </w:num>
  <w:num w:numId="38">
    <w:abstractNumId w:val="23"/>
  </w:num>
  <w:num w:numId="39">
    <w:abstractNumId w:val="42"/>
  </w:num>
  <w:num w:numId="40">
    <w:abstractNumId w:val="7"/>
  </w:num>
  <w:num w:numId="41">
    <w:abstractNumId w:val="16"/>
  </w:num>
  <w:num w:numId="42">
    <w:abstractNumId w:val="1"/>
  </w:num>
  <w:num w:numId="43">
    <w:abstractNumId w:val="30"/>
  </w:num>
  <w:num w:numId="44">
    <w:abstractNumId w:val="26"/>
  </w:num>
  <w:num w:numId="45">
    <w:abstractNumId w:val="0"/>
  </w:num>
  <w:num w:numId="46">
    <w:abstractNumId w:val="1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doNotTrackFormatting/>
  <w:defaultTabStop w:val="397"/>
  <w:hyphenationZone w:val="283"/>
  <w:drawingGridHorizontalSpacing w:val="110"/>
  <w:displayHorizontalDrawingGridEvery w:val="2"/>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5A4"/>
    <w:rsid w:val="00000141"/>
    <w:rsid w:val="000001D8"/>
    <w:rsid w:val="00000893"/>
    <w:rsid w:val="00000D0F"/>
    <w:rsid w:val="00000F97"/>
    <w:rsid w:val="000016A8"/>
    <w:rsid w:val="000019B6"/>
    <w:rsid w:val="00001AC6"/>
    <w:rsid w:val="00001ACC"/>
    <w:rsid w:val="00002055"/>
    <w:rsid w:val="000020D7"/>
    <w:rsid w:val="00002294"/>
    <w:rsid w:val="00002353"/>
    <w:rsid w:val="00002366"/>
    <w:rsid w:val="00002D91"/>
    <w:rsid w:val="00002EF5"/>
    <w:rsid w:val="000036DE"/>
    <w:rsid w:val="000037F4"/>
    <w:rsid w:val="00003820"/>
    <w:rsid w:val="00003958"/>
    <w:rsid w:val="00003CB7"/>
    <w:rsid w:val="00003EBB"/>
    <w:rsid w:val="00004321"/>
    <w:rsid w:val="00004473"/>
    <w:rsid w:val="00004598"/>
    <w:rsid w:val="00004A25"/>
    <w:rsid w:val="00004BFB"/>
    <w:rsid w:val="00004D65"/>
    <w:rsid w:val="00004E7F"/>
    <w:rsid w:val="00004F94"/>
    <w:rsid w:val="0000500B"/>
    <w:rsid w:val="000050AF"/>
    <w:rsid w:val="0000532F"/>
    <w:rsid w:val="000054BC"/>
    <w:rsid w:val="0000573D"/>
    <w:rsid w:val="00005959"/>
    <w:rsid w:val="00005A2B"/>
    <w:rsid w:val="00005A3A"/>
    <w:rsid w:val="000064A6"/>
    <w:rsid w:val="000066B5"/>
    <w:rsid w:val="000068F5"/>
    <w:rsid w:val="00006A97"/>
    <w:rsid w:val="00006D8B"/>
    <w:rsid w:val="00006DA1"/>
    <w:rsid w:val="00006F6A"/>
    <w:rsid w:val="00007086"/>
    <w:rsid w:val="0000709F"/>
    <w:rsid w:val="000072D5"/>
    <w:rsid w:val="00007309"/>
    <w:rsid w:val="0000797C"/>
    <w:rsid w:val="00007D39"/>
    <w:rsid w:val="00007E9B"/>
    <w:rsid w:val="00007F6B"/>
    <w:rsid w:val="00007F88"/>
    <w:rsid w:val="000100A5"/>
    <w:rsid w:val="00010323"/>
    <w:rsid w:val="0001043B"/>
    <w:rsid w:val="00010B49"/>
    <w:rsid w:val="00010F00"/>
    <w:rsid w:val="00011130"/>
    <w:rsid w:val="000115A4"/>
    <w:rsid w:val="000115B4"/>
    <w:rsid w:val="00011A53"/>
    <w:rsid w:val="00011ADA"/>
    <w:rsid w:val="000122EF"/>
    <w:rsid w:val="00012493"/>
    <w:rsid w:val="00012846"/>
    <w:rsid w:val="000129D4"/>
    <w:rsid w:val="00012ABA"/>
    <w:rsid w:val="00012BD6"/>
    <w:rsid w:val="00012CD8"/>
    <w:rsid w:val="00012E58"/>
    <w:rsid w:val="00012F88"/>
    <w:rsid w:val="00013370"/>
    <w:rsid w:val="00013519"/>
    <w:rsid w:val="00013CD3"/>
    <w:rsid w:val="00013D0C"/>
    <w:rsid w:val="00013D66"/>
    <w:rsid w:val="0001403A"/>
    <w:rsid w:val="000144BC"/>
    <w:rsid w:val="000145D4"/>
    <w:rsid w:val="000147A0"/>
    <w:rsid w:val="000149F9"/>
    <w:rsid w:val="00014A5C"/>
    <w:rsid w:val="00014EA4"/>
    <w:rsid w:val="00015381"/>
    <w:rsid w:val="00015B73"/>
    <w:rsid w:val="00015DDA"/>
    <w:rsid w:val="0001622F"/>
    <w:rsid w:val="000162BC"/>
    <w:rsid w:val="00016853"/>
    <w:rsid w:val="000169D4"/>
    <w:rsid w:val="00016C42"/>
    <w:rsid w:val="00016CED"/>
    <w:rsid w:val="00016DA3"/>
    <w:rsid w:val="00016EF0"/>
    <w:rsid w:val="00016F2D"/>
    <w:rsid w:val="00016FF3"/>
    <w:rsid w:val="000170E7"/>
    <w:rsid w:val="00017116"/>
    <w:rsid w:val="000171AD"/>
    <w:rsid w:val="00017200"/>
    <w:rsid w:val="000172F3"/>
    <w:rsid w:val="00017331"/>
    <w:rsid w:val="0001756B"/>
    <w:rsid w:val="000178D9"/>
    <w:rsid w:val="00017F48"/>
    <w:rsid w:val="0002018E"/>
    <w:rsid w:val="00020394"/>
    <w:rsid w:val="0002041B"/>
    <w:rsid w:val="00020579"/>
    <w:rsid w:val="00020580"/>
    <w:rsid w:val="00020DC8"/>
    <w:rsid w:val="00020FE7"/>
    <w:rsid w:val="000214DD"/>
    <w:rsid w:val="00021538"/>
    <w:rsid w:val="0002161C"/>
    <w:rsid w:val="00022150"/>
    <w:rsid w:val="0002276B"/>
    <w:rsid w:val="00022816"/>
    <w:rsid w:val="000228B4"/>
    <w:rsid w:val="0002294A"/>
    <w:rsid w:val="00022C54"/>
    <w:rsid w:val="00022D08"/>
    <w:rsid w:val="000232AF"/>
    <w:rsid w:val="00023782"/>
    <w:rsid w:val="000238DE"/>
    <w:rsid w:val="00023CD8"/>
    <w:rsid w:val="00023F4E"/>
    <w:rsid w:val="00024252"/>
    <w:rsid w:val="000248A4"/>
    <w:rsid w:val="00024BCD"/>
    <w:rsid w:val="00024F3B"/>
    <w:rsid w:val="00024FE8"/>
    <w:rsid w:val="00025046"/>
    <w:rsid w:val="0002521F"/>
    <w:rsid w:val="0002523E"/>
    <w:rsid w:val="000253B1"/>
    <w:rsid w:val="0002573B"/>
    <w:rsid w:val="00025B27"/>
    <w:rsid w:val="00025C01"/>
    <w:rsid w:val="0002635A"/>
    <w:rsid w:val="0002646F"/>
    <w:rsid w:val="00026CB9"/>
    <w:rsid w:val="000274E3"/>
    <w:rsid w:val="0002760B"/>
    <w:rsid w:val="0002773A"/>
    <w:rsid w:val="00027752"/>
    <w:rsid w:val="000277A8"/>
    <w:rsid w:val="000277F2"/>
    <w:rsid w:val="00027E1E"/>
    <w:rsid w:val="00030032"/>
    <w:rsid w:val="00030095"/>
    <w:rsid w:val="00030126"/>
    <w:rsid w:val="000307BD"/>
    <w:rsid w:val="00030995"/>
    <w:rsid w:val="000309E1"/>
    <w:rsid w:val="00030BEA"/>
    <w:rsid w:val="00030D85"/>
    <w:rsid w:val="0003113A"/>
    <w:rsid w:val="000311BC"/>
    <w:rsid w:val="000312DA"/>
    <w:rsid w:val="00031328"/>
    <w:rsid w:val="00031565"/>
    <w:rsid w:val="00031804"/>
    <w:rsid w:val="0003197C"/>
    <w:rsid w:val="00031A20"/>
    <w:rsid w:val="00031B52"/>
    <w:rsid w:val="00031C26"/>
    <w:rsid w:val="00031E26"/>
    <w:rsid w:val="0003201B"/>
    <w:rsid w:val="000325B8"/>
    <w:rsid w:val="0003263B"/>
    <w:rsid w:val="000326BA"/>
    <w:rsid w:val="0003286D"/>
    <w:rsid w:val="00032C7F"/>
    <w:rsid w:val="00032D89"/>
    <w:rsid w:val="00032F69"/>
    <w:rsid w:val="00033122"/>
    <w:rsid w:val="0003349E"/>
    <w:rsid w:val="000334B6"/>
    <w:rsid w:val="000336FC"/>
    <w:rsid w:val="00033B5C"/>
    <w:rsid w:val="00033BFD"/>
    <w:rsid w:val="00033C48"/>
    <w:rsid w:val="00033DE6"/>
    <w:rsid w:val="00033E98"/>
    <w:rsid w:val="00033F89"/>
    <w:rsid w:val="000346E7"/>
    <w:rsid w:val="00034E13"/>
    <w:rsid w:val="00034EBC"/>
    <w:rsid w:val="00034ED7"/>
    <w:rsid w:val="000352F0"/>
    <w:rsid w:val="0003548E"/>
    <w:rsid w:val="0003556B"/>
    <w:rsid w:val="000355BD"/>
    <w:rsid w:val="000356DE"/>
    <w:rsid w:val="00035702"/>
    <w:rsid w:val="00036012"/>
    <w:rsid w:val="00036014"/>
    <w:rsid w:val="00036081"/>
    <w:rsid w:val="000360EB"/>
    <w:rsid w:val="000361AF"/>
    <w:rsid w:val="000364E3"/>
    <w:rsid w:val="00037092"/>
    <w:rsid w:val="00037595"/>
    <w:rsid w:val="00037676"/>
    <w:rsid w:val="000377EA"/>
    <w:rsid w:val="00037AA3"/>
    <w:rsid w:val="00037E97"/>
    <w:rsid w:val="00037F4E"/>
    <w:rsid w:val="0004077E"/>
    <w:rsid w:val="00040B98"/>
    <w:rsid w:val="00040E2A"/>
    <w:rsid w:val="00041167"/>
    <w:rsid w:val="00041389"/>
    <w:rsid w:val="0004148B"/>
    <w:rsid w:val="000416C1"/>
    <w:rsid w:val="00041771"/>
    <w:rsid w:val="00041C56"/>
    <w:rsid w:val="00041DD5"/>
    <w:rsid w:val="00041FF6"/>
    <w:rsid w:val="00042074"/>
    <w:rsid w:val="000423B8"/>
    <w:rsid w:val="00042466"/>
    <w:rsid w:val="0004253B"/>
    <w:rsid w:val="0004275B"/>
    <w:rsid w:val="000429E2"/>
    <w:rsid w:val="00042CFB"/>
    <w:rsid w:val="00042D7C"/>
    <w:rsid w:val="00042E48"/>
    <w:rsid w:val="00042E4F"/>
    <w:rsid w:val="00043176"/>
    <w:rsid w:val="00043639"/>
    <w:rsid w:val="0004368D"/>
    <w:rsid w:val="00043804"/>
    <w:rsid w:val="000438F7"/>
    <w:rsid w:val="000439DD"/>
    <w:rsid w:val="00043CAE"/>
    <w:rsid w:val="00043D88"/>
    <w:rsid w:val="00043DC3"/>
    <w:rsid w:val="00044167"/>
    <w:rsid w:val="00044229"/>
    <w:rsid w:val="000442C4"/>
    <w:rsid w:val="0004430F"/>
    <w:rsid w:val="0004443B"/>
    <w:rsid w:val="00044723"/>
    <w:rsid w:val="000447C8"/>
    <w:rsid w:val="000448A3"/>
    <w:rsid w:val="00044983"/>
    <w:rsid w:val="000449AB"/>
    <w:rsid w:val="000449C0"/>
    <w:rsid w:val="00044A87"/>
    <w:rsid w:val="00044B54"/>
    <w:rsid w:val="00044D38"/>
    <w:rsid w:val="00044E9A"/>
    <w:rsid w:val="00044EE8"/>
    <w:rsid w:val="00045E32"/>
    <w:rsid w:val="00046096"/>
    <w:rsid w:val="00046160"/>
    <w:rsid w:val="00046430"/>
    <w:rsid w:val="00046492"/>
    <w:rsid w:val="000469F4"/>
    <w:rsid w:val="00046D2D"/>
    <w:rsid w:val="00046D4B"/>
    <w:rsid w:val="000470EF"/>
    <w:rsid w:val="000475D7"/>
    <w:rsid w:val="0004777B"/>
    <w:rsid w:val="00047837"/>
    <w:rsid w:val="00047B76"/>
    <w:rsid w:val="00047E42"/>
    <w:rsid w:val="00047FC4"/>
    <w:rsid w:val="0005011D"/>
    <w:rsid w:val="000504BC"/>
    <w:rsid w:val="0005067B"/>
    <w:rsid w:val="00050923"/>
    <w:rsid w:val="00050E76"/>
    <w:rsid w:val="00050EEB"/>
    <w:rsid w:val="00050F06"/>
    <w:rsid w:val="00051044"/>
    <w:rsid w:val="00051496"/>
    <w:rsid w:val="00051D07"/>
    <w:rsid w:val="00051EEE"/>
    <w:rsid w:val="0005220E"/>
    <w:rsid w:val="000523AF"/>
    <w:rsid w:val="000524FB"/>
    <w:rsid w:val="0005267D"/>
    <w:rsid w:val="0005268B"/>
    <w:rsid w:val="00052F1B"/>
    <w:rsid w:val="00053085"/>
    <w:rsid w:val="000535EE"/>
    <w:rsid w:val="000536CA"/>
    <w:rsid w:val="000538B5"/>
    <w:rsid w:val="00053D34"/>
    <w:rsid w:val="00053E01"/>
    <w:rsid w:val="00053E18"/>
    <w:rsid w:val="000540DE"/>
    <w:rsid w:val="000543C0"/>
    <w:rsid w:val="00054444"/>
    <w:rsid w:val="00054480"/>
    <w:rsid w:val="000547E2"/>
    <w:rsid w:val="00054896"/>
    <w:rsid w:val="00054B84"/>
    <w:rsid w:val="00054CE4"/>
    <w:rsid w:val="00054D76"/>
    <w:rsid w:val="00054E2B"/>
    <w:rsid w:val="000550E8"/>
    <w:rsid w:val="0005565A"/>
    <w:rsid w:val="000556AD"/>
    <w:rsid w:val="000557B4"/>
    <w:rsid w:val="0005597C"/>
    <w:rsid w:val="00055C25"/>
    <w:rsid w:val="00055C64"/>
    <w:rsid w:val="00055D60"/>
    <w:rsid w:val="0005616E"/>
    <w:rsid w:val="000563CB"/>
    <w:rsid w:val="0005663B"/>
    <w:rsid w:val="00056B8A"/>
    <w:rsid w:val="00056BA1"/>
    <w:rsid w:val="00056F80"/>
    <w:rsid w:val="000575B8"/>
    <w:rsid w:val="000575D9"/>
    <w:rsid w:val="0005790D"/>
    <w:rsid w:val="00057AC4"/>
    <w:rsid w:val="00057BFD"/>
    <w:rsid w:val="00057EEF"/>
    <w:rsid w:val="000600F9"/>
    <w:rsid w:val="000608FB"/>
    <w:rsid w:val="000609A4"/>
    <w:rsid w:val="00060D7D"/>
    <w:rsid w:val="0006110E"/>
    <w:rsid w:val="00061197"/>
    <w:rsid w:val="00061561"/>
    <w:rsid w:val="000617BB"/>
    <w:rsid w:val="0006186F"/>
    <w:rsid w:val="000618E5"/>
    <w:rsid w:val="00061D50"/>
    <w:rsid w:val="00061DA3"/>
    <w:rsid w:val="00061E28"/>
    <w:rsid w:val="00062219"/>
    <w:rsid w:val="000624DC"/>
    <w:rsid w:val="0006251B"/>
    <w:rsid w:val="00062583"/>
    <w:rsid w:val="00062732"/>
    <w:rsid w:val="00062AEA"/>
    <w:rsid w:val="00062B6A"/>
    <w:rsid w:val="0006307D"/>
    <w:rsid w:val="00063186"/>
    <w:rsid w:val="000631BF"/>
    <w:rsid w:val="000632A6"/>
    <w:rsid w:val="0006347C"/>
    <w:rsid w:val="000635B0"/>
    <w:rsid w:val="000636FD"/>
    <w:rsid w:val="000639BF"/>
    <w:rsid w:val="00063A76"/>
    <w:rsid w:val="00064112"/>
    <w:rsid w:val="0006426E"/>
    <w:rsid w:val="000643A1"/>
    <w:rsid w:val="00064A16"/>
    <w:rsid w:val="00064B75"/>
    <w:rsid w:val="00064DEA"/>
    <w:rsid w:val="00064FA4"/>
    <w:rsid w:val="00065A66"/>
    <w:rsid w:val="000660A6"/>
    <w:rsid w:val="000661DE"/>
    <w:rsid w:val="000662D6"/>
    <w:rsid w:val="000663EC"/>
    <w:rsid w:val="0006648B"/>
    <w:rsid w:val="00066856"/>
    <w:rsid w:val="0006690F"/>
    <w:rsid w:val="000669B0"/>
    <w:rsid w:val="0006781F"/>
    <w:rsid w:val="00067C25"/>
    <w:rsid w:val="00070527"/>
    <w:rsid w:val="000705F4"/>
    <w:rsid w:val="0007068A"/>
    <w:rsid w:val="00070C92"/>
    <w:rsid w:val="00070D7C"/>
    <w:rsid w:val="00071339"/>
    <w:rsid w:val="000714FB"/>
    <w:rsid w:val="00071532"/>
    <w:rsid w:val="00071AB1"/>
    <w:rsid w:val="00071C14"/>
    <w:rsid w:val="00071CD0"/>
    <w:rsid w:val="00071DE6"/>
    <w:rsid w:val="00071E48"/>
    <w:rsid w:val="00072151"/>
    <w:rsid w:val="000723E7"/>
    <w:rsid w:val="00072447"/>
    <w:rsid w:val="00072750"/>
    <w:rsid w:val="00072897"/>
    <w:rsid w:val="000729AA"/>
    <w:rsid w:val="00072F4C"/>
    <w:rsid w:val="0007315D"/>
    <w:rsid w:val="00073239"/>
    <w:rsid w:val="00073510"/>
    <w:rsid w:val="00073A89"/>
    <w:rsid w:val="00073E1B"/>
    <w:rsid w:val="00074120"/>
    <w:rsid w:val="000743C2"/>
    <w:rsid w:val="000744F0"/>
    <w:rsid w:val="00074570"/>
    <w:rsid w:val="000745AF"/>
    <w:rsid w:val="000746F3"/>
    <w:rsid w:val="00074718"/>
    <w:rsid w:val="0007481B"/>
    <w:rsid w:val="0007481D"/>
    <w:rsid w:val="000749EA"/>
    <w:rsid w:val="000749F9"/>
    <w:rsid w:val="00075754"/>
    <w:rsid w:val="00075778"/>
    <w:rsid w:val="00075896"/>
    <w:rsid w:val="00075DAE"/>
    <w:rsid w:val="00075DBB"/>
    <w:rsid w:val="00075FFF"/>
    <w:rsid w:val="00076094"/>
    <w:rsid w:val="000760E7"/>
    <w:rsid w:val="000760E9"/>
    <w:rsid w:val="00076A1A"/>
    <w:rsid w:val="000770A0"/>
    <w:rsid w:val="000773F1"/>
    <w:rsid w:val="00077636"/>
    <w:rsid w:val="00077D04"/>
    <w:rsid w:val="00077F64"/>
    <w:rsid w:val="00080291"/>
    <w:rsid w:val="00080621"/>
    <w:rsid w:val="0008151B"/>
    <w:rsid w:val="0008187A"/>
    <w:rsid w:val="00081AB8"/>
    <w:rsid w:val="00081C1A"/>
    <w:rsid w:val="000821BE"/>
    <w:rsid w:val="00082394"/>
    <w:rsid w:val="0008240F"/>
    <w:rsid w:val="0008251F"/>
    <w:rsid w:val="00082609"/>
    <w:rsid w:val="00082692"/>
    <w:rsid w:val="000826DB"/>
    <w:rsid w:val="00083503"/>
    <w:rsid w:val="0008367E"/>
    <w:rsid w:val="000836E3"/>
    <w:rsid w:val="0008378D"/>
    <w:rsid w:val="00083C8A"/>
    <w:rsid w:val="00083FB7"/>
    <w:rsid w:val="000840A3"/>
    <w:rsid w:val="0008441B"/>
    <w:rsid w:val="00084476"/>
    <w:rsid w:val="00084B39"/>
    <w:rsid w:val="00084C2B"/>
    <w:rsid w:val="00084D91"/>
    <w:rsid w:val="00085940"/>
    <w:rsid w:val="00085FD0"/>
    <w:rsid w:val="00086170"/>
    <w:rsid w:val="0008617B"/>
    <w:rsid w:val="00086234"/>
    <w:rsid w:val="000863E7"/>
    <w:rsid w:val="00086496"/>
    <w:rsid w:val="00086655"/>
    <w:rsid w:val="000867BB"/>
    <w:rsid w:val="00087337"/>
    <w:rsid w:val="00087571"/>
    <w:rsid w:val="00087B08"/>
    <w:rsid w:val="00090096"/>
    <w:rsid w:val="00090209"/>
    <w:rsid w:val="00090B6A"/>
    <w:rsid w:val="00090D23"/>
    <w:rsid w:val="0009105C"/>
    <w:rsid w:val="0009113E"/>
    <w:rsid w:val="000911E1"/>
    <w:rsid w:val="000912BA"/>
    <w:rsid w:val="0009189A"/>
    <w:rsid w:val="00091A03"/>
    <w:rsid w:val="0009208F"/>
    <w:rsid w:val="00092628"/>
    <w:rsid w:val="000929CB"/>
    <w:rsid w:val="00092A08"/>
    <w:rsid w:val="00092F24"/>
    <w:rsid w:val="000931FC"/>
    <w:rsid w:val="000937B9"/>
    <w:rsid w:val="00093A01"/>
    <w:rsid w:val="00093B00"/>
    <w:rsid w:val="00093B6A"/>
    <w:rsid w:val="00094044"/>
    <w:rsid w:val="0009418C"/>
    <w:rsid w:val="00094244"/>
    <w:rsid w:val="0009426C"/>
    <w:rsid w:val="00094534"/>
    <w:rsid w:val="00094576"/>
    <w:rsid w:val="00094A90"/>
    <w:rsid w:val="00094AE1"/>
    <w:rsid w:val="00094B84"/>
    <w:rsid w:val="00094D0F"/>
    <w:rsid w:val="00094F2E"/>
    <w:rsid w:val="00095466"/>
    <w:rsid w:val="000955ED"/>
    <w:rsid w:val="00095736"/>
    <w:rsid w:val="00095D12"/>
    <w:rsid w:val="00095E01"/>
    <w:rsid w:val="00095EE2"/>
    <w:rsid w:val="000960E7"/>
    <w:rsid w:val="00096201"/>
    <w:rsid w:val="0009686F"/>
    <w:rsid w:val="0009722D"/>
    <w:rsid w:val="000976C1"/>
    <w:rsid w:val="00097832"/>
    <w:rsid w:val="00097D05"/>
    <w:rsid w:val="00097D4D"/>
    <w:rsid w:val="00097F5C"/>
    <w:rsid w:val="000A0113"/>
    <w:rsid w:val="000A0495"/>
    <w:rsid w:val="000A074F"/>
    <w:rsid w:val="000A0B6E"/>
    <w:rsid w:val="000A0C3A"/>
    <w:rsid w:val="000A1054"/>
    <w:rsid w:val="000A1088"/>
    <w:rsid w:val="000A12DD"/>
    <w:rsid w:val="000A17E7"/>
    <w:rsid w:val="000A1D57"/>
    <w:rsid w:val="000A209C"/>
    <w:rsid w:val="000A224D"/>
    <w:rsid w:val="000A23BB"/>
    <w:rsid w:val="000A2716"/>
    <w:rsid w:val="000A27DC"/>
    <w:rsid w:val="000A291F"/>
    <w:rsid w:val="000A297B"/>
    <w:rsid w:val="000A2ABE"/>
    <w:rsid w:val="000A2B08"/>
    <w:rsid w:val="000A2BDF"/>
    <w:rsid w:val="000A2BF8"/>
    <w:rsid w:val="000A2E06"/>
    <w:rsid w:val="000A2E63"/>
    <w:rsid w:val="000A308A"/>
    <w:rsid w:val="000A3486"/>
    <w:rsid w:val="000A353A"/>
    <w:rsid w:val="000A3724"/>
    <w:rsid w:val="000A38DE"/>
    <w:rsid w:val="000A3956"/>
    <w:rsid w:val="000A3A4B"/>
    <w:rsid w:val="000A4011"/>
    <w:rsid w:val="000A492F"/>
    <w:rsid w:val="000A4A5F"/>
    <w:rsid w:val="000A4C64"/>
    <w:rsid w:val="000A4E2F"/>
    <w:rsid w:val="000A5B75"/>
    <w:rsid w:val="000A5E0A"/>
    <w:rsid w:val="000A5E5B"/>
    <w:rsid w:val="000A5ED9"/>
    <w:rsid w:val="000A656F"/>
    <w:rsid w:val="000A65C9"/>
    <w:rsid w:val="000A6600"/>
    <w:rsid w:val="000A683B"/>
    <w:rsid w:val="000A6D83"/>
    <w:rsid w:val="000A7060"/>
    <w:rsid w:val="000A707F"/>
    <w:rsid w:val="000A7132"/>
    <w:rsid w:val="000A7311"/>
    <w:rsid w:val="000A747A"/>
    <w:rsid w:val="000A7AFA"/>
    <w:rsid w:val="000A7B1A"/>
    <w:rsid w:val="000A7C2B"/>
    <w:rsid w:val="000A7F38"/>
    <w:rsid w:val="000B01FC"/>
    <w:rsid w:val="000B0393"/>
    <w:rsid w:val="000B061B"/>
    <w:rsid w:val="000B0B91"/>
    <w:rsid w:val="000B0DE4"/>
    <w:rsid w:val="000B0ED9"/>
    <w:rsid w:val="000B0EE4"/>
    <w:rsid w:val="000B141B"/>
    <w:rsid w:val="000B144B"/>
    <w:rsid w:val="000B177A"/>
    <w:rsid w:val="000B1949"/>
    <w:rsid w:val="000B1A9A"/>
    <w:rsid w:val="000B1AEF"/>
    <w:rsid w:val="000B1E74"/>
    <w:rsid w:val="000B1FDC"/>
    <w:rsid w:val="000B2844"/>
    <w:rsid w:val="000B28D2"/>
    <w:rsid w:val="000B28E2"/>
    <w:rsid w:val="000B2BAC"/>
    <w:rsid w:val="000B2C10"/>
    <w:rsid w:val="000B2E3A"/>
    <w:rsid w:val="000B311A"/>
    <w:rsid w:val="000B31A7"/>
    <w:rsid w:val="000B31C3"/>
    <w:rsid w:val="000B31FF"/>
    <w:rsid w:val="000B3399"/>
    <w:rsid w:val="000B34E4"/>
    <w:rsid w:val="000B36F7"/>
    <w:rsid w:val="000B3815"/>
    <w:rsid w:val="000B397C"/>
    <w:rsid w:val="000B3AEC"/>
    <w:rsid w:val="000B3E53"/>
    <w:rsid w:val="000B3F96"/>
    <w:rsid w:val="000B42F9"/>
    <w:rsid w:val="000B439C"/>
    <w:rsid w:val="000B43C0"/>
    <w:rsid w:val="000B4540"/>
    <w:rsid w:val="000B4BCE"/>
    <w:rsid w:val="000B4D61"/>
    <w:rsid w:val="000B5153"/>
    <w:rsid w:val="000B5245"/>
    <w:rsid w:val="000B53B5"/>
    <w:rsid w:val="000B54E9"/>
    <w:rsid w:val="000B566E"/>
    <w:rsid w:val="000B58F0"/>
    <w:rsid w:val="000B5A71"/>
    <w:rsid w:val="000B5DAC"/>
    <w:rsid w:val="000B619C"/>
    <w:rsid w:val="000B6406"/>
    <w:rsid w:val="000B6516"/>
    <w:rsid w:val="000B689D"/>
    <w:rsid w:val="000B693D"/>
    <w:rsid w:val="000B69AB"/>
    <w:rsid w:val="000B6BBA"/>
    <w:rsid w:val="000B7723"/>
    <w:rsid w:val="000B78D2"/>
    <w:rsid w:val="000B7F28"/>
    <w:rsid w:val="000C0163"/>
    <w:rsid w:val="000C0759"/>
    <w:rsid w:val="000C0822"/>
    <w:rsid w:val="000C093F"/>
    <w:rsid w:val="000C0A0C"/>
    <w:rsid w:val="000C0B78"/>
    <w:rsid w:val="000C122C"/>
    <w:rsid w:val="000C130E"/>
    <w:rsid w:val="000C13C9"/>
    <w:rsid w:val="000C193A"/>
    <w:rsid w:val="000C1B7B"/>
    <w:rsid w:val="000C1C4E"/>
    <w:rsid w:val="000C1FAB"/>
    <w:rsid w:val="000C285D"/>
    <w:rsid w:val="000C298F"/>
    <w:rsid w:val="000C2C88"/>
    <w:rsid w:val="000C2DE3"/>
    <w:rsid w:val="000C331A"/>
    <w:rsid w:val="000C338A"/>
    <w:rsid w:val="000C35EC"/>
    <w:rsid w:val="000C3658"/>
    <w:rsid w:val="000C3FF2"/>
    <w:rsid w:val="000C400E"/>
    <w:rsid w:val="000C41BE"/>
    <w:rsid w:val="000C440D"/>
    <w:rsid w:val="000C46B4"/>
    <w:rsid w:val="000C46CC"/>
    <w:rsid w:val="000C49F2"/>
    <w:rsid w:val="000C4C5B"/>
    <w:rsid w:val="000C4C97"/>
    <w:rsid w:val="000C5034"/>
    <w:rsid w:val="000C50D3"/>
    <w:rsid w:val="000C5152"/>
    <w:rsid w:val="000C526E"/>
    <w:rsid w:val="000C5276"/>
    <w:rsid w:val="000C530B"/>
    <w:rsid w:val="000C54B0"/>
    <w:rsid w:val="000C5522"/>
    <w:rsid w:val="000C55F5"/>
    <w:rsid w:val="000C59D9"/>
    <w:rsid w:val="000C5AD0"/>
    <w:rsid w:val="000C5C0A"/>
    <w:rsid w:val="000C5C80"/>
    <w:rsid w:val="000C5E92"/>
    <w:rsid w:val="000C6118"/>
    <w:rsid w:val="000C6316"/>
    <w:rsid w:val="000C65E4"/>
    <w:rsid w:val="000C6665"/>
    <w:rsid w:val="000C66E4"/>
    <w:rsid w:val="000C6861"/>
    <w:rsid w:val="000C6A09"/>
    <w:rsid w:val="000C6A22"/>
    <w:rsid w:val="000C6AC8"/>
    <w:rsid w:val="000C6B20"/>
    <w:rsid w:val="000C6D06"/>
    <w:rsid w:val="000C6D0E"/>
    <w:rsid w:val="000C7126"/>
    <w:rsid w:val="000C719D"/>
    <w:rsid w:val="000C73EA"/>
    <w:rsid w:val="000C76A8"/>
    <w:rsid w:val="000C7B24"/>
    <w:rsid w:val="000C7EB2"/>
    <w:rsid w:val="000D0B05"/>
    <w:rsid w:val="000D0C69"/>
    <w:rsid w:val="000D0DBE"/>
    <w:rsid w:val="000D0E03"/>
    <w:rsid w:val="000D0E42"/>
    <w:rsid w:val="000D118F"/>
    <w:rsid w:val="000D14B5"/>
    <w:rsid w:val="000D156D"/>
    <w:rsid w:val="000D15A9"/>
    <w:rsid w:val="000D15D7"/>
    <w:rsid w:val="000D1CF3"/>
    <w:rsid w:val="000D1E7F"/>
    <w:rsid w:val="000D2137"/>
    <w:rsid w:val="000D2493"/>
    <w:rsid w:val="000D25DC"/>
    <w:rsid w:val="000D2611"/>
    <w:rsid w:val="000D2A35"/>
    <w:rsid w:val="000D2C4F"/>
    <w:rsid w:val="000D2D8B"/>
    <w:rsid w:val="000D33C1"/>
    <w:rsid w:val="000D36D5"/>
    <w:rsid w:val="000D39C2"/>
    <w:rsid w:val="000D3A33"/>
    <w:rsid w:val="000D3BC7"/>
    <w:rsid w:val="000D3D04"/>
    <w:rsid w:val="000D411F"/>
    <w:rsid w:val="000D4488"/>
    <w:rsid w:val="000D44B6"/>
    <w:rsid w:val="000D4516"/>
    <w:rsid w:val="000D4A29"/>
    <w:rsid w:val="000D4C7B"/>
    <w:rsid w:val="000D4D47"/>
    <w:rsid w:val="000D4DA2"/>
    <w:rsid w:val="000D4FB4"/>
    <w:rsid w:val="000D516A"/>
    <w:rsid w:val="000D5330"/>
    <w:rsid w:val="000D5E5D"/>
    <w:rsid w:val="000D5E6F"/>
    <w:rsid w:val="000D5E8A"/>
    <w:rsid w:val="000D5F9B"/>
    <w:rsid w:val="000D642F"/>
    <w:rsid w:val="000D6450"/>
    <w:rsid w:val="000D69CC"/>
    <w:rsid w:val="000D6BCF"/>
    <w:rsid w:val="000D6C8F"/>
    <w:rsid w:val="000D6E9D"/>
    <w:rsid w:val="000D6EF5"/>
    <w:rsid w:val="000D7209"/>
    <w:rsid w:val="000D7254"/>
    <w:rsid w:val="000D74D5"/>
    <w:rsid w:val="000D7A90"/>
    <w:rsid w:val="000D7C81"/>
    <w:rsid w:val="000E0102"/>
    <w:rsid w:val="000E029D"/>
    <w:rsid w:val="000E036E"/>
    <w:rsid w:val="000E03B6"/>
    <w:rsid w:val="000E04F0"/>
    <w:rsid w:val="000E06B6"/>
    <w:rsid w:val="000E083A"/>
    <w:rsid w:val="000E0945"/>
    <w:rsid w:val="000E0ADE"/>
    <w:rsid w:val="000E0C35"/>
    <w:rsid w:val="000E1326"/>
    <w:rsid w:val="000E15BC"/>
    <w:rsid w:val="000E15FA"/>
    <w:rsid w:val="000E1DBF"/>
    <w:rsid w:val="000E1E52"/>
    <w:rsid w:val="000E1EE0"/>
    <w:rsid w:val="000E2001"/>
    <w:rsid w:val="000E20EB"/>
    <w:rsid w:val="000E2141"/>
    <w:rsid w:val="000E226D"/>
    <w:rsid w:val="000E2485"/>
    <w:rsid w:val="000E24DB"/>
    <w:rsid w:val="000E24F5"/>
    <w:rsid w:val="000E277F"/>
    <w:rsid w:val="000E28D1"/>
    <w:rsid w:val="000E2AA9"/>
    <w:rsid w:val="000E2CD8"/>
    <w:rsid w:val="000E3027"/>
    <w:rsid w:val="000E30C3"/>
    <w:rsid w:val="000E31D6"/>
    <w:rsid w:val="000E32A3"/>
    <w:rsid w:val="000E32DB"/>
    <w:rsid w:val="000E3490"/>
    <w:rsid w:val="000E3636"/>
    <w:rsid w:val="000E394C"/>
    <w:rsid w:val="000E3D09"/>
    <w:rsid w:val="000E4164"/>
    <w:rsid w:val="000E4231"/>
    <w:rsid w:val="000E42EC"/>
    <w:rsid w:val="000E443F"/>
    <w:rsid w:val="000E4621"/>
    <w:rsid w:val="000E4A30"/>
    <w:rsid w:val="000E4AE9"/>
    <w:rsid w:val="000E4DC3"/>
    <w:rsid w:val="000E537C"/>
    <w:rsid w:val="000E592A"/>
    <w:rsid w:val="000E5A17"/>
    <w:rsid w:val="000E5AC5"/>
    <w:rsid w:val="000E5B8F"/>
    <w:rsid w:val="000E5DF3"/>
    <w:rsid w:val="000E5FF7"/>
    <w:rsid w:val="000E6CD2"/>
    <w:rsid w:val="000E7282"/>
    <w:rsid w:val="000E7394"/>
    <w:rsid w:val="000E7414"/>
    <w:rsid w:val="000E7AEF"/>
    <w:rsid w:val="000E7B25"/>
    <w:rsid w:val="000E7CD8"/>
    <w:rsid w:val="000F01C7"/>
    <w:rsid w:val="000F01EC"/>
    <w:rsid w:val="000F02F9"/>
    <w:rsid w:val="000F032D"/>
    <w:rsid w:val="000F0664"/>
    <w:rsid w:val="000F09D6"/>
    <w:rsid w:val="000F0D2B"/>
    <w:rsid w:val="000F0FDD"/>
    <w:rsid w:val="000F107A"/>
    <w:rsid w:val="000F1393"/>
    <w:rsid w:val="000F1422"/>
    <w:rsid w:val="000F1561"/>
    <w:rsid w:val="000F1665"/>
    <w:rsid w:val="000F18A9"/>
    <w:rsid w:val="000F1A00"/>
    <w:rsid w:val="000F1DB6"/>
    <w:rsid w:val="000F1F6D"/>
    <w:rsid w:val="000F238B"/>
    <w:rsid w:val="000F23B7"/>
    <w:rsid w:val="000F255B"/>
    <w:rsid w:val="000F2A7D"/>
    <w:rsid w:val="000F2E3B"/>
    <w:rsid w:val="000F3133"/>
    <w:rsid w:val="000F3C3F"/>
    <w:rsid w:val="000F3CFC"/>
    <w:rsid w:val="000F3DE3"/>
    <w:rsid w:val="000F3F35"/>
    <w:rsid w:val="000F4444"/>
    <w:rsid w:val="000F474E"/>
    <w:rsid w:val="000F4C4C"/>
    <w:rsid w:val="000F4E88"/>
    <w:rsid w:val="000F4EB3"/>
    <w:rsid w:val="000F534B"/>
    <w:rsid w:val="000F54F9"/>
    <w:rsid w:val="000F5558"/>
    <w:rsid w:val="000F57E8"/>
    <w:rsid w:val="000F589F"/>
    <w:rsid w:val="000F5994"/>
    <w:rsid w:val="000F5C96"/>
    <w:rsid w:val="000F5EB8"/>
    <w:rsid w:val="000F60C8"/>
    <w:rsid w:val="000F62B5"/>
    <w:rsid w:val="000F62C6"/>
    <w:rsid w:val="000F637B"/>
    <w:rsid w:val="000F6416"/>
    <w:rsid w:val="000F662D"/>
    <w:rsid w:val="000F6705"/>
    <w:rsid w:val="000F6776"/>
    <w:rsid w:val="000F6B8E"/>
    <w:rsid w:val="000F6BED"/>
    <w:rsid w:val="000F6C83"/>
    <w:rsid w:val="000F6CB6"/>
    <w:rsid w:val="000F6DE0"/>
    <w:rsid w:val="000F71BA"/>
    <w:rsid w:val="000F750C"/>
    <w:rsid w:val="000F758E"/>
    <w:rsid w:val="000F78E0"/>
    <w:rsid w:val="000F7A12"/>
    <w:rsid w:val="000F7B80"/>
    <w:rsid w:val="000F7F1D"/>
    <w:rsid w:val="00100058"/>
    <w:rsid w:val="001000F3"/>
    <w:rsid w:val="00100384"/>
    <w:rsid w:val="00100481"/>
    <w:rsid w:val="00100826"/>
    <w:rsid w:val="001013AD"/>
    <w:rsid w:val="00101425"/>
    <w:rsid w:val="001014E6"/>
    <w:rsid w:val="0010168E"/>
    <w:rsid w:val="0010187B"/>
    <w:rsid w:val="001018C5"/>
    <w:rsid w:val="00101CC3"/>
    <w:rsid w:val="00102205"/>
    <w:rsid w:val="00102231"/>
    <w:rsid w:val="0010226B"/>
    <w:rsid w:val="0010236C"/>
    <w:rsid w:val="001026A2"/>
    <w:rsid w:val="00102AE0"/>
    <w:rsid w:val="00102C30"/>
    <w:rsid w:val="00102CFD"/>
    <w:rsid w:val="00102F77"/>
    <w:rsid w:val="00102F7E"/>
    <w:rsid w:val="00102F7F"/>
    <w:rsid w:val="001030B2"/>
    <w:rsid w:val="001031CD"/>
    <w:rsid w:val="00103556"/>
    <w:rsid w:val="00103E43"/>
    <w:rsid w:val="00104120"/>
    <w:rsid w:val="001043B9"/>
    <w:rsid w:val="00104C8A"/>
    <w:rsid w:val="00104DE3"/>
    <w:rsid w:val="00104EB8"/>
    <w:rsid w:val="0010520F"/>
    <w:rsid w:val="001058AA"/>
    <w:rsid w:val="00105DCB"/>
    <w:rsid w:val="00105E75"/>
    <w:rsid w:val="00105EF3"/>
    <w:rsid w:val="00106312"/>
    <w:rsid w:val="00106353"/>
    <w:rsid w:val="001064EF"/>
    <w:rsid w:val="001067F2"/>
    <w:rsid w:val="00106AB1"/>
    <w:rsid w:val="00106BB7"/>
    <w:rsid w:val="00106CC2"/>
    <w:rsid w:val="00106CE2"/>
    <w:rsid w:val="00106EFB"/>
    <w:rsid w:val="00106F09"/>
    <w:rsid w:val="00107039"/>
    <w:rsid w:val="001075E9"/>
    <w:rsid w:val="001076B4"/>
    <w:rsid w:val="00107780"/>
    <w:rsid w:val="00107900"/>
    <w:rsid w:val="001079B1"/>
    <w:rsid w:val="00107BCE"/>
    <w:rsid w:val="00107D45"/>
    <w:rsid w:val="00107DFC"/>
    <w:rsid w:val="00110178"/>
    <w:rsid w:val="001105CC"/>
    <w:rsid w:val="0011098F"/>
    <w:rsid w:val="00110C69"/>
    <w:rsid w:val="00110C86"/>
    <w:rsid w:val="00110D67"/>
    <w:rsid w:val="0011100C"/>
    <w:rsid w:val="00111146"/>
    <w:rsid w:val="001112D3"/>
    <w:rsid w:val="00111846"/>
    <w:rsid w:val="00111A18"/>
    <w:rsid w:val="00111E04"/>
    <w:rsid w:val="00111F6C"/>
    <w:rsid w:val="00111FCD"/>
    <w:rsid w:val="00112701"/>
    <w:rsid w:val="00112802"/>
    <w:rsid w:val="00112A35"/>
    <w:rsid w:val="00112BF6"/>
    <w:rsid w:val="00112C1B"/>
    <w:rsid w:val="00112D48"/>
    <w:rsid w:val="00112DAB"/>
    <w:rsid w:val="00112EBC"/>
    <w:rsid w:val="001131CC"/>
    <w:rsid w:val="00113402"/>
    <w:rsid w:val="001137A7"/>
    <w:rsid w:val="00113A42"/>
    <w:rsid w:val="00113FBC"/>
    <w:rsid w:val="00114125"/>
    <w:rsid w:val="0011415F"/>
    <w:rsid w:val="00114321"/>
    <w:rsid w:val="0011440E"/>
    <w:rsid w:val="00114740"/>
    <w:rsid w:val="00114956"/>
    <w:rsid w:val="00115116"/>
    <w:rsid w:val="00115120"/>
    <w:rsid w:val="001151F9"/>
    <w:rsid w:val="001152E6"/>
    <w:rsid w:val="0011553D"/>
    <w:rsid w:val="0011554F"/>
    <w:rsid w:val="00115560"/>
    <w:rsid w:val="00115576"/>
    <w:rsid w:val="00115C41"/>
    <w:rsid w:val="00115CB1"/>
    <w:rsid w:val="00115FB6"/>
    <w:rsid w:val="00116282"/>
    <w:rsid w:val="001162F0"/>
    <w:rsid w:val="00116417"/>
    <w:rsid w:val="001164EE"/>
    <w:rsid w:val="00116727"/>
    <w:rsid w:val="00116889"/>
    <w:rsid w:val="00116BE9"/>
    <w:rsid w:val="00116CF6"/>
    <w:rsid w:val="00116FC4"/>
    <w:rsid w:val="00117084"/>
    <w:rsid w:val="00117296"/>
    <w:rsid w:val="0011739B"/>
    <w:rsid w:val="0011787D"/>
    <w:rsid w:val="0011796C"/>
    <w:rsid w:val="00117B8C"/>
    <w:rsid w:val="001201BA"/>
    <w:rsid w:val="00120DFB"/>
    <w:rsid w:val="0012114E"/>
    <w:rsid w:val="001213C1"/>
    <w:rsid w:val="0012145C"/>
    <w:rsid w:val="001215A3"/>
    <w:rsid w:val="00121854"/>
    <w:rsid w:val="00121AB1"/>
    <w:rsid w:val="00121B4A"/>
    <w:rsid w:val="00121EFD"/>
    <w:rsid w:val="0012233C"/>
    <w:rsid w:val="00122478"/>
    <w:rsid w:val="00122979"/>
    <w:rsid w:val="00122B92"/>
    <w:rsid w:val="00122F28"/>
    <w:rsid w:val="00122FC5"/>
    <w:rsid w:val="001230ED"/>
    <w:rsid w:val="00123177"/>
    <w:rsid w:val="00123ABD"/>
    <w:rsid w:val="001241F6"/>
    <w:rsid w:val="0012456F"/>
    <w:rsid w:val="00124617"/>
    <w:rsid w:val="001247EC"/>
    <w:rsid w:val="0012480C"/>
    <w:rsid w:val="001248DB"/>
    <w:rsid w:val="00124927"/>
    <w:rsid w:val="00124991"/>
    <w:rsid w:val="00124C53"/>
    <w:rsid w:val="001252DB"/>
    <w:rsid w:val="001253A8"/>
    <w:rsid w:val="001254F7"/>
    <w:rsid w:val="001257BE"/>
    <w:rsid w:val="0012591A"/>
    <w:rsid w:val="00125C67"/>
    <w:rsid w:val="0012613C"/>
    <w:rsid w:val="0012638E"/>
    <w:rsid w:val="001264B8"/>
    <w:rsid w:val="00126508"/>
    <w:rsid w:val="001269CA"/>
    <w:rsid w:val="00126AED"/>
    <w:rsid w:val="00126D3A"/>
    <w:rsid w:val="00126DB6"/>
    <w:rsid w:val="00126E5F"/>
    <w:rsid w:val="00126FBC"/>
    <w:rsid w:val="00127062"/>
    <w:rsid w:val="00127505"/>
    <w:rsid w:val="00127648"/>
    <w:rsid w:val="001278A7"/>
    <w:rsid w:val="0012793C"/>
    <w:rsid w:val="00127B4E"/>
    <w:rsid w:val="00127CB6"/>
    <w:rsid w:val="00127EF6"/>
    <w:rsid w:val="0013003B"/>
    <w:rsid w:val="0013014C"/>
    <w:rsid w:val="00130561"/>
    <w:rsid w:val="00130596"/>
    <w:rsid w:val="001306AF"/>
    <w:rsid w:val="00130773"/>
    <w:rsid w:val="00130D37"/>
    <w:rsid w:val="00130F15"/>
    <w:rsid w:val="001315EF"/>
    <w:rsid w:val="00131973"/>
    <w:rsid w:val="00131984"/>
    <w:rsid w:val="00131C10"/>
    <w:rsid w:val="00131F7F"/>
    <w:rsid w:val="001320FE"/>
    <w:rsid w:val="00132542"/>
    <w:rsid w:val="001329C5"/>
    <w:rsid w:val="00132DFF"/>
    <w:rsid w:val="00133103"/>
    <w:rsid w:val="0013336D"/>
    <w:rsid w:val="00133481"/>
    <w:rsid w:val="001336B0"/>
    <w:rsid w:val="00133808"/>
    <w:rsid w:val="00133835"/>
    <w:rsid w:val="00133A9D"/>
    <w:rsid w:val="00133D35"/>
    <w:rsid w:val="00133F5A"/>
    <w:rsid w:val="00134152"/>
    <w:rsid w:val="001347A2"/>
    <w:rsid w:val="001348A1"/>
    <w:rsid w:val="00134920"/>
    <w:rsid w:val="00134AB0"/>
    <w:rsid w:val="00134CF1"/>
    <w:rsid w:val="00134D55"/>
    <w:rsid w:val="001351D9"/>
    <w:rsid w:val="00135265"/>
    <w:rsid w:val="001354C2"/>
    <w:rsid w:val="001359F1"/>
    <w:rsid w:val="00135A7E"/>
    <w:rsid w:val="00135DC5"/>
    <w:rsid w:val="00135F4B"/>
    <w:rsid w:val="00136214"/>
    <w:rsid w:val="001369BD"/>
    <w:rsid w:val="00136A7E"/>
    <w:rsid w:val="00136E7E"/>
    <w:rsid w:val="00136FDA"/>
    <w:rsid w:val="00137129"/>
    <w:rsid w:val="00137385"/>
    <w:rsid w:val="00137479"/>
    <w:rsid w:val="001375F5"/>
    <w:rsid w:val="00137DE8"/>
    <w:rsid w:val="00137E5A"/>
    <w:rsid w:val="001400BC"/>
    <w:rsid w:val="0014012D"/>
    <w:rsid w:val="001402BF"/>
    <w:rsid w:val="001402F0"/>
    <w:rsid w:val="0014056E"/>
    <w:rsid w:val="00140E6C"/>
    <w:rsid w:val="00141181"/>
    <w:rsid w:val="00141184"/>
    <w:rsid w:val="001411B4"/>
    <w:rsid w:val="00141419"/>
    <w:rsid w:val="001414E3"/>
    <w:rsid w:val="001418FC"/>
    <w:rsid w:val="0014192E"/>
    <w:rsid w:val="00141DD0"/>
    <w:rsid w:val="00141F9A"/>
    <w:rsid w:val="00142314"/>
    <w:rsid w:val="001423F9"/>
    <w:rsid w:val="00142771"/>
    <w:rsid w:val="001428D9"/>
    <w:rsid w:val="00142F05"/>
    <w:rsid w:val="0014345F"/>
    <w:rsid w:val="001434AD"/>
    <w:rsid w:val="00143A00"/>
    <w:rsid w:val="00143BAA"/>
    <w:rsid w:val="00143F60"/>
    <w:rsid w:val="001443CB"/>
    <w:rsid w:val="0014466D"/>
    <w:rsid w:val="001446CC"/>
    <w:rsid w:val="0014475A"/>
    <w:rsid w:val="001449A0"/>
    <w:rsid w:val="00144F6E"/>
    <w:rsid w:val="0014531C"/>
    <w:rsid w:val="001455F6"/>
    <w:rsid w:val="00145956"/>
    <w:rsid w:val="00145C9C"/>
    <w:rsid w:val="00145CD7"/>
    <w:rsid w:val="001460CE"/>
    <w:rsid w:val="001463A0"/>
    <w:rsid w:val="00146433"/>
    <w:rsid w:val="00146581"/>
    <w:rsid w:val="00146BCA"/>
    <w:rsid w:val="00146D71"/>
    <w:rsid w:val="00146FDC"/>
    <w:rsid w:val="0014753A"/>
    <w:rsid w:val="001476A7"/>
    <w:rsid w:val="0014798C"/>
    <w:rsid w:val="00147C67"/>
    <w:rsid w:val="00147E82"/>
    <w:rsid w:val="0015014D"/>
    <w:rsid w:val="001506FF"/>
    <w:rsid w:val="00150CBC"/>
    <w:rsid w:val="00150E03"/>
    <w:rsid w:val="00150E29"/>
    <w:rsid w:val="00151273"/>
    <w:rsid w:val="001514D4"/>
    <w:rsid w:val="00151773"/>
    <w:rsid w:val="0015185F"/>
    <w:rsid w:val="00151A88"/>
    <w:rsid w:val="00151D17"/>
    <w:rsid w:val="00152106"/>
    <w:rsid w:val="00152172"/>
    <w:rsid w:val="0015249E"/>
    <w:rsid w:val="001524ED"/>
    <w:rsid w:val="00152694"/>
    <w:rsid w:val="001526F4"/>
    <w:rsid w:val="0015277B"/>
    <w:rsid w:val="001527CF"/>
    <w:rsid w:val="00152A79"/>
    <w:rsid w:val="00152E84"/>
    <w:rsid w:val="00152EE6"/>
    <w:rsid w:val="00152FB7"/>
    <w:rsid w:val="00153104"/>
    <w:rsid w:val="0015318D"/>
    <w:rsid w:val="0015321F"/>
    <w:rsid w:val="0015329D"/>
    <w:rsid w:val="00153325"/>
    <w:rsid w:val="001534D7"/>
    <w:rsid w:val="0015381D"/>
    <w:rsid w:val="00153879"/>
    <w:rsid w:val="00153A03"/>
    <w:rsid w:val="00153CE5"/>
    <w:rsid w:val="00153E6C"/>
    <w:rsid w:val="0015401F"/>
    <w:rsid w:val="00154070"/>
    <w:rsid w:val="001540A4"/>
    <w:rsid w:val="001540F9"/>
    <w:rsid w:val="001546CF"/>
    <w:rsid w:val="001547FB"/>
    <w:rsid w:val="00154D8C"/>
    <w:rsid w:val="00155255"/>
    <w:rsid w:val="00155716"/>
    <w:rsid w:val="00155781"/>
    <w:rsid w:val="001558E2"/>
    <w:rsid w:val="0015599F"/>
    <w:rsid w:val="001559A3"/>
    <w:rsid w:val="00155A3D"/>
    <w:rsid w:val="00155A41"/>
    <w:rsid w:val="00155C68"/>
    <w:rsid w:val="00156667"/>
    <w:rsid w:val="001566A5"/>
    <w:rsid w:val="00156863"/>
    <w:rsid w:val="00156864"/>
    <w:rsid w:val="00156869"/>
    <w:rsid w:val="00156A87"/>
    <w:rsid w:val="00156AD6"/>
    <w:rsid w:val="00156BE7"/>
    <w:rsid w:val="00156C1F"/>
    <w:rsid w:val="00156C9C"/>
    <w:rsid w:val="00156EB6"/>
    <w:rsid w:val="00157186"/>
    <w:rsid w:val="001575B0"/>
    <w:rsid w:val="0015771D"/>
    <w:rsid w:val="001577B4"/>
    <w:rsid w:val="001577F1"/>
    <w:rsid w:val="00157805"/>
    <w:rsid w:val="00157A94"/>
    <w:rsid w:val="00157D50"/>
    <w:rsid w:val="00157DEA"/>
    <w:rsid w:val="00157F5F"/>
    <w:rsid w:val="00160222"/>
    <w:rsid w:val="00160609"/>
    <w:rsid w:val="00160945"/>
    <w:rsid w:val="00160A9A"/>
    <w:rsid w:val="001610B4"/>
    <w:rsid w:val="0016162A"/>
    <w:rsid w:val="0016173B"/>
    <w:rsid w:val="00161A0E"/>
    <w:rsid w:val="0016216B"/>
    <w:rsid w:val="001628CF"/>
    <w:rsid w:val="00162939"/>
    <w:rsid w:val="0016297C"/>
    <w:rsid w:val="00162E82"/>
    <w:rsid w:val="0016327A"/>
    <w:rsid w:val="001636F6"/>
    <w:rsid w:val="0016388D"/>
    <w:rsid w:val="00163A7C"/>
    <w:rsid w:val="00163C9E"/>
    <w:rsid w:val="00163E04"/>
    <w:rsid w:val="0016451F"/>
    <w:rsid w:val="001646B3"/>
    <w:rsid w:val="001646B5"/>
    <w:rsid w:val="0016510A"/>
    <w:rsid w:val="001651F0"/>
    <w:rsid w:val="001651FB"/>
    <w:rsid w:val="001652C6"/>
    <w:rsid w:val="0016539E"/>
    <w:rsid w:val="00165451"/>
    <w:rsid w:val="0016560F"/>
    <w:rsid w:val="00165862"/>
    <w:rsid w:val="001658C8"/>
    <w:rsid w:val="00165B00"/>
    <w:rsid w:val="00165C7A"/>
    <w:rsid w:val="00166432"/>
    <w:rsid w:val="00166442"/>
    <w:rsid w:val="0016656F"/>
    <w:rsid w:val="00166743"/>
    <w:rsid w:val="00166F30"/>
    <w:rsid w:val="00167150"/>
    <w:rsid w:val="00167528"/>
    <w:rsid w:val="001675F9"/>
    <w:rsid w:val="0016764D"/>
    <w:rsid w:val="00167695"/>
    <w:rsid w:val="0016784A"/>
    <w:rsid w:val="00167950"/>
    <w:rsid w:val="00167A17"/>
    <w:rsid w:val="00167FD7"/>
    <w:rsid w:val="0017000C"/>
    <w:rsid w:val="0017028C"/>
    <w:rsid w:val="00170C0F"/>
    <w:rsid w:val="00170CA2"/>
    <w:rsid w:val="00170D52"/>
    <w:rsid w:val="00170E91"/>
    <w:rsid w:val="00170F56"/>
    <w:rsid w:val="00171061"/>
    <w:rsid w:val="00171188"/>
    <w:rsid w:val="001714E5"/>
    <w:rsid w:val="00171628"/>
    <w:rsid w:val="00171655"/>
    <w:rsid w:val="00171AEE"/>
    <w:rsid w:val="00171F09"/>
    <w:rsid w:val="00171F92"/>
    <w:rsid w:val="00172100"/>
    <w:rsid w:val="00172239"/>
    <w:rsid w:val="0017241A"/>
    <w:rsid w:val="00172555"/>
    <w:rsid w:val="00172AB8"/>
    <w:rsid w:val="00172C9E"/>
    <w:rsid w:val="00172DEE"/>
    <w:rsid w:val="0017312F"/>
    <w:rsid w:val="0017321E"/>
    <w:rsid w:val="001737E4"/>
    <w:rsid w:val="00173836"/>
    <w:rsid w:val="00173983"/>
    <w:rsid w:val="001739B3"/>
    <w:rsid w:val="00173A0A"/>
    <w:rsid w:val="00173C76"/>
    <w:rsid w:val="00174886"/>
    <w:rsid w:val="001748F2"/>
    <w:rsid w:val="00174CA5"/>
    <w:rsid w:val="00174D88"/>
    <w:rsid w:val="00174DE1"/>
    <w:rsid w:val="00174DFB"/>
    <w:rsid w:val="00174E31"/>
    <w:rsid w:val="001753D8"/>
    <w:rsid w:val="00175514"/>
    <w:rsid w:val="0017567E"/>
    <w:rsid w:val="00175798"/>
    <w:rsid w:val="0017590D"/>
    <w:rsid w:val="00175AF5"/>
    <w:rsid w:val="00175DE2"/>
    <w:rsid w:val="00175EE2"/>
    <w:rsid w:val="00175F21"/>
    <w:rsid w:val="00175FB6"/>
    <w:rsid w:val="00175FDA"/>
    <w:rsid w:val="0017602D"/>
    <w:rsid w:val="00176554"/>
    <w:rsid w:val="001769F1"/>
    <w:rsid w:val="00176D51"/>
    <w:rsid w:val="00176D59"/>
    <w:rsid w:val="00176D71"/>
    <w:rsid w:val="00177204"/>
    <w:rsid w:val="001776B8"/>
    <w:rsid w:val="00177854"/>
    <w:rsid w:val="001778B9"/>
    <w:rsid w:val="00177953"/>
    <w:rsid w:val="00177A41"/>
    <w:rsid w:val="00177A5B"/>
    <w:rsid w:val="00177BF6"/>
    <w:rsid w:val="0018055B"/>
    <w:rsid w:val="001805DC"/>
    <w:rsid w:val="00180849"/>
    <w:rsid w:val="001809A0"/>
    <w:rsid w:val="00180AD2"/>
    <w:rsid w:val="00180CC1"/>
    <w:rsid w:val="00180D83"/>
    <w:rsid w:val="00180F5E"/>
    <w:rsid w:val="00180FEE"/>
    <w:rsid w:val="001812E3"/>
    <w:rsid w:val="0018134A"/>
    <w:rsid w:val="0018134C"/>
    <w:rsid w:val="001813AB"/>
    <w:rsid w:val="0018182E"/>
    <w:rsid w:val="00181887"/>
    <w:rsid w:val="001818EF"/>
    <w:rsid w:val="0018195F"/>
    <w:rsid w:val="00181B6C"/>
    <w:rsid w:val="00181F41"/>
    <w:rsid w:val="00182421"/>
    <w:rsid w:val="00182699"/>
    <w:rsid w:val="00182824"/>
    <w:rsid w:val="0018284D"/>
    <w:rsid w:val="00182B53"/>
    <w:rsid w:val="00182F8D"/>
    <w:rsid w:val="00183040"/>
    <w:rsid w:val="00183310"/>
    <w:rsid w:val="00183320"/>
    <w:rsid w:val="0018391B"/>
    <w:rsid w:val="0018391D"/>
    <w:rsid w:val="00183966"/>
    <w:rsid w:val="00183B99"/>
    <w:rsid w:val="00183C3D"/>
    <w:rsid w:val="00183E2F"/>
    <w:rsid w:val="001840DC"/>
    <w:rsid w:val="001841EB"/>
    <w:rsid w:val="001842FE"/>
    <w:rsid w:val="00184445"/>
    <w:rsid w:val="00184651"/>
    <w:rsid w:val="0018466B"/>
    <w:rsid w:val="0018476F"/>
    <w:rsid w:val="00184945"/>
    <w:rsid w:val="00184A25"/>
    <w:rsid w:val="00184E42"/>
    <w:rsid w:val="00184F00"/>
    <w:rsid w:val="0018519D"/>
    <w:rsid w:val="001851E6"/>
    <w:rsid w:val="001854CF"/>
    <w:rsid w:val="00185578"/>
    <w:rsid w:val="00185A9D"/>
    <w:rsid w:val="00185B73"/>
    <w:rsid w:val="00185FBD"/>
    <w:rsid w:val="00186224"/>
    <w:rsid w:val="001862EF"/>
    <w:rsid w:val="001869C8"/>
    <w:rsid w:val="001870AE"/>
    <w:rsid w:val="0018714E"/>
    <w:rsid w:val="0018718F"/>
    <w:rsid w:val="001873BE"/>
    <w:rsid w:val="0018777B"/>
    <w:rsid w:val="001879E4"/>
    <w:rsid w:val="001879F1"/>
    <w:rsid w:val="00187A57"/>
    <w:rsid w:val="00190380"/>
    <w:rsid w:val="00190411"/>
    <w:rsid w:val="00190798"/>
    <w:rsid w:val="001907A1"/>
    <w:rsid w:val="001909B2"/>
    <w:rsid w:val="00191009"/>
    <w:rsid w:val="00191452"/>
    <w:rsid w:val="0019180D"/>
    <w:rsid w:val="001919F0"/>
    <w:rsid w:val="00191D66"/>
    <w:rsid w:val="00191E9A"/>
    <w:rsid w:val="00191F89"/>
    <w:rsid w:val="001920AE"/>
    <w:rsid w:val="001922D0"/>
    <w:rsid w:val="001922F1"/>
    <w:rsid w:val="00192506"/>
    <w:rsid w:val="001925A1"/>
    <w:rsid w:val="001925A8"/>
    <w:rsid w:val="001925B3"/>
    <w:rsid w:val="001925EB"/>
    <w:rsid w:val="00192948"/>
    <w:rsid w:val="00192B05"/>
    <w:rsid w:val="00192B57"/>
    <w:rsid w:val="00192E11"/>
    <w:rsid w:val="00192F04"/>
    <w:rsid w:val="0019334E"/>
    <w:rsid w:val="001933C1"/>
    <w:rsid w:val="00193EA3"/>
    <w:rsid w:val="00193F01"/>
    <w:rsid w:val="00193F55"/>
    <w:rsid w:val="00194078"/>
    <w:rsid w:val="001942CB"/>
    <w:rsid w:val="00194803"/>
    <w:rsid w:val="00194960"/>
    <w:rsid w:val="00194C17"/>
    <w:rsid w:val="00194D12"/>
    <w:rsid w:val="00194E3C"/>
    <w:rsid w:val="00194F0A"/>
    <w:rsid w:val="00194F37"/>
    <w:rsid w:val="00195151"/>
    <w:rsid w:val="00195638"/>
    <w:rsid w:val="00195858"/>
    <w:rsid w:val="00195885"/>
    <w:rsid w:val="0019594C"/>
    <w:rsid w:val="001959E8"/>
    <w:rsid w:val="00195B76"/>
    <w:rsid w:val="00195DD5"/>
    <w:rsid w:val="00196461"/>
    <w:rsid w:val="00196484"/>
    <w:rsid w:val="00196617"/>
    <w:rsid w:val="001968A8"/>
    <w:rsid w:val="0019694C"/>
    <w:rsid w:val="00197048"/>
    <w:rsid w:val="001970D0"/>
    <w:rsid w:val="0019718E"/>
    <w:rsid w:val="00197220"/>
    <w:rsid w:val="0019746A"/>
    <w:rsid w:val="001A003F"/>
    <w:rsid w:val="001A0417"/>
    <w:rsid w:val="001A0510"/>
    <w:rsid w:val="001A06AB"/>
    <w:rsid w:val="001A0A03"/>
    <w:rsid w:val="001A0A52"/>
    <w:rsid w:val="001A0A6E"/>
    <w:rsid w:val="001A0C3E"/>
    <w:rsid w:val="001A0CF7"/>
    <w:rsid w:val="001A0E72"/>
    <w:rsid w:val="001A1209"/>
    <w:rsid w:val="001A149D"/>
    <w:rsid w:val="001A1826"/>
    <w:rsid w:val="001A18DC"/>
    <w:rsid w:val="001A1DF3"/>
    <w:rsid w:val="001A219D"/>
    <w:rsid w:val="001A21C4"/>
    <w:rsid w:val="001A2288"/>
    <w:rsid w:val="001A245C"/>
    <w:rsid w:val="001A2664"/>
    <w:rsid w:val="001A26EC"/>
    <w:rsid w:val="001A2988"/>
    <w:rsid w:val="001A2A7C"/>
    <w:rsid w:val="001A31DC"/>
    <w:rsid w:val="001A3466"/>
    <w:rsid w:val="001A37B2"/>
    <w:rsid w:val="001A39F9"/>
    <w:rsid w:val="001A3C07"/>
    <w:rsid w:val="001A42D5"/>
    <w:rsid w:val="001A4328"/>
    <w:rsid w:val="001A442B"/>
    <w:rsid w:val="001A44EA"/>
    <w:rsid w:val="001A4552"/>
    <w:rsid w:val="001A45C6"/>
    <w:rsid w:val="001A4781"/>
    <w:rsid w:val="001A54A4"/>
    <w:rsid w:val="001A55D1"/>
    <w:rsid w:val="001A563D"/>
    <w:rsid w:val="001A58CD"/>
    <w:rsid w:val="001A5B38"/>
    <w:rsid w:val="001A604E"/>
    <w:rsid w:val="001A6068"/>
    <w:rsid w:val="001A60A4"/>
    <w:rsid w:val="001A652F"/>
    <w:rsid w:val="001A67A5"/>
    <w:rsid w:val="001A67C8"/>
    <w:rsid w:val="001A6DF2"/>
    <w:rsid w:val="001A71FE"/>
    <w:rsid w:val="001A727E"/>
    <w:rsid w:val="001A7312"/>
    <w:rsid w:val="001A77C5"/>
    <w:rsid w:val="001B015F"/>
    <w:rsid w:val="001B01F8"/>
    <w:rsid w:val="001B0501"/>
    <w:rsid w:val="001B0737"/>
    <w:rsid w:val="001B0879"/>
    <w:rsid w:val="001B0C02"/>
    <w:rsid w:val="001B1279"/>
    <w:rsid w:val="001B1629"/>
    <w:rsid w:val="001B1828"/>
    <w:rsid w:val="001B1D9D"/>
    <w:rsid w:val="001B1E0E"/>
    <w:rsid w:val="001B1FEB"/>
    <w:rsid w:val="001B208E"/>
    <w:rsid w:val="001B2409"/>
    <w:rsid w:val="001B2B7A"/>
    <w:rsid w:val="001B3220"/>
    <w:rsid w:val="001B3466"/>
    <w:rsid w:val="001B34E2"/>
    <w:rsid w:val="001B35F4"/>
    <w:rsid w:val="001B362E"/>
    <w:rsid w:val="001B3805"/>
    <w:rsid w:val="001B392A"/>
    <w:rsid w:val="001B3A1B"/>
    <w:rsid w:val="001B3A87"/>
    <w:rsid w:val="001B3B5E"/>
    <w:rsid w:val="001B3DB8"/>
    <w:rsid w:val="001B3DF0"/>
    <w:rsid w:val="001B3EBF"/>
    <w:rsid w:val="001B3F6F"/>
    <w:rsid w:val="001B4162"/>
    <w:rsid w:val="001B41A0"/>
    <w:rsid w:val="001B4B80"/>
    <w:rsid w:val="001B4EC0"/>
    <w:rsid w:val="001B5034"/>
    <w:rsid w:val="001B50EC"/>
    <w:rsid w:val="001B52CB"/>
    <w:rsid w:val="001B55C7"/>
    <w:rsid w:val="001B58A6"/>
    <w:rsid w:val="001B5C29"/>
    <w:rsid w:val="001B5F56"/>
    <w:rsid w:val="001B5F94"/>
    <w:rsid w:val="001B63EC"/>
    <w:rsid w:val="001B64A3"/>
    <w:rsid w:val="001B6800"/>
    <w:rsid w:val="001B6A20"/>
    <w:rsid w:val="001B6A55"/>
    <w:rsid w:val="001B6BA4"/>
    <w:rsid w:val="001B6C94"/>
    <w:rsid w:val="001B6D62"/>
    <w:rsid w:val="001B6F03"/>
    <w:rsid w:val="001B7174"/>
    <w:rsid w:val="001B7190"/>
    <w:rsid w:val="001B71C7"/>
    <w:rsid w:val="001B7259"/>
    <w:rsid w:val="001B733E"/>
    <w:rsid w:val="001B7415"/>
    <w:rsid w:val="001B745A"/>
    <w:rsid w:val="001B75FB"/>
    <w:rsid w:val="001B7D9B"/>
    <w:rsid w:val="001B7DE5"/>
    <w:rsid w:val="001B7E6F"/>
    <w:rsid w:val="001C0395"/>
    <w:rsid w:val="001C0408"/>
    <w:rsid w:val="001C0539"/>
    <w:rsid w:val="001C0B11"/>
    <w:rsid w:val="001C0B6E"/>
    <w:rsid w:val="001C0C57"/>
    <w:rsid w:val="001C0F48"/>
    <w:rsid w:val="001C0F4C"/>
    <w:rsid w:val="001C0F6E"/>
    <w:rsid w:val="001C1241"/>
    <w:rsid w:val="001C1602"/>
    <w:rsid w:val="001C1758"/>
    <w:rsid w:val="001C17B4"/>
    <w:rsid w:val="001C181F"/>
    <w:rsid w:val="001C190E"/>
    <w:rsid w:val="001C1E2F"/>
    <w:rsid w:val="001C201A"/>
    <w:rsid w:val="001C2156"/>
    <w:rsid w:val="001C251A"/>
    <w:rsid w:val="001C296E"/>
    <w:rsid w:val="001C2AC4"/>
    <w:rsid w:val="001C2F09"/>
    <w:rsid w:val="001C3198"/>
    <w:rsid w:val="001C3229"/>
    <w:rsid w:val="001C352E"/>
    <w:rsid w:val="001C3952"/>
    <w:rsid w:val="001C3D37"/>
    <w:rsid w:val="001C3E4A"/>
    <w:rsid w:val="001C41EA"/>
    <w:rsid w:val="001C45CB"/>
    <w:rsid w:val="001C4894"/>
    <w:rsid w:val="001C4B30"/>
    <w:rsid w:val="001C4CDC"/>
    <w:rsid w:val="001C4F8A"/>
    <w:rsid w:val="001C5047"/>
    <w:rsid w:val="001C50EA"/>
    <w:rsid w:val="001C52A9"/>
    <w:rsid w:val="001C5363"/>
    <w:rsid w:val="001C53D7"/>
    <w:rsid w:val="001C57AD"/>
    <w:rsid w:val="001C5A36"/>
    <w:rsid w:val="001C5DDB"/>
    <w:rsid w:val="001C6156"/>
    <w:rsid w:val="001C64AA"/>
    <w:rsid w:val="001C6816"/>
    <w:rsid w:val="001C6AB6"/>
    <w:rsid w:val="001C6C51"/>
    <w:rsid w:val="001C6E63"/>
    <w:rsid w:val="001C6FA6"/>
    <w:rsid w:val="001C719F"/>
    <w:rsid w:val="001C791C"/>
    <w:rsid w:val="001D010F"/>
    <w:rsid w:val="001D01BC"/>
    <w:rsid w:val="001D029F"/>
    <w:rsid w:val="001D02B4"/>
    <w:rsid w:val="001D02B6"/>
    <w:rsid w:val="001D0518"/>
    <w:rsid w:val="001D0A16"/>
    <w:rsid w:val="001D0BE8"/>
    <w:rsid w:val="001D0D14"/>
    <w:rsid w:val="001D103A"/>
    <w:rsid w:val="001D1A75"/>
    <w:rsid w:val="001D1BD8"/>
    <w:rsid w:val="001D1C3D"/>
    <w:rsid w:val="001D1FA9"/>
    <w:rsid w:val="001D225A"/>
    <w:rsid w:val="001D22D9"/>
    <w:rsid w:val="001D24C3"/>
    <w:rsid w:val="001D24C4"/>
    <w:rsid w:val="001D28D4"/>
    <w:rsid w:val="001D2C52"/>
    <w:rsid w:val="001D2D50"/>
    <w:rsid w:val="001D2D75"/>
    <w:rsid w:val="001D3027"/>
    <w:rsid w:val="001D34CC"/>
    <w:rsid w:val="001D43F3"/>
    <w:rsid w:val="001D4634"/>
    <w:rsid w:val="001D49D0"/>
    <w:rsid w:val="001D4F48"/>
    <w:rsid w:val="001D5198"/>
    <w:rsid w:val="001D5667"/>
    <w:rsid w:val="001D5B43"/>
    <w:rsid w:val="001D5C45"/>
    <w:rsid w:val="001D5CC7"/>
    <w:rsid w:val="001D5D12"/>
    <w:rsid w:val="001D5D98"/>
    <w:rsid w:val="001D5E23"/>
    <w:rsid w:val="001D619C"/>
    <w:rsid w:val="001D66D9"/>
    <w:rsid w:val="001D67D5"/>
    <w:rsid w:val="001D6946"/>
    <w:rsid w:val="001D6ADD"/>
    <w:rsid w:val="001D6B01"/>
    <w:rsid w:val="001D6E79"/>
    <w:rsid w:val="001D6F82"/>
    <w:rsid w:val="001D70B3"/>
    <w:rsid w:val="001D70E0"/>
    <w:rsid w:val="001D71B2"/>
    <w:rsid w:val="001D75B4"/>
    <w:rsid w:val="001D7848"/>
    <w:rsid w:val="001D795E"/>
    <w:rsid w:val="001D7C26"/>
    <w:rsid w:val="001D7D56"/>
    <w:rsid w:val="001E041E"/>
    <w:rsid w:val="001E04E6"/>
    <w:rsid w:val="001E087D"/>
    <w:rsid w:val="001E0953"/>
    <w:rsid w:val="001E12BC"/>
    <w:rsid w:val="001E1339"/>
    <w:rsid w:val="001E152B"/>
    <w:rsid w:val="001E169F"/>
    <w:rsid w:val="001E1765"/>
    <w:rsid w:val="001E17D1"/>
    <w:rsid w:val="001E199C"/>
    <w:rsid w:val="001E1C40"/>
    <w:rsid w:val="001E1C85"/>
    <w:rsid w:val="001E1CEC"/>
    <w:rsid w:val="001E1F8C"/>
    <w:rsid w:val="001E1FA8"/>
    <w:rsid w:val="001E2352"/>
    <w:rsid w:val="001E2699"/>
    <w:rsid w:val="001E297F"/>
    <w:rsid w:val="001E2EE4"/>
    <w:rsid w:val="001E326B"/>
    <w:rsid w:val="001E3922"/>
    <w:rsid w:val="001E3970"/>
    <w:rsid w:val="001E3B53"/>
    <w:rsid w:val="001E3C20"/>
    <w:rsid w:val="001E3C8E"/>
    <w:rsid w:val="001E3D8D"/>
    <w:rsid w:val="001E3E47"/>
    <w:rsid w:val="001E441E"/>
    <w:rsid w:val="001E457E"/>
    <w:rsid w:val="001E498C"/>
    <w:rsid w:val="001E4D76"/>
    <w:rsid w:val="001E517D"/>
    <w:rsid w:val="001E561B"/>
    <w:rsid w:val="001E563F"/>
    <w:rsid w:val="001E6039"/>
    <w:rsid w:val="001E633C"/>
    <w:rsid w:val="001E634F"/>
    <w:rsid w:val="001E65B9"/>
    <w:rsid w:val="001E6617"/>
    <w:rsid w:val="001E6711"/>
    <w:rsid w:val="001E698A"/>
    <w:rsid w:val="001E698F"/>
    <w:rsid w:val="001E6A4D"/>
    <w:rsid w:val="001E6D6C"/>
    <w:rsid w:val="001E6EBE"/>
    <w:rsid w:val="001E6F9E"/>
    <w:rsid w:val="001E7679"/>
    <w:rsid w:val="001E77DA"/>
    <w:rsid w:val="001E79E2"/>
    <w:rsid w:val="001E79E4"/>
    <w:rsid w:val="001E7AE6"/>
    <w:rsid w:val="001E7CC7"/>
    <w:rsid w:val="001E7DF0"/>
    <w:rsid w:val="001E7EDC"/>
    <w:rsid w:val="001E7FE7"/>
    <w:rsid w:val="001F04C7"/>
    <w:rsid w:val="001F05D4"/>
    <w:rsid w:val="001F06F0"/>
    <w:rsid w:val="001F09E3"/>
    <w:rsid w:val="001F0AA1"/>
    <w:rsid w:val="001F0C73"/>
    <w:rsid w:val="001F0FF2"/>
    <w:rsid w:val="001F100C"/>
    <w:rsid w:val="001F12A4"/>
    <w:rsid w:val="001F14C0"/>
    <w:rsid w:val="001F14DD"/>
    <w:rsid w:val="001F1928"/>
    <w:rsid w:val="001F1BB7"/>
    <w:rsid w:val="001F1DEE"/>
    <w:rsid w:val="001F21B3"/>
    <w:rsid w:val="001F2660"/>
    <w:rsid w:val="001F26E3"/>
    <w:rsid w:val="001F2B94"/>
    <w:rsid w:val="001F2D40"/>
    <w:rsid w:val="001F2E36"/>
    <w:rsid w:val="001F33E8"/>
    <w:rsid w:val="001F35E7"/>
    <w:rsid w:val="001F3A71"/>
    <w:rsid w:val="001F3EC1"/>
    <w:rsid w:val="001F4071"/>
    <w:rsid w:val="001F4119"/>
    <w:rsid w:val="001F430D"/>
    <w:rsid w:val="001F445E"/>
    <w:rsid w:val="001F4517"/>
    <w:rsid w:val="001F45AB"/>
    <w:rsid w:val="001F45D0"/>
    <w:rsid w:val="001F464A"/>
    <w:rsid w:val="001F4950"/>
    <w:rsid w:val="001F4A3D"/>
    <w:rsid w:val="001F4A64"/>
    <w:rsid w:val="001F5137"/>
    <w:rsid w:val="001F51FA"/>
    <w:rsid w:val="001F55F4"/>
    <w:rsid w:val="001F56BD"/>
    <w:rsid w:val="001F5DA3"/>
    <w:rsid w:val="001F63B6"/>
    <w:rsid w:val="001F64B0"/>
    <w:rsid w:val="001F6A1A"/>
    <w:rsid w:val="001F6BD7"/>
    <w:rsid w:val="001F6C3B"/>
    <w:rsid w:val="001F6F67"/>
    <w:rsid w:val="001F70E4"/>
    <w:rsid w:val="001F7326"/>
    <w:rsid w:val="001F74E1"/>
    <w:rsid w:val="001F766B"/>
    <w:rsid w:val="001F7901"/>
    <w:rsid w:val="001F7C15"/>
    <w:rsid w:val="002003D8"/>
    <w:rsid w:val="00200581"/>
    <w:rsid w:val="002007D5"/>
    <w:rsid w:val="002008AD"/>
    <w:rsid w:val="00200A89"/>
    <w:rsid w:val="00200AA9"/>
    <w:rsid w:val="00200AE4"/>
    <w:rsid w:val="00200B03"/>
    <w:rsid w:val="00200B79"/>
    <w:rsid w:val="00200B90"/>
    <w:rsid w:val="002010F9"/>
    <w:rsid w:val="002012C4"/>
    <w:rsid w:val="002014FF"/>
    <w:rsid w:val="00201689"/>
    <w:rsid w:val="00201D57"/>
    <w:rsid w:val="00201DC3"/>
    <w:rsid w:val="00201ECE"/>
    <w:rsid w:val="00201F8F"/>
    <w:rsid w:val="00202079"/>
    <w:rsid w:val="00202197"/>
    <w:rsid w:val="00202705"/>
    <w:rsid w:val="00202BED"/>
    <w:rsid w:val="00202ED3"/>
    <w:rsid w:val="00202F08"/>
    <w:rsid w:val="00203207"/>
    <w:rsid w:val="00203524"/>
    <w:rsid w:val="002035FD"/>
    <w:rsid w:val="00203702"/>
    <w:rsid w:val="00203749"/>
    <w:rsid w:val="002038A6"/>
    <w:rsid w:val="00203D37"/>
    <w:rsid w:val="002041AC"/>
    <w:rsid w:val="00204638"/>
    <w:rsid w:val="00204B3E"/>
    <w:rsid w:val="00204E37"/>
    <w:rsid w:val="00204F30"/>
    <w:rsid w:val="00204F6B"/>
    <w:rsid w:val="002053D2"/>
    <w:rsid w:val="00205425"/>
    <w:rsid w:val="00205531"/>
    <w:rsid w:val="0020567B"/>
    <w:rsid w:val="00205931"/>
    <w:rsid w:val="00205A4E"/>
    <w:rsid w:val="00205B92"/>
    <w:rsid w:val="00205D98"/>
    <w:rsid w:val="00205E00"/>
    <w:rsid w:val="00206181"/>
    <w:rsid w:val="00206227"/>
    <w:rsid w:val="00206435"/>
    <w:rsid w:val="00206507"/>
    <w:rsid w:val="00206720"/>
    <w:rsid w:val="00206722"/>
    <w:rsid w:val="00206935"/>
    <w:rsid w:val="00206F45"/>
    <w:rsid w:val="00206F6A"/>
    <w:rsid w:val="00207698"/>
    <w:rsid w:val="00207B3E"/>
    <w:rsid w:val="00207C09"/>
    <w:rsid w:val="00207D2C"/>
    <w:rsid w:val="00207DE2"/>
    <w:rsid w:val="00210165"/>
    <w:rsid w:val="002104F3"/>
    <w:rsid w:val="0021050B"/>
    <w:rsid w:val="0021065E"/>
    <w:rsid w:val="00210692"/>
    <w:rsid w:val="0021072A"/>
    <w:rsid w:val="00210912"/>
    <w:rsid w:val="002110B4"/>
    <w:rsid w:val="00211391"/>
    <w:rsid w:val="0021220F"/>
    <w:rsid w:val="00212343"/>
    <w:rsid w:val="00212467"/>
    <w:rsid w:val="00212483"/>
    <w:rsid w:val="0021291F"/>
    <w:rsid w:val="00212A7F"/>
    <w:rsid w:val="0021340F"/>
    <w:rsid w:val="00213466"/>
    <w:rsid w:val="002135BF"/>
    <w:rsid w:val="002137A1"/>
    <w:rsid w:val="00213A0A"/>
    <w:rsid w:val="00213A11"/>
    <w:rsid w:val="0021425B"/>
    <w:rsid w:val="00214313"/>
    <w:rsid w:val="002148FE"/>
    <w:rsid w:val="00214A6B"/>
    <w:rsid w:val="00214B18"/>
    <w:rsid w:val="00214BA0"/>
    <w:rsid w:val="00215090"/>
    <w:rsid w:val="0021511D"/>
    <w:rsid w:val="002156F3"/>
    <w:rsid w:val="00215A0F"/>
    <w:rsid w:val="00215CA4"/>
    <w:rsid w:val="00215CFE"/>
    <w:rsid w:val="00215F52"/>
    <w:rsid w:val="002161B2"/>
    <w:rsid w:val="0021621C"/>
    <w:rsid w:val="002164C9"/>
    <w:rsid w:val="0021653F"/>
    <w:rsid w:val="00216CA4"/>
    <w:rsid w:val="00216E01"/>
    <w:rsid w:val="00216E38"/>
    <w:rsid w:val="0021728B"/>
    <w:rsid w:val="002175FF"/>
    <w:rsid w:val="00217708"/>
    <w:rsid w:val="00217757"/>
    <w:rsid w:val="00217A64"/>
    <w:rsid w:val="00217B4E"/>
    <w:rsid w:val="00217B63"/>
    <w:rsid w:val="0022001D"/>
    <w:rsid w:val="0022058C"/>
    <w:rsid w:val="002206B9"/>
    <w:rsid w:val="00220826"/>
    <w:rsid w:val="002211B5"/>
    <w:rsid w:val="00221906"/>
    <w:rsid w:val="00221D3B"/>
    <w:rsid w:val="00222028"/>
    <w:rsid w:val="00222373"/>
    <w:rsid w:val="00222406"/>
    <w:rsid w:val="002227BC"/>
    <w:rsid w:val="0022280E"/>
    <w:rsid w:val="00222D15"/>
    <w:rsid w:val="00222D52"/>
    <w:rsid w:val="00222D95"/>
    <w:rsid w:val="00222E12"/>
    <w:rsid w:val="00222F83"/>
    <w:rsid w:val="00222FD4"/>
    <w:rsid w:val="00222FE2"/>
    <w:rsid w:val="0022324A"/>
    <w:rsid w:val="00223428"/>
    <w:rsid w:val="00223ACA"/>
    <w:rsid w:val="00223CA6"/>
    <w:rsid w:val="00223EED"/>
    <w:rsid w:val="002240FE"/>
    <w:rsid w:val="002241DD"/>
    <w:rsid w:val="00224240"/>
    <w:rsid w:val="0022446A"/>
    <w:rsid w:val="00224490"/>
    <w:rsid w:val="00224773"/>
    <w:rsid w:val="002247BA"/>
    <w:rsid w:val="002248D5"/>
    <w:rsid w:val="00224B15"/>
    <w:rsid w:val="00224DFF"/>
    <w:rsid w:val="00225034"/>
    <w:rsid w:val="002255B2"/>
    <w:rsid w:val="002259E4"/>
    <w:rsid w:val="00225A21"/>
    <w:rsid w:val="00225A57"/>
    <w:rsid w:val="00225AA5"/>
    <w:rsid w:val="00226015"/>
    <w:rsid w:val="0022601C"/>
    <w:rsid w:val="00226437"/>
    <w:rsid w:val="002267E1"/>
    <w:rsid w:val="002267E4"/>
    <w:rsid w:val="00226A68"/>
    <w:rsid w:val="00226C90"/>
    <w:rsid w:val="002270A4"/>
    <w:rsid w:val="002271CA"/>
    <w:rsid w:val="0022743A"/>
    <w:rsid w:val="0022771C"/>
    <w:rsid w:val="00227855"/>
    <w:rsid w:val="00227AF5"/>
    <w:rsid w:val="00227D4D"/>
    <w:rsid w:val="00230352"/>
    <w:rsid w:val="00230622"/>
    <w:rsid w:val="00230ADA"/>
    <w:rsid w:val="00230F57"/>
    <w:rsid w:val="00230FA4"/>
    <w:rsid w:val="00230FBD"/>
    <w:rsid w:val="00231120"/>
    <w:rsid w:val="00231519"/>
    <w:rsid w:val="0023163C"/>
    <w:rsid w:val="0023166E"/>
    <w:rsid w:val="00231815"/>
    <w:rsid w:val="00231B45"/>
    <w:rsid w:val="00231BD5"/>
    <w:rsid w:val="0023252F"/>
    <w:rsid w:val="002329C5"/>
    <w:rsid w:val="00232B18"/>
    <w:rsid w:val="00232BB1"/>
    <w:rsid w:val="00232C67"/>
    <w:rsid w:val="00232D64"/>
    <w:rsid w:val="002330F0"/>
    <w:rsid w:val="00233157"/>
    <w:rsid w:val="002331AD"/>
    <w:rsid w:val="002331E7"/>
    <w:rsid w:val="0023352E"/>
    <w:rsid w:val="0023371A"/>
    <w:rsid w:val="002339F5"/>
    <w:rsid w:val="00233C05"/>
    <w:rsid w:val="00233CE3"/>
    <w:rsid w:val="00233D29"/>
    <w:rsid w:val="00233F70"/>
    <w:rsid w:val="0023433C"/>
    <w:rsid w:val="0023468D"/>
    <w:rsid w:val="002347E4"/>
    <w:rsid w:val="00234842"/>
    <w:rsid w:val="00234868"/>
    <w:rsid w:val="00235109"/>
    <w:rsid w:val="002351FB"/>
    <w:rsid w:val="00235367"/>
    <w:rsid w:val="0023548C"/>
    <w:rsid w:val="00235676"/>
    <w:rsid w:val="0023569A"/>
    <w:rsid w:val="00235833"/>
    <w:rsid w:val="00235A84"/>
    <w:rsid w:val="00235AB7"/>
    <w:rsid w:val="00235B7A"/>
    <w:rsid w:val="00235BA4"/>
    <w:rsid w:val="00236306"/>
    <w:rsid w:val="00236373"/>
    <w:rsid w:val="0023649E"/>
    <w:rsid w:val="002366CE"/>
    <w:rsid w:val="0023684E"/>
    <w:rsid w:val="002369AC"/>
    <w:rsid w:val="00236A5E"/>
    <w:rsid w:val="00236AA2"/>
    <w:rsid w:val="00236B34"/>
    <w:rsid w:val="002374FD"/>
    <w:rsid w:val="00237554"/>
    <w:rsid w:val="0023758E"/>
    <w:rsid w:val="00237733"/>
    <w:rsid w:val="0023773F"/>
    <w:rsid w:val="00237B85"/>
    <w:rsid w:val="00237D9C"/>
    <w:rsid w:val="00237E58"/>
    <w:rsid w:val="00237EE6"/>
    <w:rsid w:val="00237F06"/>
    <w:rsid w:val="0024014E"/>
    <w:rsid w:val="002402D1"/>
    <w:rsid w:val="002415A5"/>
    <w:rsid w:val="002417DD"/>
    <w:rsid w:val="00241FA4"/>
    <w:rsid w:val="00242047"/>
    <w:rsid w:val="0024208F"/>
    <w:rsid w:val="00242787"/>
    <w:rsid w:val="002427B3"/>
    <w:rsid w:val="002429CF"/>
    <w:rsid w:val="00242A63"/>
    <w:rsid w:val="00242B9E"/>
    <w:rsid w:val="00242BA3"/>
    <w:rsid w:val="00242D29"/>
    <w:rsid w:val="00242FAA"/>
    <w:rsid w:val="002431A0"/>
    <w:rsid w:val="00243672"/>
    <w:rsid w:val="00243888"/>
    <w:rsid w:val="00243979"/>
    <w:rsid w:val="00243C20"/>
    <w:rsid w:val="00244289"/>
    <w:rsid w:val="002443DC"/>
    <w:rsid w:val="00244412"/>
    <w:rsid w:val="002444F1"/>
    <w:rsid w:val="00244665"/>
    <w:rsid w:val="00244A54"/>
    <w:rsid w:val="00244B37"/>
    <w:rsid w:val="00244C12"/>
    <w:rsid w:val="00244D6E"/>
    <w:rsid w:val="00244FED"/>
    <w:rsid w:val="0024512F"/>
    <w:rsid w:val="00245542"/>
    <w:rsid w:val="002455CC"/>
    <w:rsid w:val="002456C3"/>
    <w:rsid w:val="0024575C"/>
    <w:rsid w:val="00245DEE"/>
    <w:rsid w:val="00245EF2"/>
    <w:rsid w:val="00245F52"/>
    <w:rsid w:val="0024635D"/>
    <w:rsid w:val="0024636F"/>
    <w:rsid w:val="0024656B"/>
    <w:rsid w:val="00246575"/>
    <w:rsid w:val="00246729"/>
    <w:rsid w:val="0024681D"/>
    <w:rsid w:val="00246ECF"/>
    <w:rsid w:val="0024701A"/>
    <w:rsid w:val="0024705D"/>
    <w:rsid w:val="00247173"/>
    <w:rsid w:val="00247590"/>
    <w:rsid w:val="0024780B"/>
    <w:rsid w:val="0024794C"/>
    <w:rsid w:val="002479A2"/>
    <w:rsid w:val="00247CEE"/>
    <w:rsid w:val="00247D89"/>
    <w:rsid w:val="00247E18"/>
    <w:rsid w:val="00247E9B"/>
    <w:rsid w:val="00247F66"/>
    <w:rsid w:val="002500D9"/>
    <w:rsid w:val="002503F9"/>
    <w:rsid w:val="0025074E"/>
    <w:rsid w:val="00250FD7"/>
    <w:rsid w:val="00250FE0"/>
    <w:rsid w:val="0025125B"/>
    <w:rsid w:val="0025172D"/>
    <w:rsid w:val="00251D9F"/>
    <w:rsid w:val="00251E29"/>
    <w:rsid w:val="00251F0F"/>
    <w:rsid w:val="002521A7"/>
    <w:rsid w:val="002524AA"/>
    <w:rsid w:val="002524D0"/>
    <w:rsid w:val="00252520"/>
    <w:rsid w:val="00252603"/>
    <w:rsid w:val="002526DD"/>
    <w:rsid w:val="002528C7"/>
    <w:rsid w:val="00252DC8"/>
    <w:rsid w:val="00252E09"/>
    <w:rsid w:val="00253403"/>
    <w:rsid w:val="00253577"/>
    <w:rsid w:val="00253AD8"/>
    <w:rsid w:val="00253E44"/>
    <w:rsid w:val="00253F64"/>
    <w:rsid w:val="0025419F"/>
    <w:rsid w:val="002541AC"/>
    <w:rsid w:val="002542FE"/>
    <w:rsid w:val="0025442C"/>
    <w:rsid w:val="00254432"/>
    <w:rsid w:val="0025455A"/>
    <w:rsid w:val="002545AC"/>
    <w:rsid w:val="00254C0D"/>
    <w:rsid w:val="00254D89"/>
    <w:rsid w:val="0025500B"/>
    <w:rsid w:val="002550D3"/>
    <w:rsid w:val="00255123"/>
    <w:rsid w:val="00255285"/>
    <w:rsid w:val="0025545C"/>
    <w:rsid w:val="002555FF"/>
    <w:rsid w:val="00255899"/>
    <w:rsid w:val="00255A23"/>
    <w:rsid w:val="0025634D"/>
    <w:rsid w:val="002566E4"/>
    <w:rsid w:val="002566F2"/>
    <w:rsid w:val="00256CB2"/>
    <w:rsid w:val="00256E51"/>
    <w:rsid w:val="002572BC"/>
    <w:rsid w:val="0025759B"/>
    <w:rsid w:val="002575E3"/>
    <w:rsid w:val="002576D5"/>
    <w:rsid w:val="0025797A"/>
    <w:rsid w:val="00257AF0"/>
    <w:rsid w:val="00257C3F"/>
    <w:rsid w:val="00257F40"/>
    <w:rsid w:val="0026046A"/>
    <w:rsid w:val="002604C6"/>
    <w:rsid w:val="002606D2"/>
    <w:rsid w:val="00260735"/>
    <w:rsid w:val="00260BF6"/>
    <w:rsid w:val="00260D86"/>
    <w:rsid w:val="00260DAB"/>
    <w:rsid w:val="00260E80"/>
    <w:rsid w:val="002612EC"/>
    <w:rsid w:val="00261BCF"/>
    <w:rsid w:val="00262173"/>
    <w:rsid w:val="002621E5"/>
    <w:rsid w:val="00262389"/>
    <w:rsid w:val="002623B4"/>
    <w:rsid w:val="002624A0"/>
    <w:rsid w:val="002625A5"/>
    <w:rsid w:val="002625DE"/>
    <w:rsid w:val="00262686"/>
    <w:rsid w:val="00262B0D"/>
    <w:rsid w:val="00262C28"/>
    <w:rsid w:val="00262D3D"/>
    <w:rsid w:val="002633CE"/>
    <w:rsid w:val="002634FB"/>
    <w:rsid w:val="00263685"/>
    <w:rsid w:val="00263793"/>
    <w:rsid w:val="00263B9F"/>
    <w:rsid w:val="0026402A"/>
    <w:rsid w:val="00264056"/>
    <w:rsid w:val="00264089"/>
    <w:rsid w:val="0026414B"/>
    <w:rsid w:val="0026418A"/>
    <w:rsid w:val="002642C5"/>
    <w:rsid w:val="00264389"/>
    <w:rsid w:val="002643CF"/>
    <w:rsid w:val="002643D0"/>
    <w:rsid w:val="00264404"/>
    <w:rsid w:val="00264607"/>
    <w:rsid w:val="0026467B"/>
    <w:rsid w:val="0026469F"/>
    <w:rsid w:val="00264D4E"/>
    <w:rsid w:val="0026518C"/>
    <w:rsid w:val="002652A8"/>
    <w:rsid w:val="002657EE"/>
    <w:rsid w:val="002658BD"/>
    <w:rsid w:val="00265B35"/>
    <w:rsid w:val="00265E46"/>
    <w:rsid w:val="0026612F"/>
    <w:rsid w:val="002662A4"/>
    <w:rsid w:val="002663EC"/>
    <w:rsid w:val="002663F3"/>
    <w:rsid w:val="00266CC3"/>
    <w:rsid w:val="00266F52"/>
    <w:rsid w:val="00266F8C"/>
    <w:rsid w:val="00267010"/>
    <w:rsid w:val="00267081"/>
    <w:rsid w:val="002676D5"/>
    <w:rsid w:val="00267F92"/>
    <w:rsid w:val="002701F1"/>
    <w:rsid w:val="0027022A"/>
    <w:rsid w:val="0027023C"/>
    <w:rsid w:val="00270442"/>
    <w:rsid w:val="00270C0D"/>
    <w:rsid w:val="00270C5B"/>
    <w:rsid w:val="00271116"/>
    <w:rsid w:val="00271121"/>
    <w:rsid w:val="002718E3"/>
    <w:rsid w:val="002719C7"/>
    <w:rsid w:val="00271D47"/>
    <w:rsid w:val="00271E2A"/>
    <w:rsid w:val="00271E84"/>
    <w:rsid w:val="00271FDF"/>
    <w:rsid w:val="00271FF9"/>
    <w:rsid w:val="0027214B"/>
    <w:rsid w:val="002721AC"/>
    <w:rsid w:val="0027231E"/>
    <w:rsid w:val="002724BB"/>
    <w:rsid w:val="0027284E"/>
    <w:rsid w:val="002728C2"/>
    <w:rsid w:val="002728F7"/>
    <w:rsid w:val="0027295E"/>
    <w:rsid w:val="00272966"/>
    <w:rsid w:val="00272D8A"/>
    <w:rsid w:val="00272EB7"/>
    <w:rsid w:val="00273086"/>
    <w:rsid w:val="0027337E"/>
    <w:rsid w:val="00273AA9"/>
    <w:rsid w:val="00273CE8"/>
    <w:rsid w:val="0027416F"/>
    <w:rsid w:val="002741D0"/>
    <w:rsid w:val="002745B1"/>
    <w:rsid w:val="002746BF"/>
    <w:rsid w:val="00274ACE"/>
    <w:rsid w:val="00274C40"/>
    <w:rsid w:val="00274CC1"/>
    <w:rsid w:val="00274D69"/>
    <w:rsid w:val="00274E05"/>
    <w:rsid w:val="002750CD"/>
    <w:rsid w:val="002750E3"/>
    <w:rsid w:val="002751F1"/>
    <w:rsid w:val="002752EF"/>
    <w:rsid w:val="0027546F"/>
    <w:rsid w:val="002758F5"/>
    <w:rsid w:val="002759F3"/>
    <w:rsid w:val="00275A6F"/>
    <w:rsid w:val="00276419"/>
    <w:rsid w:val="00276708"/>
    <w:rsid w:val="00276AF5"/>
    <w:rsid w:val="00276FD2"/>
    <w:rsid w:val="00277216"/>
    <w:rsid w:val="00277330"/>
    <w:rsid w:val="00277983"/>
    <w:rsid w:val="00277CB5"/>
    <w:rsid w:val="00277D18"/>
    <w:rsid w:val="00280A11"/>
    <w:rsid w:val="00280ED0"/>
    <w:rsid w:val="0028101C"/>
    <w:rsid w:val="002810DC"/>
    <w:rsid w:val="00281760"/>
    <w:rsid w:val="00281767"/>
    <w:rsid w:val="002819C7"/>
    <w:rsid w:val="00281AD0"/>
    <w:rsid w:val="00281BC3"/>
    <w:rsid w:val="00281C40"/>
    <w:rsid w:val="00281D7C"/>
    <w:rsid w:val="00282568"/>
    <w:rsid w:val="002825D7"/>
    <w:rsid w:val="00282AC7"/>
    <w:rsid w:val="00282D95"/>
    <w:rsid w:val="00282E71"/>
    <w:rsid w:val="00283491"/>
    <w:rsid w:val="0028352C"/>
    <w:rsid w:val="002837DD"/>
    <w:rsid w:val="00283909"/>
    <w:rsid w:val="00283B34"/>
    <w:rsid w:val="00283E18"/>
    <w:rsid w:val="00283E2D"/>
    <w:rsid w:val="002840B4"/>
    <w:rsid w:val="002845BD"/>
    <w:rsid w:val="0028498D"/>
    <w:rsid w:val="00284B1A"/>
    <w:rsid w:val="00285569"/>
    <w:rsid w:val="00285725"/>
    <w:rsid w:val="002858CC"/>
    <w:rsid w:val="00285AEB"/>
    <w:rsid w:val="00285BCA"/>
    <w:rsid w:val="00285DB5"/>
    <w:rsid w:val="00286045"/>
    <w:rsid w:val="00286233"/>
    <w:rsid w:val="0028637C"/>
    <w:rsid w:val="00286E65"/>
    <w:rsid w:val="00287193"/>
    <w:rsid w:val="002872F1"/>
    <w:rsid w:val="00287301"/>
    <w:rsid w:val="0028744B"/>
    <w:rsid w:val="002874F9"/>
    <w:rsid w:val="00287A62"/>
    <w:rsid w:val="00287A7B"/>
    <w:rsid w:val="00287D82"/>
    <w:rsid w:val="00287EFE"/>
    <w:rsid w:val="002904EA"/>
    <w:rsid w:val="00290531"/>
    <w:rsid w:val="00290DB8"/>
    <w:rsid w:val="00290E01"/>
    <w:rsid w:val="00290E29"/>
    <w:rsid w:val="00290EFF"/>
    <w:rsid w:val="002911EF"/>
    <w:rsid w:val="0029158B"/>
    <w:rsid w:val="00291853"/>
    <w:rsid w:val="002918F1"/>
    <w:rsid w:val="00291FC8"/>
    <w:rsid w:val="002920E0"/>
    <w:rsid w:val="002920EA"/>
    <w:rsid w:val="002923F4"/>
    <w:rsid w:val="002924AF"/>
    <w:rsid w:val="002925B1"/>
    <w:rsid w:val="0029268F"/>
    <w:rsid w:val="00292A5C"/>
    <w:rsid w:val="00292D6C"/>
    <w:rsid w:val="00293157"/>
    <w:rsid w:val="00293577"/>
    <w:rsid w:val="00293729"/>
    <w:rsid w:val="002939EE"/>
    <w:rsid w:val="00293AF3"/>
    <w:rsid w:val="00293B31"/>
    <w:rsid w:val="00293CE2"/>
    <w:rsid w:val="00293F1F"/>
    <w:rsid w:val="0029441C"/>
    <w:rsid w:val="002944D7"/>
    <w:rsid w:val="0029455D"/>
    <w:rsid w:val="0029465C"/>
    <w:rsid w:val="00294759"/>
    <w:rsid w:val="00294814"/>
    <w:rsid w:val="0029483E"/>
    <w:rsid w:val="00294D9A"/>
    <w:rsid w:val="00295A6B"/>
    <w:rsid w:val="00295D4A"/>
    <w:rsid w:val="00295EF4"/>
    <w:rsid w:val="00295F4C"/>
    <w:rsid w:val="002962AB"/>
    <w:rsid w:val="00296425"/>
    <w:rsid w:val="0029666B"/>
    <w:rsid w:val="002969E0"/>
    <w:rsid w:val="00296B50"/>
    <w:rsid w:val="00296CC4"/>
    <w:rsid w:val="00296DEC"/>
    <w:rsid w:val="002972DB"/>
    <w:rsid w:val="00297352"/>
    <w:rsid w:val="0029748B"/>
    <w:rsid w:val="00297663"/>
    <w:rsid w:val="0029782B"/>
    <w:rsid w:val="00297A55"/>
    <w:rsid w:val="00297EC7"/>
    <w:rsid w:val="002A0147"/>
    <w:rsid w:val="002A0944"/>
    <w:rsid w:val="002A0E46"/>
    <w:rsid w:val="002A10DE"/>
    <w:rsid w:val="002A12EA"/>
    <w:rsid w:val="002A146F"/>
    <w:rsid w:val="002A1552"/>
    <w:rsid w:val="002A1590"/>
    <w:rsid w:val="002A1599"/>
    <w:rsid w:val="002A1748"/>
    <w:rsid w:val="002A18E7"/>
    <w:rsid w:val="002A1D10"/>
    <w:rsid w:val="002A1DD7"/>
    <w:rsid w:val="002A1F31"/>
    <w:rsid w:val="002A20F2"/>
    <w:rsid w:val="002A2807"/>
    <w:rsid w:val="002A2E7E"/>
    <w:rsid w:val="002A2F5C"/>
    <w:rsid w:val="002A3385"/>
    <w:rsid w:val="002A3674"/>
    <w:rsid w:val="002A37BD"/>
    <w:rsid w:val="002A3866"/>
    <w:rsid w:val="002A38A0"/>
    <w:rsid w:val="002A3A37"/>
    <w:rsid w:val="002A3CB0"/>
    <w:rsid w:val="002A3E4F"/>
    <w:rsid w:val="002A4008"/>
    <w:rsid w:val="002A4234"/>
    <w:rsid w:val="002A44C9"/>
    <w:rsid w:val="002A4592"/>
    <w:rsid w:val="002A46A5"/>
    <w:rsid w:val="002A474C"/>
    <w:rsid w:val="002A4974"/>
    <w:rsid w:val="002A4B5C"/>
    <w:rsid w:val="002A4BB5"/>
    <w:rsid w:val="002A4C2B"/>
    <w:rsid w:val="002A4CE4"/>
    <w:rsid w:val="002A4E06"/>
    <w:rsid w:val="002A5490"/>
    <w:rsid w:val="002A5631"/>
    <w:rsid w:val="002A597D"/>
    <w:rsid w:val="002A5D92"/>
    <w:rsid w:val="002A5DDA"/>
    <w:rsid w:val="002A6159"/>
    <w:rsid w:val="002A6700"/>
    <w:rsid w:val="002A6B3E"/>
    <w:rsid w:val="002A6BF7"/>
    <w:rsid w:val="002A6D56"/>
    <w:rsid w:val="002A6DCB"/>
    <w:rsid w:val="002A7130"/>
    <w:rsid w:val="002A718A"/>
    <w:rsid w:val="002A773D"/>
    <w:rsid w:val="002A787E"/>
    <w:rsid w:val="002A79A0"/>
    <w:rsid w:val="002A7C45"/>
    <w:rsid w:val="002A7ECE"/>
    <w:rsid w:val="002A7FF0"/>
    <w:rsid w:val="002B03DD"/>
    <w:rsid w:val="002B046E"/>
    <w:rsid w:val="002B04C3"/>
    <w:rsid w:val="002B070D"/>
    <w:rsid w:val="002B0805"/>
    <w:rsid w:val="002B0963"/>
    <w:rsid w:val="002B0AF7"/>
    <w:rsid w:val="002B0C4C"/>
    <w:rsid w:val="002B0E4A"/>
    <w:rsid w:val="002B13C5"/>
    <w:rsid w:val="002B150F"/>
    <w:rsid w:val="002B1651"/>
    <w:rsid w:val="002B1B2D"/>
    <w:rsid w:val="002B1FBB"/>
    <w:rsid w:val="002B25D8"/>
    <w:rsid w:val="002B27EF"/>
    <w:rsid w:val="002B2943"/>
    <w:rsid w:val="002B29C9"/>
    <w:rsid w:val="002B2BA5"/>
    <w:rsid w:val="002B2BBE"/>
    <w:rsid w:val="002B2D6C"/>
    <w:rsid w:val="002B2E5C"/>
    <w:rsid w:val="002B316F"/>
    <w:rsid w:val="002B325D"/>
    <w:rsid w:val="002B341F"/>
    <w:rsid w:val="002B39BB"/>
    <w:rsid w:val="002B42CC"/>
    <w:rsid w:val="002B432B"/>
    <w:rsid w:val="002B4441"/>
    <w:rsid w:val="002B47D9"/>
    <w:rsid w:val="002B4840"/>
    <w:rsid w:val="002B48D3"/>
    <w:rsid w:val="002B4AF3"/>
    <w:rsid w:val="002B50A3"/>
    <w:rsid w:val="002B5114"/>
    <w:rsid w:val="002B5132"/>
    <w:rsid w:val="002B5283"/>
    <w:rsid w:val="002B5560"/>
    <w:rsid w:val="002B637F"/>
    <w:rsid w:val="002B65BF"/>
    <w:rsid w:val="002B6600"/>
    <w:rsid w:val="002B6869"/>
    <w:rsid w:val="002B6A51"/>
    <w:rsid w:val="002B6B5B"/>
    <w:rsid w:val="002B6D92"/>
    <w:rsid w:val="002B6F8F"/>
    <w:rsid w:val="002B7411"/>
    <w:rsid w:val="002B7425"/>
    <w:rsid w:val="002B77B7"/>
    <w:rsid w:val="002B7D3A"/>
    <w:rsid w:val="002B7DBA"/>
    <w:rsid w:val="002B7FE4"/>
    <w:rsid w:val="002C0388"/>
    <w:rsid w:val="002C0552"/>
    <w:rsid w:val="002C0BAB"/>
    <w:rsid w:val="002C0C5C"/>
    <w:rsid w:val="002C0CA8"/>
    <w:rsid w:val="002C0D16"/>
    <w:rsid w:val="002C0D58"/>
    <w:rsid w:val="002C1000"/>
    <w:rsid w:val="002C10EE"/>
    <w:rsid w:val="002C1507"/>
    <w:rsid w:val="002C1548"/>
    <w:rsid w:val="002C15EB"/>
    <w:rsid w:val="002C1A6E"/>
    <w:rsid w:val="002C1C76"/>
    <w:rsid w:val="002C1D58"/>
    <w:rsid w:val="002C1DEB"/>
    <w:rsid w:val="002C1EEB"/>
    <w:rsid w:val="002C20D4"/>
    <w:rsid w:val="002C22BA"/>
    <w:rsid w:val="002C2645"/>
    <w:rsid w:val="002C26F3"/>
    <w:rsid w:val="002C2801"/>
    <w:rsid w:val="002C2B0F"/>
    <w:rsid w:val="002C2B58"/>
    <w:rsid w:val="002C2F40"/>
    <w:rsid w:val="002C3732"/>
    <w:rsid w:val="002C42CE"/>
    <w:rsid w:val="002C43A0"/>
    <w:rsid w:val="002C43C2"/>
    <w:rsid w:val="002C4F0E"/>
    <w:rsid w:val="002C513A"/>
    <w:rsid w:val="002C5239"/>
    <w:rsid w:val="002C57CB"/>
    <w:rsid w:val="002C5986"/>
    <w:rsid w:val="002C5F26"/>
    <w:rsid w:val="002C66E9"/>
    <w:rsid w:val="002C6914"/>
    <w:rsid w:val="002C6C53"/>
    <w:rsid w:val="002C6D0A"/>
    <w:rsid w:val="002C7201"/>
    <w:rsid w:val="002C7371"/>
    <w:rsid w:val="002C73CA"/>
    <w:rsid w:val="002C768D"/>
    <w:rsid w:val="002C77A1"/>
    <w:rsid w:val="002C7A8F"/>
    <w:rsid w:val="002C7A98"/>
    <w:rsid w:val="002D0071"/>
    <w:rsid w:val="002D018B"/>
    <w:rsid w:val="002D0403"/>
    <w:rsid w:val="002D05A1"/>
    <w:rsid w:val="002D09EC"/>
    <w:rsid w:val="002D0C2B"/>
    <w:rsid w:val="002D0C38"/>
    <w:rsid w:val="002D0D97"/>
    <w:rsid w:val="002D11C5"/>
    <w:rsid w:val="002D1629"/>
    <w:rsid w:val="002D179E"/>
    <w:rsid w:val="002D1997"/>
    <w:rsid w:val="002D1A82"/>
    <w:rsid w:val="002D1FBC"/>
    <w:rsid w:val="002D2034"/>
    <w:rsid w:val="002D2124"/>
    <w:rsid w:val="002D22B7"/>
    <w:rsid w:val="002D230F"/>
    <w:rsid w:val="002D2320"/>
    <w:rsid w:val="002D26AE"/>
    <w:rsid w:val="002D27AB"/>
    <w:rsid w:val="002D2AFB"/>
    <w:rsid w:val="002D2EDB"/>
    <w:rsid w:val="002D3203"/>
    <w:rsid w:val="002D34EB"/>
    <w:rsid w:val="002D3531"/>
    <w:rsid w:val="002D376B"/>
    <w:rsid w:val="002D3E0B"/>
    <w:rsid w:val="002D426B"/>
    <w:rsid w:val="002D49FC"/>
    <w:rsid w:val="002D4AED"/>
    <w:rsid w:val="002D4BC1"/>
    <w:rsid w:val="002D4C84"/>
    <w:rsid w:val="002D5271"/>
    <w:rsid w:val="002D5415"/>
    <w:rsid w:val="002D5A65"/>
    <w:rsid w:val="002D5B2C"/>
    <w:rsid w:val="002D5C3F"/>
    <w:rsid w:val="002D5DF0"/>
    <w:rsid w:val="002D5F9A"/>
    <w:rsid w:val="002D600A"/>
    <w:rsid w:val="002D604C"/>
    <w:rsid w:val="002D6091"/>
    <w:rsid w:val="002D612B"/>
    <w:rsid w:val="002D6327"/>
    <w:rsid w:val="002D659E"/>
    <w:rsid w:val="002D6AA4"/>
    <w:rsid w:val="002D6C69"/>
    <w:rsid w:val="002D709C"/>
    <w:rsid w:val="002D72CB"/>
    <w:rsid w:val="002D731C"/>
    <w:rsid w:val="002D780D"/>
    <w:rsid w:val="002D796C"/>
    <w:rsid w:val="002D7A65"/>
    <w:rsid w:val="002D7C35"/>
    <w:rsid w:val="002D7FF8"/>
    <w:rsid w:val="002E05B8"/>
    <w:rsid w:val="002E0684"/>
    <w:rsid w:val="002E09A4"/>
    <w:rsid w:val="002E0A30"/>
    <w:rsid w:val="002E0A98"/>
    <w:rsid w:val="002E0AA4"/>
    <w:rsid w:val="002E0F60"/>
    <w:rsid w:val="002E10BC"/>
    <w:rsid w:val="002E1194"/>
    <w:rsid w:val="002E16A5"/>
    <w:rsid w:val="002E17C5"/>
    <w:rsid w:val="002E1906"/>
    <w:rsid w:val="002E1D89"/>
    <w:rsid w:val="002E1E14"/>
    <w:rsid w:val="002E1F86"/>
    <w:rsid w:val="002E1FCF"/>
    <w:rsid w:val="002E223E"/>
    <w:rsid w:val="002E27FA"/>
    <w:rsid w:val="002E29B6"/>
    <w:rsid w:val="002E2E0F"/>
    <w:rsid w:val="002E3031"/>
    <w:rsid w:val="002E3699"/>
    <w:rsid w:val="002E38F5"/>
    <w:rsid w:val="002E3955"/>
    <w:rsid w:val="002E3BB1"/>
    <w:rsid w:val="002E3CD8"/>
    <w:rsid w:val="002E3E43"/>
    <w:rsid w:val="002E3E45"/>
    <w:rsid w:val="002E408D"/>
    <w:rsid w:val="002E40CE"/>
    <w:rsid w:val="002E4130"/>
    <w:rsid w:val="002E4676"/>
    <w:rsid w:val="002E4927"/>
    <w:rsid w:val="002E496D"/>
    <w:rsid w:val="002E4B04"/>
    <w:rsid w:val="002E4CD2"/>
    <w:rsid w:val="002E4CF9"/>
    <w:rsid w:val="002E4DEA"/>
    <w:rsid w:val="002E4EAB"/>
    <w:rsid w:val="002E532F"/>
    <w:rsid w:val="002E5662"/>
    <w:rsid w:val="002E5B8B"/>
    <w:rsid w:val="002E5C94"/>
    <w:rsid w:val="002E60CC"/>
    <w:rsid w:val="002E6309"/>
    <w:rsid w:val="002E636A"/>
    <w:rsid w:val="002E64C9"/>
    <w:rsid w:val="002E6677"/>
    <w:rsid w:val="002E6728"/>
    <w:rsid w:val="002E676F"/>
    <w:rsid w:val="002E6896"/>
    <w:rsid w:val="002E697B"/>
    <w:rsid w:val="002E6B99"/>
    <w:rsid w:val="002E6EAA"/>
    <w:rsid w:val="002E703C"/>
    <w:rsid w:val="002E7148"/>
    <w:rsid w:val="002E7395"/>
    <w:rsid w:val="002E74FA"/>
    <w:rsid w:val="002E74FD"/>
    <w:rsid w:val="002E7865"/>
    <w:rsid w:val="002E7A3C"/>
    <w:rsid w:val="002E7DDF"/>
    <w:rsid w:val="002F0788"/>
    <w:rsid w:val="002F0B4E"/>
    <w:rsid w:val="002F107B"/>
    <w:rsid w:val="002F15B3"/>
    <w:rsid w:val="002F1608"/>
    <w:rsid w:val="002F1BCC"/>
    <w:rsid w:val="002F1D4C"/>
    <w:rsid w:val="002F1E6E"/>
    <w:rsid w:val="002F2564"/>
    <w:rsid w:val="002F290C"/>
    <w:rsid w:val="002F293D"/>
    <w:rsid w:val="002F2A32"/>
    <w:rsid w:val="002F2A74"/>
    <w:rsid w:val="002F2F9C"/>
    <w:rsid w:val="002F31E3"/>
    <w:rsid w:val="002F3208"/>
    <w:rsid w:val="002F3303"/>
    <w:rsid w:val="002F3607"/>
    <w:rsid w:val="002F3833"/>
    <w:rsid w:val="002F3A36"/>
    <w:rsid w:val="002F3A92"/>
    <w:rsid w:val="002F3FDE"/>
    <w:rsid w:val="002F447B"/>
    <w:rsid w:val="002F4AB1"/>
    <w:rsid w:val="002F4B86"/>
    <w:rsid w:val="002F4B98"/>
    <w:rsid w:val="002F4C68"/>
    <w:rsid w:val="002F4D0E"/>
    <w:rsid w:val="002F4D12"/>
    <w:rsid w:val="002F533D"/>
    <w:rsid w:val="002F543C"/>
    <w:rsid w:val="002F5560"/>
    <w:rsid w:val="002F58A9"/>
    <w:rsid w:val="002F58F9"/>
    <w:rsid w:val="002F5A52"/>
    <w:rsid w:val="002F5DA6"/>
    <w:rsid w:val="002F5DF3"/>
    <w:rsid w:val="002F615D"/>
    <w:rsid w:val="002F6313"/>
    <w:rsid w:val="002F638E"/>
    <w:rsid w:val="002F6869"/>
    <w:rsid w:val="002F6A34"/>
    <w:rsid w:val="002F6E48"/>
    <w:rsid w:val="002F6EAF"/>
    <w:rsid w:val="002F6F59"/>
    <w:rsid w:val="002F711E"/>
    <w:rsid w:val="002F7176"/>
    <w:rsid w:val="002F73F5"/>
    <w:rsid w:val="002F7894"/>
    <w:rsid w:val="002F7947"/>
    <w:rsid w:val="002F7C8A"/>
    <w:rsid w:val="002F7E10"/>
    <w:rsid w:val="002F7FC3"/>
    <w:rsid w:val="003001D8"/>
    <w:rsid w:val="003001FF"/>
    <w:rsid w:val="0030030E"/>
    <w:rsid w:val="00300537"/>
    <w:rsid w:val="00300D3A"/>
    <w:rsid w:val="00300EC9"/>
    <w:rsid w:val="0030106A"/>
    <w:rsid w:val="003010DC"/>
    <w:rsid w:val="00301314"/>
    <w:rsid w:val="003016DE"/>
    <w:rsid w:val="003017AE"/>
    <w:rsid w:val="00301909"/>
    <w:rsid w:val="00301D7F"/>
    <w:rsid w:val="00301EC9"/>
    <w:rsid w:val="0030251E"/>
    <w:rsid w:val="003025C1"/>
    <w:rsid w:val="003026D6"/>
    <w:rsid w:val="00302A24"/>
    <w:rsid w:val="00302FFE"/>
    <w:rsid w:val="0030301C"/>
    <w:rsid w:val="003030FF"/>
    <w:rsid w:val="003035F4"/>
    <w:rsid w:val="00303634"/>
    <w:rsid w:val="0030387B"/>
    <w:rsid w:val="00303C79"/>
    <w:rsid w:val="00303D35"/>
    <w:rsid w:val="00303D7C"/>
    <w:rsid w:val="00303FC0"/>
    <w:rsid w:val="003041BF"/>
    <w:rsid w:val="0030424D"/>
    <w:rsid w:val="00304404"/>
    <w:rsid w:val="00304A9F"/>
    <w:rsid w:val="00304C19"/>
    <w:rsid w:val="00304E4B"/>
    <w:rsid w:val="003050A3"/>
    <w:rsid w:val="003050AB"/>
    <w:rsid w:val="00305260"/>
    <w:rsid w:val="003052EE"/>
    <w:rsid w:val="003056A1"/>
    <w:rsid w:val="003056DE"/>
    <w:rsid w:val="0030572F"/>
    <w:rsid w:val="0030576B"/>
    <w:rsid w:val="00305A28"/>
    <w:rsid w:val="00305B7D"/>
    <w:rsid w:val="00305D63"/>
    <w:rsid w:val="00305F1B"/>
    <w:rsid w:val="00305F65"/>
    <w:rsid w:val="00305F9E"/>
    <w:rsid w:val="00306322"/>
    <w:rsid w:val="0030658E"/>
    <w:rsid w:val="003066A4"/>
    <w:rsid w:val="003066E5"/>
    <w:rsid w:val="0030680F"/>
    <w:rsid w:val="003069F2"/>
    <w:rsid w:val="00306A8D"/>
    <w:rsid w:val="00306AFB"/>
    <w:rsid w:val="00306BEC"/>
    <w:rsid w:val="00306D31"/>
    <w:rsid w:val="00306E6D"/>
    <w:rsid w:val="00306F2A"/>
    <w:rsid w:val="003076E6"/>
    <w:rsid w:val="003078A6"/>
    <w:rsid w:val="003078D9"/>
    <w:rsid w:val="00307B28"/>
    <w:rsid w:val="00307C6B"/>
    <w:rsid w:val="00307D2E"/>
    <w:rsid w:val="00307F4C"/>
    <w:rsid w:val="003100E8"/>
    <w:rsid w:val="0031029A"/>
    <w:rsid w:val="00310773"/>
    <w:rsid w:val="003108F6"/>
    <w:rsid w:val="0031090E"/>
    <w:rsid w:val="00310A24"/>
    <w:rsid w:val="00310D0C"/>
    <w:rsid w:val="0031107A"/>
    <w:rsid w:val="00311366"/>
    <w:rsid w:val="0031141E"/>
    <w:rsid w:val="0031156A"/>
    <w:rsid w:val="003115FB"/>
    <w:rsid w:val="00311A72"/>
    <w:rsid w:val="00311AFC"/>
    <w:rsid w:val="00311B05"/>
    <w:rsid w:val="00311CCE"/>
    <w:rsid w:val="00311D9C"/>
    <w:rsid w:val="00311DAB"/>
    <w:rsid w:val="0031202F"/>
    <w:rsid w:val="003122F5"/>
    <w:rsid w:val="00312396"/>
    <w:rsid w:val="003123F5"/>
    <w:rsid w:val="0031248F"/>
    <w:rsid w:val="0031252F"/>
    <w:rsid w:val="00312984"/>
    <w:rsid w:val="00312BBA"/>
    <w:rsid w:val="00312C8F"/>
    <w:rsid w:val="0031303C"/>
    <w:rsid w:val="003131D5"/>
    <w:rsid w:val="003133D9"/>
    <w:rsid w:val="00313546"/>
    <w:rsid w:val="00313658"/>
    <w:rsid w:val="00313F58"/>
    <w:rsid w:val="00314003"/>
    <w:rsid w:val="00314005"/>
    <w:rsid w:val="00314008"/>
    <w:rsid w:val="00314019"/>
    <w:rsid w:val="003141BC"/>
    <w:rsid w:val="00314222"/>
    <w:rsid w:val="0031423F"/>
    <w:rsid w:val="0031439B"/>
    <w:rsid w:val="00314487"/>
    <w:rsid w:val="003144F3"/>
    <w:rsid w:val="00314515"/>
    <w:rsid w:val="003148B5"/>
    <w:rsid w:val="00314A66"/>
    <w:rsid w:val="00314B30"/>
    <w:rsid w:val="003150F3"/>
    <w:rsid w:val="0031513B"/>
    <w:rsid w:val="00315376"/>
    <w:rsid w:val="003157CE"/>
    <w:rsid w:val="00315B37"/>
    <w:rsid w:val="00315E09"/>
    <w:rsid w:val="00315F5F"/>
    <w:rsid w:val="003161DE"/>
    <w:rsid w:val="0031653A"/>
    <w:rsid w:val="00316885"/>
    <w:rsid w:val="00316C24"/>
    <w:rsid w:val="00316CDD"/>
    <w:rsid w:val="00316D28"/>
    <w:rsid w:val="00316E5D"/>
    <w:rsid w:val="00316F44"/>
    <w:rsid w:val="00317163"/>
    <w:rsid w:val="00317185"/>
    <w:rsid w:val="003177B8"/>
    <w:rsid w:val="00317A00"/>
    <w:rsid w:val="00317A36"/>
    <w:rsid w:val="00317D73"/>
    <w:rsid w:val="00317DFA"/>
    <w:rsid w:val="00317F84"/>
    <w:rsid w:val="00317FAE"/>
    <w:rsid w:val="00320337"/>
    <w:rsid w:val="003203A2"/>
    <w:rsid w:val="003205A5"/>
    <w:rsid w:val="0032062A"/>
    <w:rsid w:val="003207B9"/>
    <w:rsid w:val="00320A18"/>
    <w:rsid w:val="00320BB4"/>
    <w:rsid w:val="00320C99"/>
    <w:rsid w:val="00320E55"/>
    <w:rsid w:val="003210F4"/>
    <w:rsid w:val="00321339"/>
    <w:rsid w:val="003214B5"/>
    <w:rsid w:val="0032164F"/>
    <w:rsid w:val="003219B2"/>
    <w:rsid w:val="00321BAF"/>
    <w:rsid w:val="00321C55"/>
    <w:rsid w:val="00321FD1"/>
    <w:rsid w:val="00322074"/>
    <w:rsid w:val="0032231D"/>
    <w:rsid w:val="00322419"/>
    <w:rsid w:val="0032242A"/>
    <w:rsid w:val="003227A0"/>
    <w:rsid w:val="003230A6"/>
    <w:rsid w:val="003232A1"/>
    <w:rsid w:val="00323AF4"/>
    <w:rsid w:val="00323C62"/>
    <w:rsid w:val="00323EC6"/>
    <w:rsid w:val="00323F15"/>
    <w:rsid w:val="00324182"/>
    <w:rsid w:val="003242AF"/>
    <w:rsid w:val="00324785"/>
    <w:rsid w:val="0032478C"/>
    <w:rsid w:val="003248F4"/>
    <w:rsid w:val="00324A3D"/>
    <w:rsid w:val="00324C85"/>
    <w:rsid w:val="00324E29"/>
    <w:rsid w:val="00325385"/>
    <w:rsid w:val="003253A2"/>
    <w:rsid w:val="003253CF"/>
    <w:rsid w:val="0032546A"/>
    <w:rsid w:val="00325B8E"/>
    <w:rsid w:val="00325CB1"/>
    <w:rsid w:val="00325DE2"/>
    <w:rsid w:val="00325EA3"/>
    <w:rsid w:val="00325FE3"/>
    <w:rsid w:val="00326032"/>
    <w:rsid w:val="00326116"/>
    <w:rsid w:val="003263B2"/>
    <w:rsid w:val="003263C3"/>
    <w:rsid w:val="0032659D"/>
    <w:rsid w:val="003269AA"/>
    <w:rsid w:val="00326B6F"/>
    <w:rsid w:val="00326C98"/>
    <w:rsid w:val="00326E06"/>
    <w:rsid w:val="00326ED0"/>
    <w:rsid w:val="00326FDF"/>
    <w:rsid w:val="003270C8"/>
    <w:rsid w:val="003270ED"/>
    <w:rsid w:val="00327145"/>
    <w:rsid w:val="00327275"/>
    <w:rsid w:val="003273AF"/>
    <w:rsid w:val="003273CB"/>
    <w:rsid w:val="00327ADD"/>
    <w:rsid w:val="00327B1F"/>
    <w:rsid w:val="00327E2D"/>
    <w:rsid w:val="00327FAE"/>
    <w:rsid w:val="003300E3"/>
    <w:rsid w:val="003301FF"/>
    <w:rsid w:val="003304A9"/>
    <w:rsid w:val="003304F4"/>
    <w:rsid w:val="00330A1F"/>
    <w:rsid w:val="00330A2E"/>
    <w:rsid w:val="00330C97"/>
    <w:rsid w:val="0033134C"/>
    <w:rsid w:val="003313D1"/>
    <w:rsid w:val="00331407"/>
    <w:rsid w:val="003317F4"/>
    <w:rsid w:val="003317FD"/>
    <w:rsid w:val="003319AD"/>
    <w:rsid w:val="00331BC5"/>
    <w:rsid w:val="00331EC9"/>
    <w:rsid w:val="003322A9"/>
    <w:rsid w:val="003323C1"/>
    <w:rsid w:val="003327D2"/>
    <w:rsid w:val="00332802"/>
    <w:rsid w:val="00332A33"/>
    <w:rsid w:val="00332A82"/>
    <w:rsid w:val="00332C71"/>
    <w:rsid w:val="00332CE0"/>
    <w:rsid w:val="00332E48"/>
    <w:rsid w:val="00332F1C"/>
    <w:rsid w:val="003330A2"/>
    <w:rsid w:val="0033316B"/>
    <w:rsid w:val="00333364"/>
    <w:rsid w:val="00333765"/>
    <w:rsid w:val="00333A87"/>
    <w:rsid w:val="00333CA3"/>
    <w:rsid w:val="0033456C"/>
    <w:rsid w:val="003346B6"/>
    <w:rsid w:val="003348A1"/>
    <w:rsid w:val="003348DE"/>
    <w:rsid w:val="00334B3D"/>
    <w:rsid w:val="00334C2F"/>
    <w:rsid w:val="00334C3B"/>
    <w:rsid w:val="00334FF8"/>
    <w:rsid w:val="00334FFC"/>
    <w:rsid w:val="003351CE"/>
    <w:rsid w:val="0033534B"/>
    <w:rsid w:val="00335B4E"/>
    <w:rsid w:val="00335C08"/>
    <w:rsid w:val="00335C4F"/>
    <w:rsid w:val="00335FE7"/>
    <w:rsid w:val="00336138"/>
    <w:rsid w:val="0033625C"/>
    <w:rsid w:val="00336284"/>
    <w:rsid w:val="00336464"/>
    <w:rsid w:val="00336487"/>
    <w:rsid w:val="0033651D"/>
    <w:rsid w:val="003365A3"/>
    <w:rsid w:val="00336B10"/>
    <w:rsid w:val="00336B56"/>
    <w:rsid w:val="00336D2E"/>
    <w:rsid w:val="003372AF"/>
    <w:rsid w:val="00337872"/>
    <w:rsid w:val="00337922"/>
    <w:rsid w:val="00337BB5"/>
    <w:rsid w:val="00337BC5"/>
    <w:rsid w:val="00337EE7"/>
    <w:rsid w:val="0034056A"/>
    <w:rsid w:val="00340A5C"/>
    <w:rsid w:val="00340FD0"/>
    <w:rsid w:val="003415B1"/>
    <w:rsid w:val="00341D77"/>
    <w:rsid w:val="00341DCF"/>
    <w:rsid w:val="00342454"/>
    <w:rsid w:val="003424C6"/>
    <w:rsid w:val="003424F8"/>
    <w:rsid w:val="0034258B"/>
    <w:rsid w:val="003426FE"/>
    <w:rsid w:val="003427CC"/>
    <w:rsid w:val="00342A04"/>
    <w:rsid w:val="00342B0F"/>
    <w:rsid w:val="003434CE"/>
    <w:rsid w:val="00343816"/>
    <w:rsid w:val="00343958"/>
    <w:rsid w:val="00343CC6"/>
    <w:rsid w:val="00343D45"/>
    <w:rsid w:val="00343DE5"/>
    <w:rsid w:val="00343E11"/>
    <w:rsid w:val="00343EE2"/>
    <w:rsid w:val="00343F1B"/>
    <w:rsid w:val="00343FD7"/>
    <w:rsid w:val="003440F8"/>
    <w:rsid w:val="0034465F"/>
    <w:rsid w:val="003446E0"/>
    <w:rsid w:val="0034492B"/>
    <w:rsid w:val="00344D16"/>
    <w:rsid w:val="00344D8F"/>
    <w:rsid w:val="00344FFD"/>
    <w:rsid w:val="00345400"/>
    <w:rsid w:val="00345506"/>
    <w:rsid w:val="00345509"/>
    <w:rsid w:val="00345589"/>
    <w:rsid w:val="003455D9"/>
    <w:rsid w:val="00345D8C"/>
    <w:rsid w:val="003463D5"/>
    <w:rsid w:val="0034652B"/>
    <w:rsid w:val="003467F8"/>
    <w:rsid w:val="00346971"/>
    <w:rsid w:val="00346BA8"/>
    <w:rsid w:val="00346BF3"/>
    <w:rsid w:val="00346C2C"/>
    <w:rsid w:val="00347122"/>
    <w:rsid w:val="00347FC9"/>
    <w:rsid w:val="00350098"/>
    <w:rsid w:val="003502E2"/>
    <w:rsid w:val="00350455"/>
    <w:rsid w:val="0035052A"/>
    <w:rsid w:val="00350A1E"/>
    <w:rsid w:val="00350B5A"/>
    <w:rsid w:val="00350EE0"/>
    <w:rsid w:val="00351BEC"/>
    <w:rsid w:val="003521E8"/>
    <w:rsid w:val="003521F1"/>
    <w:rsid w:val="00352333"/>
    <w:rsid w:val="0035278C"/>
    <w:rsid w:val="0035318D"/>
    <w:rsid w:val="003532A4"/>
    <w:rsid w:val="00353663"/>
    <w:rsid w:val="0035368D"/>
    <w:rsid w:val="003536E1"/>
    <w:rsid w:val="00353801"/>
    <w:rsid w:val="0035391B"/>
    <w:rsid w:val="00353A33"/>
    <w:rsid w:val="00353AA7"/>
    <w:rsid w:val="00353F2B"/>
    <w:rsid w:val="00354046"/>
    <w:rsid w:val="00354080"/>
    <w:rsid w:val="0035417B"/>
    <w:rsid w:val="003542F2"/>
    <w:rsid w:val="003549CF"/>
    <w:rsid w:val="00354AD6"/>
    <w:rsid w:val="00355018"/>
    <w:rsid w:val="0035511F"/>
    <w:rsid w:val="003552D6"/>
    <w:rsid w:val="003553E3"/>
    <w:rsid w:val="00355DBA"/>
    <w:rsid w:val="003560EB"/>
    <w:rsid w:val="003564D4"/>
    <w:rsid w:val="003564DB"/>
    <w:rsid w:val="00356591"/>
    <w:rsid w:val="0035666C"/>
    <w:rsid w:val="00356681"/>
    <w:rsid w:val="00356CFE"/>
    <w:rsid w:val="00356D0D"/>
    <w:rsid w:val="00356DB4"/>
    <w:rsid w:val="00356DF0"/>
    <w:rsid w:val="00356F73"/>
    <w:rsid w:val="003572CF"/>
    <w:rsid w:val="0035742B"/>
    <w:rsid w:val="0035762C"/>
    <w:rsid w:val="00357812"/>
    <w:rsid w:val="0035785C"/>
    <w:rsid w:val="00357A85"/>
    <w:rsid w:val="00357BC5"/>
    <w:rsid w:val="00357D45"/>
    <w:rsid w:val="003601BC"/>
    <w:rsid w:val="0036033F"/>
    <w:rsid w:val="003603E1"/>
    <w:rsid w:val="00360A5D"/>
    <w:rsid w:val="00360BA2"/>
    <w:rsid w:val="003610CD"/>
    <w:rsid w:val="00361558"/>
    <w:rsid w:val="003615CC"/>
    <w:rsid w:val="00361686"/>
    <w:rsid w:val="003616D1"/>
    <w:rsid w:val="00361770"/>
    <w:rsid w:val="00361948"/>
    <w:rsid w:val="00361967"/>
    <w:rsid w:val="00361AE9"/>
    <w:rsid w:val="003627DD"/>
    <w:rsid w:val="003629D5"/>
    <w:rsid w:val="00363440"/>
    <w:rsid w:val="0036346B"/>
    <w:rsid w:val="00363482"/>
    <w:rsid w:val="003636F6"/>
    <w:rsid w:val="003637DA"/>
    <w:rsid w:val="003639BF"/>
    <w:rsid w:val="00363AC3"/>
    <w:rsid w:val="00363B7B"/>
    <w:rsid w:val="00363D90"/>
    <w:rsid w:val="00363E44"/>
    <w:rsid w:val="00364108"/>
    <w:rsid w:val="0036420A"/>
    <w:rsid w:val="003644C3"/>
    <w:rsid w:val="003646F0"/>
    <w:rsid w:val="0036481D"/>
    <w:rsid w:val="00364898"/>
    <w:rsid w:val="003648C1"/>
    <w:rsid w:val="00364BB1"/>
    <w:rsid w:val="00364C38"/>
    <w:rsid w:val="00364E43"/>
    <w:rsid w:val="00365487"/>
    <w:rsid w:val="00365507"/>
    <w:rsid w:val="00365A3A"/>
    <w:rsid w:val="00365CB4"/>
    <w:rsid w:val="00366023"/>
    <w:rsid w:val="00366058"/>
    <w:rsid w:val="00366406"/>
    <w:rsid w:val="0036681D"/>
    <w:rsid w:val="00366BF1"/>
    <w:rsid w:val="00366CAD"/>
    <w:rsid w:val="00366D7B"/>
    <w:rsid w:val="00366DF5"/>
    <w:rsid w:val="00366E68"/>
    <w:rsid w:val="00367212"/>
    <w:rsid w:val="003677FB"/>
    <w:rsid w:val="0036782C"/>
    <w:rsid w:val="00367901"/>
    <w:rsid w:val="003679B7"/>
    <w:rsid w:val="003705F2"/>
    <w:rsid w:val="00370619"/>
    <w:rsid w:val="0037069B"/>
    <w:rsid w:val="003706E0"/>
    <w:rsid w:val="0037072F"/>
    <w:rsid w:val="00370827"/>
    <w:rsid w:val="00370E84"/>
    <w:rsid w:val="00371115"/>
    <w:rsid w:val="00371282"/>
    <w:rsid w:val="00371471"/>
    <w:rsid w:val="00371610"/>
    <w:rsid w:val="0037177A"/>
    <w:rsid w:val="00371856"/>
    <w:rsid w:val="0037202C"/>
    <w:rsid w:val="003720E8"/>
    <w:rsid w:val="0037240C"/>
    <w:rsid w:val="00372AC5"/>
    <w:rsid w:val="00372B7B"/>
    <w:rsid w:val="00372C1C"/>
    <w:rsid w:val="00372C6D"/>
    <w:rsid w:val="00372FDF"/>
    <w:rsid w:val="003730C3"/>
    <w:rsid w:val="00373445"/>
    <w:rsid w:val="0037351A"/>
    <w:rsid w:val="003735A3"/>
    <w:rsid w:val="00373688"/>
    <w:rsid w:val="003736C7"/>
    <w:rsid w:val="003739BB"/>
    <w:rsid w:val="00373A2A"/>
    <w:rsid w:val="00373CF1"/>
    <w:rsid w:val="00373ECD"/>
    <w:rsid w:val="00373EDB"/>
    <w:rsid w:val="003742DE"/>
    <w:rsid w:val="003744F1"/>
    <w:rsid w:val="003748D3"/>
    <w:rsid w:val="00374A29"/>
    <w:rsid w:val="00374B78"/>
    <w:rsid w:val="00374C26"/>
    <w:rsid w:val="00375167"/>
    <w:rsid w:val="003753D2"/>
    <w:rsid w:val="00375431"/>
    <w:rsid w:val="00375A93"/>
    <w:rsid w:val="00375A9C"/>
    <w:rsid w:val="00375B55"/>
    <w:rsid w:val="00375C87"/>
    <w:rsid w:val="00375EAA"/>
    <w:rsid w:val="00376168"/>
    <w:rsid w:val="003761A3"/>
    <w:rsid w:val="00376326"/>
    <w:rsid w:val="003764E8"/>
    <w:rsid w:val="003767B2"/>
    <w:rsid w:val="0037683D"/>
    <w:rsid w:val="003768EA"/>
    <w:rsid w:val="00376AB1"/>
    <w:rsid w:val="00376C23"/>
    <w:rsid w:val="00376D6D"/>
    <w:rsid w:val="00376F10"/>
    <w:rsid w:val="00377314"/>
    <w:rsid w:val="0037735B"/>
    <w:rsid w:val="0037767D"/>
    <w:rsid w:val="00377DBB"/>
    <w:rsid w:val="00380001"/>
    <w:rsid w:val="0038019D"/>
    <w:rsid w:val="00380275"/>
    <w:rsid w:val="003803BA"/>
    <w:rsid w:val="003803F5"/>
    <w:rsid w:val="00380596"/>
    <w:rsid w:val="0038084A"/>
    <w:rsid w:val="00380B6A"/>
    <w:rsid w:val="00380BFE"/>
    <w:rsid w:val="00380F10"/>
    <w:rsid w:val="003810CA"/>
    <w:rsid w:val="0038126D"/>
    <w:rsid w:val="003813A6"/>
    <w:rsid w:val="003813DA"/>
    <w:rsid w:val="00381EA6"/>
    <w:rsid w:val="00381FCA"/>
    <w:rsid w:val="0038235A"/>
    <w:rsid w:val="0038262F"/>
    <w:rsid w:val="00382789"/>
    <w:rsid w:val="003829FF"/>
    <w:rsid w:val="00382A27"/>
    <w:rsid w:val="00382E19"/>
    <w:rsid w:val="00382E53"/>
    <w:rsid w:val="0038301B"/>
    <w:rsid w:val="003832AE"/>
    <w:rsid w:val="003832F0"/>
    <w:rsid w:val="0038348D"/>
    <w:rsid w:val="003835B7"/>
    <w:rsid w:val="00383665"/>
    <w:rsid w:val="0038378F"/>
    <w:rsid w:val="00383D9B"/>
    <w:rsid w:val="00383DC9"/>
    <w:rsid w:val="00384483"/>
    <w:rsid w:val="00384675"/>
    <w:rsid w:val="003849DA"/>
    <w:rsid w:val="00384EF4"/>
    <w:rsid w:val="003853C7"/>
    <w:rsid w:val="003853E4"/>
    <w:rsid w:val="00385B42"/>
    <w:rsid w:val="00385DC8"/>
    <w:rsid w:val="00385EFE"/>
    <w:rsid w:val="0038641E"/>
    <w:rsid w:val="00386BC7"/>
    <w:rsid w:val="00386BE3"/>
    <w:rsid w:val="00387126"/>
    <w:rsid w:val="003879ED"/>
    <w:rsid w:val="00387D99"/>
    <w:rsid w:val="00387E2D"/>
    <w:rsid w:val="00387EB5"/>
    <w:rsid w:val="00390244"/>
    <w:rsid w:val="003902BC"/>
    <w:rsid w:val="003902CB"/>
    <w:rsid w:val="0039046C"/>
    <w:rsid w:val="0039056A"/>
    <w:rsid w:val="003906FE"/>
    <w:rsid w:val="0039078B"/>
    <w:rsid w:val="0039098F"/>
    <w:rsid w:val="00390A1D"/>
    <w:rsid w:val="00390C12"/>
    <w:rsid w:val="00390D9F"/>
    <w:rsid w:val="0039106C"/>
    <w:rsid w:val="00391209"/>
    <w:rsid w:val="0039127F"/>
    <w:rsid w:val="003912D3"/>
    <w:rsid w:val="00391323"/>
    <w:rsid w:val="00391383"/>
    <w:rsid w:val="00391810"/>
    <w:rsid w:val="00391BF9"/>
    <w:rsid w:val="00391CB7"/>
    <w:rsid w:val="003921A6"/>
    <w:rsid w:val="003921B1"/>
    <w:rsid w:val="00392701"/>
    <w:rsid w:val="00392966"/>
    <w:rsid w:val="003929C3"/>
    <w:rsid w:val="00392B9D"/>
    <w:rsid w:val="00392BBF"/>
    <w:rsid w:val="00392CFA"/>
    <w:rsid w:val="003931AF"/>
    <w:rsid w:val="00393202"/>
    <w:rsid w:val="003932F5"/>
    <w:rsid w:val="0039336D"/>
    <w:rsid w:val="00393412"/>
    <w:rsid w:val="003934C5"/>
    <w:rsid w:val="00393535"/>
    <w:rsid w:val="003937BD"/>
    <w:rsid w:val="00393F73"/>
    <w:rsid w:val="003944DD"/>
    <w:rsid w:val="00394649"/>
    <w:rsid w:val="003946BC"/>
    <w:rsid w:val="0039489D"/>
    <w:rsid w:val="003949E1"/>
    <w:rsid w:val="00394FCA"/>
    <w:rsid w:val="00395594"/>
    <w:rsid w:val="0039583A"/>
    <w:rsid w:val="00395C75"/>
    <w:rsid w:val="00395CE8"/>
    <w:rsid w:val="00395EC6"/>
    <w:rsid w:val="00395F73"/>
    <w:rsid w:val="00396013"/>
    <w:rsid w:val="00396169"/>
    <w:rsid w:val="00396265"/>
    <w:rsid w:val="003962FB"/>
    <w:rsid w:val="00396375"/>
    <w:rsid w:val="00396C78"/>
    <w:rsid w:val="00396CC6"/>
    <w:rsid w:val="00396DA6"/>
    <w:rsid w:val="00397549"/>
    <w:rsid w:val="003975A6"/>
    <w:rsid w:val="00397B9F"/>
    <w:rsid w:val="00397BD5"/>
    <w:rsid w:val="00397C2B"/>
    <w:rsid w:val="00397C2E"/>
    <w:rsid w:val="003A00B9"/>
    <w:rsid w:val="003A0114"/>
    <w:rsid w:val="003A0224"/>
    <w:rsid w:val="003A05F1"/>
    <w:rsid w:val="003A0686"/>
    <w:rsid w:val="003A0F3D"/>
    <w:rsid w:val="003A148C"/>
    <w:rsid w:val="003A1702"/>
    <w:rsid w:val="003A18DF"/>
    <w:rsid w:val="003A1F06"/>
    <w:rsid w:val="003A1F10"/>
    <w:rsid w:val="003A226C"/>
    <w:rsid w:val="003A25AD"/>
    <w:rsid w:val="003A25E7"/>
    <w:rsid w:val="003A2664"/>
    <w:rsid w:val="003A27A3"/>
    <w:rsid w:val="003A2AE6"/>
    <w:rsid w:val="003A3077"/>
    <w:rsid w:val="003A323E"/>
    <w:rsid w:val="003A3426"/>
    <w:rsid w:val="003A3495"/>
    <w:rsid w:val="003A369F"/>
    <w:rsid w:val="003A385C"/>
    <w:rsid w:val="003A3909"/>
    <w:rsid w:val="003A3D7C"/>
    <w:rsid w:val="003A3FC6"/>
    <w:rsid w:val="003A3FE8"/>
    <w:rsid w:val="003A41BE"/>
    <w:rsid w:val="003A42B2"/>
    <w:rsid w:val="003A434B"/>
    <w:rsid w:val="003A43E4"/>
    <w:rsid w:val="003A489A"/>
    <w:rsid w:val="003A492A"/>
    <w:rsid w:val="003A4AAF"/>
    <w:rsid w:val="003A4E50"/>
    <w:rsid w:val="003A51E1"/>
    <w:rsid w:val="003A5421"/>
    <w:rsid w:val="003A542C"/>
    <w:rsid w:val="003A5D28"/>
    <w:rsid w:val="003A5D30"/>
    <w:rsid w:val="003A5DF6"/>
    <w:rsid w:val="003A5F79"/>
    <w:rsid w:val="003A6017"/>
    <w:rsid w:val="003A60AC"/>
    <w:rsid w:val="003A6417"/>
    <w:rsid w:val="003A6432"/>
    <w:rsid w:val="003A647F"/>
    <w:rsid w:val="003A659E"/>
    <w:rsid w:val="003A6730"/>
    <w:rsid w:val="003A70C9"/>
    <w:rsid w:val="003A74CF"/>
    <w:rsid w:val="003A778D"/>
    <w:rsid w:val="003A7851"/>
    <w:rsid w:val="003A79BA"/>
    <w:rsid w:val="003A7B41"/>
    <w:rsid w:val="003A7B86"/>
    <w:rsid w:val="003B024C"/>
    <w:rsid w:val="003B0986"/>
    <w:rsid w:val="003B09D0"/>
    <w:rsid w:val="003B0A00"/>
    <w:rsid w:val="003B0AFE"/>
    <w:rsid w:val="003B0B0D"/>
    <w:rsid w:val="003B0C6A"/>
    <w:rsid w:val="003B0D4D"/>
    <w:rsid w:val="003B0E4A"/>
    <w:rsid w:val="003B10F9"/>
    <w:rsid w:val="003B11C1"/>
    <w:rsid w:val="003B1492"/>
    <w:rsid w:val="003B14E6"/>
    <w:rsid w:val="003B15CD"/>
    <w:rsid w:val="003B17C7"/>
    <w:rsid w:val="003B192D"/>
    <w:rsid w:val="003B1D0A"/>
    <w:rsid w:val="003B1D25"/>
    <w:rsid w:val="003B1D9F"/>
    <w:rsid w:val="003B1E0C"/>
    <w:rsid w:val="003B2207"/>
    <w:rsid w:val="003B2271"/>
    <w:rsid w:val="003B23E1"/>
    <w:rsid w:val="003B2444"/>
    <w:rsid w:val="003B2694"/>
    <w:rsid w:val="003B2786"/>
    <w:rsid w:val="003B2918"/>
    <w:rsid w:val="003B2A62"/>
    <w:rsid w:val="003B2CC1"/>
    <w:rsid w:val="003B2CD9"/>
    <w:rsid w:val="003B3020"/>
    <w:rsid w:val="003B3078"/>
    <w:rsid w:val="003B35B5"/>
    <w:rsid w:val="003B395E"/>
    <w:rsid w:val="003B3A57"/>
    <w:rsid w:val="003B3CE5"/>
    <w:rsid w:val="003B3DD6"/>
    <w:rsid w:val="003B400A"/>
    <w:rsid w:val="003B427F"/>
    <w:rsid w:val="003B4503"/>
    <w:rsid w:val="003B4856"/>
    <w:rsid w:val="003B4B4B"/>
    <w:rsid w:val="003B4BD3"/>
    <w:rsid w:val="003B4BEE"/>
    <w:rsid w:val="003B4EBB"/>
    <w:rsid w:val="003B4FC3"/>
    <w:rsid w:val="003B50BF"/>
    <w:rsid w:val="003B50D9"/>
    <w:rsid w:val="003B5407"/>
    <w:rsid w:val="003B54D9"/>
    <w:rsid w:val="003B54DF"/>
    <w:rsid w:val="003B5690"/>
    <w:rsid w:val="003B5805"/>
    <w:rsid w:val="003B5874"/>
    <w:rsid w:val="003B59B8"/>
    <w:rsid w:val="003B5A6F"/>
    <w:rsid w:val="003B5CF1"/>
    <w:rsid w:val="003B5E45"/>
    <w:rsid w:val="003B6340"/>
    <w:rsid w:val="003B63A8"/>
    <w:rsid w:val="003B64C8"/>
    <w:rsid w:val="003B6756"/>
    <w:rsid w:val="003B68E5"/>
    <w:rsid w:val="003B6D6C"/>
    <w:rsid w:val="003B7647"/>
    <w:rsid w:val="003B76A2"/>
    <w:rsid w:val="003B7803"/>
    <w:rsid w:val="003B7823"/>
    <w:rsid w:val="003C0415"/>
    <w:rsid w:val="003C04D0"/>
    <w:rsid w:val="003C0A29"/>
    <w:rsid w:val="003C0AB4"/>
    <w:rsid w:val="003C0C67"/>
    <w:rsid w:val="003C0DB9"/>
    <w:rsid w:val="003C0EB8"/>
    <w:rsid w:val="003C12DD"/>
    <w:rsid w:val="003C19D4"/>
    <w:rsid w:val="003C23A7"/>
    <w:rsid w:val="003C2527"/>
    <w:rsid w:val="003C27C2"/>
    <w:rsid w:val="003C29CB"/>
    <w:rsid w:val="003C2AB8"/>
    <w:rsid w:val="003C2B63"/>
    <w:rsid w:val="003C2BBE"/>
    <w:rsid w:val="003C2BF6"/>
    <w:rsid w:val="003C3029"/>
    <w:rsid w:val="003C30CF"/>
    <w:rsid w:val="003C30E1"/>
    <w:rsid w:val="003C31DB"/>
    <w:rsid w:val="003C3686"/>
    <w:rsid w:val="003C3F17"/>
    <w:rsid w:val="003C4220"/>
    <w:rsid w:val="003C4628"/>
    <w:rsid w:val="003C4883"/>
    <w:rsid w:val="003C494D"/>
    <w:rsid w:val="003C4A64"/>
    <w:rsid w:val="003C4CBF"/>
    <w:rsid w:val="003C4FF9"/>
    <w:rsid w:val="003C54D8"/>
    <w:rsid w:val="003C5589"/>
    <w:rsid w:val="003C568C"/>
    <w:rsid w:val="003C56CA"/>
    <w:rsid w:val="003C58C1"/>
    <w:rsid w:val="003C5B09"/>
    <w:rsid w:val="003C5B55"/>
    <w:rsid w:val="003C5D73"/>
    <w:rsid w:val="003C5F6E"/>
    <w:rsid w:val="003C5FD0"/>
    <w:rsid w:val="003C6551"/>
    <w:rsid w:val="003C667D"/>
    <w:rsid w:val="003C68CE"/>
    <w:rsid w:val="003C68FF"/>
    <w:rsid w:val="003C69C9"/>
    <w:rsid w:val="003C6A64"/>
    <w:rsid w:val="003C6C1D"/>
    <w:rsid w:val="003C6CD5"/>
    <w:rsid w:val="003C6EDC"/>
    <w:rsid w:val="003C6FB6"/>
    <w:rsid w:val="003C7030"/>
    <w:rsid w:val="003C70A6"/>
    <w:rsid w:val="003C757A"/>
    <w:rsid w:val="003C76F3"/>
    <w:rsid w:val="003C774D"/>
    <w:rsid w:val="003C7772"/>
    <w:rsid w:val="003C788A"/>
    <w:rsid w:val="003C7BDD"/>
    <w:rsid w:val="003C7C97"/>
    <w:rsid w:val="003C7CE2"/>
    <w:rsid w:val="003C7DB9"/>
    <w:rsid w:val="003C7DC9"/>
    <w:rsid w:val="003D0148"/>
    <w:rsid w:val="003D02FC"/>
    <w:rsid w:val="003D0610"/>
    <w:rsid w:val="003D08CB"/>
    <w:rsid w:val="003D1001"/>
    <w:rsid w:val="003D10B6"/>
    <w:rsid w:val="003D14D5"/>
    <w:rsid w:val="003D156D"/>
    <w:rsid w:val="003D1589"/>
    <w:rsid w:val="003D163E"/>
    <w:rsid w:val="003D16EF"/>
    <w:rsid w:val="003D1783"/>
    <w:rsid w:val="003D1909"/>
    <w:rsid w:val="003D1916"/>
    <w:rsid w:val="003D19CE"/>
    <w:rsid w:val="003D1D14"/>
    <w:rsid w:val="003D22E5"/>
    <w:rsid w:val="003D2661"/>
    <w:rsid w:val="003D287B"/>
    <w:rsid w:val="003D2A18"/>
    <w:rsid w:val="003D2AAE"/>
    <w:rsid w:val="003D2D68"/>
    <w:rsid w:val="003D2DBD"/>
    <w:rsid w:val="003D32BE"/>
    <w:rsid w:val="003D3976"/>
    <w:rsid w:val="003D3A9C"/>
    <w:rsid w:val="003D3D8E"/>
    <w:rsid w:val="003D3EE0"/>
    <w:rsid w:val="003D477E"/>
    <w:rsid w:val="003D485A"/>
    <w:rsid w:val="003D4BF6"/>
    <w:rsid w:val="003D4CB5"/>
    <w:rsid w:val="003D4EA0"/>
    <w:rsid w:val="003D514D"/>
    <w:rsid w:val="003D51FD"/>
    <w:rsid w:val="003D5678"/>
    <w:rsid w:val="003D570A"/>
    <w:rsid w:val="003D57BE"/>
    <w:rsid w:val="003D5B25"/>
    <w:rsid w:val="003D6336"/>
    <w:rsid w:val="003D649A"/>
    <w:rsid w:val="003D6A5D"/>
    <w:rsid w:val="003D6C34"/>
    <w:rsid w:val="003D6E61"/>
    <w:rsid w:val="003D71C5"/>
    <w:rsid w:val="003D755D"/>
    <w:rsid w:val="003D75CE"/>
    <w:rsid w:val="003D7727"/>
    <w:rsid w:val="003D77F5"/>
    <w:rsid w:val="003D7F06"/>
    <w:rsid w:val="003E00E5"/>
    <w:rsid w:val="003E01E4"/>
    <w:rsid w:val="003E02BF"/>
    <w:rsid w:val="003E02DC"/>
    <w:rsid w:val="003E0474"/>
    <w:rsid w:val="003E0B96"/>
    <w:rsid w:val="003E0D5B"/>
    <w:rsid w:val="003E1013"/>
    <w:rsid w:val="003E1378"/>
    <w:rsid w:val="003E1A35"/>
    <w:rsid w:val="003E1B50"/>
    <w:rsid w:val="003E1CD3"/>
    <w:rsid w:val="003E1D8E"/>
    <w:rsid w:val="003E1E87"/>
    <w:rsid w:val="003E2167"/>
    <w:rsid w:val="003E24DC"/>
    <w:rsid w:val="003E258E"/>
    <w:rsid w:val="003E27C1"/>
    <w:rsid w:val="003E27CF"/>
    <w:rsid w:val="003E286B"/>
    <w:rsid w:val="003E2EB4"/>
    <w:rsid w:val="003E3000"/>
    <w:rsid w:val="003E3559"/>
    <w:rsid w:val="003E4080"/>
    <w:rsid w:val="003E4422"/>
    <w:rsid w:val="003E47C0"/>
    <w:rsid w:val="003E488C"/>
    <w:rsid w:val="003E48B0"/>
    <w:rsid w:val="003E523E"/>
    <w:rsid w:val="003E57B8"/>
    <w:rsid w:val="003E57E3"/>
    <w:rsid w:val="003E5C1D"/>
    <w:rsid w:val="003E65CA"/>
    <w:rsid w:val="003E661E"/>
    <w:rsid w:val="003E6A40"/>
    <w:rsid w:val="003E6ACC"/>
    <w:rsid w:val="003E6DE0"/>
    <w:rsid w:val="003E6EE2"/>
    <w:rsid w:val="003E7173"/>
    <w:rsid w:val="003E71D4"/>
    <w:rsid w:val="003E7434"/>
    <w:rsid w:val="003E77DF"/>
    <w:rsid w:val="003E7866"/>
    <w:rsid w:val="003E797D"/>
    <w:rsid w:val="003E7A29"/>
    <w:rsid w:val="003E7AD2"/>
    <w:rsid w:val="003E7AE5"/>
    <w:rsid w:val="003E7E67"/>
    <w:rsid w:val="003F0083"/>
    <w:rsid w:val="003F0163"/>
    <w:rsid w:val="003F04FD"/>
    <w:rsid w:val="003F059B"/>
    <w:rsid w:val="003F05A3"/>
    <w:rsid w:val="003F08C2"/>
    <w:rsid w:val="003F0924"/>
    <w:rsid w:val="003F0DB6"/>
    <w:rsid w:val="003F0E3B"/>
    <w:rsid w:val="003F10F8"/>
    <w:rsid w:val="003F140F"/>
    <w:rsid w:val="003F196E"/>
    <w:rsid w:val="003F1CB1"/>
    <w:rsid w:val="003F1CFB"/>
    <w:rsid w:val="003F1D71"/>
    <w:rsid w:val="003F2069"/>
    <w:rsid w:val="003F2159"/>
    <w:rsid w:val="003F22D5"/>
    <w:rsid w:val="003F24EA"/>
    <w:rsid w:val="003F26E1"/>
    <w:rsid w:val="003F28AA"/>
    <w:rsid w:val="003F2C69"/>
    <w:rsid w:val="003F2DAA"/>
    <w:rsid w:val="003F2E52"/>
    <w:rsid w:val="003F3093"/>
    <w:rsid w:val="003F3591"/>
    <w:rsid w:val="003F39D4"/>
    <w:rsid w:val="003F3AC7"/>
    <w:rsid w:val="003F3B6A"/>
    <w:rsid w:val="003F3D76"/>
    <w:rsid w:val="003F3F99"/>
    <w:rsid w:val="003F3FCC"/>
    <w:rsid w:val="003F405A"/>
    <w:rsid w:val="003F439F"/>
    <w:rsid w:val="003F43AC"/>
    <w:rsid w:val="003F4548"/>
    <w:rsid w:val="003F498E"/>
    <w:rsid w:val="003F4F15"/>
    <w:rsid w:val="003F4F1F"/>
    <w:rsid w:val="003F57CF"/>
    <w:rsid w:val="003F5818"/>
    <w:rsid w:val="003F5979"/>
    <w:rsid w:val="003F5AA7"/>
    <w:rsid w:val="003F5E68"/>
    <w:rsid w:val="003F605D"/>
    <w:rsid w:val="003F61E0"/>
    <w:rsid w:val="003F62B6"/>
    <w:rsid w:val="003F637C"/>
    <w:rsid w:val="003F66B0"/>
    <w:rsid w:val="003F6997"/>
    <w:rsid w:val="003F6AAD"/>
    <w:rsid w:val="003F6D0A"/>
    <w:rsid w:val="003F6D25"/>
    <w:rsid w:val="003F6F99"/>
    <w:rsid w:val="003F6FB0"/>
    <w:rsid w:val="003F724A"/>
    <w:rsid w:val="003F7C98"/>
    <w:rsid w:val="003F7CD0"/>
    <w:rsid w:val="003F7FAD"/>
    <w:rsid w:val="0040040B"/>
    <w:rsid w:val="004007FD"/>
    <w:rsid w:val="0040090D"/>
    <w:rsid w:val="00400BF8"/>
    <w:rsid w:val="00400D4F"/>
    <w:rsid w:val="00400DC2"/>
    <w:rsid w:val="00401299"/>
    <w:rsid w:val="00401AE5"/>
    <w:rsid w:val="00401D4B"/>
    <w:rsid w:val="00401F81"/>
    <w:rsid w:val="00402175"/>
    <w:rsid w:val="00402349"/>
    <w:rsid w:val="004023EA"/>
    <w:rsid w:val="004025E0"/>
    <w:rsid w:val="00403237"/>
    <w:rsid w:val="00403472"/>
    <w:rsid w:val="00403754"/>
    <w:rsid w:val="004037C9"/>
    <w:rsid w:val="00403A86"/>
    <w:rsid w:val="00403B2D"/>
    <w:rsid w:val="00403B91"/>
    <w:rsid w:val="00403B9C"/>
    <w:rsid w:val="00403DF3"/>
    <w:rsid w:val="00403FB5"/>
    <w:rsid w:val="004040B1"/>
    <w:rsid w:val="00404205"/>
    <w:rsid w:val="00404403"/>
    <w:rsid w:val="004044E7"/>
    <w:rsid w:val="00404778"/>
    <w:rsid w:val="00404DBB"/>
    <w:rsid w:val="00404DD8"/>
    <w:rsid w:val="00405147"/>
    <w:rsid w:val="00405329"/>
    <w:rsid w:val="00405333"/>
    <w:rsid w:val="00405460"/>
    <w:rsid w:val="00405551"/>
    <w:rsid w:val="00405575"/>
    <w:rsid w:val="004055AD"/>
    <w:rsid w:val="00405705"/>
    <w:rsid w:val="00405D1F"/>
    <w:rsid w:val="00405F5B"/>
    <w:rsid w:val="00405F7E"/>
    <w:rsid w:val="00406321"/>
    <w:rsid w:val="0040686D"/>
    <w:rsid w:val="00406B91"/>
    <w:rsid w:val="00406C38"/>
    <w:rsid w:val="0040751B"/>
    <w:rsid w:val="00407C63"/>
    <w:rsid w:val="00407FF6"/>
    <w:rsid w:val="004102EF"/>
    <w:rsid w:val="00410340"/>
    <w:rsid w:val="004104F5"/>
    <w:rsid w:val="00410592"/>
    <w:rsid w:val="00410744"/>
    <w:rsid w:val="00410DE3"/>
    <w:rsid w:val="004111CE"/>
    <w:rsid w:val="004114E6"/>
    <w:rsid w:val="0041170C"/>
    <w:rsid w:val="00411DEB"/>
    <w:rsid w:val="00411FA9"/>
    <w:rsid w:val="004120B4"/>
    <w:rsid w:val="0041238F"/>
    <w:rsid w:val="00412583"/>
    <w:rsid w:val="004127B1"/>
    <w:rsid w:val="00412B3D"/>
    <w:rsid w:val="00412DAF"/>
    <w:rsid w:val="00413301"/>
    <w:rsid w:val="004133B6"/>
    <w:rsid w:val="00413680"/>
    <w:rsid w:val="00413697"/>
    <w:rsid w:val="004136A2"/>
    <w:rsid w:val="004138AD"/>
    <w:rsid w:val="0041393A"/>
    <w:rsid w:val="00413F61"/>
    <w:rsid w:val="004146EA"/>
    <w:rsid w:val="004147C5"/>
    <w:rsid w:val="004149D8"/>
    <w:rsid w:val="00414C54"/>
    <w:rsid w:val="00414F47"/>
    <w:rsid w:val="00414F6E"/>
    <w:rsid w:val="00414F7A"/>
    <w:rsid w:val="00414F9E"/>
    <w:rsid w:val="0041528E"/>
    <w:rsid w:val="004155E7"/>
    <w:rsid w:val="00415A96"/>
    <w:rsid w:val="004160E3"/>
    <w:rsid w:val="0041651B"/>
    <w:rsid w:val="00416571"/>
    <w:rsid w:val="0041672D"/>
    <w:rsid w:val="00416779"/>
    <w:rsid w:val="0041679C"/>
    <w:rsid w:val="0041689A"/>
    <w:rsid w:val="0041690F"/>
    <w:rsid w:val="004169A1"/>
    <w:rsid w:val="00416A83"/>
    <w:rsid w:val="00416BEF"/>
    <w:rsid w:val="00416C41"/>
    <w:rsid w:val="00416E0B"/>
    <w:rsid w:val="00416E21"/>
    <w:rsid w:val="0041721E"/>
    <w:rsid w:val="004173CB"/>
    <w:rsid w:val="00417426"/>
    <w:rsid w:val="0041748A"/>
    <w:rsid w:val="004174A1"/>
    <w:rsid w:val="00417644"/>
    <w:rsid w:val="0041772A"/>
    <w:rsid w:val="0041775D"/>
    <w:rsid w:val="004178B8"/>
    <w:rsid w:val="00417A66"/>
    <w:rsid w:val="00417D5E"/>
    <w:rsid w:val="00417E53"/>
    <w:rsid w:val="004200DC"/>
    <w:rsid w:val="0042075D"/>
    <w:rsid w:val="00420B6D"/>
    <w:rsid w:val="00420CA1"/>
    <w:rsid w:val="00420E1D"/>
    <w:rsid w:val="004212BA"/>
    <w:rsid w:val="00421459"/>
    <w:rsid w:val="00421772"/>
    <w:rsid w:val="004217DB"/>
    <w:rsid w:val="004218CA"/>
    <w:rsid w:val="00421E1C"/>
    <w:rsid w:val="00421EB0"/>
    <w:rsid w:val="0042204A"/>
    <w:rsid w:val="00422050"/>
    <w:rsid w:val="00422108"/>
    <w:rsid w:val="0042212B"/>
    <w:rsid w:val="0042221C"/>
    <w:rsid w:val="0042230C"/>
    <w:rsid w:val="004225C3"/>
    <w:rsid w:val="00422A67"/>
    <w:rsid w:val="00422C2C"/>
    <w:rsid w:val="00422C8F"/>
    <w:rsid w:val="00422F24"/>
    <w:rsid w:val="00422F39"/>
    <w:rsid w:val="00423092"/>
    <w:rsid w:val="00423189"/>
    <w:rsid w:val="0042356B"/>
    <w:rsid w:val="00423579"/>
    <w:rsid w:val="004235D3"/>
    <w:rsid w:val="004236B5"/>
    <w:rsid w:val="0042388C"/>
    <w:rsid w:val="00423EA3"/>
    <w:rsid w:val="004241FE"/>
    <w:rsid w:val="004245C7"/>
    <w:rsid w:val="004246CB"/>
    <w:rsid w:val="00424826"/>
    <w:rsid w:val="00424A0D"/>
    <w:rsid w:val="00424A76"/>
    <w:rsid w:val="00424B2A"/>
    <w:rsid w:val="00424C4B"/>
    <w:rsid w:val="004254BE"/>
    <w:rsid w:val="004255AD"/>
    <w:rsid w:val="00425625"/>
    <w:rsid w:val="004258DA"/>
    <w:rsid w:val="00425F16"/>
    <w:rsid w:val="00425F53"/>
    <w:rsid w:val="004263FE"/>
    <w:rsid w:val="004264C3"/>
    <w:rsid w:val="0042663C"/>
    <w:rsid w:val="00426B38"/>
    <w:rsid w:val="00426B9A"/>
    <w:rsid w:val="00426DAB"/>
    <w:rsid w:val="00426F8A"/>
    <w:rsid w:val="004270B4"/>
    <w:rsid w:val="00427A50"/>
    <w:rsid w:val="00427D67"/>
    <w:rsid w:val="00430231"/>
    <w:rsid w:val="0043060F"/>
    <w:rsid w:val="00430857"/>
    <w:rsid w:val="00430F27"/>
    <w:rsid w:val="00431544"/>
    <w:rsid w:val="004316D5"/>
    <w:rsid w:val="004317D0"/>
    <w:rsid w:val="004319C4"/>
    <w:rsid w:val="00431B38"/>
    <w:rsid w:val="00432004"/>
    <w:rsid w:val="00432058"/>
    <w:rsid w:val="00432818"/>
    <w:rsid w:val="00432AD1"/>
    <w:rsid w:val="00432AF7"/>
    <w:rsid w:val="00432AFD"/>
    <w:rsid w:val="00432DE6"/>
    <w:rsid w:val="00432DFA"/>
    <w:rsid w:val="00433241"/>
    <w:rsid w:val="004333C3"/>
    <w:rsid w:val="00433522"/>
    <w:rsid w:val="004337F6"/>
    <w:rsid w:val="00433835"/>
    <w:rsid w:val="0043390F"/>
    <w:rsid w:val="00433BA6"/>
    <w:rsid w:val="00433C45"/>
    <w:rsid w:val="00433C90"/>
    <w:rsid w:val="004340F3"/>
    <w:rsid w:val="00434101"/>
    <w:rsid w:val="004341F1"/>
    <w:rsid w:val="004342F1"/>
    <w:rsid w:val="004344A0"/>
    <w:rsid w:val="004344E0"/>
    <w:rsid w:val="004345B4"/>
    <w:rsid w:val="004346B3"/>
    <w:rsid w:val="00434748"/>
    <w:rsid w:val="00434BA7"/>
    <w:rsid w:val="00434C15"/>
    <w:rsid w:val="00434F59"/>
    <w:rsid w:val="004353CA"/>
    <w:rsid w:val="00435431"/>
    <w:rsid w:val="00435531"/>
    <w:rsid w:val="004357C6"/>
    <w:rsid w:val="0043590D"/>
    <w:rsid w:val="00435A19"/>
    <w:rsid w:val="00435AB9"/>
    <w:rsid w:val="00435AC2"/>
    <w:rsid w:val="00435E23"/>
    <w:rsid w:val="00435E72"/>
    <w:rsid w:val="00435F8F"/>
    <w:rsid w:val="004367D5"/>
    <w:rsid w:val="00436929"/>
    <w:rsid w:val="00436F64"/>
    <w:rsid w:val="004371C9"/>
    <w:rsid w:val="004372E5"/>
    <w:rsid w:val="004373E7"/>
    <w:rsid w:val="00437800"/>
    <w:rsid w:val="00437980"/>
    <w:rsid w:val="00437A34"/>
    <w:rsid w:val="00437E6E"/>
    <w:rsid w:val="004407E5"/>
    <w:rsid w:val="00440940"/>
    <w:rsid w:val="00440E1C"/>
    <w:rsid w:val="00440E33"/>
    <w:rsid w:val="00441130"/>
    <w:rsid w:val="004411D0"/>
    <w:rsid w:val="004412B3"/>
    <w:rsid w:val="004413E1"/>
    <w:rsid w:val="0044164B"/>
    <w:rsid w:val="004416E6"/>
    <w:rsid w:val="0044173D"/>
    <w:rsid w:val="00441B6C"/>
    <w:rsid w:val="00442265"/>
    <w:rsid w:val="004423B0"/>
    <w:rsid w:val="004423CB"/>
    <w:rsid w:val="00443070"/>
    <w:rsid w:val="00443144"/>
    <w:rsid w:val="0044314F"/>
    <w:rsid w:val="0044344A"/>
    <w:rsid w:val="00443657"/>
    <w:rsid w:val="0044391D"/>
    <w:rsid w:val="00443D1E"/>
    <w:rsid w:val="0044400D"/>
    <w:rsid w:val="0044400E"/>
    <w:rsid w:val="00444035"/>
    <w:rsid w:val="00444426"/>
    <w:rsid w:val="00444702"/>
    <w:rsid w:val="00444AC9"/>
    <w:rsid w:val="00444DED"/>
    <w:rsid w:val="004451A2"/>
    <w:rsid w:val="004454A5"/>
    <w:rsid w:val="004455EE"/>
    <w:rsid w:val="0044568E"/>
    <w:rsid w:val="00445854"/>
    <w:rsid w:val="00445985"/>
    <w:rsid w:val="00445B0C"/>
    <w:rsid w:val="00445C00"/>
    <w:rsid w:val="00445C22"/>
    <w:rsid w:val="00445CBB"/>
    <w:rsid w:val="00445F68"/>
    <w:rsid w:val="00445F7F"/>
    <w:rsid w:val="00446465"/>
    <w:rsid w:val="0044647F"/>
    <w:rsid w:val="004464AD"/>
    <w:rsid w:val="004465A4"/>
    <w:rsid w:val="0044669A"/>
    <w:rsid w:val="00446795"/>
    <w:rsid w:val="004467F1"/>
    <w:rsid w:val="00446B7A"/>
    <w:rsid w:val="00446BED"/>
    <w:rsid w:val="00446C3B"/>
    <w:rsid w:val="004470A7"/>
    <w:rsid w:val="004471BA"/>
    <w:rsid w:val="004471FF"/>
    <w:rsid w:val="0044737E"/>
    <w:rsid w:val="00447693"/>
    <w:rsid w:val="004478D7"/>
    <w:rsid w:val="00447D6A"/>
    <w:rsid w:val="00447DAA"/>
    <w:rsid w:val="0045024E"/>
    <w:rsid w:val="0045026F"/>
    <w:rsid w:val="0045029F"/>
    <w:rsid w:val="004503F7"/>
    <w:rsid w:val="004509DB"/>
    <w:rsid w:val="00450C24"/>
    <w:rsid w:val="00450D0B"/>
    <w:rsid w:val="00451200"/>
    <w:rsid w:val="00451525"/>
    <w:rsid w:val="0045161C"/>
    <w:rsid w:val="004519A6"/>
    <w:rsid w:val="00451A0A"/>
    <w:rsid w:val="004523FC"/>
    <w:rsid w:val="004524FC"/>
    <w:rsid w:val="004526B6"/>
    <w:rsid w:val="004526DB"/>
    <w:rsid w:val="004529AC"/>
    <w:rsid w:val="004529F6"/>
    <w:rsid w:val="00452ADE"/>
    <w:rsid w:val="00452F5B"/>
    <w:rsid w:val="00453275"/>
    <w:rsid w:val="0045327A"/>
    <w:rsid w:val="004532F3"/>
    <w:rsid w:val="004534B2"/>
    <w:rsid w:val="004535C4"/>
    <w:rsid w:val="00453674"/>
    <w:rsid w:val="00453994"/>
    <w:rsid w:val="00453B42"/>
    <w:rsid w:val="00453F3E"/>
    <w:rsid w:val="004543A7"/>
    <w:rsid w:val="00454855"/>
    <w:rsid w:val="00454C47"/>
    <w:rsid w:val="00454F14"/>
    <w:rsid w:val="004552C6"/>
    <w:rsid w:val="00455456"/>
    <w:rsid w:val="0045561D"/>
    <w:rsid w:val="00455734"/>
    <w:rsid w:val="00455775"/>
    <w:rsid w:val="00455880"/>
    <w:rsid w:val="00455933"/>
    <w:rsid w:val="0045601B"/>
    <w:rsid w:val="004560B3"/>
    <w:rsid w:val="00456156"/>
    <w:rsid w:val="00456473"/>
    <w:rsid w:val="0045665A"/>
    <w:rsid w:val="00456750"/>
    <w:rsid w:val="004567DF"/>
    <w:rsid w:val="004568BF"/>
    <w:rsid w:val="00456B88"/>
    <w:rsid w:val="00456D26"/>
    <w:rsid w:val="004571A9"/>
    <w:rsid w:val="004572B4"/>
    <w:rsid w:val="004572BD"/>
    <w:rsid w:val="00457429"/>
    <w:rsid w:val="00457564"/>
    <w:rsid w:val="004575C0"/>
    <w:rsid w:val="004575FB"/>
    <w:rsid w:val="004576A9"/>
    <w:rsid w:val="004579AD"/>
    <w:rsid w:val="00457B60"/>
    <w:rsid w:val="00457C6C"/>
    <w:rsid w:val="00457DAC"/>
    <w:rsid w:val="00457DB2"/>
    <w:rsid w:val="00457EFB"/>
    <w:rsid w:val="00457F49"/>
    <w:rsid w:val="00457FE8"/>
    <w:rsid w:val="0046007D"/>
    <w:rsid w:val="004600BE"/>
    <w:rsid w:val="004601C0"/>
    <w:rsid w:val="004601E4"/>
    <w:rsid w:val="004602C3"/>
    <w:rsid w:val="004605BB"/>
    <w:rsid w:val="00460B10"/>
    <w:rsid w:val="00460DA0"/>
    <w:rsid w:val="00461097"/>
    <w:rsid w:val="00461189"/>
    <w:rsid w:val="00461499"/>
    <w:rsid w:val="00461736"/>
    <w:rsid w:val="00461EE9"/>
    <w:rsid w:val="00461F1A"/>
    <w:rsid w:val="0046212D"/>
    <w:rsid w:val="00462783"/>
    <w:rsid w:val="0046285B"/>
    <w:rsid w:val="00462F09"/>
    <w:rsid w:val="00462FEF"/>
    <w:rsid w:val="004634BC"/>
    <w:rsid w:val="004635B8"/>
    <w:rsid w:val="004636CB"/>
    <w:rsid w:val="00463CAC"/>
    <w:rsid w:val="00463E8D"/>
    <w:rsid w:val="00463EAA"/>
    <w:rsid w:val="00464378"/>
    <w:rsid w:val="0046438A"/>
    <w:rsid w:val="00464641"/>
    <w:rsid w:val="004648A8"/>
    <w:rsid w:val="00464A91"/>
    <w:rsid w:val="00464E68"/>
    <w:rsid w:val="00464F2A"/>
    <w:rsid w:val="00464F5B"/>
    <w:rsid w:val="004650B8"/>
    <w:rsid w:val="004651F2"/>
    <w:rsid w:val="00465216"/>
    <w:rsid w:val="004652D0"/>
    <w:rsid w:val="00465333"/>
    <w:rsid w:val="004653B8"/>
    <w:rsid w:val="00465786"/>
    <w:rsid w:val="00465AA8"/>
    <w:rsid w:val="00465CA7"/>
    <w:rsid w:val="00465D18"/>
    <w:rsid w:val="00465FA6"/>
    <w:rsid w:val="00465FCE"/>
    <w:rsid w:val="004660E6"/>
    <w:rsid w:val="00466277"/>
    <w:rsid w:val="00466410"/>
    <w:rsid w:val="00466852"/>
    <w:rsid w:val="0046690C"/>
    <w:rsid w:val="00466B13"/>
    <w:rsid w:val="00466BAC"/>
    <w:rsid w:val="00466F57"/>
    <w:rsid w:val="00466F86"/>
    <w:rsid w:val="0046700C"/>
    <w:rsid w:val="0046734F"/>
    <w:rsid w:val="0046738B"/>
    <w:rsid w:val="004677D1"/>
    <w:rsid w:val="004679D9"/>
    <w:rsid w:val="00467ADB"/>
    <w:rsid w:val="00467C43"/>
    <w:rsid w:val="004700B1"/>
    <w:rsid w:val="00470144"/>
    <w:rsid w:val="004701AC"/>
    <w:rsid w:val="0047030A"/>
    <w:rsid w:val="0047031C"/>
    <w:rsid w:val="0047035D"/>
    <w:rsid w:val="004705CF"/>
    <w:rsid w:val="00470885"/>
    <w:rsid w:val="00470CB5"/>
    <w:rsid w:val="00471065"/>
    <w:rsid w:val="004710F7"/>
    <w:rsid w:val="004711AD"/>
    <w:rsid w:val="004713F0"/>
    <w:rsid w:val="00471F36"/>
    <w:rsid w:val="00472003"/>
    <w:rsid w:val="00472412"/>
    <w:rsid w:val="00472690"/>
    <w:rsid w:val="00472758"/>
    <w:rsid w:val="00472839"/>
    <w:rsid w:val="00472905"/>
    <w:rsid w:val="00472913"/>
    <w:rsid w:val="004729DF"/>
    <w:rsid w:val="00472B8B"/>
    <w:rsid w:val="004731E5"/>
    <w:rsid w:val="00473557"/>
    <w:rsid w:val="00473595"/>
    <w:rsid w:val="004739FB"/>
    <w:rsid w:val="00473CBA"/>
    <w:rsid w:val="00473EDA"/>
    <w:rsid w:val="00473F6A"/>
    <w:rsid w:val="004740E1"/>
    <w:rsid w:val="0047412E"/>
    <w:rsid w:val="004743A0"/>
    <w:rsid w:val="00474497"/>
    <w:rsid w:val="004744F2"/>
    <w:rsid w:val="00474511"/>
    <w:rsid w:val="0047498C"/>
    <w:rsid w:val="00474A22"/>
    <w:rsid w:val="00474B54"/>
    <w:rsid w:val="00474E82"/>
    <w:rsid w:val="0047537C"/>
    <w:rsid w:val="00475464"/>
    <w:rsid w:val="00475471"/>
    <w:rsid w:val="004756D1"/>
    <w:rsid w:val="00475C5A"/>
    <w:rsid w:val="00475D92"/>
    <w:rsid w:val="00475DC4"/>
    <w:rsid w:val="00475DD3"/>
    <w:rsid w:val="00475EBE"/>
    <w:rsid w:val="0047604A"/>
    <w:rsid w:val="004760CF"/>
    <w:rsid w:val="00476104"/>
    <w:rsid w:val="00476160"/>
    <w:rsid w:val="004762B8"/>
    <w:rsid w:val="00476674"/>
    <w:rsid w:val="0047679D"/>
    <w:rsid w:val="004769DD"/>
    <w:rsid w:val="00476CD6"/>
    <w:rsid w:val="004770B9"/>
    <w:rsid w:val="004772A4"/>
    <w:rsid w:val="00477523"/>
    <w:rsid w:val="00477A69"/>
    <w:rsid w:val="004800B4"/>
    <w:rsid w:val="00480718"/>
    <w:rsid w:val="00480784"/>
    <w:rsid w:val="00480B7C"/>
    <w:rsid w:val="00480B99"/>
    <w:rsid w:val="00480C9B"/>
    <w:rsid w:val="00480D76"/>
    <w:rsid w:val="00480E06"/>
    <w:rsid w:val="00480E56"/>
    <w:rsid w:val="00480F2D"/>
    <w:rsid w:val="00481933"/>
    <w:rsid w:val="00481A48"/>
    <w:rsid w:val="00481BF2"/>
    <w:rsid w:val="00481CFE"/>
    <w:rsid w:val="00481FB6"/>
    <w:rsid w:val="00482220"/>
    <w:rsid w:val="00482470"/>
    <w:rsid w:val="00482566"/>
    <w:rsid w:val="00482C56"/>
    <w:rsid w:val="00482F5B"/>
    <w:rsid w:val="00483552"/>
    <w:rsid w:val="00483655"/>
    <w:rsid w:val="004838C4"/>
    <w:rsid w:val="00483C75"/>
    <w:rsid w:val="00483D6C"/>
    <w:rsid w:val="00483E02"/>
    <w:rsid w:val="00483E06"/>
    <w:rsid w:val="00483E47"/>
    <w:rsid w:val="00483F28"/>
    <w:rsid w:val="00483F9F"/>
    <w:rsid w:val="004841BC"/>
    <w:rsid w:val="004842CA"/>
    <w:rsid w:val="004844C5"/>
    <w:rsid w:val="004845B3"/>
    <w:rsid w:val="00484778"/>
    <w:rsid w:val="004848C1"/>
    <w:rsid w:val="00484A7D"/>
    <w:rsid w:val="00484B45"/>
    <w:rsid w:val="00484CB1"/>
    <w:rsid w:val="00484CDD"/>
    <w:rsid w:val="00484F1C"/>
    <w:rsid w:val="00485077"/>
    <w:rsid w:val="004852C2"/>
    <w:rsid w:val="0048543C"/>
    <w:rsid w:val="0048589D"/>
    <w:rsid w:val="00485981"/>
    <w:rsid w:val="00485AAB"/>
    <w:rsid w:val="00485B86"/>
    <w:rsid w:val="004860C4"/>
    <w:rsid w:val="004861D6"/>
    <w:rsid w:val="004864AF"/>
    <w:rsid w:val="004865D7"/>
    <w:rsid w:val="004867FF"/>
    <w:rsid w:val="004869B5"/>
    <w:rsid w:val="00486FEC"/>
    <w:rsid w:val="00487521"/>
    <w:rsid w:val="00487565"/>
    <w:rsid w:val="004875A3"/>
    <w:rsid w:val="00487798"/>
    <w:rsid w:val="00487876"/>
    <w:rsid w:val="00487AC7"/>
    <w:rsid w:val="00487C53"/>
    <w:rsid w:val="004902BE"/>
    <w:rsid w:val="004905DC"/>
    <w:rsid w:val="0049078A"/>
    <w:rsid w:val="00490901"/>
    <w:rsid w:val="00490A43"/>
    <w:rsid w:val="00490B57"/>
    <w:rsid w:val="00490FCD"/>
    <w:rsid w:val="00490FE4"/>
    <w:rsid w:val="0049139F"/>
    <w:rsid w:val="00491877"/>
    <w:rsid w:val="004918D2"/>
    <w:rsid w:val="00491917"/>
    <w:rsid w:val="00491EEC"/>
    <w:rsid w:val="00491F1A"/>
    <w:rsid w:val="00492014"/>
    <w:rsid w:val="004920F9"/>
    <w:rsid w:val="00492205"/>
    <w:rsid w:val="0049241F"/>
    <w:rsid w:val="00492BE1"/>
    <w:rsid w:val="00492DFA"/>
    <w:rsid w:val="00492E53"/>
    <w:rsid w:val="00492F6E"/>
    <w:rsid w:val="00493108"/>
    <w:rsid w:val="00493129"/>
    <w:rsid w:val="0049395A"/>
    <w:rsid w:val="004939B7"/>
    <w:rsid w:val="00493AE7"/>
    <w:rsid w:val="00494370"/>
    <w:rsid w:val="00494984"/>
    <w:rsid w:val="00494A3C"/>
    <w:rsid w:val="0049525A"/>
    <w:rsid w:val="00495B14"/>
    <w:rsid w:val="00495C14"/>
    <w:rsid w:val="00495CBB"/>
    <w:rsid w:val="00495FE7"/>
    <w:rsid w:val="004961F1"/>
    <w:rsid w:val="00496656"/>
    <w:rsid w:val="0049682D"/>
    <w:rsid w:val="00496A63"/>
    <w:rsid w:val="00496CDD"/>
    <w:rsid w:val="00496E74"/>
    <w:rsid w:val="00497243"/>
    <w:rsid w:val="004976AA"/>
    <w:rsid w:val="004977BD"/>
    <w:rsid w:val="00497863"/>
    <w:rsid w:val="00497A17"/>
    <w:rsid w:val="00497AAA"/>
    <w:rsid w:val="00497B80"/>
    <w:rsid w:val="00497DB1"/>
    <w:rsid w:val="00497FBC"/>
    <w:rsid w:val="004A0250"/>
    <w:rsid w:val="004A02F7"/>
    <w:rsid w:val="004A0350"/>
    <w:rsid w:val="004A0391"/>
    <w:rsid w:val="004A04C2"/>
    <w:rsid w:val="004A0555"/>
    <w:rsid w:val="004A0878"/>
    <w:rsid w:val="004A0935"/>
    <w:rsid w:val="004A0AAF"/>
    <w:rsid w:val="004A0B75"/>
    <w:rsid w:val="004A10F0"/>
    <w:rsid w:val="004A124D"/>
    <w:rsid w:val="004A1454"/>
    <w:rsid w:val="004A148F"/>
    <w:rsid w:val="004A154F"/>
    <w:rsid w:val="004A16B5"/>
    <w:rsid w:val="004A176D"/>
    <w:rsid w:val="004A1E74"/>
    <w:rsid w:val="004A2066"/>
    <w:rsid w:val="004A227A"/>
    <w:rsid w:val="004A24CA"/>
    <w:rsid w:val="004A257E"/>
    <w:rsid w:val="004A282A"/>
    <w:rsid w:val="004A285A"/>
    <w:rsid w:val="004A2984"/>
    <w:rsid w:val="004A2A06"/>
    <w:rsid w:val="004A2A66"/>
    <w:rsid w:val="004A2CC4"/>
    <w:rsid w:val="004A307F"/>
    <w:rsid w:val="004A31AE"/>
    <w:rsid w:val="004A3354"/>
    <w:rsid w:val="004A34F9"/>
    <w:rsid w:val="004A36EF"/>
    <w:rsid w:val="004A3789"/>
    <w:rsid w:val="004A393D"/>
    <w:rsid w:val="004A3E96"/>
    <w:rsid w:val="004A4191"/>
    <w:rsid w:val="004A44B5"/>
    <w:rsid w:val="004A4B57"/>
    <w:rsid w:val="004A4C13"/>
    <w:rsid w:val="004A4D88"/>
    <w:rsid w:val="004A4DF3"/>
    <w:rsid w:val="004A530E"/>
    <w:rsid w:val="004A5436"/>
    <w:rsid w:val="004A5499"/>
    <w:rsid w:val="004A557E"/>
    <w:rsid w:val="004A58C7"/>
    <w:rsid w:val="004A5BA4"/>
    <w:rsid w:val="004A5C9B"/>
    <w:rsid w:val="004A60EF"/>
    <w:rsid w:val="004A61D3"/>
    <w:rsid w:val="004A672D"/>
    <w:rsid w:val="004A679F"/>
    <w:rsid w:val="004A69BE"/>
    <w:rsid w:val="004A6B95"/>
    <w:rsid w:val="004A6C67"/>
    <w:rsid w:val="004A6EEE"/>
    <w:rsid w:val="004A756F"/>
    <w:rsid w:val="004A7717"/>
    <w:rsid w:val="004A7CC7"/>
    <w:rsid w:val="004A7D24"/>
    <w:rsid w:val="004A7F43"/>
    <w:rsid w:val="004A7F70"/>
    <w:rsid w:val="004A7FD0"/>
    <w:rsid w:val="004B0387"/>
    <w:rsid w:val="004B0757"/>
    <w:rsid w:val="004B0B55"/>
    <w:rsid w:val="004B0C6F"/>
    <w:rsid w:val="004B0EC3"/>
    <w:rsid w:val="004B0F7B"/>
    <w:rsid w:val="004B1331"/>
    <w:rsid w:val="004B1592"/>
    <w:rsid w:val="004B20D2"/>
    <w:rsid w:val="004B264F"/>
    <w:rsid w:val="004B2A2B"/>
    <w:rsid w:val="004B2CD9"/>
    <w:rsid w:val="004B2F59"/>
    <w:rsid w:val="004B34C7"/>
    <w:rsid w:val="004B34ED"/>
    <w:rsid w:val="004B3E37"/>
    <w:rsid w:val="004B4329"/>
    <w:rsid w:val="004B487E"/>
    <w:rsid w:val="004B4B7E"/>
    <w:rsid w:val="004B548D"/>
    <w:rsid w:val="004B54B7"/>
    <w:rsid w:val="004B5532"/>
    <w:rsid w:val="004B583B"/>
    <w:rsid w:val="004B5A84"/>
    <w:rsid w:val="004B5F31"/>
    <w:rsid w:val="004B61D2"/>
    <w:rsid w:val="004B6274"/>
    <w:rsid w:val="004B632D"/>
    <w:rsid w:val="004B642E"/>
    <w:rsid w:val="004B67DC"/>
    <w:rsid w:val="004B6A5B"/>
    <w:rsid w:val="004B6A8B"/>
    <w:rsid w:val="004B6A9F"/>
    <w:rsid w:val="004B6FBC"/>
    <w:rsid w:val="004B707C"/>
    <w:rsid w:val="004B7141"/>
    <w:rsid w:val="004B715A"/>
    <w:rsid w:val="004B73C2"/>
    <w:rsid w:val="004B7637"/>
    <w:rsid w:val="004B77B6"/>
    <w:rsid w:val="004B77CC"/>
    <w:rsid w:val="004B7A58"/>
    <w:rsid w:val="004B7D73"/>
    <w:rsid w:val="004C0622"/>
    <w:rsid w:val="004C0A06"/>
    <w:rsid w:val="004C0F05"/>
    <w:rsid w:val="004C11C6"/>
    <w:rsid w:val="004C1352"/>
    <w:rsid w:val="004C197B"/>
    <w:rsid w:val="004C1DC2"/>
    <w:rsid w:val="004C1EDA"/>
    <w:rsid w:val="004C1F8B"/>
    <w:rsid w:val="004C234D"/>
    <w:rsid w:val="004C247F"/>
    <w:rsid w:val="004C255C"/>
    <w:rsid w:val="004C2B3A"/>
    <w:rsid w:val="004C2CAF"/>
    <w:rsid w:val="004C31D7"/>
    <w:rsid w:val="004C31FB"/>
    <w:rsid w:val="004C32B9"/>
    <w:rsid w:val="004C32FC"/>
    <w:rsid w:val="004C365D"/>
    <w:rsid w:val="004C36C8"/>
    <w:rsid w:val="004C3824"/>
    <w:rsid w:val="004C3889"/>
    <w:rsid w:val="004C3A28"/>
    <w:rsid w:val="004C3E2B"/>
    <w:rsid w:val="004C3EC1"/>
    <w:rsid w:val="004C3FAE"/>
    <w:rsid w:val="004C44BD"/>
    <w:rsid w:val="004C47F7"/>
    <w:rsid w:val="004C4AAE"/>
    <w:rsid w:val="004C4C83"/>
    <w:rsid w:val="004C5239"/>
    <w:rsid w:val="004C5460"/>
    <w:rsid w:val="004C57CC"/>
    <w:rsid w:val="004C585B"/>
    <w:rsid w:val="004C5F76"/>
    <w:rsid w:val="004C5F8A"/>
    <w:rsid w:val="004C601B"/>
    <w:rsid w:val="004C6546"/>
    <w:rsid w:val="004C6882"/>
    <w:rsid w:val="004C6AE7"/>
    <w:rsid w:val="004C6D34"/>
    <w:rsid w:val="004C6D8B"/>
    <w:rsid w:val="004C6E79"/>
    <w:rsid w:val="004C7365"/>
    <w:rsid w:val="004C7585"/>
    <w:rsid w:val="004C75D9"/>
    <w:rsid w:val="004C785C"/>
    <w:rsid w:val="004C7C08"/>
    <w:rsid w:val="004C7F82"/>
    <w:rsid w:val="004C7F85"/>
    <w:rsid w:val="004D038C"/>
    <w:rsid w:val="004D03CE"/>
    <w:rsid w:val="004D094B"/>
    <w:rsid w:val="004D0A87"/>
    <w:rsid w:val="004D0AE5"/>
    <w:rsid w:val="004D0D33"/>
    <w:rsid w:val="004D0D5F"/>
    <w:rsid w:val="004D0E70"/>
    <w:rsid w:val="004D0E97"/>
    <w:rsid w:val="004D1431"/>
    <w:rsid w:val="004D1473"/>
    <w:rsid w:val="004D17D7"/>
    <w:rsid w:val="004D17E7"/>
    <w:rsid w:val="004D1D02"/>
    <w:rsid w:val="004D1DF6"/>
    <w:rsid w:val="004D2081"/>
    <w:rsid w:val="004D215C"/>
    <w:rsid w:val="004D22C6"/>
    <w:rsid w:val="004D23A7"/>
    <w:rsid w:val="004D2527"/>
    <w:rsid w:val="004D290F"/>
    <w:rsid w:val="004D293B"/>
    <w:rsid w:val="004D297B"/>
    <w:rsid w:val="004D2E46"/>
    <w:rsid w:val="004D30F5"/>
    <w:rsid w:val="004D3161"/>
    <w:rsid w:val="004D3277"/>
    <w:rsid w:val="004D34EE"/>
    <w:rsid w:val="004D3788"/>
    <w:rsid w:val="004D37EE"/>
    <w:rsid w:val="004D4056"/>
    <w:rsid w:val="004D414F"/>
    <w:rsid w:val="004D44A4"/>
    <w:rsid w:val="004D4597"/>
    <w:rsid w:val="004D4608"/>
    <w:rsid w:val="004D4931"/>
    <w:rsid w:val="004D4A8C"/>
    <w:rsid w:val="004D52DE"/>
    <w:rsid w:val="004D572C"/>
    <w:rsid w:val="004D579A"/>
    <w:rsid w:val="004D57C7"/>
    <w:rsid w:val="004D5B0B"/>
    <w:rsid w:val="004D5E54"/>
    <w:rsid w:val="004D5F1E"/>
    <w:rsid w:val="004D5F9B"/>
    <w:rsid w:val="004D6038"/>
    <w:rsid w:val="004D6317"/>
    <w:rsid w:val="004D686A"/>
    <w:rsid w:val="004D6A67"/>
    <w:rsid w:val="004D6C1E"/>
    <w:rsid w:val="004D6C78"/>
    <w:rsid w:val="004D6C9C"/>
    <w:rsid w:val="004D6D14"/>
    <w:rsid w:val="004D6E08"/>
    <w:rsid w:val="004D717A"/>
    <w:rsid w:val="004D7196"/>
    <w:rsid w:val="004D72D9"/>
    <w:rsid w:val="004D7329"/>
    <w:rsid w:val="004D7CE9"/>
    <w:rsid w:val="004D7E4D"/>
    <w:rsid w:val="004D7EAA"/>
    <w:rsid w:val="004D7EE7"/>
    <w:rsid w:val="004E0029"/>
    <w:rsid w:val="004E0239"/>
    <w:rsid w:val="004E0365"/>
    <w:rsid w:val="004E060F"/>
    <w:rsid w:val="004E0B4D"/>
    <w:rsid w:val="004E0E7F"/>
    <w:rsid w:val="004E0F42"/>
    <w:rsid w:val="004E111E"/>
    <w:rsid w:val="004E133E"/>
    <w:rsid w:val="004E1B34"/>
    <w:rsid w:val="004E1B8F"/>
    <w:rsid w:val="004E1DCE"/>
    <w:rsid w:val="004E1ED0"/>
    <w:rsid w:val="004E2351"/>
    <w:rsid w:val="004E23FB"/>
    <w:rsid w:val="004E2456"/>
    <w:rsid w:val="004E2ADC"/>
    <w:rsid w:val="004E2D68"/>
    <w:rsid w:val="004E30FF"/>
    <w:rsid w:val="004E311D"/>
    <w:rsid w:val="004E3291"/>
    <w:rsid w:val="004E32AD"/>
    <w:rsid w:val="004E3834"/>
    <w:rsid w:val="004E3A16"/>
    <w:rsid w:val="004E3AB7"/>
    <w:rsid w:val="004E3B32"/>
    <w:rsid w:val="004E3F88"/>
    <w:rsid w:val="004E3FBC"/>
    <w:rsid w:val="004E3FD0"/>
    <w:rsid w:val="004E44FE"/>
    <w:rsid w:val="004E486F"/>
    <w:rsid w:val="004E4A40"/>
    <w:rsid w:val="004E4D22"/>
    <w:rsid w:val="004E4D73"/>
    <w:rsid w:val="004E502B"/>
    <w:rsid w:val="004E5145"/>
    <w:rsid w:val="004E5274"/>
    <w:rsid w:val="004E57D2"/>
    <w:rsid w:val="004E5B22"/>
    <w:rsid w:val="004E5FE7"/>
    <w:rsid w:val="004E63A8"/>
    <w:rsid w:val="004E6607"/>
    <w:rsid w:val="004E6627"/>
    <w:rsid w:val="004E6989"/>
    <w:rsid w:val="004E6D90"/>
    <w:rsid w:val="004E7087"/>
    <w:rsid w:val="004E729E"/>
    <w:rsid w:val="004E7766"/>
    <w:rsid w:val="004E7A2C"/>
    <w:rsid w:val="004E7D8C"/>
    <w:rsid w:val="004E7DF9"/>
    <w:rsid w:val="004E7EA8"/>
    <w:rsid w:val="004F025E"/>
    <w:rsid w:val="004F0398"/>
    <w:rsid w:val="004F08DB"/>
    <w:rsid w:val="004F0969"/>
    <w:rsid w:val="004F09A7"/>
    <w:rsid w:val="004F0B75"/>
    <w:rsid w:val="004F1071"/>
    <w:rsid w:val="004F115B"/>
    <w:rsid w:val="004F11B7"/>
    <w:rsid w:val="004F12AA"/>
    <w:rsid w:val="004F1973"/>
    <w:rsid w:val="004F1AF1"/>
    <w:rsid w:val="004F1CDF"/>
    <w:rsid w:val="004F1D49"/>
    <w:rsid w:val="004F1F82"/>
    <w:rsid w:val="004F2023"/>
    <w:rsid w:val="004F2187"/>
    <w:rsid w:val="004F224D"/>
    <w:rsid w:val="004F2296"/>
    <w:rsid w:val="004F2AC3"/>
    <w:rsid w:val="004F2EC8"/>
    <w:rsid w:val="004F2EF2"/>
    <w:rsid w:val="004F2FA4"/>
    <w:rsid w:val="004F31D7"/>
    <w:rsid w:val="004F3248"/>
    <w:rsid w:val="004F33EE"/>
    <w:rsid w:val="004F38D0"/>
    <w:rsid w:val="004F3EF5"/>
    <w:rsid w:val="004F4893"/>
    <w:rsid w:val="004F4B09"/>
    <w:rsid w:val="004F4B97"/>
    <w:rsid w:val="004F4C6D"/>
    <w:rsid w:val="004F4E90"/>
    <w:rsid w:val="004F4FBE"/>
    <w:rsid w:val="004F544B"/>
    <w:rsid w:val="004F54E0"/>
    <w:rsid w:val="004F5554"/>
    <w:rsid w:val="004F55D4"/>
    <w:rsid w:val="004F5835"/>
    <w:rsid w:val="004F5AEE"/>
    <w:rsid w:val="004F5B68"/>
    <w:rsid w:val="004F5D90"/>
    <w:rsid w:val="004F5FDC"/>
    <w:rsid w:val="004F630E"/>
    <w:rsid w:val="004F69F1"/>
    <w:rsid w:val="004F6C68"/>
    <w:rsid w:val="004F7031"/>
    <w:rsid w:val="004F7175"/>
    <w:rsid w:val="004F71E4"/>
    <w:rsid w:val="004F7307"/>
    <w:rsid w:val="004F7370"/>
    <w:rsid w:val="004F761F"/>
    <w:rsid w:val="004F7755"/>
    <w:rsid w:val="004F7B2F"/>
    <w:rsid w:val="004F7C78"/>
    <w:rsid w:val="004F7DC0"/>
    <w:rsid w:val="004F7F7B"/>
    <w:rsid w:val="0050007C"/>
    <w:rsid w:val="0050047C"/>
    <w:rsid w:val="0050057B"/>
    <w:rsid w:val="005006A0"/>
    <w:rsid w:val="0050074D"/>
    <w:rsid w:val="00500A20"/>
    <w:rsid w:val="00500A59"/>
    <w:rsid w:val="00500AC4"/>
    <w:rsid w:val="00500B19"/>
    <w:rsid w:val="00500BFD"/>
    <w:rsid w:val="00500E1F"/>
    <w:rsid w:val="00500EBB"/>
    <w:rsid w:val="00500F54"/>
    <w:rsid w:val="00500FDC"/>
    <w:rsid w:val="00501208"/>
    <w:rsid w:val="00501381"/>
    <w:rsid w:val="00501462"/>
    <w:rsid w:val="00501685"/>
    <w:rsid w:val="0050168C"/>
    <w:rsid w:val="00501AD4"/>
    <w:rsid w:val="00501B6F"/>
    <w:rsid w:val="00501BD9"/>
    <w:rsid w:val="00501CA6"/>
    <w:rsid w:val="00501D02"/>
    <w:rsid w:val="00501D70"/>
    <w:rsid w:val="0050227C"/>
    <w:rsid w:val="005027B0"/>
    <w:rsid w:val="00502A77"/>
    <w:rsid w:val="00502AA4"/>
    <w:rsid w:val="00502B9E"/>
    <w:rsid w:val="00502D0F"/>
    <w:rsid w:val="00502D8E"/>
    <w:rsid w:val="00502ED6"/>
    <w:rsid w:val="00502F27"/>
    <w:rsid w:val="00502F85"/>
    <w:rsid w:val="005032EA"/>
    <w:rsid w:val="0050331A"/>
    <w:rsid w:val="005033AB"/>
    <w:rsid w:val="0050351E"/>
    <w:rsid w:val="005035C3"/>
    <w:rsid w:val="00503699"/>
    <w:rsid w:val="005036F1"/>
    <w:rsid w:val="00503E55"/>
    <w:rsid w:val="00504256"/>
    <w:rsid w:val="00504988"/>
    <w:rsid w:val="00504989"/>
    <w:rsid w:val="00504AAA"/>
    <w:rsid w:val="00504AFD"/>
    <w:rsid w:val="00504B00"/>
    <w:rsid w:val="00504BA3"/>
    <w:rsid w:val="00504BC3"/>
    <w:rsid w:val="00504C85"/>
    <w:rsid w:val="00504D91"/>
    <w:rsid w:val="00504EC5"/>
    <w:rsid w:val="00505436"/>
    <w:rsid w:val="00505517"/>
    <w:rsid w:val="005056F3"/>
    <w:rsid w:val="005057E1"/>
    <w:rsid w:val="005059FC"/>
    <w:rsid w:val="00505C4C"/>
    <w:rsid w:val="00506281"/>
    <w:rsid w:val="0050673F"/>
    <w:rsid w:val="005068C4"/>
    <w:rsid w:val="005069C9"/>
    <w:rsid w:val="00506A77"/>
    <w:rsid w:val="00506C24"/>
    <w:rsid w:val="00506D97"/>
    <w:rsid w:val="0050746C"/>
    <w:rsid w:val="00507608"/>
    <w:rsid w:val="00507893"/>
    <w:rsid w:val="00507B55"/>
    <w:rsid w:val="00507C72"/>
    <w:rsid w:val="00507CBA"/>
    <w:rsid w:val="00507D41"/>
    <w:rsid w:val="00507E88"/>
    <w:rsid w:val="00510240"/>
    <w:rsid w:val="005102A0"/>
    <w:rsid w:val="00510731"/>
    <w:rsid w:val="00510A18"/>
    <w:rsid w:val="00510BA9"/>
    <w:rsid w:val="00511188"/>
    <w:rsid w:val="0051152F"/>
    <w:rsid w:val="005115E8"/>
    <w:rsid w:val="00511C3F"/>
    <w:rsid w:val="00511D42"/>
    <w:rsid w:val="00511FBB"/>
    <w:rsid w:val="00511FCA"/>
    <w:rsid w:val="0051255D"/>
    <w:rsid w:val="00512DBD"/>
    <w:rsid w:val="00512DC2"/>
    <w:rsid w:val="00512F0E"/>
    <w:rsid w:val="00512FA9"/>
    <w:rsid w:val="005131D5"/>
    <w:rsid w:val="00513288"/>
    <w:rsid w:val="00513460"/>
    <w:rsid w:val="00513527"/>
    <w:rsid w:val="00513768"/>
    <w:rsid w:val="005137A9"/>
    <w:rsid w:val="00513A0D"/>
    <w:rsid w:val="00513B0C"/>
    <w:rsid w:val="00513B88"/>
    <w:rsid w:val="00513BBE"/>
    <w:rsid w:val="005141FE"/>
    <w:rsid w:val="0051435E"/>
    <w:rsid w:val="00514440"/>
    <w:rsid w:val="00514465"/>
    <w:rsid w:val="005144D9"/>
    <w:rsid w:val="00514559"/>
    <w:rsid w:val="005147EA"/>
    <w:rsid w:val="0051490B"/>
    <w:rsid w:val="00514C49"/>
    <w:rsid w:val="00514D25"/>
    <w:rsid w:val="0051501A"/>
    <w:rsid w:val="005150C0"/>
    <w:rsid w:val="0051523B"/>
    <w:rsid w:val="0051523D"/>
    <w:rsid w:val="0051541D"/>
    <w:rsid w:val="00515536"/>
    <w:rsid w:val="00515631"/>
    <w:rsid w:val="005157FE"/>
    <w:rsid w:val="00515A77"/>
    <w:rsid w:val="005163E7"/>
    <w:rsid w:val="00516648"/>
    <w:rsid w:val="005167AE"/>
    <w:rsid w:val="005167C0"/>
    <w:rsid w:val="00516A5C"/>
    <w:rsid w:val="00516AE0"/>
    <w:rsid w:val="00516BD8"/>
    <w:rsid w:val="00516DF1"/>
    <w:rsid w:val="00517083"/>
    <w:rsid w:val="005173E5"/>
    <w:rsid w:val="0051777D"/>
    <w:rsid w:val="0051783A"/>
    <w:rsid w:val="005201A7"/>
    <w:rsid w:val="00520454"/>
    <w:rsid w:val="00520604"/>
    <w:rsid w:val="00520BF4"/>
    <w:rsid w:val="00520FC4"/>
    <w:rsid w:val="0052100E"/>
    <w:rsid w:val="00521708"/>
    <w:rsid w:val="005217E4"/>
    <w:rsid w:val="005218C5"/>
    <w:rsid w:val="00521B81"/>
    <w:rsid w:val="00521C3C"/>
    <w:rsid w:val="00522076"/>
    <w:rsid w:val="00522229"/>
    <w:rsid w:val="0052224A"/>
    <w:rsid w:val="005223B2"/>
    <w:rsid w:val="005228FA"/>
    <w:rsid w:val="00522AF4"/>
    <w:rsid w:val="00523045"/>
    <w:rsid w:val="005231C9"/>
    <w:rsid w:val="005232C3"/>
    <w:rsid w:val="0052334F"/>
    <w:rsid w:val="00523782"/>
    <w:rsid w:val="00523E7E"/>
    <w:rsid w:val="00523E81"/>
    <w:rsid w:val="005240BB"/>
    <w:rsid w:val="005242E8"/>
    <w:rsid w:val="005245DB"/>
    <w:rsid w:val="00524688"/>
    <w:rsid w:val="00524893"/>
    <w:rsid w:val="005249F1"/>
    <w:rsid w:val="00524D54"/>
    <w:rsid w:val="00524F25"/>
    <w:rsid w:val="00525943"/>
    <w:rsid w:val="005259B5"/>
    <w:rsid w:val="00525D65"/>
    <w:rsid w:val="00525D99"/>
    <w:rsid w:val="00525E6A"/>
    <w:rsid w:val="00525E96"/>
    <w:rsid w:val="00525EEF"/>
    <w:rsid w:val="00525F2A"/>
    <w:rsid w:val="005263CC"/>
    <w:rsid w:val="0052644F"/>
    <w:rsid w:val="0052669D"/>
    <w:rsid w:val="00526731"/>
    <w:rsid w:val="00526C3F"/>
    <w:rsid w:val="00526D73"/>
    <w:rsid w:val="00526D7A"/>
    <w:rsid w:val="0052772D"/>
    <w:rsid w:val="00527849"/>
    <w:rsid w:val="00527E27"/>
    <w:rsid w:val="00527E9A"/>
    <w:rsid w:val="00527F26"/>
    <w:rsid w:val="005300BA"/>
    <w:rsid w:val="00530146"/>
    <w:rsid w:val="0053028E"/>
    <w:rsid w:val="005303B0"/>
    <w:rsid w:val="00530C02"/>
    <w:rsid w:val="005312E3"/>
    <w:rsid w:val="005313FC"/>
    <w:rsid w:val="00531497"/>
    <w:rsid w:val="00531680"/>
    <w:rsid w:val="00531A06"/>
    <w:rsid w:val="00531D19"/>
    <w:rsid w:val="00531DB8"/>
    <w:rsid w:val="00532056"/>
    <w:rsid w:val="00532453"/>
    <w:rsid w:val="00532639"/>
    <w:rsid w:val="00532877"/>
    <w:rsid w:val="00532892"/>
    <w:rsid w:val="00532929"/>
    <w:rsid w:val="00532A5D"/>
    <w:rsid w:val="00532C91"/>
    <w:rsid w:val="00532D26"/>
    <w:rsid w:val="0053308D"/>
    <w:rsid w:val="0053327D"/>
    <w:rsid w:val="00533331"/>
    <w:rsid w:val="00534302"/>
    <w:rsid w:val="0053438B"/>
    <w:rsid w:val="005345A4"/>
    <w:rsid w:val="005345F4"/>
    <w:rsid w:val="0053489F"/>
    <w:rsid w:val="00534D93"/>
    <w:rsid w:val="00534F32"/>
    <w:rsid w:val="005350CB"/>
    <w:rsid w:val="00535355"/>
    <w:rsid w:val="005354B6"/>
    <w:rsid w:val="00535506"/>
    <w:rsid w:val="00535673"/>
    <w:rsid w:val="005356C4"/>
    <w:rsid w:val="0053575F"/>
    <w:rsid w:val="00535B9B"/>
    <w:rsid w:val="00535CD5"/>
    <w:rsid w:val="00535E16"/>
    <w:rsid w:val="00536181"/>
    <w:rsid w:val="0053670D"/>
    <w:rsid w:val="005367C5"/>
    <w:rsid w:val="00536D8E"/>
    <w:rsid w:val="00536FA2"/>
    <w:rsid w:val="00537076"/>
    <w:rsid w:val="00537203"/>
    <w:rsid w:val="00537325"/>
    <w:rsid w:val="0053778D"/>
    <w:rsid w:val="0053788B"/>
    <w:rsid w:val="00537F15"/>
    <w:rsid w:val="005400D3"/>
    <w:rsid w:val="00540218"/>
    <w:rsid w:val="0054048E"/>
    <w:rsid w:val="005409A3"/>
    <w:rsid w:val="00540A40"/>
    <w:rsid w:val="00540B43"/>
    <w:rsid w:val="00540D0B"/>
    <w:rsid w:val="00540D57"/>
    <w:rsid w:val="00541148"/>
    <w:rsid w:val="0054141D"/>
    <w:rsid w:val="00541445"/>
    <w:rsid w:val="0054162C"/>
    <w:rsid w:val="00541782"/>
    <w:rsid w:val="0054183F"/>
    <w:rsid w:val="00541888"/>
    <w:rsid w:val="00541ADE"/>
    <w:rsid w:val="00541AF9"/>
    <w:rsid w:val="00541B8A"/>
    <w:rsid w:val="00541BFE"/>
    <w:rsid w:val="00541CCB"/>
    <w:rsid w:val="00541E3D"/>
    <w:rsid w:val="00541F58"/>
    <w:rsid w:val="005424BA"/>
    <w:rsid w:val="00542820"/>
    <w:rsid w:val="00542851"/>
    <w:rsid w:val="00542CF9"/>
    <w:rsid w:val="00542D25"/>
    <w:rsid w:val="00543132"/>
    <w:rsid w:val="00543230"/>
    <w:rsid w:val="005432CD"/>
    <w:rsid w:val="00543349"/>
    <w:rsid w:val="0054370C"/>
    <w:rsid w:val="00544B73"/>
    <w:rsid w:val="005451B0"/>
    <w:rsid w:val="005453FB"/>
    <w:rsid w:val="00545459"/>
    <w:rsid w:val="0054568E"/>
    <w:rsid w:val="00545B7A"/>
    <w:rsid w:val="00545C26"/>
    <w:rsid w:val="00545FB1"/>
    <w:rsid w:val="00545FB4"/>
    <w:rsid w:val="005465B5"/>
    <w:rsid w:val="00546887"/>
    <w:rsid w:val="005469CB"/>
    <w:rsid w:val="00546B21"/>
    <w:rsid w:val="00546C2E"/>
    <w:rsid w:val="00546C56"/>
    <w:rsid w:val="00547027"/>
    <w:rsid w:val="00547032"/>
    <w:rsid w:val="00547091"/>
    <w:rsid w:val="005470A5"/>
    <w:rsid w:val="00547186"/>
    <w:rsid w:val="00547CCF"/>
    <w:rsid w:val="00547DC6"/>
    <w:rsid w:val="00547E5C"/>
    <w:rsid w:val="0055028F"/>
    <w:rsid w:val="00550559"/>
    <w:rsid w:val="00550600"/>
    <w:rsid w:val="00550DA3"/>
    <w:rsid w:val="00550EDD"/>
    <w:rsid w:val="00551050"/>
    <w:rsid w:val="0055110B"/>
    <w:rsid w:val="005511E2"/>
    <w:rsid w:val="0055128D"/>
    <w:rsid w:val="00551924"/>
    <w:rsid w:val="0055195D"/>
    <w:rsid w:val="00551974"/>
    <w:rsid w:val="00551A99"/>
    <w:rsid w:val="00551BD1"/>
    <w:rsid w:val="00551C18"/>
    <w:rsid w:val="005520E8"/>
    <w:rsid w:val="0055243C"/>
    <w:rsid w:val="005524A4"/>
    <w:rsid w:val="00552601"/>
    <w:rsid w:val="005527A2"/>
    <w:rsid w:val="00552808"/>
    <w:rsid w:val="00552B06"/>
    <w:rsid w:val="00552BCE"/>
    <w:rsid w:val="00552C21"/>
    <w:rsid w:val="00552C5E"/>
    <w:rsid w:val="0055332B"/>
    <w:rsid w:val="0055346C"/>
    <w:rsid w:val="00553B57"/>
    <w:rsid w:val="00553FD2"/>
    <w:rsid w:val="0055425E"/>
    <w:rsid w:val="005542B8"/>
    <w:rsid w:val="005545AC"/>
    <w:rsid w:val="005546D8"/>
    <w:rsid w:val="005547AA"/>
    <w:rsid w:val="005547B0"/>
    <w:rsid w:val="00554820"/>
    <w:rsid w:val="00554B40"/>
    <w:rsid w:val="00554BF8"/>
    <w:rsid w:val="0055531F"/>
    <w:rsid w:val="00555487"/>
    <w:rsid w:val="00555DC8"/>
    <w:rsid w:val="00555F31"/>
    <w:rsid w:val="00555FE3"/>
    <w:rsid w:val="005563BF"/>
    <w:rsid w:val="005564B2"/>
    <w:rsid w:val="0055667F"/>
    <w:rsid w:val="00556774"/>
    <w:rsid w:val="0055678A"/>
    <w:rsid w:val="00556861"/>
    <w:rsid w:val="00556C91"/>
    <w:rsid w:val="00556E3D"/>
    <w:rsid w:val="005570C3"/>
    <w:rsid w:val="00557437"/>
    <w:rsid w:val="00557C10"/>
    <w:rsid w:val="00557FF0"/>
    <w:rsid w:val="0056030A"/>
    <w:rsid w:val="005603FE"/>
    <w:rsid w:val="005607B9"/>
    <w:rsid w:val="00560952"/>
    <w:rsid w:val="00560D36"/>
    <w:rsid w:val="00560D51"/>
    <w:rsid w:val="0056146C"/>
    <w:rsid w:val="005614D0"/>
    <w:rsid w:val="00561C1D"/>
    <w:rsid w:val="00561D96"/>
    <w:rsid w:val="00561E80"/>
    <w:rsid w:val="005621F7"/>
    <w:rsid w:val="005622BA"/>
    <w:rsid w:val="005625EA"/>
    <w:rsid w:val="0056290F"/>
    <w:rsid w:val="00562931"/>
    <w:rsid w:val="00562F3B"/>
    <w:rsid w:val="00562FD9"/>
    <w:rsid w:val="005636E1"/>
    <w:rsid w:val="0056371A"/>
    <w:rsid w:val="005639E8"/>
    <w:rsid w:val="00563A09"/>
    <w:rsid w:val="00563A65"/>
    <w:rsid w:val="00563B97"/>
    <w:rsid w:val="00563DC8"/>
    <w:rsid w:val="005643E3"/>
    <w:rsid w:val="0056452B"/>
    <w:rsid w:val="0056453A"/>
    <w:rsid w:val="00564781"/>
    <w:rsid w:val="005648ED"/>
    <w:rsid w:val="00564A5D"/>
    <w:rsid w:val="00565083"/>
    <w:rsid w:val="00565131"/>
    <w:rsid w:val="0056521A"/>
    <w:rsid w:val="005652FC"/>
    <w:rsid w:val="00565A82"/>
    <w:rsid w:val="00565B94"/>
    <w:rsid w:val="00565D84"/>
    <w:rsid w:val="00565D93"/>
    <w:rsid w:val="00565FF3"/>
    <w:rsid w:val="0056635E"/>
    <w:rsid w:val="005664C2"/>
    <w:rsid w:val="005667AD"/>
    <w:rsid w:val="00566B15"/>
    <w:rsid w:val="00566B59"/>
    <w:rsid w:val="00566B93"/>
    <w:rsid w:val="00566D7A"/>
    <w:rsid w:val="00567243"/>
    <w:rsid w:val="005672F6"/>
    <w:rsid w:val="00567467"/>
    <w:rsid w:val="0056780C"/>
    <w:rsid w:val="00567C9B"/>
    <w:rsid w:val="0057023D"/>
    <w:rsid w:val="0057059A"/>
    <w:rsid w:val="00570600"/>
    <w:rsid w:val="00570782"/>
    <w:rsid w:val="005708CE"/>
    <w:rsid w:val="00570CBC"/>
    <w:rsid w:val="005712C3"/>
    <w:rsid w:val="00571386"/>
    <w:rsid w:val="0057142B"/>
    <w:rsid w:val="0057178D"/>
    <w:rsid w:val="0057179C"/>
    <w:rsid w:val="005719CF"/>
    <w:rsid w:val="00571A56"/>
    <w:rsid w:val="00572435"/>
    <w:rsid w:val="005724E4"/>
    <w:rsid w:val="005726EC"/>
    <w:rsid w:val="00572770"/>
    <w:rsid w:val="0057295E"/>
    <w:rsid w:val="005729F5"/>
    <w:rsid w:val="00572A88"/>
    <w:rsid w:val="00572AB4"/>
    <w:rsid w:val="00572B1F"/>
    <w:rsid w:val="00572C37"/>
    <w:rsid w:val="00572E45"/>
    <w:rsid w:val="00573624"/>
    <w:rsid w:val="00573A0A"/>
    <w:rsid w:val="00573D0B"/>
    <w:rsid w:val="00573E56"/>
    <w:rsid w:val="00573EFA"/>
    <w:rsid w:val="00574121"/>
    <w:rsid w:val="00574244"/>
    <w:rsid w:val="005742B0"/>
    <w:rsid w:val="005742E2"/>
    <w:rsid w:val="00574962"/>
    <w:rsid w:val="00574A31"/>
    <w:rsid w:val="00574C7C"/>
    <w:rsid w:val="0057500D"/>
    <w:rsid w:val="00575151"/>
    <w:rsid w:val="00575152"/>
    <w:rsid w:val="005752AC"/>
    <w:rsid w:val="005752CE"/>
    <w:rsid w:val="00575333"/>
    <w:rsid w:val="0057548F"/>
    <w:rsid w:val="00575493"/>
    <w:rsid w:val="0057567D"/>
    <w:rsid w:val="00575728"/>
    <w:rsid w:val="00575765"/>
    <w:rsid w:val="00575A6E"/>
    <w:rsid w:val="00575A91"/>
    <w:rsid w:val="00575BED"/>
    <w:rsid w:val="00575F38"/>
    <w:rsid w:val="00576134"/>
    <w:rsid w:val="00576311"/>
    <w:rsid w:val="005764B5"/>
    <w:rsid w:val="0057656E"/>
    <w:rsid w:val="005765C8"/>
    <w:rsid w:val="0057663E"/>
    <w:rsid w:val="00576760"/>
    <w:rsid w:val="00576846"/>
    <w:rsid w:val="00576B17"/>
    <w:rsid w:val="00576B69"/>
    <w:rsid w:val="005770C3"/>
    <w:rsid w:val="0057716E"/>
    <w:rsid w:val="00577413"/>
    <w:rsid w:val="005777BF"/>
    <w:rsid w:val="005778F3"/>
    <w:rsid w:val="00577C7A"/>
    <w:rsid w:val="00577D6A"/>
    <w:rsid w:val="00577DAE"/>
    <w:rsid w:val="00577F35"/>
    <w:rsid w:val="00580276"/>
    <w:rsid w:val="00580303"/>
    <w:rsid w:val="0058045A"/>
    <w:rsid w:val="005804B9"/>
    <w:rsid w:val="005805A2"/>
    <w:rsid w:val="00580A49"/>
    <w:rsid w:val="00580B51"/>
    <w:rsid w:val="00580D86"/>
    <w:rsid w:val="00580FC9"/>
    <w:rsid w:val="005816E6"/>
    <w:rsid w:val="00581790"/>
    <w:rsid w:val="005817A7"/>
    <w:rsid w:val="005818B1"/>
    <w:rsid w:val="00581A07"/>
    <w:rsid w:val="00581A8A"/>
    <w:rsid w:val="00581B67"/>
    <w:rsid w:val="00581CC4"/>
    <w:rsid w:val="00581E6F"/>
    <w:rsid w:val="00581F4C"/>
    <w:rsid w:val="00582028"/>
    <w:rsid w:val="005820BF"/>
    <w:rsid w:val="00582205"/>
    <w:rsid w:val="00582471"/>
    <w:rsid w:val="005824E8"/>
    <w:rsid w:val="005825E7"/>
    <w:rsid w:val="00582838"/>
    <w:rsid w:val="00582881"/>
    <w:rsid w:val="00582890"/>
    <w:rsid w:val="00583193"/>
    <w:rsid w:val="005832D2"/>
    <w:rsid w:val="00583441"/>
    <w:rsid w:val="005834AC"/>
    <w:rsid w:val="00583A3B"/>
    <w:rsid w:val="00583C3E"/>
    <w:rsid w:val="00584333"/>
    <w:rsid w:val="005845F9"/>
    <w:rsid w:val="00584896"/>
    <w:rsid w:val="00584C25"/>
    <w:rsid w:val="00584CC3"/>
    <w:rsid w:val="00584DD1"/>
    <w:rsid w:val="00584F1B"/>
    <w:rsid w:val="00585472"/>
    <w:rsid w:val="00585497"/>
    <w:rsid w:val="0058575E"/>
    <w:rsid w:val="00585924"/>
    <w:rsid w:val="00585D53"/>
    <w:rsid w:val="00585DCA"/>
    <w:rsid w:val="00585EBF"/>
    <w:rsid w:val="00585EDB"/>
    <w:rsid w:val="00585F3B"/>
    <w:rsid w:val="0058621B"/>
    <w:rsid w:val="005865CC"/>
    <w:rsid w:val="0058663C"/>
    <w:rsid w:val="0058672D"/>
    <w:rsid w:val="00586907"/>
    <w:rsid w:val="005869E6"/>
    <w:rsid w:val="00586B21"/>
    <w:rsid w:val="00586CD7"/>
    <w:rsid w:val="00586E8D"/>
    <w:rsid w:val="00586ED7"/>
    <w:rsid w:val="005870A9"/>
    <w:rsid w:val="0058715C"/>
    <w:rsid w:val="005872F4"/>
    <w:rsid w:val="00587986"/>
    <w:rsid w:val="00587A70"/>
    <w:rsid w:val="00587CE1"/>
    <w:rsid w:val="00587D61"/>
    <w:rsid w:val="0059027B"/>
    <w:rsid w:val="0059035C"/>
    <w:rsid w:val="00590588"/>
    <w:rsid w:val="00590F0B"/>
    <w:rsid w:val="005910A5"/>
    <w:rsid w:val="005911EE"/>
    <w:rsid w:val="00591342"/>
    <w:rsid w:val="005914A7"/>
    <w:rsid w:val="005914BF"/>
    <w:rsid w:val="00591729"/>
    <w:rsid w:val="00591737"/>
    <w:rsid w:val="005917E6"/>
    <w:rsid w:val="00591AC4"/>
    <w:rsid w:val="00591CA2"/>
    <w:rsid w:val="00591D6E"/>
    <w:rsid w:val="0059215E"/>
    <w:rsid w:val="005921AD"/>
    <w:rsid w:val="005921E3"/>
    <w:rsid w:val="00592545"/>
    <w:rsid w:val="005925C5"/>
    <w:rsid w:val="005926F4"/>
    <w:rsid w:val="0059290D"/>
    <w:rsid w:val="00592A76"/>
    <w:rsid w:val="00592A7C"/>
    <w:rsid w:val="00592B59"/>
    <w:rsid w:val="00592CD0"/>
    <w:rsid w:val="00592E83"/>
    <w:rsid w:val="00592FC8"/>
    <w:rsid w:val="00593918"/>
    <w:rsid w:val="005939BF"/>
    <w:rsid w:val="00593F60"/>
    <w:rsid w:val="00594044"/>
    <w:rsid w:val="00594102"/>
    <w:rsid w:val="005942AF"/>
    <w:rsid w:val="005942BD"/>
    <w:rsid w:val="005943F2"/>
    <w:rsid w:val="005944D9"/>
    <w:rsid w:val="005945A7"/>
    <w:rsid w:val="0059462A"/>
    <w:rsid w:val="005948E8"/>
    <w:rsid w:val="00594B4F"/>
    <w:rsid w:val="00594BCE"/>
    <w:rsid w:val="00594C64"/>
    <w:rsid w:val="00594D5D"/>
    <w:rsid w:val="00594D79"/>
    <w:rsid w:val="005950D0"/>
    <w:rsid w:val="0059512D"/>
    <w:rsid w:val="00595173"/>
    <w:rsid w:val="005954F0"/>
    <w:rsid w:val="00595894"/>
    <w:rsid w:val="0059592A"/>
    <w:rsid w:val="00595B71"/>
    <w:rsid w:val="00595D55"/>
    <w:rsid w:val="00595F0E"/>
    <w:rsid w:val="00595F42"/>
    <w:rsid w:val="00596190"/>
    <w:rsid w:val="005961E6"/>
    <w:rsid w:val="005962B6"/>
    <w:rsid w:val="00596A32"/>
    <w:rsid w:val="00596C02"/>
    <w:rsid w:val="00596EAD"/>
    <w:rsid w:val="005970D0"/>
    <w:rsid w:val="0059726A"/>
    <w:rsid w:val="0059781B"/>
    <w:rsid w:val="00597A04"/>
    <w:rsid w:val="00597C76"/>
    <w:rsid w:val="00597D09"/>
    <w:rsid w:val="00597E6E"/>
    <w:rsid w:val="005A098E"/>
    <w:rsid w:val="005A099B"/>
    <w:rsid w:val="005A0E6C"/>
    <w:rsid w:val="005A10AB"/>
    <w:rsid w:val="005A10F0"/>
    <w:rsid w:val="005A121E"/>
    <w:rsid w:val="005A1262"/>
    <w:rsid w:val="005A127B"/>
    <w:rsid w:val="005A135B"/>
    <w:rsid w:val="005A15E3"/>
    <w:rsid w:val="005A1638"/>
    <w:rsid w:val="005A2020"/>
    <w:rsid w:val="005A212F"/>
    <w:rsid w:val="005A2840"/>
    <w:rsid w:val="005A29C4"/>
    <w:rsid w:val="005A2DEA"/>
    <w:rsid w:val="005A318D"/>
    <w:rsid w:val="005A3271"/>
    <w:rsid w:val="005A355B"/>
    <w:rsid w:val="005A374C"/>
    <w:rsid w:val="005A3752"/>
    <w:rsid w:val="005A38C9"/>
    <w:rsid w:val="005A38E5"/>
    <w:rsid w:val="005A3ABF"/>
    <w:rsid w:val="005A3E56"/>
    <w:rsid w:val="005A4315"/>
    <w:rsid w:val="005A43A3"/>
    <w:rsid w:val="005A4471"/>
    <w:rsid w:val="005A44D0"/>
    <w:rsid w:val="005A4A54"/>
    <w:rsid w:val="005A50C0"/>
    <w:rsid w:val="005A51E7"/>
    <w:rsid w:val="005A5572"/>
    <w:rsid w:val="005A559E"/>
    <w:rsid w:val="005A564D"/>
    <w:rsid w:val="005A5C0F"/>
    <w:rsid w:val="005A5EA3"/>
    <w:rsid w:val="005A6306"/>
    <w:rsid w:val="005A66EF"/>
    <w:rsid w:val="005A670C"/>
    <w:rsid w:val="005A69BA"/>
    <w:rsid w:val="005A6DAD"/>
    <w:rsid w:val="005A70ED"/>
    <w:rsid w:val="005A7628"/>
    <w:rsid w:val="005A7670"/>
    <w:rsid w:val="005A77C5"/>
    <w:rsid w:val="005A7B63"/>
    <w:rsid w:val="005A7BA6"/>
    <w:rsid w:val="005A7BC9"/>
    <w:rsid w:val="005A7CAA"/>
    <w:rsid w:val="005B03FF"/>
    <w:rsid w:val="005B0680"/>
    <w:rsid w:val="005B0A16"/>
    <w:rsid w:val="005B0C88"/>
    <w:rsid w:val="005B12FC"/>
    <w:rsid w:val="005B1C8A"/>
    <w:rsid w:val="005B21FB"/>
    <w:rsid w:val="005B2260"/>
    <w:rsid w:val="005B26D6"/>
    <w:rsid w:val="005B289C"/>
    <w:rsid w:val="005B2C58"/>
    <w:rsid w:val="005B2CC5"/>
    <w:rsid w:val="005B2CDB"/>
    <w:rsid w:val="005B2F21"/>
    <w:rsid w:val="005B30AA"/>
    <w:rsid w:val="005B30B5"/>
    <w:rsid w:val="005B337F"/>
    <w:rsid w:val="005B3B59"/>
    <w:rsid w:val="005B47C7"/>
    <w:rsid w:val="005B4904"/>
    <w:rsid w:val="005B4914"/>
    <w:rsid w:val="005B50E8"/>
    <w:rsid w:val="005B50F2"/>
    <w:rsid w:val="005B51F5"/>
    <w:rsid w:val="005B529F"/>
    <w:rsid w:val="005B55FD"/>
    <w:rsid w:val="005B5623"/>
    <w:rsid w:val="005B5792"/>
    <w:rsid w:val="005B5B2A"/>
    <w:rsid w:val="005B5B87"/>
    <w:rsid w:val="005B63C3"/>
    <w:rsid w:val="005B673F"/>
    <w:rsid w:val="005B67AC"/>
    <w:rsid w:val="005B6826"/>
    <w:rsid w:val="005B68E4"/>
    <w:rsid w:val="005B7049"/>
    <w:rsid w:val="005B70B2"/>
    <w:rsid w:val="005B70FB"/>
    <w:rsid w:val="005B7183"/>
    <w:rsid w:val="005B7254"/>
    <w:rsid w:val="005B793A"/>
    <w:rsid w:val="005B7C8A"/>
    <w:rsid w:val="005B7E08"/>
    <w:rsid w:val="005B7F0C"/>
    <w:rsid w:val="005B7F5A"/>
    <w:rsid w:val="005C028A"/>
    <w:rsid w:val="005C0405"/>
    <w:rsid w:val="005C0495"/>
    <w:rsid w:val="005C0518"/>
    <w:rsid w:val="005C06D1"/>
    <w:rsid w:val="005C0A84"/>
    <w:rsid w:val="005C0C2F"/>
    <w:rsid w:val="005C10AD"/>
    <w:rsid w:val="005C14DD"/>
    <w:rsid w:val="005C152E"/>
    <w:rsid w:val="005C167C"/>
    <w:rsid w:val="005C1680"/>
    <w:rsid w:val="005C1C3C"/>
    <w:rsid w:val="005C1D4F"/>
    <w:rsid w:val="005C21FE"/>
    <w:rsid w:val="005C24AF"/>
    <w:rsid w:val="005C25B1"/>
    <w:rsid w:val="005C26BA"/>
    <w:rsid w:val="005C2984"/>
    <w:rsid w:val="005C3108"/>
    <w:rsid w:val="005C3112"/>
    <w:rsid w:val="005C3565"/>
    <w:rsid w:val="005C3652"/>
    <w:rsid w:val="005C36C6"/>
    <w:rsid w:val="005C388E"/>
    <w:rsid w:val="005C3938"/>
    <w:rsid w:val="005C3A3A"/>
    <w:rsid w:val="005C3AE2"/>
    <w:rsid w:val="005C3B92"/>
    <w:rsid w:val="005C3C17"/>
    <w:rsid w:val="005C3E89"/>
    <w:rsid w:val="005C4087"/>
    <w:rsid w:val="005C4312"/>
    <w:rsid w:val="005C43FC"/>
    <w:rsid w:val="005C481A"/>
    <w:rsid w:val="005C4C0F"/>
    <w:rsid w:val="005C4FA1"/>
    <w:rsid w:val="005C51B6"/>
    <w:rsid w:val="005C58E9"/>
    <w:rsid w:val="005C5931"/>
    <w:rsid w:val="005C5A7D"/>
    <w:rsid w:val="005C5C1A"/>
    <w:rsid w:val="005C5C48"/>
    <w:rsid w:val="005C5D29"/>
    <w:rsid w:val="005C5D4D"/>
    <w:rsid w:val="005C5E7E"/>
    <w:rsid w:val="005C5E9D"/>
    <w:rsid w:val="005C6784"/>
    <w:rsid w:val="005C69AC"/>
    <w:rsid w:val="005C6D28"/>
    <w:rsid w:val="005C6F0D"/>
    <w:rsid w:val="005C7395"/>
    <w:rsid w:val="005C7509"/>
    <w:rsid w:val="005C7681"/>
    <w:rsid w:val="005C7748"/>
    <w:rsid w:val="005C7772"/>
    <w:rsid w:val="005C78D5"/>
    <w:rsid w:val="005C7B08"/>
    <w:rsid w:val="005C7E1F"/>
    <w:rsid w:val="005C7E9C"/>
    <w:rsid w:val="005C7F9A"/>
    <w:rsid w:val="005D0073"/>
    <w:rsid w:val="005D007E"/>
    <w:rsid w:val="005D0157"/>
    <w:rsid w:val="005D023A"/>
    <w:rsid w:val="005D0251"/>
    <w:rsid w:val="005D0634"/>
    <w:rsid w:val="005D0714"/>
    <w:rsid w:val="005D0A8E"/>
    <w:rsid w:val="005D0B7E"/>
    <w:rsid w:val="005D0F1C"/>
    <w:rsid w:val="005D12DB"/>
    <w:rsid w:val="005D135E"/>
    <w:rsid w:val="005D140C"/>
    <w:rsid w:val="005D1802"/>
    <w:rsid w:val="005D1A36"/>
    <w:rsid w:val="005D1A4B"/>
    <w:rsid w:val="005D1F2F"/>
    <w:rsid w:val="005D228A"/>
    <w:rsid w:val="005D24C7"/>
    <w:rsid w:val="005D258C"/>
    <w:rsid w:val="005D2982"/>
    <w:rsid w:val="005D2B5E"/>
    <w:rsid w:val="005D2F27"/>
    <w:rsid w:val="005D31C8"/>
    <w:rsid w:val="005D3578"/>
    <w:rsid w:val="005D3A0C"/>
    <w:rsid w:val="005D3C12"/>
    <w:rsid w:val="005D3D47"/>
    <w:rsid w:val="005D3E69"/>
    <w:rsid w:val="005D4729"/>
    <w:rsid w:val="005D4833"/>
    <w:rsid w:val="005D4BD0"/>
    <w:rsid w:val="005D51A9"/>
    <w:rsid w:val="005D544A"/>
    <w:rsid w:val="005D5475"/>
    <w:rsid w:val="005D5679"/>
    <w:rsid w:val="005D56B5"/>
    <w:rsid w:val="005D5E48"/>
    <w:rsid w:val="005D5E4B"/>
    <w:rsid w:val="005D5E5F"/>
    <w:rsid w:val="005D665C"/>
    <w:rsid w:val="005D6A70"/>
    <w:rsid w:val="005D71EA"/>
    <w:rsid w:val="005D73BA"/>
    <w:rsid w:val="005D755B"/>
    <w:rsid w:val="005D7786"/>
    <w:rsid w:val="005D7976"/>
    <w:rsid w:val="005D7C83"/>
    <w:rsid w:val="005E008A"/>
    <w:rsid w:val="005E03F1"/>
    <w:rsid w:val="005E0A68"/>
    <w:rsid w:val="005E0DE1"/>
    <w:rsid w:val="005E129F"/>
    <w:rsid w:val="005E12A8"/>
    <w:rsid w:val="005E1363"/>
    <w:rsid w:val="005E15D4"/>
    <w:rsid w:val="005E1B92"/>
    <w:rsid w:val="005E1D3E"/>
    <w:rsid w:val="005E1DBD"/>
    <w:rsid w:val="005E215D"/>
    <w:rsid w:val="005E225B"/>
    <w:rsid w:val="005E2282"/>
    <w:rsid w:val="005E2983"/>
    <w:rsid w:val="005E2CF8"/>
    <w:rsid w:val="005E2DBE"/>
    <w:rsid w:val="005E3441"/>
    <w:rsid w:val="005E3888"/>
    <w:rsid w:val="005E396D"/>
    <w:rsid w:val="005E3AC8"/>
    <w:rsid w:val="005E3B02"/>
    <w:rsid w:val="005E3C40"/>
    <w:rsid w:val="005E3D59"/>
    <w:rsid w:val="005E3F68"/>
    <w:rsid w:val="005E4395"/>
    <w:rsid w:val="005E4739"/>
    <w:rsid w:val="005E47EF"/>
    <w:rsid w:val="005E4AD4"/>
    <w:rsid w:val="005E4BA4"/>
    <w:rsid w:val="005E4C1C"/>
    <w:rsid w:val="005E4C52"/>
    <w:rsid w:val="005E4E15"/>
    <w:rsid w:val="005E5072"/>
    <w:rsid w:val="005E5829"/>
    <w:rsid w:val="005E5940"/>
    <w:rsid w:val="005E5AA6"/>
    <w:rsid w:val="005E5C54"/>
    <w:rsid w:val="005E5E45"/>
    <w:rsid w:val="005E5E93"/>
    <w:rsid w:val="005E6393"/>
    <w:rsid w:val="005E6423"/>
    <w:rsid w:val="005E65C6"/>
    <w:rsid w:val="005E6C51"/>
    <w:rsid w:val="005E74B4"/>
    <w:rsid w:val="005E7748"/>
    <w:rsid w:val="005E7870"/>
    <w:rsid w:val="005E7989"/>
    <w:rsid w:val="005E7B75"/>
    <w:rsid w:val="005E7B81"/>
    <w:rsid w:val="005E7E63"/>
    <w:rsid w:val="005F01BB"/>
    <w:rsid w:val="005F0653"/>
    <w:rsid w:val="005F0D01"/>
    <w:rsid w:val="005F0D43"/>
    <w:rsid w:val="005F0E30"/>
    <w:rsid w:val="005F10DC"/>
    <w:rsid w:val="005F1397"/>
    <w:rsid w:val="005F1433"/>
    <w:rsid w:val="005F1935"/>
    <w:rsid w:val="005F1A5C"/>
    <w:rsid w:val="005F1AC9"/>
    <w:rsid w:val="005F1E1C"/>
    <w:rsid w:val="005F1F26"/>
    <w:rsid w:val="005F2A77"/>
    <w:rsid w:val="005F2ADE"/>
    <w:rsid w:val="005F2B63"/>
    <w:rsid w:val="005F3489"/>
    <w:rsid w:val="005F358E"/>
    <w:rsid w:val="005F35DF"/>
    <w:rsid w:val="005F3784"/>
    <w:rsid w:val="005F37AE"/>
    <w:rsid w:val="005F38E1"/>
    <w:rsid w:val="005F3D49"/>
    <w:rsid w:val="005F4560"/>
    <w:rsid w:val="005F45B9"/>
    <w:rsid w:val="005F47E1"/>
    <w:rsid w:val="005F48BC"/>
    <w:rsid w:val="005F49A4"/>
    <w:rsid w:val="005F4EAA"/>
    <w:rsid w:val="005F520B"/>
    <w:rsid w:val="005F52D1"/>
    <w:rsid w:val="005F5316"/>
    <w:rsid w:val="005F5583"/>
    <w:rsid w:val="005F57C3"/>
    <w:rsid w:val="005F634E"/>
    <w:rsid w:val="005F64DC"/>
    <w:rsid w:val="005F670C"/>
    <w:rsid w:val="005F6758"/>
    <w:rsid w:val="005F67E3"/>
    <w:rsid w:val="005F69B1"/>
    <w:rsid w:val="005F6AFB"/>
    <w:rsid w:val="005F6CFE"/>
    <w:rsid w:val="005F6E10"/>
    <w:rsid w:val="005F77B2"/>
    <w:rsid w:val="005F7A25"/>
    <w:rsid w:val="0060054D"/>
    <w:rsid w:val="006007B9"/>
    <w:rsid w:val="00600856"/>
    <w:rsid w:val="006012B1"/>
    <w:rsid w:val="0060136D"/>
    <w:rsid w:val="00601385"/>
    <w:rsid w:val="006016B6"/>
    <w:rsid w:val="00601988"/>
    <w:rsid w:val="00601A8A"/>
    <w:rsid w:val="00601B0A"/>
    <w:rsid w:val="00601BA2"/>
    <w:rsid w:val="00601BAA"/>
    <w:rsid w:val="00601C3F"/>
    <w:rsid w:val="006022AE"/>
    <w:rsid w:val="006028F3"/>
    <w:rsid w:val="00602901"/>
    <w:rsid w:val="00602D17"/>
    <w:rsid w:val="00602F8F"/>
    <w:rsid w:val="0060310E"/>
    <w:rsid w:val="00603176"/>
    <w:rsid w:val="006032A5"/>
    <w:rsid w:val="0060382B"/>
    <w:rsid w:val="00603C00"/>
    <w:rsid w:val="006041B1"/>
    <w:rsid w:val="006042A4"/>
    <w:rsid w:val="00604481"/>
    <w:rsid w:val="0060466F"/>
    <w:rsid w:val="00604B8D"/>
    <w:rsid w:val="00604BE0"/>
    <w:rsid w:val="00604C82"/>
    <w:rsid w:val="00604CA0"/>
    <w:rsid w:val="00604F94"/>
    <w:rsid w:val="00604FE2"/>
    <w:rsid w:val="006050CE"/>
    <w:rsid w:val="006051DD"/>
    <w:rsid w:val="006051EF"/>
    <w:rsid w:val="00605236"/>
    <w:rsid w:val="006054E6"/>
    <w:rsid w:val="006056C7"/>
    <w:rsid w:val="00605772"/>
    <w:rsid w:val="006057E9"/>
    <w:rsid w:val="006059D4"/>
    <w:rsid w:val="00605CA8"/>
    <w:rsid w:val="00605D24"/>
    <w:rsid w:val="00605D35"/>
    <w:rsid w:val="00606117"/>
    <w:rsid w:val="0060617D"/>
    <w:rsid w:val="0060619A"/>
    <w:rsid w:val="00606264"/>
    <w:rsid w:val="006062C0"/>
    <w:rsid w:val="006064C5"/>
    <w:rsid w:val="00606DB3"/>
    <w:rsid w:val="00607008"/>
    <w:rsid w:val="006076C5"/>
    <w:rsid w:val="006076DE"/>
    <w:rsid w:val="00607A89"/>
    <w:rsid w:val="00607EF0"/>
    <w:rsid w:val="006101BB"/>
    <w:rsid w:val="0061034A"/>
    <w:rsid w:val="006105CA"/>
    <w:rsid w:val="00610637"/>
    <w:rsid w:val="00610C06"/>
    <w:rsid w:val="00610D3A"/>
    <w:rsid w:val="00610F17"/>
    <w:rsid w:val="00611038"/>
    <w:rsid w:val="00611264"/>
    <w:rsid w:val="006118CC"/>
    <w:rsid w:val="0061198A"/>
    <w:rsid w:val="00611F42"/>
    <w:rsid w:val="006122C2"/>
    <w:rsid w:val="00612301"/>
    <w:rsid w:val="00612470"/>
    <w:rsid w:val="006125A0"/>
    <w:rsid w:val="006125B1"/>
    <w:rsid w:val="00612622"/>
    <w:rsid w:val="006127FF"/>
    <w:rsid w:val="00612933"/>
    <w:rsid w:val="00612C3D"/>
    <w:rsid w:val="00612C87"/>
    <w:rsid w:val="006132A8"/>
    <w:rsid w:val="00613379"/>
    <w:rsid w:val="00613404"/>
    <w:rsid w:val="00613478"/>
    <w:rsid w:val="00613583"/>
    <w:rsid w:val="00613789"/>
    <w:rsid w:val="0061379C"/>
    <w:rsid w:val="00613821"/>
    <w:rsid w:val="00613829"/>
    <w:rsid w:val="00613890"/>
    <w:rsid w:val="00613897"/>
    <w:rsid w:val="00613A57"/>
    <w:rsid w:val="00613B3B"/>
    <w:rsid w:val="00613C67"/>
    <w:rsid w:val="00613DB8"/>
    <w:rsid w:val="00613F9B"/>
    <w:rsid w:val="006141E3"/>
    <w:rsid w:val="006144D7"/>
    <w:rsid w:val="006145F4"/>
    <w:rsid w:val="00614801"/>
    <w:rsid w:val="006151CA"/>
    <w:rsid w:val="006151D8"/>
    <w:rsid w:val="006151F5"/>
    <w:rsid w:val="00615523"/>
    <w:rsid w:val="00615552"/>
    <w:rsid w:val="006156A0"/>
    <w:rsid w:val="006157B2"/>
    <w:rsid w:val="00615868"/>
    <w:rsid w:val="0061594D"/>
    <w:rsid w:val="00615973"/>
    <w:rsid w:val="00615BF1"/>
    <w:rsid w:val="00615EF4"/>
    <w:rsid w:val="00615FAE"/>
    <w:rsid w:val="00616118"/>
    <w:rsid w:val="00616257"/>
    <w:rsid w:val="00616660"/>
    <w:rsid w:val="006168FF"/>
    <w:rsid w:val="00616907"/>
    <w:rsid w:val="006169A9"/>
    <w:rsid w:val="006169F8"/>
    <w:rsid w:val="00616A24"/>
    <w:rsid w:val="00616CE2"/>
    <w:rsid w:val="006171CA"/>
    <w:rsid w:val="006172D4"/>
    <w:rsid w:val="00617755"/>
    <w:rsid w:val="0061789B"/>
    <w:rsid w:val="00617CA9"/>
    <w:rsid w:val="0062005B"/>
    <w:rsid w:val="00620430"/>
    <w:rsid w:val="00620551"/>
    <w:rsid w:val="006206E4"/>
    <w:rsid w:val="00620711"/>
    <w:rsid w:val="006207B3"/>
    <w:rsid w:val="00621202"/>
    <w:rsid w:val="0062132A"/>
    <w:rsid w:val="0062167B"/>
    <w:rsid w:val="00621BB1"/>
    <w:rsid w:val="00621BF8"/>
    <w:rsid w:val="00622555"/>
    <w:rsid w:val="0062277C"/>
    <w:rsid w:val="00622792"/>
    <w:rsid w:val="006228E5"/>
    <w:rsid w:val="00622A6D"/>
    <w:rsid w:val="00622D62"/>
    <w:rsid w:val="00622E31"/>
    <w:rsid w:val="00623114"/>
    <w:rsid w:val="0062368E"/>
    <w:rsid w:val="0062372E"/>
    <w:rsid w:val="0062394D"/>
    <w:rsid w:val="0062397E"/>
    <w:rsid w:val="006239AB"/>
    <w:rsid w:val="00623B00"/>
    <w:rsid w:val="00623D36"/>
    <w:rsid w:val="00623D52"/>
    <w:rsid w:val="00623D89"/>
    <w:rsid w:val="00623EC9"/>
    <w:rsid w:val="00624025"/>
    <w:rsid w:val="00624A96"/>
    <w:rsid w:val="0062514D"/>
    <w:rsid w:val="0062523F"/>
    <w:rsid w:val="006252EF"/>
    <w:rsid w:val="006253E7"/>
    <w:rsid w:val="006255CE"/>
    <w:rsid w:val="00625632"/>
    <w:rsid w:val="006256DF"/>
    <w:rsid w:val="00625722"/>
    <w:rsid w:val="0062586B"/>
    <w:rsid w:val="00625898"/>
    <w:rsid w:val="006258A3"/>
    <w:rsid w:val="00625910"/>
    <w:rsid w:val="00625A53"/>
    <w:rsid w:val="00625D6A"/>
    <w:rsid w:val="00625E00"/>
    <w:rsid w:val="00625F6B"/>
    <w:rsid w:val="00625FAC"/>
    <w:rsid w:val="00626077"/>
    <w:rsid w:val="0062644B"/>
    <w:rsid w:val="006266A0"/>
    <w:rsid w:val="006267AA"/>
    <w:rsid w:val="006268FB"/>
    <w:rsid w:val="00626945"/>
    <w:rsid w:val="006269A7"/>
    <w:rsid w:val="006269AA"/>
    <w:rsid w:val="00626C41"/>
    <w:rsid w:val="00626D63"/>
    <w:rsid w:val="006271B5"/>
    <w:rsid w:val="00627B34"/>
    <w:rsid w:val="00627D40"/>
    <w:rsid w:val="00627D6F"/>
    <w:rsid w:val="00627E25"/>
    <w:rsid w:val="00627E35"/>
    <w:rsid w:val="0063032A"/>
    <w:rsid w:val="006303AF"/>
    <w:rsid w:val="0063040F"/>
    <w:rsid w:val="00630484"/>
    <w:rsid w:val="006305B8"/>
    <w:rsid w:val="0063086C"/>
    <w:rsid w:val="00630A3A"/>
    <w:rsid w:val="00630D21"/>
    <w:rsid w:val="00630EAF"/>
    <w:rsid w:val="006315F7"/>
    <w:rsid w:val="00632054"/>
    <w:rsid w:val="006320FC"/>
    <w:rsid w:val="006323B7"/>
    <w:rsid w:val="0063263B"/>
    <w:rsid w:val="0063285C"/>
    <w:rsid w:val="006328E0"/>
    <w:rsid w:val="00632D17"/>
    <w:rsid w:val="00632D34"/>
    <w:rsid w:val="0063367A"/>
    <w:rsid w:val="00633B6F"/>
    <w:rsid w:val="00633D2A"/>
    <w:rsid w:val="00633E17"/>
    <w:rsid w:val="00633F3E"/>
    <w:rsid w:val="00633FC9"/>
    <w:rsid w:val="00633FEE"/>
    <w:rsid w:val="00634561"/>
    <w:rsid w:val="0063456D"/>
    <w:rsid w:val="006346BF"/>
    <w:rsid w:val="0063496F"/>
    <w:rsid w:val="00634A38"/>
    <w:rsid w:val="00634B21"/>
    <w:rsid w:val="00635136"/>
    <w:rsid w:val="006351CA"/>
    <w:rsid w:val="0063521D"/>
    <w:rsid w:val="00635507"/>
    <w:rsid w:val="00635790"/>
    <w:rsid w:val="006358E6"/>
    <w:rsid w:val="00635907"/>
    <w:rsid w:val="00635E1A"/>
    <w:rsid w:val="00635E96"/>
    <w:rsid w:val="00636234"/>
    <w:rsid w:val="006366C7"/>
    <w:rsid w:val="006366FB"/>
    <w:rsid w:val="006367B5"/>
    <w:rsid w:val="006367C2"/>
    <w:rsid w:val="00636867"/>
    <w:rsid w:val="00636920"/>
    <w:rsid w:val="006369DC"/>
    <w:rsid w:val="00636CE6"/>
    <w:rsid w:val="00636E90"/>
    <w:rsid w:val="00636F71"/>
    <w:rsid w:val="0063762B"/>
    <w:rsid w:val="006376BB"/>
    <w:rsid w:val="00637772"/>
    <w:rsid w:val="006378B5"/>
    <w:rsid w:val="00637965"/>
    <w:rsid w:val="00637CBE"/>
    <w:rsid w:val="00637CC8"/>
    <w:rsid w:val="00637DA1"/>
    <w:rsid w:val="006403E6"/>
    <w:rsid w:val="006405F3"/>
    <w:rsid w:val="0064078B"/>
    <w:rsid w:val="00640944"/>
    <w:rsid w:val="00641017"/>
    <w:rsid w:val="0064138A"/>
    <w:rsid w:val="006415C0"/>
    <w:rsid w:val="006416F1"/>
    <w:rsid w:val="006419D6"/>
    <w:rsid w:val="00641B0B"/>
    <w:rsid w:val="00642009"/>
    <w:rsid w:val="00642205"/>
    <w:rsid w:val="00642314"/>
    <w:rsid w:val="006423C7"/>
    <w:rsid w:val="00642508"/>
    <w:rsid w:val="0064284D"/>
    <w:rsid w:val="00643091"/>
    <w:rsid w:val="00643163"/>
    <w:rsid w:val="00643266"/>
    <w:rsid w:val="006433B9"/>
    <w:rsid w:val="00643419"/>
    <w:rsid w:val="0064343B"/>
    <w:rsid w:val="0064347F"/>
    <w:rsid w:val="006435A6"/>
    <w:rsid w:val="006437CF"/>
    <w:rsid w:val="00643B7F"/>
    <w:rsid w:val="00643CF5"/>
    <w:rsid w:val="00643E79"/>
    <w:rsid w:val="0064405A"/>
    <w:rsid w:val="0064439B"/>
    <w:rsid w:val="006443BC"/>
    <w:rsid w:val="006443E7"/>
    <w:rsid w:val="006447C0"/>
    <w:rsid w:val="00644856"/>
    <w:rsid w:val="006448BD"/>
    <w:rsid w:val="0064490C"/>
    <w:rsid w:val="00644B89"/>
    <w:rsid w:val="00644C10"/>
    <w:rsid w:val="00644C52"/>
    <w:rsid w:val="006452D1"/>
    <w:rsid w:val="0064539F"/>
    <w:rsid w:val="0064549E"/>
    <w:rsid w:val="0064593C"/>
    <w:rsid w:val="006460C2"/>
    <w:rsid w:val="00646702"/>
    <w:rsid w:val="00646B54"/>
    <w:rsid w:val="00647047"/>
    <w:rsid w:val="00647086"/>
    <w:rsid w:val="00647126"/>
    <w:rsid w:val="006472A6"/>
    <w:rsid w:val="0064734F"/>
    <w:rsid w:val="00647460"/>
    <w:rsid w:val="00647616"/>
    <w:rsid w:val="00647823"/>
    <w:rsid w:val="00647863"/>
    <w:rsid w:val="00647BC1"/>
    <w:rsid w:val="00647CCC"/>
    <w:rsid w:val="00647DEB"/>
    <w:rsid w:val="00647E39"/>
    <w:rsid w:val="00647E68"/>
    <w:rsid w:val="00647EEA"/>
    <w:rsid w:val="006501E5"/>
    <w:rsid w:val="00650285"/>
    <w:rsid w:val="00650783"/>
    <w:rsid w:val="00650796"/>
    <w:rsid w:val="00650895"/>
    <w:rsid w:val="00650CC7"/>
    <w:rsid w:val="00650ED2"/>
    <w:rsid w:val="006511BD"/>
    <w:rsid w:val="00651213"/>
    <w:rsid w:val="006514E0"/>
    <w:rsid w:val="006515B3"/>
    <w:rsid w:val="0065181B"/>
    <w:rsid w:val="006518DC"/>
    <w:rsid w:val="00651B87"/>
    <w:rsid w:val="00651F24"/>
    <w:rsid w:val="006523B1"/>
    <w:rsid w:val="006526F9"/>
    <w:rsid w:val="00652B7F"/>
    <w:rsid w:val="00652D90"/>
    <w:rsid w:val="00653183"/>
    <w:rsid w:val="0065344B"/>
    <w:rsid w:val="00653510"/>
    <w:rsid w:val="006535D3"/>
    <w:rsid w:val="006539C4"/>
    <w:rsid w:val="006539E9"/>
    <w:rsid w:val="00653C69"/>
    <w:rsid w:val="00653F2A"/>
    <w:rsid w:val="006549A0"/>
    <w:rsid w:val="00654BD2"/>
    <w:rsid w:val="006558B6"/>
    <w:rsid w:val="00655A32"/>
    <w:rsid w:val="00655E79"/>
    <w:rsid w:val="0065611C"/>
    <w:rsid w:val="00656135"/>
    <w:rsid w:val="00656280"/>
    <w:rsid w:val="0065674D"/>
    <w:rsid w:val="006567E0"/>
    <w:rsid w:val="00656CB0"/>
    <w:rsid w:val="00656CF6"/>
    <w:rsid w:val="00656D38"/>
    <w:rsid w:val="0065714B"/>
    <w:rsid w:val="00657B63"/>
    <w:rsid w:val="00657D15"/>
    <w:rsid w:val="00657D50"/>
    <w:rsid w:val="00657D8B"/>
    <w:rsid w:val="00657E39"/>
    <w:rsid w:val="006601CB"/>
    <w:rsid w:val="00660280"/>
    <w:rsid w:val="00660448"/>
    <w:rsid w:val="00660623"/>
    <w:rsid w:val="00660688"/>
    <w:rsid w:val="0066087A"/>
    <w:rsid w:val="00660B5B"/>
    <w:rsid w:val="00660C7D"/>
    <w:rsid w:val="00660CE1"/>
    <w:rsid w:val="00660ECD"/>
    <w:rsid w:val="00660F07"/>
    <w:rsid w:val="00660F2E"/>
    <w:rsid w:val="006616D2"/>
    <w:rsid w:val="0066176D"/>
    <w:rsid w:val="0066177E"/>
    <w:rsid w:val="00661887"/>
    <w:rsid w:val="00661F48"/>
    <w:rsid w:val="0066230F"/>
    <w:rsid w:val="00662549"/>
    <w:rsid w:val="006626FE"/>
    <w:rsid w:val="00662E58"/>
    <w:rsid w:val="006639B8"/>
    <w:rsid w:val="00663A54"/>
    <w:rsid w:val="00663AB7"/>
    <w:rsid w:val="00663B03"/>
    <w:rsid w:val="00663BD0"/>
    <w:rsid w:val="00663C8B"/>
    <w:rsid w:val="00663DD0"/>
    <w:rsid w:val="00664045"/>
    <w:rsid w:val="006643A2"/>
    <w:rsid w:val="00664617"/>
    <w:rsid w:val="006647DF"/>
    <w:rsid w:val="00664CBC"/>
    <w:rsid w:val="0066548C"/>
    <w:rsid w:val="006655B5"/>
    <w:rsid w:val="006655D0"/>
    <w:rsid w:val="00665930"/>
    <w:rsid w:val="00665A77"/>
    <w:rsid w:val="00665B3C"/>
    <w:rsid w:val="00665B92"/>
    <w:rsid w:val="00665F29"/>
    <w:rsid w:val="00665F6B"/>
    <w:rsid w:val="0066633F"/>
    <w:rsid w:val="00666791"/>
    <w:rsid w:val="00666863"/>
    <w:rsid w:val="006669CD"/>
    <w:rsid w:val="00666A0B"/>
    <w:rsid w:val="00666C51"/>
    <w:rsid w:val="00666D30"/>
    <w:rsid w:val="00666D84"/>
    <w:rsid w:val="006671C0"/>
    <w:rsid w:val="00667493"/>
    <w:rsid w:val="00667647"/>
    <w:rsid w:val="0066770A"/>
    <w:rsid w:val="0066770D"/>
    <w:rsid w:val="006677FB"/>
    <w:rsid w:val="00670135"/>
    <w:rsid w:val="006701EA"/>
    <w:rsid w:val="006706AB"/>
    <w:rsid w:val="006706CC"/>
    <w:rsid w:val="00670C61"/>
    <w:rsid w:val="00670C68"/>
    <w:rsid w:val="00670C89"/>
    <w:rsid w:val="00670DA3"/>
    <w:rsid w:val="0067120A"/>
    <w:rsid w:val="0067125E"/>
    <w:rsid w:val="00671409"/>
    <w:rsid w:val="00671B06"/>
    <w:rsid w:val="00671B49"/>
    <w:rsid w:val="00671B57"/>
    <w:rsid w:val="00671BB6"/>
    <w:rsid w:val="00671C87"/>
    <w:rsid w:val="00671F8F"/>
    <w:rsid w:val="00672087"/>
    <w:rsid w:val="0067215D"/>
    <w:rsid w:val="006721C2"/>
    <w:rsid w:val="006721FB"/>
    <w:rsid w:val="0067261F"/>
    <w:rsid w:val="0067269E"/>
    <w:rsid w:val="006726C6"/>
    <w:rsid w:val="00672A08"/>
    <w:rsid w:val="00672A68"/>
    <w:rsid w:val="00672C7E"/>
    <w:rsid w:val="00672CDD"/>
    <w:rsid w:val="00672DFF"/>
    <w:rsid w:val="0067326D"/>
    <w:rsid w:val="00673372"/>
    <w:rsid w:val="006734AD"/>
    <w:rsid w:val="006739E1"/>
    <w:rsid w:val="00673D96"/>
    <w:rsid w:val="006741C9"/>
    <w:rsid w:val="00674206"/>
    <w:rsid w:val="00674392"/>
    <w:rsid w:val="00674419"/>
    <w:rsid w:val="006744DC"/>
    <w:rsid w:val="00674BAE"/>
    <w:rsid w:val="00674CFA"/>
    <w:rsid w:val="00674F56"/>
    <w:rsid w:val="0067506D"/>
    <w:rsid w:val="0067515D"/>
    <w:rsid w:val="00675331"/>
    <w:rsid w:val="00675C88"/>
    <w:rsid w:val="00676161"/>
    <w:rsid w:val="006761D3"/>
    <w:rsid w:val="0067654F"/>
    <w:rsid w:val="00676585"/>
    <w:rsid w:val="006765D6"/>
    <w:rsid w:val="006766A4"/>
    <w:rsid w:val="0067689C"/>
    <w:rsid w:val="00676E52"/>
    <w:rsid w:val="00677003"/>
    <w:rsid w:val="00677377"/>
    <w:rsid w:val="00677525"/>
    <w:rsid w:val="0067755F"/>
    <w:rsid w:val="0067785F"/>
    <w:rsid w:val="0067790C"/>
    <w:rsid w:val="006779F6"/>
    <w:rsid w:val="00677B21"/>
    <w:rsid w:val="00677B82"/>
    <w:rsid w:val="00677C9C"/>
    <w:rsid w:val="00677EBE"/>
    <w:rsid w:val="00680040"/>
    <w:rsid w:val="006802C3"/>
    <w:rsid w:val="006806C8"/>
    <w:rsid w:val="006807E3"/>
    <w:rsid w:val="0068096D"/>
    <w:rsid w:val="00680A6C"/>
    <w:rsid w:val="00680B95"/>
    <w:rsid w:val="0068102E"/>
    <w:rsid w:val="00681238"/>
    <w:rsid w:val="0068139C"/>
    <w:rsid w:val="0068155D"/>
    <w:rsid w:val="006817F3"/>
    <w:rsid w:val="0068199C"/>
    <w:rsid w:val="00681DF4"/>
    <w:rsid w:val="00681FA4"/>
    <w:rsid w:val="0068213E"/>
    <w:rsid w:val="006822FD"/>
    <w:rsid w:val="00682414"/>
    <w:rsid w:val="0068290E"/>
    <w:rsid w:val="0068292C"/>
    <w:rsid w:val="00682A88"/>
    <w:rsid w:val="00682CA9"/>
    <w:rsid w:val="0068314D"/>
    <w:rsid w:val="006832AF"/>
    <w:rsid w:val="006832E3"/>
    <w:rsid w:val="00683323"/>
    <w:rsid w:val="00683324"/>
    <w:rsid w:val="006834A9"/>
    <w:rsid w:val="00683B27"/>
    <w:rsid w:val="00683B58"/>
    <w:rsid w:val="00683E14"/>
    <w:rsid w:val="00684106"/>
    <w:rsid w:val="00684243"/>
    <w:rsid w:val="00684451"/>
    <w:rsid w:val="00684589"/>
    <w:rsid w:val="00684D60"/>
    <w:rsid w:val="00684D73"/>
    <w:rsid w:val="00684D8B"/>
    <w:rsid w:val="006855D0"/>
    <w:rsid w:val="00685777"/>
    <w:rsid w:val="0068579B"/>
    <w:rsid w:val="006858CB"/>
    <w:rsid w:val="00685A01"/>
    <w:rsid w:val="00685A09"/>
    <w:rsid w:val="00685D4A"/>
    <w:rsid w:val="00685EF5"/>
    <w:rsid w:val="00686033"/>
    <w:rsid w:val="0068632E"/>
    <w:rsid w:val="00686409"/>
    <w:rsid w:val="0068664D"/>
    <w:rsid w:val="0068674D"/>
    <w:rsid w:val="006868D3"/>
    <w:rsid w:val="00686A13"/>
    <w:rsid w:val="00686B18"/>
    <w:rsid w:val="00686B9C"/>
    <w:rsid w:val="00686D11"/>
    <w:rsid w:val="006872D0"/>
    <w:rsid w:val="006873A5"/>
    <w:rsid w:val="006873DE"/>
    <w:rsid w:val="00687B7B"/>
    <w:rsid w:val="0069025B"/>
    <w:rsid w:val="0069030F"/>
    <w:rsid w:val="006904E3"/>
    <w:rsid w:val="00690502"/>
    <w:rsid w:val="006906CC"/>
    <w:rsid w:val="00690850"/>
    <w:rsid w:val="00690A40"/>
    <w:rsid w:val="00690F42"/>
    <w:rsid w:val="00690F53"/>
    <w:rsid w:val="00690FAC"/>
    <w:rsid w:val="00691011"/>
    <w:rsid w:val="00691135"/>
    <w:rsid w:val="006915FA"/>
    <w:rsid w:val="0069164E"/>
    <w:rsid w:val="00691882"/>
    <w:rsid w:val="006918BB"/>
    <w:rsid w:val="00691D6E"/>
    <w:rsid w:val="00691F20"/>
    <w:rsid w:val="0069242F"/>
    <w:rsid w:val="00692CA3"/>
    <w:rsid w:val="00692D98"/>
    <w:rsid w:val="0069341E"/>
    <w:rsid w:val="00693A04"/>
    <w:rsid w:val="00693B29"/>
    <w:rsid w:val="00693C91"/>
    <w:rsid w:val="00694301"/>
    <w:rsid w:val="00694319"/>
    <w:rsid w:val="00694358"/>
    <w:rsid w:val="00694713"/>
    <w:rsid w:val="00694842"/>
    <w:rsid w:val="00694A8A"/>
    <w:rsid w:val="00694AED"/>
    <w:rsid w:val="00694C5F"/>
    <w:rsid w:val="00694D69"/>
    <w:rsid w:val="00695224"/>
    <w:rsid w:val="006953CA"/>
    <w:rsid w:val="00695AEB"/>
    <w:rsid w:val="00695C65"/>
    <w:rsid w:val="00695F34"/>
    <w:rsid w:val="00695F9C"/>
    <w:rsid w:val="006965FA"/>
    <w:rsid w:val="00696711"/>
    <w:rsid w:val="00696D25"/>
    <w:rsid w:val="006970BF"/>
    <w:rsid w:val="00697168"/>
    <w:rsid w:val="0069747D"/>
    <w:rsid w:val="006975B6"/>
    <w:rsid w:val="006A001D"/>
    <w:rsid w:val="006A022D"/>
    <w:rsid w:val="006A03F0"/>
    <w:rsid w:val="006A0472"/>
    <w:rsid w:val="006A0B11"/>
    <w:rsid w:val="006A0D00"/>
    <w:rsid w:val="006A0DAD"/>
    <w:rsid w:val="006A0F7C"/>
    <w:rsid w:val="006A1000"/>
    <w:rsid w:val="006A1064"/>
    <w:rsid w:val="006A10C0"/>
    <w:rsid w:val="006A1226"/>
    <w:rsid w:val="006A1528"/>
    <w:rsid w:val="006A183E"/>
    <w:rsid w:val="006A1DBA"/>
    <w:rsid w:val="006A208B"/>
    <w:rsid w:val="006A22E3"/>
    <w:rsid w:val="006A272F"/>
    <w:rsid w:val="006A2D2F"/>
    <w:rsid w:val="006A2F60"/>
    <w:rsid w:val="006A35EC"/>
    <w:rsid w:val="006A3960"/>
    <w:rsid w:val="006A3A95"/>
    <w:rsid w:val="006A3AB0"/>
    <w:rsid w:val="006A3CCF"/>
    <w:rsid w:val="006A3CFE"/>
    <w:rsid w:val="006A3E4E"/>
    <w:rsid w:val="006A3E62"/>
    <w:rsid w:val="006A3F81"/>
    <w:rsid w:val="006A414F"/>
    <w:rsid w:val="006A41DB"/>
    <w:rsid w:val="006A446F"/>
    <w:rsid w:val="006A456A"/>
    <w:rsid w:val="006A4957"/>
    <w:rsid w:val="006A4A79"/>
    <w:rsid w:val="006A4C42"/>
    <w:rsid w:val="006A4EC6"/>
    <w:rsid w:val="006A52F9"/>
    <w:rsid w:val="006A5367"/>
    <w:rsid w:val="006A579E"/>
    <w:rsid w:val="006A5940"/>
    <w:rsid w:val="006A5E04"/>
    <w:rsid w:val="006A5FF5"/>
    <w:rsid w:val="006A6078"/>
    <w:rsid w:val="006A63A9"/>
    <w:rsid w:val="006A6BD4"/>
    <w:rsid w:val="006A7296"/>
    <w:rsid w:val="006A7402"/>
    <w:rsid w:val="006A74AE"/>
    <w:rsid w:val="006A7554"/>
    <w:rsid w:val="006A7645"/>
    <w:rsid w:val="006A7882"/>
    <w:rsid w:val="006A7A0B"/>
    <w:rsid w:val="006A7A39"/>
    <w:rsid w:val="006A7AE3"/>
    <w:rsid w:val="006A7B44"/>
    <w:rsid w:val="006A7CAF"/>
    <w:rsid w:val="006A7D28"/>
    <w:rsid w:val="006A7D53"/>
    <w:rsid w:val="006B01BB"/>
    <w:rsid w:val="006B02E3"/>
    <w:rsid w:val="006B044C"/>
    <w:rsid w:val="006B0D64"/>
    <w:rsid w:val="006B11CA"/>
    <w:rsid w:val="006B1C18"/>
    <w:rsid w:val="006B1C46"/>
    <w:rsid w:val="006B1D25"/>
    <w:rsid w:val="006B1D51"/>
    <w:rsid w:val="006B1E32"/>
    <w:rsid w:val="006B209A"/>
    <w:rsid w:val="006B209B"/>
    <w:rsid w:val="006B2668"/>
    <w:rsid w:val="006B26A8"/>
    <w:rsid w:val="006B27BD"/>
    <w:rsid w:val="006B32C1"/>
    <w:rsid w:val="006B3460"/>
    <w:rsid w:val="006B35B6"/>
    <w:rsid w:val="006B3CE2"/>
    <w:rsid w:val="006B453A"/>
    <w:rsid w:val="006B49E4"/>
    <w:rsid w:val="006B4D19"/>
    <w:rsid w:val="006B503B"/>
    <w:rsid w:val="006B526D"/>
    <w:rsid w:val="006B534D"/>
    <w:rsid w:val="006B5370"/>
    <w:rsid w:val="006B55E8"/>
    <w:rsid w:val="006B56D0"/>
    <w:rsid w:val="006B57AC"/>
    <w:rsid w:val="006B57B2"/>
    <w:rsid w:val="006B58E9"/>
    <w:rsid w:val="006B62CB"/>
    <w:rsid w:val="006B65A8"/>
    <w:rsid w:val="006B6C16"/>
    <w:rsid w:val="006B71C6"/>
    <w:rsid w:val="006B76FF"/>
    <w:rsid w:val="006B7EA0"/>
    <w:rsid w:val="006B7F0B"/>
    <w:rsid w:val="006C01A7"/>
    <w:rsid w:val="006C040A"/>
    <w:rsid w:val="006C040D"/>
    <w:rsid w:val="006C0442"/>
    <w:rsid w:val="006C0920"/>
    <w:rsid w:val="006C09D8"/>
    <w:rsid w:val="006C0B1D"/>
    <w:rsid w:val="006C0D2E"/>
    <w:rsid w:val="006C0DC6"/>
    <w:rsid w:val="006C0F8D"/>
    <w:rsid w:val="006C0FD4"/>
    <w:rsid w:val="006C137E"/>
    <w:rsid w:val="006C1646"/>
    <w:rsid w:val="006C1703"/>
    <w:rsid w:val="006C171C"/>
    <w:rsid w:val="006C1B52"/>
    <w:rsid w:val="006C1BF3"/>
    <w:rsid w:val="006C1E7E"/>
    <w:rsid w:val="006C1F12"/>
    <w:rsid w:val="006C2152"/>
    <w:rsid w:val="006C22B2"/>
    <w:rsid w:val="006C22EE"/>
    <w:rsid w:val="006C2334"/>
    <w:rsid w:val="006C23ED"/>
    <w:rsid w:val="006C27CD"/>
    <w:rsid w:val="006C27E5"/>
    <w:rsid w:val="006C2CDD"/>
    <w:rsid w:val="006C30B7"/>
    <w:rsid w:val="006C3331"/>
    <w:rsid w:val="006C3372"/>
    <w:rsid w:val="006C3524"/>
    <w:rsid w:val="006C3537"/>
    <w:rsid w:val="006C3661"/>
    <w:rsid w:val="006C3831"/>
    <w:rsid w:val="006C3A01"/>
    <w:rsid w:val="006C3A87"/>
    <w:rsid w:val="006C3CBB"/>
    <w:rsid w:val="006C428B"/>
    <w:rsid w:val="006C4299"/>
    <w:rsid w:val="006C460C"/>
    <w:rsid w:val="006C4683"/>
    <w:rsid w:val="006C48D3"/>
    <w:rsid w:val="006C4CFD"/>
    <w:rsid w:val="006C4E00"/>
    <w:rsid w:val="006C4FC0"/>
    <w:rsid w:val="006C516D"/>
    <w:rsid w:val="006C5335"/>
    <w:rsid w:val="006C54BB"/>
    <w:rsid w:val="006C59C9"/>
    <w:rsid w:val="006C5B32"/>
    <w:rsid w:val="006C5E59"/>
    <w:rsid w:val="006C6303"/>
    <w:rsid w:val="006C6325"/>
    <w:rsid w:val="006C664E"/>
    <w:rsid w:val="006C667E"/>
    <w:rsid w:val="006C6942"/>
    <w:rsid w:val="006C6E14"/>
    <w:rsid w:val="006C7031"/>
    <w:rsid w:val="006C7079"/>
    <w:rsid w:val="006C7443"/>
    <w:rsid w:val="006C74B3"/>
    <w:rsid w:val="006C7918"/>
    <w:rsid w:val="006C795E"/>
    <w:rsid w:val="006D0556"/>
    <w:rsid w:val="006D06E1"/>
    <w:rsid w:val="006D0719"/>
    <w:rsid w:val="006D074D"/>
    <w:rsid w:val="006D08D0"/>
    <w:rsid w:val="006D0D76"/>
    <w:rsid w:val="006D14E2"/>
    <w:rsid w:val="006D1885"/>
    <w:rsid w:val="006D1B33"/>
    <w:rsid w:val="006D1ECD"/>
    <w:rsid w:val="006D1FD4"/>
    <w:rsid w:val="006D2046"/>
    <w:rsid w:val="006D209F"/>
    <w:rsid w:val="006D24BE"/>
    <w:rsid w:val="006D24D4"/>
    <w:rsid w:val="006D276F"/>
    <w:rsid w:val="006D2810"/>
    <w:rsid w:val="006D2990"/>
    <w:rsid w:val="006D2A29"/>
    <w:rsid w:val="006D2D4C"/>
    <w:rsid w:val="006D2D5E"/>
    <w:rsid w:val="006D2EBE"/>
    <w:rsid w:val="006D2F53"/>
    <w:rsid w:val="006D3345"/>
    <w:rsid w:val="006D35F9"/>
    <w:rsid w:val="006D3652"/>
    <w:rsid w:val="006D37A9"/>
    <w:rsid w:val="006D37FB"/>
    <w:rsid w:val="006D398E"/>
    <w:rsid w:val="006D39E5"/>
    <w:rsid w:val="006D3B39"/>
    <w:rsid w:val="006D3C43"/>
    <w:rsid w:val="006D3E32"/>
    <w:rsid w:val="006D4038"/>
    <w:rsid w:val="006D4261"/>
    <w:rsid w:val="006D427D"/>
    <w:rsid w:val="006D44E9"/>
    <w:rsid w:val="006D45B5"/>
    <w:rsid w:val="006D4995"/>
    <w:rsid w:val="006D4AB7"/>
    <w:rsid w:val="006D4CF4"/>
    <w:rsid w:val="006D4EA6"/>
    <w:rsid w:val="006D518C"/>
    <w:rsid w:val="006D52C5"/>
    <w:rsid w:val="006D5867"/>
    <w:rsid w:val="006D5A47"/>
    <w:rsid w:val="006D5B3A"/>
    <w:rsid w:val="006D5C64"/>
    <w:rsid w:val="006D6141"/>
    <w:rsid w:val="006D630F"/>
    <w:rsid w:val="006D63FD"/>
    <w:rsid w:val="006D6632"/>
    <w:rsid w:val="006D6849"/>
    <w:rsid w:val="006D6C5B"/>
    <w:rsid w:val="006D6E75"/>
    <w:rsid w:val="006D6F6D"/>
    <w:rsid w:val="006D7102"/>
    <w:rsid w:val="006D7193"/>
    <w:rsid w:val="006D7B71"/>
    <w:rsid w:val="006E0183"/>
    <w:rsid w:val="006E041A"/>
    <w:rsid w:val="006E0712"/>
    <w:rsid w:val="006E090D"/>
    <w:rsid w:val="006E0C3B"/>
    <w:rsid w:val="006E0DE2"/>
    <w:rsid w:val="006E0FF1"/>
    <w:rsid w:val="006E118C"/>
    <w:rsid w:val="006E13C1"/>
    <w:rsid w:val="006E1527"/>
    <w:rsid w:val="006E1565"/>
    <w:rsid w:val="006E1576"/>
    <w:rsid w:val="006E1BA4"/>
    <w:rsid w:val="006E1BB9"/>
    <w:rsid w:val="006E236B"/>
    <w:rsid w:val="006E2486"/>
    <w:rsid w:val="006E252B"/>
    <w:rsid w:val="006E2916"/>
    <w:rsid w:val="006E296C"/>
    <w:rsid w:val="006E2978"/>
    <w:rsid w:val="006E29AB"/>
    <w:rsid w:val="006E2E1F"/>
    <w:rsid w:val="006E3170"/>
    <w:rsid w:val="006E31F5"/>
    <w:rsid w:val="006E3294"/>
    <w:rsid w:val="006E33CC"/>
    <w:rsid w:val="006E3688"/>
    <w:rsid w:val="006E36A5"/>
    <w:rsid w:val="006E3769"/>
    <w:rsid w:val="006E38D1"/>
    <w:rsid w:val="006E3917"/>
    <w:rsid w:val="006E391D"/>
    <w:rsid w:val="006E3E36"/>
    <w:rsid w:val="006E4252"/>
    <w:rsid w:val="006E426D"/>
    <w:rsid w:val="006E43FB"/>
    <w:rsid w:val="006E4867"/>
    <w:rsid w:val="006E4B13"/>
    <w:rsid w:val="006E4C70"/>
    <w:rsid w:val="006E4E9D"/>
    <w:rsid w:val="006E4F16"/>
    <w:rsid w:val="006E5705"/>
    <w:rsid w:val="006E5D1A"/>
    <w:rsid w:val="006E60EA"/>
    <w:rsid w:val="006E62C7"/>
    <w:rsid w:val="006E6336"/>
    <w:rsid w:val="006E63A0"/>
    <w:rsid w:val="006E66AD"/>
    <w:rsid w:val="006E6880"/>
    <w:rsid w:val="006E69EF"/>
    <w:rsid w:val="006E6B0A"/>
    <w:rsid w:val="006E6F7D"/>
    <w:rsid w:val="006E71AF"/>
    <w:rsid w:val="006E747B"/>
    <w:rsid w:val="006E7C5D"/>
    <w:rsid w:val="006E7CF5"/>
    <w:rsid w:val="006F00B4"/>
    <w:rsid w:val="006F0FCB"/>
    <w:rsid w:val="006F13E4"/>
    <w:rsid w:val="006F13E7"/>
    <w:rsid w:val="006F140E"/>
    <w:rsid w:val="006F14A6"/>
    <w:rsid w:val="006F179A"/>
    <w:rsid w:val="006F187F"/>
    <w:rsid w:val="006F1954"/>
    <w:rsid w:val="006F1B10"/>
    <w:rsid w:val="006F1DE8"/>
    <w:rsid w:val="006F1E59"/>
    <w:rsid w:val="006F1FF0"/>
    <w:rsid w:val="006F21A7"/>
    <w:rsid w:val="006F2260"/>
    <w:rsid w:val="006F2293"/>
    <w:rsid w:val="006F231E"/>
    <w:rsid w:val="006F2672"/>
    <w:rsid w:val="006F28FE"/>
    <w:rsid w:val="006F2A57"/>
    <w:rsid w:val="006F2BE1"/>
    <w:rsid w:val="006F2D1E"/>
    <w:rsid w:val="006F2D25"/>
    <w:rsid w:val="006F2DE7"/>
    <w:rsid w:val="006F3035"/>
    <w:rsid w:val="006F3284"/>
    <w:rsid w:val="006F34AA"/>
    <w:rsid w:val="006F3849"/>
    <w:rsid w:val="006F3871"/>
    <w:rsid w:val="006F3A0E"/>
    <w:rsid w:val="006F3AE7"/>
    <w:rsid w:val="006F3D73"/>
    <w:rsid w:val="006F3F57"/>
    <w:rsid w:val="006F3F7F"/>
    <w:rsid w:val="006F4131"/>
    <w:rsid w:val="006F46E8"/>
    <w:rsid w:val="006F4718"/>
    <w:rsid w:val="006F4F4E"/>
    <w:rsid w:val="006F4FC4"/>
    <w:rsid w:val="006F512F"/>
    <w:rsid w:val="006F5323"/>
    <w:rsid w:val="006F56F9"/>
    <w:rsid w:val="006F58C9"/>
    <w:rsid w:val="006F59C3"/>
    <w:rsid w:val="006F5C92"/>
    <w:rsid w:val="006F5E58"/>
    <w:rsid w:val="006F60CB"/>
    <w:rsid w:val="006F6111"/>
    <w:rsid w:val="006F645F"/>
    <w:rsid w:val="006F6B64"/>
    <w:rsid w:val="006F6D25"/>
    <w:rsid w:val="006F703A"/>
    <w:rsid w:val="006F734C"/>
    <w:rsid w:val="006F73E4"/>
    <w:rsid w:val="006F7626"/>
    <w:rsid w:val="006F7881"/>
    <w:rsid w:val="006F7B4F"/>
    <w:rsid w:val="006F7BB3"/>
    <w:rsid w:val="006F7CC0"/>
    <w:rsid w:val="006F7CC6"/>
    <w:rsid w:val="006F7DAA"/>
    <w:rsid w:val="00700153"/>
    <w:rsid w:val="00700754"/>
    <w:rsid w:val="007007D1"/>
    <w:rsid w:val="00700B49"/>
    <w:rsid w:val="00700B61"/>
    <w:rsid w:val="00700C00"/>
    <w:rsid w:val="0070118E"/>
    <w:rsid w:val="007015B3"/>
    <w:rsid w:val="0070168E"/>
    <w:rsid w:val="007016A8"/>
    <w:rsid w:val="00701756"/>
    <w:rsid w:val="00701B45"/>
    <w:rsid w:val="00701BCD"/>
    <w:rsid w:val="00701C20"/>
    <w:rsid w:val="00701E3F"/>
    <w:rsid w:val="00701F77"/>
    <w:rsid w:val="0070206B"/>
    <w:rsid w:val="007027A9"/>
    <w:rsid w:val="00702BDF"/>
    <w:rsid w:val="00702CE3"/>
    <w:rsid w:val="00702D3F"/>
    <w:rsid w:val="00702D87"/>
    <w:rsid w:val="00702F91"/>
    <w:rsid w:val="00703067"/>
    <w:rsid w:val="00703136"/>
    <w:rsid w:val="00703306"/>
    <w:rsid w:val="00703381"/>
    <w:rsid w:val="00703488"/>
    <w:rsid w:val="00703653"/>
    <w:rsid w:val="00703DED"/>
    <w:rsid w:val="00703E08"/>
    <w:rsid w:val="00703E33"/>
    <w:rsid w:val="00704079"/>
    <w:rsid w:val="00704189"/>
    <w:rsid w:val="0070423F"/>
    <w:rsid w:val="00704323"/>
    <w:rsid w:val="00704327"/>
    <w:rsid w:val="00704342"/>
    <w:rsid w:val="007043E2"/>
    <w:rsid w:val="007044AE"/>
    <w:rsid w:val="00704539"/>
    <w:rsid w:val="007045F7"/>
    <w:rsid w:val="007048F1"/>
    <w:rsid w:val="00704BFC"/>
    <w:rsid w:val="00704EAA"/>
    <w:rsid w:val="00704EBB"/>
    <w:rsid w:val="0070505B"/>
    <w:rsid w:val="007050D5"/>
    <w:rsid w:val="007050ED"/>
    <w:rsid w:val="0070532A"/>
    <w:rsid w:val="007059E4"/>
    <w:rsid w:val="00705A98"/>
    <w:rsid w:val="00705C88"/>
    <w:rsid w:val="00705D10"/>
    <w:rsid w:val="00705DE7"/>
    <w:rsid w:val="00705F56"/>
    <w:rsid w:val="007061DF"/>
    <w:rsid w:val="00706694"/>
    <w:rsid w:val="007067C5"/>
    <w:rsid w:val="00706D0D"/>
    <w:rsid w:val="00706DDB"/>
    <w:rsid w:val="00706ECD"/>
    <w:rsid w:val="007070FA"/>
    <w:rsid w:val="00707151"/>
    <w:rsid w:val="007073AB"/>
    <w:rsid w:val="0070741F"/>
    <w:rsid w:val="0070760A"/>
    <w:rsid w:val="007076DB"/>
    <w:rsid w:val="00707701"/>
    <w:rsid w:val="00707A5E"/>
    <w:rsid w:val="00707AB8"/>
    <w:rsid w:val="00707B76"/>
    <w:rsid w:val="00707F2B"/>
    <w:rsid w:val="007101B9"/>
    <w:rsid w:val="007104EB"/>
    <w:rsid w:val="00710B93"/>
    <w:rsid w:val="00710C5B"/>
    <w:rsid w:val="00710DB1"/>
    <w:rsid w:val="00711033"/>
    <w:rsid w:val="0071103C"/>
    <w:rsid w:val="0071142B"/>
    <w:rsid w:val="00711567"/>
    <w:rsid w:val="007119CF"/>
    <w:rsid w:val="00711A74"/>
    <w:rsid w:val="00711AAA"/>
    <w:rsid w:val="00711B7D"/>
    <w:rsid w:val="00711D41"/>
    <w:rsid w:val="00711D46"/>
    <w:rsid w:val="00711F4D"/>
    <w:rsid w:val="00712C1E"/>
    <w:rsid w:val="0071301C"/>
    <w:rsid w:val="0071343A"/>
    <w:rsid w:val="00713B04"/>
    <w:rsid w:val="0071447B"/>
    <w:rsid w:val="007145D3"/>
    <w:rsid w:val="007148AE"/>
    <w:rsid w:val="00714A31"/>
    <w:rsid w:val="00714AE9"/>
    <w:rsid w:val="00714B0A"/>
    <w:rsid w:val="00714D11"/>
    <w:rsid w:val="00714D6E"/>
    <w:rsid w:val="00715169"/>
    <w:rsid w:val="0071553A"/>
    <w:rsid w:val="0071595C"/>
    <w:rsid w:val="00715D2B"/>
    <w:rsid w:val="007160AA"/>
    <w:rsid w:val="00716453"/>
    <w:rsid w:val="00716819"/>
    <w:rsid w:val="00716A94"/>
    <w:rsid w:val="00716BA3"/>
    <w:rsid w:val="00716E09"/>
    <w:rsid w:val="00716F36"/>
    <w:rsid w:val="0071746D"/>
    <w:rsid w:val="0071792B"/>
    <w:rsid w:val="00717C6F"/>
    <w:rsid w:val="00717CA1"/>
    <w:rsid w:val="00717E41"/>
    <w:rsid w:val="00717F17"/>
    <w:rsid w:val="00720365"/>
    <w:rsid w:val="00720377"/>
    <w:rsid w:val="0072053B"/>
    <w:rsid w:val="007206EA"/>
    <w:rsid w:val="00720731"/>
    <w:rsid w:val="0072084F"/>
    <w:rsid w:val="00720CB5"/>
    <w:rsid w:val="00720D03"/>
    <w:rsid w:val="00720D1F"/>
    <w:rsid w:val="007212BF"/>
    <w:rsid w:val="00721326"/>
    <w:rsid w:val="0072165E"/>
    <w:rsid w:val="00721A49"/>
    <w:rsid w:val="00721CA8"/>
    <w:rsid w:val="00721CB1"/>
    <w:rsid w:val="00721DE4"/>
    <w:rsid w:val="00721E7C"/>
    <w:rsid w:val="00722092"/>
    <w:rsid w:val="00722218"/>
    <w:rsid w:val="007226CE"/>
    <w:rsid w:val="007227F5"/>
    <w:rsid w:val="007228FA"/>
    <w:rsid w:val="00722C8C"/>
    <w:rsid w:val="00722F35"/>
    <w:rsid w:val="00722F97"/>
    <w:rsid w:val="007231E8"/>
    <w:rsid w:val="00723408"/>
    <w:rsid w:val="007234FF"/>
    <w:rsid w:val="007235B8"/>
    <w:rsid w:val="007236AA"/>
    <w:rsid w:val="00723D23"/>
    <w:rsid w:val="00723DC6"/>
    <w:rsid w:val="00723DCC"/>
    <w:rsid w:val="00724014"/>
    <w:rsid w:val="00724083"/>
    <w:rsid w:val="0072410F"/>
    <w:rsid w:val="007242F9"/>
    <w:rsid w:val="00724354"/>
    <w:rsid w:val="0072467B"/>
    <w:rsid w:val="007248FF"/>
    <w:rsid w:val="00724966"/>
    <w:rsid w:val="007249F2"/>
    <w:rsid w:val="00724B12"/>
    <w:rsid w:val="00724B4A"/>
    <w:rsid w:val="00724ECE"/>
    <w:rsid w:val="00724F99"/>
    <w:rsid w:val="0072519C"/>
    <w:rsid w:val="007256B9"/>
    <w:rsid w:val="0072593E"/>
    <w:rsid w:val="00725A4A"/>
    <w:rsid w:val="00725B6B"/>
    <w:rsid w:val="00725C74"/>
    <w:rsid w:val="00725F08"/>
    <w:rsid w:val="00725FFA"/>
    <w:rsid w:val="007269D9"/>
    <w:rsid w:val="00726AE5"/>
    <w:rsid w:val="00726E3C"/>
    <w:rsid w:val="0072754C"/>
    <w:rsid w:val="00727557"/>
    <w:rsid w:val="00727710"/>
    <w:rsid w:val="00727BD1"/>
    <w:rsid w:val="00727DE3"/>
    <w:rsid w:val="00727E95"/>
    <w:rsid w:val="0073014D"/>
    <w:rsid w:val="00730242"/>
    <w:rsid w:val="007302D4"/>
    <w:rsid w:val="007303DD"/>
    <w:rsid w:val="007306ED"/>
    <w:rsid w:val="00730889"/>
    <w:rsid w:val="00730890"/>
    <w:rsid w:val="00730899"/>
    <w:rsid w:val="007308A0"/>
    <w:rsid w:val="00730D05"/>
    <w:rsid w:val="00730E69"/>
    <w:rsid w:val="00730F40"/>
    <w:rsid w:val="0073178E"/>
    <w:rsid w:val="0073190D"/>
    <w:rsid w:val="00731C20"/>
    <w:rsid w:val="00731DA2"/>
    <w:rsid w:val="00731F13"/>
    <w:rsid w:val="00732011"/>
    <w:rsid w:val="0073224F"/>
    <w:rsid w:val="007323E9"/>
    <w:rsid w:val="007327A1"/>
    <w:rsid w:val="0073291E"/>
    <w:rsid w:val="00732B05"/>
    <w:rsid w:val="00732B2F"/>
    <w:rsid w:val="00732C30"/>
    <w:rsid w:val="00732C5E"/>
    <w:rsid w:val="00732D77"/>
    <w:rsid w:val="00732F29"/>
    <w:rsid w:val="007331A3"/>
    <w:rsid w:val="007336DA"/>
    <w:rsid w:val="0073374F"/>
    <w:rsid w:val="00733753"/>
    <w:rsid w:val="00733843"/>
    <w:rsid w:val="00733976"/>
    <w:rsid w:val="0073398A"/>
    <w:rsid w:val="00733C6F"/>
    <w:rsid w:val="00733F8A"/>
    <w:rsid w:val="00733F9C"/>
    <w:rsid w:val="0073411E"/>
    <w:rsid w:val="0073435C"/>
    <w:rsid w:val="0073435D"/>
    <w:rsid w:val="007349F4"/>
    <w:rsid w:val="00734A3A"/>
    <w:rsid w:val="00734B52"/>
    <w:rsid w:val="00734C33"/>
    <w:rsid w:val="00734C96"/>
    <w:rsid w:val="0073570F"/>
    <w:rsid w:val="0073582B"/>
    <w:rsid w:val="00735836"/>
    <w:rsid w:val="00735AD3"/>
    <w:rsid w:val="00735D89"/>
    <w:rsid w:val="00735DF0"/>
    <w:rsid w:val="0073646B"/>
    <w:rsid w:val="00736AD4"/>
    <w:rsid w:val="00736ADB"/>
    <w:rsid w:val="00736B8A"/>
    <w:rsid w:val="00736D73"/>
    <w:rsid w:val="00736DCA"/>
    <w:rsid w:val="00737016"/>
    <w:rsid w:val="007378DA"/>
    <w:rsid w:val="0073798E"/>
    <w:rsid w:val="00737C56"/>
    <w:rsid w:val="00740045"/>
    <w:rsid w:val="0074019F"/>
    <w:rsid w:val="0074046D"/>
    <w:rsid w:val="007404E7"/>
    <w:rsid w:val="007406E6"/>
    <w:rsid w:val="00740AFC"/>
    <w:rsid w:val="00740B7F"/>
    <w:rsid w:val="00740CC8"/>
    <w:rsid w:val="00740DAC"/>
    <w:rsid w:val="0074126D"/>
    <w:rsid w:val="00741325"/>
    <w:rsid w:val="0074141B"/>
    <w:rsid w:val="00741B8D"/>
    <w:rsid w:val="00741B8F"/>
    <w:rsid w:val="00741D4A"/>
    <w:rsid w:val="00741E26"/>
    <w:rsid w:val="0074261A"/>
    <w:rsid w:val="007430FA"/>
    <w:rsid w:val="007433C6"/>
    <w:rsid w:val="007434D0"/>
    <w:rsid w:val="007437E1"/>
    <w:rsid w:val="00743AFF"/>
    <w:rsid w:val="00743BD0"/>
    <w:rsid w:val="00744541"/>
    <w:rsid w:val="0074485C"/>
    <w:rsid w:val="00744ACA"/>
    <w:rsid w:val="00744E77"/>
    <w:rsid w:val="00744EE4"/>
    <w:rsid w:val="00744F20"/>
    <w:rsid w:val="00745007"/>
    <w:rsid w:val="00745031"/>
    <w:rsid w:val="0074512F"/>
    <w:rsid w:val="00745655"/>
    <w:rsid w:val="007456A3"/>
    <w:rsid w:val="00745965"/>
    <w:rsid w:val="00745BD1"/>
    <w:rsid w:val="00745D52"/>
    <w:rsid w:val="0074674A"/>
    <w:rsid w:val="007467F3"/>
    <w:rsid w:val="0074685C"/>
    <w:rsid w:val="00746A51"/>
    <w:rsid w:val="00746B51"/>
    <w:rsid w:val="00746BC9"/>
    <w:rsid w:val="00746CA2"/>
    <w:rsid w:val="00746E11"/>
    <w:rsid w:val="007472B8"/>
    <w:rsid w:val="00747729"/>
    <w:rsid w:val="007477FB"/>
    <w:rsid w:val="007478C9"/>
    <w:rsid w:val="007478E8"/>
    <w:rsid w:val="00747989"/>
    <w:rsid w:val="00747E83"/>
    <w:rsid w:val="007500EF"/>
    <w:rsid w:val="007503C0"/>
    <w:rsid w:val="007506B2"/>
    <w:rsid w:val="007506BA"/>
    <w:rsid w:val="007508E9"/>
    <w:rsid w:val="00750E46"/>
    <w:rsid w:val="007511D2"/>
    <w:rsid w:val="00751509"/>
    <w:rsid w:val="0075154C"/>
    <w:rsid w:val="0075176E"/>
    <w:rsid w:val="00751854"/>
    <w:rsid w:val="00751A9B"/>
    <w:rsid w:val="00751CB8"/>
    <w:rsid w:val="00751E2E"/>
    <w:rsid w:val="00752134"/>
    <w:rsid w:val="00752689"/>
    <w:rsid w:val="00752C5F"/>
    <w:rsid w:val="00752FD2"/>
    <w:rsid w:val="007530D9"/>
    <w:rsid w:val="00753395"/>
    <w:rsid w:val="007533F0"/>
    <w:rsid w:val="007537F9"/>
    <w:rsid w:val="00753BE3"/>
    <w:rsid w:val="00753DEE"/>
    <w:rsid w:val="00753F60"/>
    <w:rsid w:val="00754001"/>
    <w:rsid w:val="007540C1"/>
    <w:rsid w:val="00754401"/>
    <w:rsid w:val="00754CF6"/>
    <w:rsid w:val="00754DA8"/>
    <w:rsid w:val="00754F45"/>
    <w:rsid w:val="00755811"/>
    <w:rsid w:val="00755827"/>
    <w:rsid w:val="00755832"/>
    <w:rsid w:val="00755BD6"/>
    <w:rsid w:val="007564D0"/>
    <w:rsid w:val="00756BDA"/>
    <w:rsid w:val="00756C52"/>
    <w:rsid w:val="007571E2"/>
    <w:rsid w:val="007572B8"/>
    <w:rsid w:val="007572D2"/>
    <w:rsid w:val="0075735A"/>
    <w:rsid w:val="007574A8"/>
    <w:rsid w:val="00757879"/>
    <w:rsid w:val="00757972"/>
    <w:rsid w:val="00757A61"/>
    <w:rsid w:val="00757F43"/>
    <w:rsid w:val="007600F1"/>
    <w:rsid w:val="007600FB"/>
    <w:rsid w:val="007602EA"/>
    <w:rsid w:val="00760911"/>
    <w:rsid w:val="00760AA1"/>
    <w:rsid w:val="00760C5A"/>
    <w:rsid w:val="00760D31"/>
    <w:rsid w:val="007615F3"/>
    <w:rsid w:val="0076187E"/>
    <w:rsid w:val="00761889"/>
    <w:rsid w:val="00761A08"/>
    <w:rsid w:val="00761B06"/>
    <w:rsid w:val="00761E7F"/>
    <w:rsid w:val="00762050"/>
    <w:rsid w:val="00762310"/>
    <w:rsid w:val="0076233E"/>
    <w:rsid w:val="007629A5"/>
    <w:rsid w:val="00762CEB"/>
    <w:rsid w:val="00762D04"/>
    <w:rsid w:val="00762DBE"/>
    <w:rsid w:val="00762E2E"/>
    <w:rsid w:val="0076343C"/>
    <w:rsid w:val="007637A1"/>
    <w:rsid w:val="00763A36"/>
    <w:rsid w:val="00763B9B"/>
    <w:rsid w:val="00763E71"/>
    <w:rsid w:val="00763EE6"/>
    <w:rsid w:val="007643A2"/>
    <w:rsid w:val="00764479"/>
    <w:rsid w:val="0076471D"/>
    <w:rsid w:val="0076473E"/>
    <w:rsid w:val="0076485B"/>
    <w:rsid w:val="00764A07"/>
    <w:rsid w:val="00764B15"/>
    <w:rsid w:val="00764BD4"/>
    <w:rsid w:val="00764E3D"/>
    <w:rsid w:val="00764E74"/>
    <w:rsid w:val="00764F9A"/>
    <w:rsid w:val="00764FD8"/>
    <w:rsid w:val="0076548B"/>
    <w:rsid w:val="007654D4"/>
    <w:rsid w:val="00765647"/>
    <w:rsid w:val="00765899"/>
    <w:rsid w:val="00765AD3"/>
    <w:rsid w:val="00765B0D"/>
    <w:rsid w:val="00765BE7"/>
    <w:rsid w:val="00765D8B"/>
    <w:rsid w:val="00765DD7"/>
    <w:rsid w:val="00766491"/>
    <w:rsid w:val="00766714"/>
    <w:rsid w:val="00766C39"/>
    <w:rsid w:val="00766E48"/>
    <w:rsid w:val="00766E89"/>
    <w:rsid w:val="00767250"/>
    <w:rsid w:val="007674E2"/>
    <w:rsid w:val="00770000"/>
    <w:rsid w:val="0077019B"/>
    <w:rsid w:val="007703D7"/>
    <w:rsid w:val="00770464"/>
    <w:rsid w:val="00770682"/>
    <w:rsid w:val="00770950"/>
    <w:rsid w:val="0077096C"/>
    <w:rsid w:val="007710C2"/>
    <w:rsid w:val="0077155A"/>
    <w:rsid w:val="007715F5"/>
    <w:rsid w:val="00771659"/>
    <w:rsid w:val="0077188E"/>
    <w:rsid w:val="007718B3"/>
    <w:rsid w:val="00771914"/>
    <w:rsid w:val="00771981"/>
    <w:rsid w:val="00771AE1"/>
    <w:rsid w:val="00771CCE"/>
    <w:rsid w:val="00771DFB"/>
    <w:rsid w:val="00771FBD"/>
    <w:rsid w:val="00772001"/>
    <w:rsid w:val="0077240D"/>
    <w:rsid w:val="007724E0"/>
    <w:rsid w:val="00772543"/>
    <w:rsid w:val="00772931"/>
    <w:rsid w:val="00772C5F"/>
    <w:rsid w:val="00772EA1"/>
    <w:rsid w:val="00772F05"/>
    <w:rsid w:val="00773123"/>
    <w:rsid w:val="00773372"/>
    <w:rsid w:val="00773665"/>
    <w:rsid w:val="007737CB"/>
    <w:rsid w:val="007739F0"/>
    <w:rsid w:val="00773DB9"/>
    <w:rsid w:val="00773E3D"/>
    <w:rsid w:val="00773F5F"/>
    <w:rsid w:val="00773F6D"/>
    <w:rsid w:val="00774024"/>
    <w:rsid w:val="0077488B"/>
    <w:rsid w:val="00775061"/>
    <w:rsid w:val="0077509D"/>
    <w:rsid w:val="00775314"/>
    <w:rsid w:val="00775373"/>
    <w:rsid w:val="00775827"/>
    <w:rsid w:val="00775963"/>
    <w:rsid w:val="00775C31"/>
    <w:rsid w:val="00776506"/>
    <w:rsid w:val="00776642"/>
    <w:rsid w:val="00776773"/>
    <w:rsid w:val="00776B03"/>
    <w:rsid w:val="00776B69"/>
    <w:rsid w:val="00776CBE"/>
    <w:rsid w:val="00776D67"/>
    <w:rsid w:val="00776E50"/>
    <w:rsid w:val="00776EE7"/>
    <w:rsid w:val="0077708F"/>
    <w:rsid w:val="00777579"/>
    <w:rsid w:val="00777693"/>
    <w:rsid w:val="00780089"/>
    <w:rsid w:val="0078015C"/>
    <w:rsid w:val="007803A6"/>
    <w:rsid w:val="0078054D"/>
    <w:rsid w:val="00780A55"/>
    <w:rsid w:val="00780D65"/>
    <w:rsid w:val="007810D6"/>
    <w:rsid w:val="00781508"/>
    <w:rsid w:val="00781D86"/>
    <w:rsid w:val="00781EBE"/>
    <w:rsid w:val="007820A8"/>
    <w:rsid w:val="007822CF"/>
    <w:rsid w:val="00782359"/>
    <w:rsid w:val="0078252C"/>
    <w:rsid w:val="0078257B"/>
    <w:rsid w:val="007825F2"/>
    <w:rsid w:val="0078269E"/>
    <w:rsid w:val="007826B4"/>
    <w:rsid w:val="007827AE"/>
    <w:rsid w:val="00782912"/>
    <w:rsid w:val="00782CED"/>
    <w:rsid w:val="00782D9D"/>
    <w:rsid w:val="00782DE3"/>
    <w:rsid w:val="00782EC3"/>
    <w:rsid w:val="00782F93"/>
    <w:rsid w:val="007830C1"/>
    <w:rsid w:val="00783161"/>
    <w:rsid w:val="007833C3"/>
    <w:rsid w:val="0078354F"/>
    <w:rsid w:val="007835BF"/>
    <w:rsid w:val="00783662"/>
    <w:rsid w:val="00783845"/>
    <w:rsid w:val="00783941"/>
    <w:rsid w:val="00783B43"/>
    <w:rsid w:val="00783C91"/>
    <w:rsid w:val="00783CAB"/>
    <w:rsid w:val="0078466D"/>
    <w:rsid w:val="007846D5"/>
    <w:rsid w:val="0078473A"/>
    <w:rsid w:val="007847BD"/>
    <w:rsid w:val="0078489A"/>
    <w:rsid w:val="007849CA"/>
    <w:rsid w:val="00784C5C"/>
    <w:rsid w:val="00784E19"/>
    <w:rsid w:val="00784F74"/>
    <w:rsid w:val="007852FD"/>
    <w:rsid w:val="007853D2"/>
    <w:rsid w:val="007853F5"/>
    <w:rsid w:val="00785AB3"/>
    <w:rsid w:val="00785B27"/>
    <w:rsid w:val="00785E97"/>
    <w:rsid w:val="00785F08"/>
    <w:rsid w:val="00785F86"/>
    <w:rsid w:val="00786139"/>
    <w:rsid w:val="007865D9"/>
    <w:rsid w:val="0078676A"/>
    <w:rsid w:val="0078677D"/>
    <w:rsid w:val="00786A3D"/>
    <w:rsid w:val="00786C3E"/>
    <w:rsid w:val="00786CD5"/>
    <w:rsid w:val="00786FBC"/>
    <w:rsid w:val="00787124"/>
    <w:rsid w:val="00787436"/>
    <w:rsid w:val="00787597"/>
    <w:rsid w:val="007876EF"/>
    <w:rsid w:val="007877C1"/>
    <w:rsid w:val="00787A2E"/>
    <w:rsid w:val="00787C1B"/>
    <w:rsid w:val="00787D22"/>
    <w:rsid w:val="007901A2"/>
    <w:rsid w:val="00790327"/>
    <w:rsid w:val="00790438"/>
    <w:rsid w:val="00790459"/>
    <w:rsid w:val="00790579"/>
    <w:rsid w:val="0079064E"/>
    <w:rsid w:val="00791138"/>
    <w:rsid w:val="00791198"/>
    <w:rsid w:val="007911A2"/>
    <w:rsid w:val="00791360"/>
    <w:rsid w:val="0079148D"/>
    <w:rsid w:val="00791AB8"/>
    <w:rsid w:val="00791BE2"/>
    <w:rsid w:val="00791C49"/>
    <w:rsid w:val="007922B5"/>
    <w:rsid w:val="00792822"/>
    <w:rsid w:val="00792938"/>
    <w:rsid w:val="0079296B"/>
    <w:rsid w:val="00792C54"/>
    <w:rsid w:val="00792D30"/>
    <w:rsid w:val="00792E6E"/>
    <w:rsid w:val="007935C8"/>
    <w:rsid w:val="00793706"/>
    <w:rsid w:val="007938D0"/>
    <w:rsid w:val="00793F2E"/>
    <w:rsid w:val="007941B2"/>
    <w:rsid w:val="0079438C"/>
    <w:rsid w:val="007944BF"/>
    <w:rsid w:val="00794704"/>
    <w:rsid w:val="007947E5"/>
    <w:rsid w:val="00794D50"/>
    <w:rsid w:val="00794DA4"/>
    <w:rsid w:val="00794E20"/>
    <w:rsid w:val="00794E52"/>
    <w:rsid w:val="0079510A"/>
    <w:rsid w:val="007951BC"/>
    <w:rsid w:val="007952BB"/>
    <w:rsid w:val="0079535C"/>
    <w:rsid w:val="00795467"/>
    <w:rsid w:val="00795485"/>
    <w:rsid w:val="007955EC"/>
    <w:rsid w:val="00795615"/>
    <w:rsid w:val="00795948"/>
    <w:rsid w:val="00795B20"/>
    <w:rsid w:val="00795CA7"/>
    <w:rsid w:val="00795D02"/>
    <w:rsid w:val="00795F97"/>
    <w:rsid w:val="0079613D"/>
    <w:rsid w:val="0079619E"/>
    <w:rsid w:val="007961C6"/>
    <w:rsid w:val="0079624F"/>
    <w:rsid w:val="00796A13"/>
    <w:rsid w:val="00796CA0"/>
    <w:rsid w:val="00796E31"/>
    <w:rsid w:val="00796F48"/>
    <w:rsid w:val="0079730F"/>
    <w:rsid w:val="007974EC"/>
    <w:rsid w:val="00797544"/>
    <w:rsid w:val="00797752"/>
    <w:rsid w:val="007978F1"/>
    <w:rsid w:val="00797A84"/>
    <w:rsid w:val="00797AB1"/>
    <w:rsid w:val="00797D4A"/>
    <w:rsid w:val="00797F65"/>
    <w:rsid w:val="007A001C"/>
    <w:rsid w:val="007A01F5"/>
    <w:rsid w:val="007A0311"/>
    <w:rsid w:val="007A0404"/>
    <w:rsid w:val="007A0753"/>
    <w:rsid w:val="007A09AC"/>
    <w:rsid w:val="007A0A24"/>
    <w:rsid w:val="007A15DF"/>
    <w:rsid w:val="007A160C"/>
    <w:rsid w:val="007A17F4"/>
    <w:rsid w:val="007A198B"/>
    <w:rsid w:val="007A1EDA"/>
    <w:rsid w:val="007A1F66"/>
    <w:rsid w:val="007A207D"/>
    <w:rsid w:val="007A2304"/>
    <w:rsid w:val="007A2808"/>
    <w:rsid w:val="007A2CB3"/>
    <w:rsid w:val="007A2EFC"/>
    <w:rsid w:val="007A3194"/>
    <w:rsid w:val="007A3443"/>
    <w:rsid w:val="007A3905"/>
    <w:rsid w:val="007A3A58"/>
    <w:rsid w:val="007A3ABD"/>
    <w:rsid w:val="007A3D21"/>
    <w:rsid w:val="007A3E40"/>
    <w:rsid w:val="007A3E58"/>
    <w:rsid w:val="007A4170"/>
    <w:rsid w:val="007A4526"/>
    <w:rsid w:val="007A45AB"/>
    <w:rsid w:val="007A468A"/>
    <w:rsid w:val="007A47B0"/>
    <w:rsid w:val="007A484A"/>
    <w:rsid w:val="007A48BD"/>
    <w:rsid w:val="007A4A0D"/>
    <w:rsid w:val="007A4B44"/>
    <w:rsid w:val="007A4C8D"/>
    <w:rsid w:val="007A4DAE"/>
    <w:rsid w:val="007A4F98"/>
    <w:rsid w:val="007A5009"/>
    <w:rsid w:val="007A50D7"/>
    <w:rsid w:val="007A530D"/>
    <w:rsid w:val="007A56E6"/>
    <w:rsid w:val="007A5878"/>
    <w:rsid w:val="007A5C1F"/>
    <w:rsid w:val="007A5E12"/>
    <w:rsid w:val="007A5E4A"/>
    <w:rsid w:val="007A6407"/>
    <w:rsid w:val="007A6510"/>
    <w:rsid w:val="007A655A"/>
    <w:rsid w:val="007A65EA"/>
    <w:rsid w:val="007A6605"/>
    <w:rsid w:val="007A68E8"/>
    <w:rsid w:val="007A75D4"/>
    <w:rsid w:val="007A76B0"/>
    <w:rsid w:val="007A770E"/>
    <w:rsid w:val="007A78AF"/>
    <w:rsid w:val="007A7934"/>
    <w:rsid w:val="007A7BD6"/>
    <w:rsid w:val="007A7C6D"/>
    <w:rsid w:val="007B0295"/>
    <w:rsid w:val="007B085D"/>
    <w:rsid w:val="007B08E9"/>
    <w:rsid w:val="007B0DAF"/>
    <w:rsid w:val="007B0EDB"/>
    <w:rsid w:val="007B1278"/>
    <w:rsid w:val="007B1429"/>
    <w:rsid w:val="007B146D"/>
    <w:rsid w:val="007B1B6D"/>
    <w:rsid w:val="007B1C31"/>
    <w:rsid w:val="007B1E9E"/>
    <w:rsid w:val="007B24FC"/>
    <w:rsid w:val="007B2598"/>
    <w:rsid w:val="007B28C0"/>
    <w:rsid w:val="007B2DBA"/>
    <w:rsid w:val="007B2EE4"/>
    <w:rsid w:val="007B30D2"/>
    <w:rsid w:val="007B3111"/>
    <w:rsid w:val="007B3144"/>
    <w:rsid w:val="007B3158"/>
    <w:rsid w:val="007B3238"/>
    <w:rsid w:val="007B3389"/>
    <w:rsid w:val="007B33CC"/>
    <w:rsid w:val="007B3471"/>
    <w:rsid w:val="007B35E3"/>
    <w:rsid w:val="007B3667"/>
    <w:rsid w:val="007B3A3E"/>
    <w:rsid w:val="007B3C6B"/>
    <w:rsid w:val="007B3DE7"/>
    <w:rsid w:val="007B3F18"/>
    <w:rsid w:val="007B3FE8"/>
    <w:rsid w:val="007B40BF"/>
    <w:rsid w:val="007B429E"/>
    <w:rsid w:val="007B474C"/>
    <w:rsid w:val="007B4AF8"/>
    <w:rsid w:val="007B4B80"/>
    <w:rsid w:val="007B4C5A"/>
    <w:rsid w:val="007B5051"/>
    <w:rsid w:val="007B50C6"/>
    <w:rsid w:val="007B5245"/>
    <w:rsid w:val="007B52C4"/>
    <w:rsid w:val="007B52F5"/>
    <w:rsid w:val="007B5A77"/>
    <w:rsid w:val="007B5D04"/>
    <w:rsid w:val="007B5EC2"/>
    <w:rsid w:val="007B6095"/>
    <w:rsid w:val="007B60D1"/>
    <w:rsid w:val="007B6128"/>
    <w:rsid w:val="007B671B"/>
    <w:rsid w:val="007B67B5"/>
    <w:rsid w:val="007B686D"/>
    <w:rsid w:val="007B68E2"/>
    <w:rsid w:val="007B6AC7"/>
    <w:rsid w:val="007B6E4B"/>
    <w:rsid w:val="007B6F21"/>
    <w:rsid w:val="007B6F5F"/>
    <w:rsid w:val="007B74DB"/>
    <w:rsid w:val="007B7BD4"/>
    <w:rsid w:val="007B7C61"/>
    <w:rsid w:val="007B7C87"/>
    <w:rsid w:val="007C00A7"/>
    <w:rsid w:val="007C027A"/>
    <w:rsid w:val="007C02FD"/>
    <w:rsid w:val="007C0860"/>
    <w:rsid w:val="007C0A2F"/>
    <w:rsid w:val="007C0AA2"/>
    <w:rsid w:val="007C0D88"/>
    <w:rsid w:val="007C138D"/>
    <w:rsid w:val="007C192D"/>
    <w:rsid w:val="007C1A0D"/>
    <w:rsid w:val="007C1C26"/>
    <w:rsid w:val="007C1DEA"/>
    <w:rsid w:val="007C1DEF"/>
    <w:rsid w:val="007C2356"/>
    <w:rsid w:val="007C23B2"/>
    <w:rsid w:val="007C23C8"/>
    <w:rsid w:val="007C24A3"/>
    <w:rsid w:val="007C25CF"/>
    <w:rsid w:val="007C2D45"/>
    <w:rsid w:val="007C2FAA"/>
    <w:rsid w:val="007C35B7"/>
    <w:rsid w:val="007C35BD"/>
    <w:rsid w:val="007C35F9"/>
    <w:rsid w:val="007C387A"/>
    <w:rsid w:val="007C394F"/>
    <w:rsid w:val="007C3C5D"/>
    <w:rsid w:val="007C3ECD"/>
    <w:rsid w:val="007C4116"/>
    <w:rsid w:val="007C427E"/>
    <w:rsid w:val="007C441A"/>
    <w:rsid w:val="007C45BD"/>
    <w:rsid w:val="007C46D3"/>
    <w:rsid w:val="007C4811"/>
    <w:rsid w:val="007C4C78"/>
    <w:rsid w:val="007C54E6"/>
    <w:rsid w:val="007C5694"/>
    <w:rsid w:val="007C5B97"/>
    <w:rsid w:val="007C5D94"/>
    <w:rsid w:val="007C5DAC"/>
    <w:rsid w:val="007C5E86"/>
    <w:rsid w:val="007C5F4D"/>
    <w:rsid w:val="007C604E"/>
    <w:rsid w:val="007C61A6"/>
    <w:rsid w:val="007C6A47"/>
    <w:rsid w:val="007C6C3E"/>
    <w:rsid w:val="007C6DC5"/>
    <w:rsid w:val="007C6E71"/>
    <w:rsid w:val="007C6EA9"/>
    <w:rsid w:val="007C6F19"/>
    <w:rsid w:val="007C7A19"/>
    <w:rsid w:val="007C7E53"/>
    <w:rsid w:val="007D0666"/>
    <w:rsid w:val="007D0B69"/>
    <w:rsid w:val="007D1456"/>
    <w:rsid w:val="007D14C0"/>
    <w:rsid w:val="007D16C6"/>
    <w:rsid w:val="007D1AAC"/>
    <w:rsid w:val="007D2062"/>
    <w:rsid w:val="007D2159"/>
    <w:rsid w:val="007D2263"/>
    <w:rsid w:val="007D226D"/>
    <w:rsid w:val="007D235C"/>
    <w:rsid w:val="007D280E"/>
    <w:rsid w:val="007D2859"/>
    <w:rsid w:val="007D2A15"/>
    <w:rsid w:val="007D2ABB"/>
    <w:rsid w:val="007D2F5F"/>
    <w:rsid w:val="007D3220"/>
    <w:rsid w:val="007D3447"/>
    <w:rsid w:val="007D34AA"/>
    <w:rsid w:val="007D3500"/>
    <w:rsid w:val="007D365C"/>
    <w:rsid w:val="007D36B8"/>
    <w:rsid w:val="007D36EE"/>
    <w:rsid w:val="007D3928"/>
    <w:rsid w:val="007D393E"/>
    <w:rsid w:val="007D39D7"/>
    <w:rsid w:val="007D3BEA"/>
    <w:rsid w:val="007D3DB0"/>
    <w:rsid w:val="007D3E89"/>
    <w:rsid w:val="007D3F6D"/>
    <w:rsid w:val="007D4232"/>
    <w:rsid w:val="007D45B0"/>
    <w:rsid w:val="007D4AA7"/>
    <w:rsid w:val="007D4ADC"/>
    <w:rsid w:val="007D4B9D"/>
    <w:rsid w:val="007D4FA0"/>
    <w:rsid w:val="007D5500"/>
    <w:rsid w:val="007D58DC"/>
    <w:rsid w:val="007D5A6B"/>
    <w:rsid w:val="007D5BB5"/>
    <w:rsid w:val="007D5E76"/>
    <w:rsid w:val="007D6177"/>
    <w:rsid w:val="007D6226"/>
    <w:rsid w:val="007D6243"/>
    <w:rsid w:val="007D6B70"/>
    <w:rsid w:val="007D6C3B"/>
    <w:rsid w:val="007D6C8E"/>
    <w:rsid w:val="007D6DC7"/>
    <w:rsid w:val="007D6E62"/>
    <w:rsid w:val="007D7352"/>
    <w:rsid w:val="007D74C3"/>
    <w:rsid w:val="007D7550"/>
    <w:rsid w:val="007D79B2"/>
    <w:rsid w:val="007D7C37"/>
    <w:rsid w:val="007E00A9"/>
    <w:rsid w:val="007E040D"/>
    <w:rsid w:val="007E0B33"/>
    <w:rsid w:val="007E0CCE"/>
    <w:rsid w:val="007E0EBA"/>
    <w:rsid w:val="007E1424"/>
    <w:rsid w:val="007E16C6"/>
    <w:rsid w:val="007E1744"/>
    <w:rsid w:val="007E188B"/>
    <w:rsid w:val="007E1B6B"/>
    <w:rsid w:val="007E2473"/>
    <w:rsid w:val="007E2557"/>
    <w:rsid w:val="007E2699"/>
    <w:rsid w:val="007E29C6"/>
    <w:rsid w:val="007E2A35"/>
    <w:rsid w:val="007E327A"/>
    <w:rsid w:val="007E34C5"/>
    <w:rsid w:val="007E3570"/>
    <w:rsid w:val="007E36A6"/>
    <w:rsid w:val="007E39AD"/>
    <w:rsid w:val="007E3B8C"/>
    <w:rsid w:val="007E3DCC"/>
    <w:rsid w:val="007E3DD8"/>
    <w:rsid w:val="007E3EC4"/>
    <w:rsid w:val="007E418D"/>
    <w:rsid w:val="007E43EC"/>
    <w:rsid w:val="007E4731"/>
    <w:rsid w:val="007E4BAF"/>
    <w:rsid w:val="007E4BB9"/>
    <w:rsid w:val="007E4E51"/>
    <w:rsid w:val="007E543C"/>
    <w:rsid w:val="007E5546"/>
    <w:rsid w:val="007E566E"/>
    <w:rsid w:val="007E5703"/>
    <w:rsid w:val="007E59E2"/>
    <w:rsid w:val="007E5B13"/>
    <w:rsid w:val="007E6069"/>
    <w:rsid w:val="007E60F4"/>
    <w:rsid w:val="007E645F"/>
    <w:rsid w:val="007E64B3"/>
    <w:rsid w:val="007E68A1"/>
    <w:rsid w:val="007E68CF"/>
    <w:rsid w:val="007E69AD"/>
    <w:rsid w:val="007E6A18"/>
    <w:rsid w:val="007E6B53"/>
    <w:rsid w:val="007E6B72"/>
    <w:rsid w:val="007E6E37"/>
    <w:rsid w:val="007E6ED3"/>
    <w:rsid w:val="007E7547"/>
    <w:rsid w:val="007E75F4"/>
    <w:rsid w:val="007E7659"/>
    <w:rsid w:val="007E7CEF"/>
    <w:rsid w:val="007E7ECC"/>
    <w:rsid w:val="007F071C"/>
    <w:rsid w:val="007F0730"/>
    <w:rsid w:val="007F08CA"/>
    <w:rsid w:val="007F0D85"/>
    <w:rsid w:val="007F0D8B"/>
    <w:rsid w:val="007F1344"/>
    <w:rsid w:val="007F1A32"/>
    <w:rsid w:val="007F1BBA"/>
    <w:rsid w:val="007F2133"/>
    <w:rsid w:val="007F2492"/>
    <w:rsid w:val="007F2570"/>
    <w:rsid w:val="007F25A0"/>
    <w:rsid w:val="007F25E8"/>
    <w:rsid w:val="007F288B"/>
    <w:rsid w:val="007F28F1"/>
    <w:rsid w:val="007F2B25"/>
    <w:rsid w:val="007F2C2E"/>
    <w:rsid w:val="007F2E93"/>
    <w:rsid w:val="007F2FFF"/>
    <w:rsid w:val="007F3007"/>
    <w:rsid w:val="007F331F"/>
    <w:rsid w:val="007F3379"/>
    <w:rsid w:val="007F3627"/>
    <w:rsid w:val="007F3667"/>
    <w:rsid w:val="007F3732"/>
    <w:rsid w:val="007F3998"/>
    <w:rsid w:val="007F39F8"/>
    <w:rsid w:val="007F3AA3"/>
    <w:rsid w:val="007F3D73"/>
    <w:rsid w:val="007F3FEF"/>
    <w:rsid w:val="007F406A"/>
    <w:rsid w:val="007F43B3"/>
    <w:rsid w:val="007F46EC"/>
    <w:rsid w:val="007F4703"/>
    <w:rsid w:val="007F491F"/>
    <w:rsid w:val="007F4C59"/>
    <w:rsid w:val="007F4E67"/>
    <w:rsid w:val="007F4E9D"/>
    <w:rsid w:val="007F5151"/>
    <w:rsid w:val="007F52DF"/>
    <w:rsid w:val="007F530F"/>
    <w:rsid w:val="007F5584"/>
    <w:rsid w:val="007F59C8"/>
    <w:rsid w:val="007F5A84"/>
    <w:rsid w:val="007F5C03"/>
    <w:rsid w:val="007F5CB6"/>
    <w:rsid w:val="007F617C"/>
    <w:rsid w:val="007F62C8"/>
    <w:rsid w:val="007F62E1"/>
    <w:rsid w:val="007F6693"/>
    <w:rsid w:val="007F68D9"/>
    <w:rsid w:val="007F6968"/>
    <w:rsid w:val="007F6A7D"/>
    <w:rsid w:val="007F7114"/>
    <w:rsid w:val="007F74C3"/>
    <w:rsid w:val="007F78D2"/>
    <w:rsid w:val="007F7947"/>
    <w:rsid w:val="007F7F60"/>
    <w:rsid w:val="008002AE"/>
    <w:rsid w:val="0080033C"/>
    <w:rsid w:val="0080046B"/>
    <w:rsid w:val="0080072E"/>
    <w:rsid w:val="008008DE"/>
    <w:rsid w:val="00800B31"/>
    <w:rsid w:val="00800CAB"/>
    <w:rsid w:val="00800F28"/>
    <w:rsid w:val="008010A3"/>
    <w:rsid w:val="00801285"/>
    <w:rsid w:val="008014AA"/>
    <w:rsid w:val="00801967"/>
    <w:rsid w:val="00801D0F"/>
    <w:rsid w:val="0080218E"/>
    <w:rsid w:val="008021ED"/>
    <w:rsid w:val="00802396"/>
    <w:rsid w:val="00802440"/>
    <w:rsid w:val="00802716"/>
    <w:rsid w:val="008028EB"/>
    <w:rsid w:val="00802A7A"/>
    <w:rsid w:val="00802DA1"/>
    <w:rsid w:val="0080310B"/>
    <w:rsid w:val="00803188"/>
    <w:rsid w:val="00803477"/>
    <w:rsid w:val="008035B4"/>
    <w:rsid w:val="008036B8"/>
    <w:rsid w:val="00803758"/>
    <w:rsid w:val="00803E64"/>
    <w:rsid w:val="00803FE1"/>
    <w:rsid w:val="008046A3"/>
    <w:rsid w:val="008049C3"/>
    <w:rsid w:val="00804C2C"/>
    <w:rsid w:val="00804C58"/>
    <w:rsid w:val="00804D77"/>
    <w:rsid w:val="00804E59"/>
    <w:rsid w:val="008054A2"/>
    <w:rsid w:val="00805590"/>
    <w:rsid w:val="00805752"/>
    <w:rsid w:val="00805796"/>
    <w:rsid w:val="00805A67"/>
    <w:rsid w:val="00805CDF"/>
    <w:rsid w:val="00805DE6"/>
    <w:rsid w:val="00805E08"/>
    <w:rsid w:val="0080613E"/>
    <w:rsid w:val="0080618F"/>
    <w:rsid w:val="00806268"/>
    <w:rsid w:val="0080650B"/>
    <w:rsid w:val="00806570"/>
    <w:rsid w:val="00806A81"/>
    <w:rsid w:val="00806EB2"/>
    <w:rsid w:val="00807080"/>
    <w:rsid w:val="00807384"/>
    <w:rsid w:val="008073B0"/>
    <w:rsid w:val="00807765"/>
    <w:rsid w:val="008077DC"/>
    <w:rsid w:val="008078C5"/>
    <w:rsid w:val="00807C30"/>
    <w:rsid w:val="00807C6C"/>
    <w:rsid w:val="00807D6B"/>
    <w:rsid w:val="00807E4D"/>
    <w:rsid w:val="00810186"/>
    <w:rsid w:val="0081033D"/>
    <w:rsid w:val="008108B8"/>
    <w:rsid w:val="00810A26"/>
    <w:rsid w:val="00811010"/>
    <w:rsid w:val="00811250"/>
    <w:rsid w:val="008116CC"/>
    <w:rsid w:val="00811723"/>
    <w:rsid w:val="0081241A"/>
    <w:rsid w:val="008129C5"/>
    <w:rsid w:val="008135E3"/>
    <w:rsid w:val="0081370F"/>
    <w:rsid w:val="00813888"/>
    <w:rsid w:val="00813939"/>
    <w:rsid w:val="00813A59"/>
    <w:rsid w:val="00813C1D"/>
    <w:rsid w:val="00813D52"/>
    <w:rsid w:val="00813DE2"/>
    <w:rsid w:val="00813F05"/>
    <w:rsid w:val="008141E2"/>
    <w:rsid w:val="008142E3"/>
    <w:rsid w:val="00814387"/>
    <w:rsid w:val="008143D0"/>
    <w:rsid w:val="00814920"/>
    <w:rsid w:val="00814A7B"/>
    <w:rsid w:val="00814BD9"/>
    <w:rsid w:val="00814CC0"/>
    <w:rsid w:val="008151AD"/>
    <w:rsid w:val="008156E6"/>
    <w:rsid w:val="00815B06"/>
    <w:rsid w:val="00815FA1"/>
    <w:rsid w:val="0081600E"/>
    <w:rsid w:val="0081609C"/>
    <w:rsid w:val="00816205"/>
    <w:rsid w:val="0081621D"/>
    <w:rsid w:val="008163B0"/>
    <w:rsid w:val="008165A3"/>
    <w:rsid w:val="00816EC4"/>
    <w:rsid w:val="008174F5"/>
    <w:rsid w:val="0081753B"/>
    <w:rsid w:val="0081758D"/>
    <w:rsid w:val="00817767"/>
    <w:rsid w:val="00817842"/>
    <w:rsid w:val="008178FE"/>
    <w:rsid w:val="0081790E"/>
    <w:rsid w:val="00817940"/>
    <w:rsid w:val="008179E1"/>
    <w:rsid w:val="00817AB3"/>
    <w:rsid w:val="00817B57"/>
    <w:rsid w:val="00820493"/>
    <w:rsid w:val="00820499"/>
    <w:rsid w:val="008204C8"/>
    <w:rsid w:val="008206A5"/>
    <w:rsid w:val="008208A4"/>
    <w:rsid w:val="00820908"/>
    <w:rsid w:val="00820BB3"/>
    <w:rsid w:val="00820C3C"/>
    <w:rsid w:val="00820C92"/>
    <w:rsid w:val="00820E4D"/>
    <w:rsid w:val="00820F3E"/>
    <w:rsid w:val="00821359"/>
    <w:rsid w:val="008213DA"/>
    <w:rsid w:val="00821762"/>
    <w:rsid w:val="008218BB"/>
    <w:rsid w:val="00821904"/>
    <w:rsid w:val="00821B15"/>
    <w:rsid w:val="00821CD1"/>
    <w:rsid w:val="00821D23"/>
    <w:rsid w:val="00821F10"/>
    <w:rsid w:val="0082210E"/>
    <w:rsid w:val="008221B9"/>
    <w:rsid w:val="008222EF"/>
    <w:rsid w:val="00822414"/>
    <w:rsid w:val="0082272B"/>
    <w:rsid w:val="008227CA"/>
    <w:rsid w:val="008229A0"/>
    <w:rsid w:val="008229E4"/>
    <w:rsid w:val="00822C6C"/>
    <w:rsid w:val="0082301E"/>
    <w:rsid w:val="0082308F"/>
    <w:rsid w:val="00823721"/>
    <w:rsid w:val="00823DB9"/>
    <w:rsid w:val="00823F18"/>
    <w:rsid w:val="0082401C"/>
    <w:rsid w:val="008240F5"/>
    <w:rsid w:val="008247C1"/>
    <w:rsid w:val="00825123"/>
    <w:rsid w:val="00825240"/>
    <w:rsid w:val="00825575"/>
    <w:rsid w:val="008257F9"/>
    <w:rsid w:val="00825B30"/>
    <w:rsid w:val="00825D5D"/>
    <w:rsid w:val="00825ED8"/>
    <w:rsid w:val="0082607F"/>
    <w:rsid w:val="0082621A"/>
    <w:rsid w:val="00826223"/>
    <w:rsid w:val="008262AE"/>
    <w:rsid w:val="008269F7"/>
    <w:rsid w:val="00826B16"/>
    <w:rsid w:val="00826C44"/>
    <w:rsid w:val="00826F06"/>
    <w:rsid w:val="00827193"/>
    <w:rsid w:val="008279A0"/>
    <w:rsid w:val="00827A3E"/>
    <w:rsid w:val="00827B05"/>
    <w:rsid w:val="00827F10"/>
    <w:rsid w:val="008303AF"/>
    <w:rsid w:val="00830630"/>
    <w:rsid w:val="00830D6C"/>
    <w:rsid w:val="008312F9"/>
    <w:rsid w:val="0083135A"/>
    <w:rsid w:val="00831558"/>
    <w:rsid w:val="0083162C"/>
    <w:rsid w:val="0083192A"/>
    <w:rsid w:val="008319E3"/>
    <w:rsid w:val="00831C6B"/>
    <w:rsid w:val="00831E15"/>
    <w:rsid w:val="00831F4A"/>
    <w:rsid w:val="00832378"/>
    <w:rsid w:val="008324AE"/>
    <w:rsid w:val="00832504"/>
    <w:rsid w:val="00832883"/>
    <w:rsid w:val="00832A5F"/>
    <w:rsid w:val="00832B5A"/>
    <w:rsid w:val="00832E56"/>
    <w:rsid w:val="00832FB2"/>
    <w:rsid w:val="008332DA"/>
    <w:rsid w:val="00833475"/>
    <w:rsid w:val="0083349A"/>
    <w:rsid w:val="0083359C"/>
    <w:rsid w:val="00833C24"/>
    <w:rsid w:val="00833C71"/>
    <w:rsid w:val="00833F29"/>
    <w:rsid w:val="00834134"/>
    <w:rsid w:val="00834254"/>
    <w:rsid w:val="0083463D"/>
    <w:rsid w:val="008348E2"/>
    <w:rsid w:val="008349A0"/>
    <w:rsid w:val="00834CE4"/>
    <w:rsid w:val="00834DAE"/>
    <w:rsid w:val="00834E35"/>
    <w:rsid w:val="00835038"/>
    <w:rsid w:val="008353C9"/>
    <w:rsid w:val="008353EC"/>
    <w:rsid w:val="00835552"/>
    <w:rsid w:val="00835687"/>
    <w:rsid w:val="0083571D"/>
    <w:rsid w:val="00835935"/>
    <w:rsid w:val="00835B8B"/>
    <w:rsid w:val="00835DCD"/>
    <w:rsid w:val="00836162"/>
    <w:rsid w:val="008362E5"/>
    <w:rsid w:val="00836642"/>
    <w:rsid w:val="008367DE"/>
    <w:rsid w:val="0083687B"/>
    <w:rsid w:val="00836949"/>
    <w:rsid w:val="008369B3"/>
    <w:rsid w:val="00836A61"/>
    <w:rsid w:val="00836EA4"/>
    <w:rsid w:val="00837083"/>
    <w:rsid w:val="008370E9"/>
    <w:rsid w:val="008373B8"/>
    <w:rsid w:val="00837464"/>
    <w:rsid w:val="00837527"/>
    <w:rsid w:val="00837564"/>
    <w:rsid w:val="00837718"/>
    <w:rsid w:val="00837737"/>
    <w:rsid w:val="00837B71"/>
    <w:rsid w:val="00837C73"/>
    <w:rsid w:val="00837DBB"/>
    <w:rsid w:val="00837E60"/>
    <w:rsid w:val="00840082"/>
    <w:rsid w:val="008402D8"/>
    <w:rsid w:val="008403F7"/>
    <w:rsid w:val="0084098E"/>
    <w:rsid w:val="00840A9C"/>
    <w:rsid w:val="00840E84"/>
    <w:rsid w:val="00841101"/>
    <w:rsid w:val="0084118F"/>
    <w:rsid w:val="008415F9"/>
    <w:rsid w:val="00841972"/>
    <w:rsid w:val="0084204D"/>
    <w:rsid w:val="00842054"/>
    <w:rsid w:val="0084296F"/>
    <w:rsid w:val="008429AA"/>
    <w:rsid w:val="00842A91"/>
    <w:rsid w:val="00842AB3"/>
    <w:rsid w:val="00842B26"/>
    <w:rsid w:val="0084361D"/>
    <w:rsid w:val="0084365F"/>
    <w:rsid w:val="008437A5"/>
    <w:rsid w:val="008439DB"/>
    <w:rsid w:val="00843AC2"/>
    <w:rsid w:val="00843CD7"/>
    <w:rsid w:val="00843ED8"/>
    <w:rsid w:val="0084404B"/>
    <w:rsid w:val="00844286"/>
    <w:rsid w:val="0084440A"/>
    <w:rsid w:val="008444F2"/>
    <w:rsid w:val="00844553"/>
    <w:rsid w:val="00844870"/>
    <w:rsid w:val="00844AE9"/>
    <w:rsid w:val="00844BFE"/>
    <w:rsid w:val="00844C76"/>
    <w:rsid w:val="00844CC6"/>
    <w:rsid w:val="00844CE1"/>
    <w:rsid w:val="00844D24"/>
    <w:rsid w:val="00844EE0"/>
    <w:rsid w:val="0084519E"/>
    <w:rsid w:val="00845362"/>
    <w:rsid w:val="00845AEC"/>
    <w:rsid w:val="00845BCE"/>
    <w:rsid w:val="00845D43"/>
    <w:rsid w:val="00845DA3"/>
    <w:rsid w:val="00845E5F"/>
    <w:rsid w:val="008460B0"/>
    <w:rsid w:val="0084618D"/>
    <w:rsid w:val="008464C0"/>
    <w:rsid w:val="00846553"/>
    <w:rsid w:val="00846557"/>
    <w:rsid w:val="008469AF"/>
    <w:rsid w:val="00846BD4"/>
    <w:rsid w:val="00846CA2"/>
    <w:rsid w:val="00846F89"/>
    <w:rsid w:val="008471C2"/>
    <w:rsid w:val="0084738F"/>
    <w:rsid w:val="0084759E"/>
    <w:rsid w:val="008476C9"/>
    <w:rsid w:val="0084775D"/>
    <w:rsid w:val="00847A69"/>
    <w:rsid w:val="0085035A"/>
    <w:rsid w:val="008504E5"/>
    <w:rsid w:val="00850595"/>
    <w:rsid w:val="008509C0"/>
    <w:rsid w:val="00850BA7"/>
    <w:rsid w:val="008510C8"/>
    <w:rsid w:val="0085127C"/>
    <w:rsid w:val="008513D2"/>
    <w:rsid w:val="0085160D"/>
    <w:rsid w:val="008516AD"/>
    <w:rsid w:val="0085190D"/>
    <w:rsid w:val="00851B9C"/>
    <w:rsid w:val="00851C36"/>
    <w:rsid w:val="00852020"/>
    <w:rsid w:val="0085208E"/>
    <w:rsid w:val="008520A0"/>
    <w:rsid w:val="008525C5"/>
    <w:rsid w:val="00852AD0"/>
    <w:rsid w:val="00852D73"/>
    <w:rsid w:val="008539C3"/>
    <w:rsid w:val="008539F5"/>
    <w:rsid w:val="00853A30"/>
    <w:rsid w:val="00853A31"/>
    <w:rsid w:val="00853DF5"/>
    <w:rsid w:val="00853E65"/>
    <w:rsid w:val="00853EC1"/>
    <w:rsid w:val="00853EE3"/>
    <w:rsid w:val="00853F15"/>
    <w:rsid w:val="00853F43"/>
    <w:rsid w:val="0085402F"/>
    <w:rsid w:val="008540B7"/>
    <w:rsid w:val="00854564"/>
    <w:rsid w:val="00854585"/>
    <w:rsid w:val="00854628"/>
    <w:rsid w:val="00854E5B"/>
    <w:rsid w:val="00854F12"/>
    <w:rsid w:val="0085555F"/>
    <w:rsid w:val="00855729"/>
    <w:rsid w:val="008557E4"/>
    <w:rsid w:val="00855893"/>
    <w:rsid w:val="00855A95"/>
    <w:rsid w:val="00855AD8"/>
    <w:rsid w:val="00855C71"/>
    <w:rsid w:val="00855DD3"/>
    <w:rsid w:val="00855E37"/>
    <w:rsid w:val="0085621F"/>
    <w:rsid w:val="0085623E"/>
    <w:rsid w:val="00856569"/>
    <w:rsid w:val="008566A2"/>
    <w:rsid w:val="00856943"/>
    <w:rsid w:val="00856A04"/>
    <w:rsid w:val="00856B1B"/>
    <w:rsid w:val="00856F36"/>
    <w:rsid w:val="00857761"/>
    <w:rsid w:val="00857BE2"/>
    <w:rsid w:val="00860007"/>
    <w:rsid w:val="008600F3"/>
    <w:rsid w:val="00860173"/>
    <w:rsid w:val="008601A2"/>
    <w:rsid w:val="00860251"/>
    <w:rsid w:val="00860591"/>
    <w:rsid w:val="008605E2"/>
    <w:rsid w:val="00860B18"/>
    <w:rsid w:val="00860B82"/>
    <w:rsid w:val="00860CB9"/>
    <w:rsid w:val="00861570"/>
    <w:rsid w:val="00861585"/>
    <w:rsid w:val="008615B7"/>
    <w:rsid w:val="0086171A"/>
    <w:rsid w:val="00861838"/>
    <w:rsid w:val="008619B0"/>
    <w:rsid w:val="00861B77"/>
    <w:rsid w:val="00861C00"/>
    <w:rsid w:val="008622F6"/>
    <w:rsid w:val="008623A5"/>
    <w:rsid w:val="00862761"/>
    <w:rsid w:val="008629AE"/>
    <w:rsid w:val="00862D1E"/>
    <w:rsid w:val="00862D39"/>
    <w:rsid w:val="00862DEC"/>
    <w:rsid w:val="008634A6"/>
    <w:rsid w:val="00863585"/>
    <w:rsid w:val="00863A38"/>
    <w:rsid w:val="00863C95"/>
    <w:rsid w:val="00864971"/>
    <w:rsid w:val="008649A5"/>
    <w:rsid w:val="00864DA9"/>
    <w:rsid w:val="008651A8"/>
    <w:rsid w:val="008657D3"/>
    <w:rsid w:val="00865ABC"/>
    <w:rsid w:val="00865ABE"/>
    <w:rsid w:val="00865AE5"/>
    <w:rsid w:val="00865BF1"/>
    <w:rsid w:val="00865C6B"/>
    <w:rsid w:val="00865CDC"/>
    <w:rsid w:val="00865E75"/>
    <w:rsid w:val="00866103"/>
    <w:rsid w:val="00866168"/>
    <w:rsid w:val="0086621A"/>
    <w:rsid w:val="008663C7"/>
    <w:rsid w:val="008666F4"/>
    <w:rsid w:val="00866C2C"/>
    <w:rsid w:val="00866D5F"/>
    <w:rsid w:val="00866DBB"/>
    <w:rsid w:val="00866F4D"/>
    <w:rsid w:val="00867005"/>
    <w:rsid w:val="00867166"/>
    <w:rsid w:val="008677B0"/>
    <w:rsid w:val="008677BB"/>
    <w:rsid w:val="00867C60"/>
    <w:rsid w:val="00867CB7"/>
    <w:rsid w:val="00867D05"/>
    <w:rsid w:val="00867D41"/>
    <w:rsid w:val="00867F67"/>
    <w:rsid w:val="008702FC"/>
    <w:rsid w:val="008703FA"/>
    <w:rsid w:val="008704EC"/>
    <w:rsid w:val="00870750"/>
    <w:rsid w:val="00870A0D"/>
    <w:rsid w:val="00870DB2"/>
    <w:rsid w:val="00870F33"/>
    <w:rsid w:val="00871058"/>
    <w:rsid w:val="008710A7"/>
    <w:rsid w:val="0087132C"/>
    <w:rsid w:val="00871643"/>
    <w:rsid w:val="008716A8"/>
    <w:rsid w:val="00871F9E"/>
    <w:rsid w:val="0087215B"/>
    <w:rsid w:val="008723D0"/>
    <w:rsid w:val="008725ED"/>
    <w:rsid w:val="0087262D"/>
    <w:rsid w:val="00872769"/>
    <w:rsid w:val="00872CE6"/>
    <w:rsid w:val="00872EBA"/>
    <w:rsid w:val="00872EFC"/>
    <w:rsid w:val="00872F5B"/>
    <w:rsid w:val="00872F9B"/>
    <w:rsid w:val="008731C5"/>
    <w:rsid w:val="00873699"/>
    <w:rsid w:val="00873917"/>
    <w:rsid w:val="008739AD"/>
    <w:rsid w:val="00873B9F"/>
    <w:rsid w:val="00873DE3"/>
    <w:rsid w:val="0087434C"/>
    <w:rsid w:val="008744DF"/>
    <w:rsid w:val="0087452B"/>
    <w:rsid w:val="008746B0"/>
    <w:rsid w:val="008746CE"/>
    <w:rsid w:val="00874A85"/>
    <w:rsid w:val="00874ABE"/>
    <w:rsid w:val="00874DC9"/>
    <w:rsid w:val="00874E47"/>
    <w:rsid w:val="00874F2D"/>
    <w:rsid w:val="008751D0"/>
    <w:rsid w:val="008753D6"/>
    <w:rsid w:val="00875736"/>
    <w:rsid w:val="00875D22"/>
    <w:rsid w:val="00875E90"/>
    <w:rsid w:val="00876C91"/>
    <w:rsid w:val="00876DAC"/>
    <w:rsid w:val="00876DBC"/>
    <w:rsid w:val="00876F75"/>
    <w:rsid w:val="008772EC"/>
    <w:rsid w:val="008774AC"/>
    <w:rsid w:val="00877765"/>
    <w:rsid w:val="0087781A"/>
    <w:rsid w:val="00877AE4"/>
    <w:rsid w:val="00877D9B"/>
    <w:rsid w:val="00877E14"/>
    <w:rsid w:val="008801F8"/>
    <w:rsid w:val="008802B8"/>
    <w:rsid w:val="00880455"/>
    <w:rsid w:val="008804CF"/>
    <w:rsid w:val="008805A1"/>
    <w:rsid w:val="008806C5"/>
    <w:rsid w:val="00880735"/>
    <w:rsid w:val="00880A95"/>
    <w:rsid w:val="00880F95"/>
    <w:rsid w:val="0088116C"/>
    <w:rsid w:val="00881239"/>
    <w:rsid w:val="00881367"/>
    <w:rsid w:val="008814FB"/>
    <w:rsid w:val="00881B26"/>
    <w:rsid w:val="00881E69"/>
    <w:rsid w:val="00882025"/>
    <w:rsid w:val="008823F8"/>
    <w:rsid w:val="008825AB"/>
    <w:rsid w:val="00882655"/>
    <w:rsid w:val="00882F9F"/>
    <w:rsid w:val="008830B1"/>
    <w:rsid w:val="00883102"/>
    <w:rsid w:val="008831B2"/>
    <w:rsid w:val="0088330C"/>
    <w:rsid w:val="008834D9"/>
    <w:rsid w:val="008836C1"/>
    <w:rsid w:val="008838DC"/>
    <w:rsid w:val="00883DC6"/>
    <w:rsid w:val="00883E6D"/>
    <w:rsid w:val="00883FFB"/>
    <w:rsid w:val="00884052"/>
    <w:rsid w:val="008841AD"/>
    <w:rsid w:val="0088424F"/>
    <w:rsid w:val="008843CD"/>
    <w:rsid w:val="00884400"/>
    <w:rsid w:val="0088458F"/>
    <w:rsid w:val="008847C5"/>
    <w:rsid w:val="008849CC"/>
    <w:rsid w:val="00884F03"/>
    <w:rsid w:val="00884FB8"/>
    <w:rsid w:val="00885062"/>
    <w:rsid w:val="008850C8"/>
    <w:rsid w:val="0088529C"/>
    <w:rsid w:val="008852A7"/>
    <w:rsid w:val="008853F8"/>
    <w:rsid w:val="0088569B"/>
    <w:rsid w:val="00885771"/>
    <w:rsid w:val="00885828"/>
    <w:rsid w:val="008858A5"/>
    <w:rsid w:val="00885B10"/>
    <w:rsid w:val="00885DAB"/>
    <w:rsid w:val="00885E07"/>
    <w:rsid w:val="008862E0"/>
    <w:rsid w:val="00886400"/>
    <w:rsid w:val="0088644F"/>
    <w:rsid w:val="00886479"/>
    <w:rsid w:val="00886679"/>
    <w:rsid w:val="00886703"/>
    <w:rsid w:val="00886934"/>
    <w:rsid w:val="00886BE5"/>
    <w:rsid w:val="00886C33"/>
    <w:rsid w:val="00887631"/>
    <w:rsid w:val="00887656"/>
    <w:rsid w:val="008876B8"/>
    <w:rsid w:val="00887702"/>
    <w:rsid w:val="00887845"/>
    <w:rsid w:val="00887988"/>
    <w:rsid w:val="008879D3"/>
    <w:rsid w:val="008879E5"/>
    <w:rsid w:val="00887BCC"/>
    <w:rsid w:val="00890283"/>
    <w:rsid w:val="00890A56"/>
    <w:rsid w:val="00890B7E"/>
    <w:rsid w:val="00890DBD"/>
    <w:rsid w:val="00890E81"/>
    <w:rsid w:val="00891111"/>
    <w:rsid w:val="00891130"/>
    <w:rsid w:val="008917B9"/>
    <w:rsid w:val="00891930"/>
    <w:rsid w:val="00892563"/>
    <w:rsid w:val="00892619"/>
    <w:rsid w:val="00892748"/>
    <w:rsid w:val="0089299F"/>
    <w:rsid w:val="008929D5"/>
    <w:rsid w:val="00892EFF"/>
    <w:rsid w:val="0089323C"/>
    <w:rsid w:val="00893377"/>
    <w:rsid w:val="008933C4"/>
    <w:rsid w:val="00893680"/>
    <w:rsid w:val="008937AB"/>
    <w:rsid w:val="008937E6"/>
    <w:rsid w:val="0089384F"/>
    <w:rsid w:val="008939E6"/>
    <w:rsid w:val="00893B65"/>
    <w:rsid w:val="00893BC3"/>
    <w:rsid w:val="00893CA4"/>
    <w:rsid w:val="00894752"/>
    <w:rsid w:val="00894A7C"/>
    <w:rsid w:val="00895025"/>
    <w:rsid w:val="0089502F"/>
    <w:rsid w:val="0089504F"/>
    <w:rsid w:val="008951C7"/>
    <w:rsid w:val="00895840"/>
    <w:rsid w:val="00895843"/>
    <w:rsid w:val="00895D14"/>
    <w:rsid w:val="00895EA9"/>
    <w:rsid w:val="008960BD"/>
    <w:rsid w:val="008962B3"/>
    <w:rsid w:val="0089632B"/>
    <w:rsid w:val="00896592"/>
    <w:rsid w:val="008967F3"/>
    <w:rsid w:val="008971F1"/>
    <w:rsid w:val="0089726D"/>
    <w:rsid w:val="0089729D"/>
    <w:rsid w:val="0089747F"/>
    <w:rsid w:val="008974A0"/>
    <w:rsid w:val="00897782"/>
    <w:rsid w:val="00897DF0"/>
    <w:rsid w:val="008A0059"/>
    <w:rsid w:val="008A0310"/>
    <w:rsid w:val="008A03CD"/>
    <w:rsid w:val="008A0807"/>
    <w:rsid w:val="008A0977"/>
    <w:rsid w:val="008A1220"/>
    <w:rsid w:val="008A1556"/>
    <w:rsid w:val="008A1C3E"/>
    <w:rsid w:val="008A1F9A"/>
    <w:rsid w:val="008A1FC9"/>
    <w:rsid w:val="008A22FC"/>
    <w:rsid w:val="008A25AC"/>
    <w:rsid w:val="008A27AD"/>
    <w:rsid w:val="008A2B56"/>
    <w:rsid w:val="008A2D9B"/>
    <w:rsid w:val="008A2DF0"/>
    <w:rsid w:val="008A2F39"/>
    <w:rsid w:val="008A2F80"/>
    <w:rsid w:val="008A30B2"/>
    <w:rsid w:val="008A31BE"/>
    <w:rsid w:val="008A332C"/>
    <w:rsid w:val="008A34F5"/>
    <w:rsid w:val="008A38F9"/>
    <w:rsid w:val="008A3976"/>
    <w:rsid w:val="008A4023"/>
    <w:rsid w:val="008A4122"/>
    <w:rsid w:val="008A418D"/>
    <w:rsid w:val="008A4222"/>
    <w:rsid w:val="008A4381"/>
    <w:rsid w:val="008A4C0E"/>
    <w:rsid w:val="008A4D29"/>
    <w:rsid w:val="008A4D56"/>
    <w:rsid w:val="008A54F2"/>
    <w:rsid w:val="008A5883"/>
    <w:rsid w:val="008A5C20"/>
    <w:rsid w:val="008A5F29"/>
    <w:rsid w:val="008A60C3"/>
    <w:rsid w:val="008A6104"/>
    <w:rsid w:val="008A6217"/>
    <w:rsid w:val="008A6B06"/>
    <w:rsid w:val="008A6EDF"/>
    <w:rsid w:val="008A7009"/>
    <w:rsid w:val="008A7108"/>
    <w:rsid w:val="008A732C"/>
    <w:rsid w:val="008A7497"/>
    <w:rsid w:val="008A74E4"/>
    <w:rsid w:val="008A7635"/>
    <w:rsid w:val="008A774B"/>
    <w:rsid w:val="008A78C1"/>
    <w:rsid w:val="008B044A"/>
    <w:rsid w:val="008B05C7"/>
    <w:rsid w:val="008B06D3"/>
    <w:rsid w:val="008B07D2"/>
    <w:rsid w:val="008B0A1F"/>
    <w:rsid w:val="008B0AAD"/>
    <w:rsid w:val="008B0C82"/>
    <w:rsid w:val="008B0CA9"/>
    <w:rsid w:val="008B13B9"/>
    <w:rsid w:val="008B13E9"/>
    <w:rsid w:val="008B15E7"/>
    <w:rsid w:val="008B166D"/>
    <w:rsid w:val="008B16C9"/>
    <w:rsid w:val="008B16CE"/>
    <w:rsid w:val="008B1A07"/>
    <w:rsid w:val="008B1C1C"/>
    <w:rsid w:val="008B1E2E"/>
    <w:rsid w:val="008B21AC"/>
    <w:rsid w:val="008B22C7"/>
    <w:rsid w:val="008B2344"/>
    <w:rsid w:val="008B2599"/>
    <w:rsid w:val="008B2940"/>
    <w:rsid w:val="008B2A37"/>
    <w:rsid w:val="008B2A45"/>
    <w:rsid w:val="008B2BAB"/>
    <w:rsid w:val="008B2EB4"/>
    <w:rsid w:val="008B31B6"/>
    <w:rsid w:val="008B3A82"/>
    <w:rsid w:val="008B3D81"/>
    <w:rsid w:val="008B3F03"/>
    <w:rsid w:val="008B3F13"/>
    <w:rsid w:val="008B4056"/>
    <w:rsid w:val="008B450B"/>
    <w:rsid w:val="008B4645"/>
    <w:rsid w:val="008B4C07"/>
    <w:rsid w:val="008B4CFF"/>
    <w:rsid w:val="008B4D95"/>
    <w:rsid w:val="008B549F"/>
    <w:rsid w:val="008B5BB5"/>
    <w:rsid w:val="008B5F5D"/>
    <w:rsid w:val="008B5FF6"/>
    <w:rsid w:val="008B6034"/>
    <w:rsid w:val="008B6102"/>
    <w:rsid w:val="008B6453"/>
    <w:rsid w:val="008B653B"/>
    <w:rsid w:val="008B678D"/>
    <w:rsid w:val="008B6BFA"/>
    <w:rsid w:val="008B6E0C"/>
    <w:rsid w:val="008B6ED6"/>
    <w:rsid w:val="008B7334"/>
    <w:rsid w:val="008B737E"/>
    <w:rsid w:val="008B73E2"/>
    <w:rsid w:val="008B7829"/>
    <w:rsid w:val="008B78B8"/>
    <w:rsid w:val="008B792F"/>
    <w:rsid w:val="008B794F"/>
    <w:rsid w:val="008B7D68"/>
    <w:rsid w:val="008C02F8"/>
    <w:rsid w:val="008C0909"/>
    <w:rsid w:val="008C0FD5"/>
    <w:rsid w:val="008C1011"/>
    <w:rsid w:val="008C16AD"/>
    <w:rsid w:val="008C1A0F"/>
    <w:rsid w:val="008C1C2F"/>
    <w:rsid w:val="008C1ED1"/>
    <w:rsid w:val="008C2250"/>
    <w:rsid w:val="008C2663"/>
    <w:rsid w:val="008C2811"/>
    <w:rsid w:val="008C2938"/>
    <w:rsid w:val="008C2D55"/>
    <w:rsid w:val="008C2DC0"/>
    <w:rsid w:val="008C2EF1"/>
    <w:rsid w:val="008C3B11"/>
    <w:rsid w:val="008C3E51"/>
    <w:rsid w:val="008C3FA8"/>
    <w:rsid w:val="008C4100"/>
    <w:rsid w:val="008C422D"/>
    <w:rsid w:val="008C45F1"/>
    <w:rsid w:val="008C4679"/>
    <w:rsid w:val="008C495C"/>
    <w:rsid w:val="008C4A0E"/>
    <w:rsid w:val="008C5412"/>
    <w:rsid w:val="008C55E3"/>
    <w:rsid w:val="008C59BB"/>
    <w:rsid w:val="008C5B53"/>
    <w:rsid w:val="008C5BB7"/>
    <w:rsid w:val="008C5E75"/>
    <w:rsid w:val="008C5EEB"/>
    <w:rsid w:val="008C6106"/>
    <w:rsid w:val="008C6217"/>
    <w:rsid w:val="008C65A8"/>
    <w:rsid w:val="008C6A77"/>
    <w:rsid w:val="008C6B7E"/>
    <w:rsid w:val="008C7264"/>
    <w:rsid w:val="008C7322"/>
    <w:rsid w:val="008C767A"/>
    <w:rsid w:val="008C7789"/>
    <w:rsid w:val="008C77D6"/>
    <w:rsid w:val="008C7AE6"/>
    <w:rsid w:val="008C7F9E"/>
    <w:rsid w:val="008D0017"/>
    <w:rsid w:val="008D05A3"/>
    <w:rsid w:val="008D0888"/>
    <w:rsid w:val="008D0B86"/>
    <w:rsid w:val="008D0C00"/>
    <w:rsid w:val="008D0CB9"/>
    <w:rsid w:val="008D0DF1"/>
    <w:rsid w:val="008D0E97"/>
    <w:rsid w:val="008D0FDC"/>
    <w:rsid w:val="008D106D"/>
    <w:rsid w:val="008D1228"/>
    <w:rsid w:val="008D150A"/>
    <w:rsid w:val="008D1554"/>
    <w:rsid w:val="008D170E"/>
    <w:rsid w:val="008D1793"/>
    <w:rsid w:val="008D1A37"/>
    <w:rsid w:val="008D1AA3"/>
    <w:rsid w:val="008D1B6A"/>
    <w:rsid w:val="008D1C6E"/>
    <w:rsid w:val="008D1D20"/>
    <w:rsid w:val="008D2018"/>
    <w:rsid w:val="008D21F1"/>
    <w:rsid w:val="008D26CE"/>
    <w:rsid w:val="008D27E2"/>
    <w:rsid w:val="008D2E97"/>
    <w:rsid w:val="008D31E5"/>
    <w:rsid w:val="008D321F"/>
    <w:rsid w:val="008D338F"/>
    <w:rsid w:val="008D3AFA"/>
    <w:rsid w:val="008D3BAA"/>
    <w:rsid w:val="008D3C0C"/>
    <w:rsid w:val="008D3C3B"/>
    <w:rsid w:val="008D3C3C"/>
    <w:rsid w:val="008D4000"/>
    <w:rsid w:val="008D403F"/>
    <w:rsid w:val="008D40B7"/>
    <w:rsid w:val="008D42D4"/>
    <w:rsid w:val="008D47AC"/>
    <w:rsid w:val="008D481E"/>
    <w:rsid w:val="008D49B1"/>
    <w:rsid w:val="008D4B74"/>
    <w:rsid w:val="008D4E4C"/>
    <w:rsid w:val="008D4F0D"/>
    <w:rsid w:val="008D4F73"/>
    <w:rsid w:val="008D4FC8"/>
    <w:rsid w:val="008D5146"/>
    <w:rsid w:val="008D521E"/>
    <w:rsid w:val="008D5298"/>
    <w:rsid w:val="008D54F9"/>
    <w:rsid w:val="008D55DE"/>
    <w:rsid w:val="008D5720"/>
    <w:rsid w:val="008D5770"/>
    <w:rsid w:val="008D58E2"/>
    <w:rsid w:val="008D602D"/>
    <w:rsid w:val="008D68D2"/>
    <w:rsid w:val="008D6A6B"/>
    <w:rsid w:val="008D6E5B"/>
    <w:rsid w:val="008D6F6E"/>
    <w:rsid w:val="008D72A5"/>
    <w:rsid w:val="008D74F5"/>
    <w:rsid w:val="008D778F"/>
    <w:rsid w:val="008D794E"/>
    <w:rsid w:val="008D7B4B"/>
    <w:rsid w:val="008E029E"/>
    <w:rsid w:val="008E0497"/>
    <w:rsid w:val="008E0618"/>
    <w:rsid w:val="008E06A7"/>
    <w:rsid w:val="008E07A3"/>
    <w:rsid w:val="008E07A8"/>
    <w:rsid w:val="008E07FE"/>
    <w:rsid w:val="008E0982"/>
    <w:rsid w:val="008E09CF"/>
    <w:rsid w:val="008E09EB"/>
    <w:rsid w:val="008E0C31"/>
    <w:rsid w:val="008E0D31"/>
    <w:rsid w:val="008E0E3F"/>
    <w:rsid w:val="008E130F"/>
    <w:rsid w:val="008E1498"/>
    <w:rsid w:val="008E181B"/>
    <w:rsid w:val="008E1C04"/>
    <w:rsid w:val="008E1D2F"/>
    <w:rsid w:val="008E1E27"/>
    <w:rsid w:val="008E1F39"/>
    <w:rsid w:val="008E1F9D"/>
    <w:rsid w:val="008E1FBF"/>
    <w:rsid w:val="008E22BF"/>
    <w:rsid w:val="008E22D9"/>
    <w:rsid w:val="008E22E0"/>
    <w:rsid w:val="008E27D2"/>
    <w:rsid w:val="008E2980"/>
    <w:rsid w:val="008E2B14"/>
    <w:rsid w:val="008E2E1A"/>
    <w:rsid w:val="008E2EC6"/>
    <w:rsid w:val="008E2FF5"/>
    <w:rsid w:val="008E3171"/>
    <w:rsid w:val="008E32D0"/>
    <w:rsid w:val="008E3F14"/>
    <w:rsid w:val="008E3FB8"/>
    <w:rsid w:val="008E423C"/>
    <w:rsid w:val="008E42A3"/>
    <w:rsid w:val="008E4951"/>
    <w:rsid w:val="008E4B77"/>
    <w:rsid w:val="008E4C7B"/>
    <w:rsid w:val="008E4C95"/>
    <w:rsid w:val="008E5224"/>
    <w:rsid w:val="008E5346"/>
    <w:rsid w:val="008E5375"/>
    <w:rsid w:val="008E5546"/>
    <w:rsid w:val="008E5616"/>
    <w:rsid w:val="008E568C"/>
    <w:rsid w:val="008E57AE"/>
    <w:rsid w:val="008E57C6"/>
    <w:rsid w:val="008E57D9"/>
    <w:rsid w:val="008E587C"/>
    <w:rsid w:val="008E594E"/>
    <w:rsid w:val="008E5D0B"/>
    <w:rsid w:val="008E60B7"/>
    <w:rsid w:val="008E619C"/>
    <w:rsid w:val="008E62C8"/>
    <w:rsid w:val="008E6717"/>
    <w:rsid w:val="008E6898"/>
    <w:rsid w:val="008E6B32"/>
    <w:rsid w:val="008E6D3F"/>
    <w:rsid w:val="008E6DDD"/>
    <w:rsid w:val="008E71E4"/>
    <w:rsid w:val="008E7212"/>
    <w:rsid w:val="008E790E"/>
    <w:rsid w:val="008E7C1B"/>
    <w:rsid w:val="008E7D3D"/>
    <w:rsid w:val="008E7E60"/>
    <w:rsid w:val="008E7EB1"/>
    <w:rsid w:val="008E7F6E"/>
    <w:rsid w:val="008F05A3"/>
    <w:rsid w:val="008F069C"/>
    <w:rsid w:val="008F0D2A"/>
    <w:rsid w:val="008F0D6C"/>
    <w:rsid w:val="008F0E4F"/>
    <w:rsid w:val="008F1111"/>
    <w:rsid w:val="008F1184"/>
    <w:rsid w:val="008F13F5"/>
    <w:rsid w:val="008F1520"/>
    <w:rsid w:val="008F1595"/>
    <w:rsid w:val="008F1837"/>
    <w:rsid w:val="008F187F"/>
    <w:rsid w:val="008F18E5"/>
    <w:rsid w:val="008F1935"/>
    <w:rsid w:val="008F1A39"/>
    <w:rsid w:val="008F1A51"/>
    <w:rsid w:val="008F1E88"/>
    <w:rsid w:val="008F1FEE"/>
    <w:rsid w:val="008F2086"/>
    <w:rsid w:val="008F2454"/>
    <w:rsid w:val="008F26E2"/>
    <w:rsid w:val="008F28DA"/>
    <w:rsid w:val="008F2AFF"/>
    <w:rsid w:val="008F2C56"/>
    <w:rsid w:val="008F2F8E"/>
    <w:rsid w:val="008F30B9"/>
    <w:rsid w:val="008F3777"/>
    <w:rsid w:val="008F38BC"/>
    <w:rsid w:val="008F38CB"/>
    <w:rsid w:val="008F3E6A"/>
    <w:rsid w:val="008F4089"/>
    <w:rsid w:val="008F46EC"/>
    <w:rsid w:val="008F490B"/>
    <w:rsid w:val="008F51FF"/>
    <w:rsid w:val="008F553E"/>
    <w:rsid w:val="008F5A3F"/>
    <w:rsid w:val="008F5A9F"/>
    <w:rsid w:val="008F5CE2"/>
    <w:rsid w:val="008F5DAB"/>
    <w:rsid w:val="008F5E8F"/>
    <w:rsid w:val="008F6479"/>
    <w:rsid w:val="008F6491"/>
    <w:rsid w:val="008F6558"/>
    <w:rsid w:val="008F65A3"/>
    <w:rsid w:val="008F6881"/>
    <w:rsid w:val="008F69C9"/>
    <w:rsid w:val="008F6D55"/>
    <w:rsid w:val="008F6DF7"/>
    <w:rsid w:val="008F6F06"/>
    <w:rsid w:val="008F7397"/>
    <w:rsid w:val="008F7C9F"/>
    <w:rsid w:val="008F7E22"/>
    <w:rsid w:val="008F7F27"/>
    <w:rsid w:val="00900319"/>
    <w:rsid w:val="00900816"/>
    <w:rsid w:val="009009AA"/>
    <w:rsid w:val="00900BB0"/>
    <w:rsid w:val="00900BFE"/>
    <w:rsid w:val="00900C51"/>
    <w:rsid w:val="00900D39"/>
    <w:rsid w:val="009011E8"/>
    <w:rsid w:val="0090125C"/>
    <w:rsid w:val="009012CB"/>
    <w:rsid w:val="009012D0"/>
    <w:rsid w:val="009015CC"/>
    <w:rsid w:val="00901B30"/>
    <w:rsid w:val="00901CA7"/>
    <w:rsid w:val="00901CF7"/>
    <w:rsid w:val="009020A8"/>
    <w:rsid w:val="009021A9"/>
    <w:rsid w:val="009026BF"/>
    <w:rsid w:val="00902788"/>
    <w:rsid w:val="00902842"/>
    <w:rsid w:val="009028CF"/>
    <w:rsid w:val="00902A51"/>
    <w:rsid w:val="00902B7B"/>
    <w:rsid w:val="00902EFA"/>
    <w:rsid w:val="009031CA"/>
    <w:rsid w:val="00903255"/>
    <w:rsid w:val="00903582"/>
    <w:rsid w:val="009035C3"/>
    <w:rsid w:val="009039A6"/>
    <w:rsid w:val="00903DA2"/>
    <w:rsid w:val="00904145"/>
    <w:rsid w:val="009041A1"/>
    <w:rsid w:val="009042B8"/>
    <w:rsid w:val="009044C1"/>
    <w:rsid w:val="009046DE"/>
    <w:rsid w:val="00904714"/>
    <w:rsid w:val="00904940"/>
    <w:rsid w:val="00905015"/>
    <w:rsid w:val="00905176"/>
    <w:rsid w:val="0090523D"/>
    <w:rsid w:val="00905380"/>
    <w:rsid w:val="0090546C"/>
    <w:rsid w:val="0090559B"/>
    <w:rsid w:val="0090561F"/>
    <w:rsid w:val="009056AB"/>
    <w:rsid w:val="0090597A"/>
    <w:rsid w:val="00905985"/>
    <w:rsid w:val="00905B97"/>
    <w:rsid w:val="00905D31"/>
    <w:rsid w:val="00905F29"/>
    <w:rsid w:val="00906224"/>
    <w:rsid w:val="00906313"/>
    <w:rsid w:val="00906667"/>
    <w:rsid w:val="009067E6"/>
    <w:rsid w:val="00906A6E"/>
    <w:rsid w:val="009070A2"/>
    <w:rsid w:val="009073DD"/>
    <w:rsid w:val="00907804"/>
    <w:rsid w:val="00907826"/>
    <w:rsid w:val="00907EC8"/>
    <w:rsid w:val="00910065"/>
    <w:rsid w:val="00910B3B"/>
    <w:rsid w:val="00910B3C"/>
    <w:rsid w:val="00910CD6"/>
    <w:rsid w:val="00910F00"/>
    <w:rsid w:val="00911299"/>
    <w:rsid w:val="009112E0"/>
    <w:rsid w:val="0091167B"/>
    <w:rsid w:val="00911B23"/>
    <w:rsid w:val="0091233B"/>
    <w:rsid w:val="00912494"/>
    <w:rsid w:val="00912697"/>
    <w:rsid w:val="00912991"/>
    <w:rsid w:val="00912C52"/>
    <w:rsid w:val="009131BC"/>
    <w:rsid w:val="009132B0"/>
    <w:rsid w:val="0091336A"/>
    <w:rsid w:val="009133D2"/>
    <w:rsid w:val="009134A7"/>
    <w:rsid w:val="00913AB3"/>
    <w:rsid w:val="00913D51"/>
    <w:rsid w:val="00913FD6"/>
    <w:rsid w:val="00913FF6"/>
    <w:rsid w:val="00914256"/>
    <w:rsid w:val="00914417"/>
    <w:rsid w:val="00914CC1"/>
    <w:rsid w:val="00914D9F"/>
    <w:rsid w:val="0091531B"/>
    <w:rsid w:val="00915424"/>
    <w:rsid w:val="00915E44"/>
    <w:rsid w:val="00915EAD"/>
    <w:rsid w:val="0091626C"/>
    <w:rsid w:val="0091661E"/>
    <w:rsid w:val="00916A27"/>
    <w:rsid w:val="00916A98"/>
    <w:rsid w:val="00916B57"/>
    <w:rsid w:val="00916BF2"/>
    <w:rsid w:val="00917489"/>
    <w:rsid w:val="00917556"/>
    <w:rsid w:val="00917732"/>
    <w:rsid w:val="00917AB6"/>
    <w:rsid w:val="00917AB7"/>
    <w:rsid w:val="00917D85"/>
    <w:rsid w:val="00917D96"/>
    <w:rsid w:val="00917E20"/>
    <w:rsid w:val="00917EE8"/>
    <w:rsid w:val="00917FDB"/>
    <w:rsid w:val="009201A1"/>
    <w:rsid w:val="00920540"/>
    <w:rsid w:val="00920661"/>
    <w:rsid w:val="00920BCC"/>
    <w:rsid w:val="00920C43"/>
    <w:rsid w:val="00920C8F"/>
    <w:rsid w:val="0092109E"/>
    <w:rsid w:val="009210DF"/>
    <w:rsid w:val="0092125D"/>
    <w:rsid w:val="00921523"/>
    <w:rsid w:val="009215B5"/>
    <w:rsid w:val="00921743"/>
    <w:rsid w:val="00921B15"/>
    <w:rsid w:val="00921B4E"/>
    <w:rsid w:val="009221F3"/>
    <w:rsid w:val="00922240"/>
    <w:rsid w:val="00922708"/>
    <w:rsid w:val="00922A25"/>
    <w:rsid w:val="00922A7B"/>
    <w:rsid w:val="00922B89"/>
    <w:rsid w:val="00922C85"/>
    <w:rsid w:val="00922E9F"/>
    <w:rsid w:val="00923105"/>
    <w:rsid w:val="009233FC"/>
    <w:rsid w:val="0092355A"/>
    <w:rsid w:val="00923646"/>
    <w:rsid w:val="00923673"/>
    <w:rsid w:val="00923705"/>
    <w:rsid w:val="0092387C"/>
    <w:rsid w:val="00923D59"/>
    <w:rsid w:val="00924A67"/>
    <w:rsid w:val="00924B55"/>
    <w:rsid w:val="00924C82"/>
    <w:rsid w:val="00924DD6"/>
    <w:rsid w:val="00924EE0"/>
    <w:rsid w:val="0092505C"/>
    <w:rsid w:val="0092522D"/>
    <w:rsid w:val="00925476"/>
    <w:rsid w:val="009254EC"/>
    <w:rsid w:val="009254F3"/>
    <w:rsid w:val="009254F7"/>
    <w:rsid w:val="009255D3"/>
    <w:rsid w:val="00925618"/>
    <w:rsid w:val="009256F8"/>
    <w:rsid w:val="00925786"/>
    <w:rsid w:val="009257D6"/>
    <w:rsid w:val="00925BD4"/>
    <w:rsid w:val="009262AA"/>
    <w:rsid w:val="0092648A"/>
    <w:rsid w:val="009265CE"/>
    <w:rsid w:val="009266D4"/>
    <w:rsid w:val="00926851"/>
    <w:rsid w:val="009269AF"/>
    <w:rsid w:val="00926B09"/>
    <w:rsid w:val="00926DAC"/>
    <w:rsid w:val="00926F58"/>
    <w:rsid w:val="00926FEB"/>
    <w:rsid w:val="00927098"/>
    <w:rsid w:val="0092719E"/>
    <w:rsid w:val="00927279"/>
    <w:rsid w:val="0092730A"/>
    <w:rsid w:val="009275C4"/>
    <w:rsid w:val="00927612"/>
    <w:rsid w:val="00927669"/>
    <w:rsid w:val="0092772E"/>
    <w:rsid w:val="009277DE"/>
    <w:rsid w:val="00927D3A"/>
    <w:rsid w:val="00927E14"/>
    <w:rsid w:val="009301DF"/>
    <w:rsid w:val="0093087A"/>
    <w:rsid w:val="009309FC"/>
    <w:rsid w:val="00930A93"/>
    <w:rsid w:val="00930B39"/>
    <w:rsid w:val="00930FF1"/>
    <w:rsid w:val="0093101C"/>
    <w:rsid w:val="009313DB"/>
    <w:rsid w:val="00931803"/>
    <w:rsid w:val="00931A9C"/>
    <w:rsid w:val="00931B8E"/>
    <w:rsid w:val="009323C6"/>
    <w:rsid w:val="0093265D"/>
    <w:rsid w:val="0093297D"/>
    <w:rsid w:val="009329A2"/>
    <w:rsid w:val="00932A1C"/>
    <w:rsid w:val="00932A88"/>
    <w:rsid w:val="00932BE2"/>
    <w:rsid w:val="00932CA7"/>
    <w:rsid w:val="00932DE0"/>
    <w:rsid w:val="00933011"/>
    <w:rsid w:val="0093335E"/>
    <w:rsid w:val="0093341A"/>
    <w:rsid w:val="009336D6"/>
    <w:rsid w:val="00933BD2"/>
    <w:rsid w:val="00933E91"/>
    <w:rsid w:val="0093416A"/>
    <w:rsid w:val="00934636"/>
    <w:rsid w:val="00934A15"/>
    <w:rsid w:val="00934C84"/>
    <w:rsid w:val="00934DCC"/>
    <w:rsid w:val="00934ED7"/>
    <w:rsid w:val="009351B4"/>
    <w:rsid w:val="009354E0"/>
    <w:rsid w:val="00935671"/>
    <w:rsid w:val="009359C0"/>
    <w:rsid w:val="00935E30"/>
    <w:rsid w:val="00935E8F"/>
    <w:rsid w:val="00935F03"/>
    <w:rsid w:val="009360BE"/>
    <w:rsid w:val="0093646D"/>
    <w:rsid w:val="0093662C"/>
    <w:rsid w:val="0093694D"/>
    <w:rsid w:val="009372BF"/>
    <w:rsid w:val="00937D8C"/>
    <w:rsid w:val="009402A0"/>
    <w:rsid w:val="00940C0D"/>
    <w:rsid w:val="00940C1A"/>
    <w:rsid w:val="00940C61"/>
    <w:rsid w:val="00940CD8"/>
    <w:rsid w:val="00940D06"/>
    <w:rsid w:val="00940E99"/>
    <w:rsid w:val="00940F4E"/>
    <w:rsid w:val="00940F50"/>
    <w:rsid w:val="0094109E"/>
    <w:rsid w:val="00941427"/>
    <w:rsid w:val="00941940"/>
    <w:rsid w:val="00941C4E"/>
    <w:rsid w:val="00941C75"/>
    <w:rsid w:val="00942228"/>
    <w:rsid w:val="009423A1"/>
    <w:rsid w:val="009424AE"/>
    <w:rsid w:val="00942669"/>
    <w:rsid w:val="009427DC"/>
    <w:rsid w:val="00942885"/>
    <w:rsid w:val="00942893"/>
    <w:rsid w:val="00942BA2"/>
    <w:rsid w:val="00942D43"/>
    <w:rsid w:val="0094302F"/>
    <w:rsid w:val="00943572"/>
    <w:rsid w:val="0094359A"/>
    <w:rsid w:val="009435B7"/>
    <w:rsid w:val="009436E5"/>
    <w:rsid w:val="00943880"/>
    <w:rsid w:val="00943D68"/>
    <w:rsid w:val="00943E37"/>
    <w:rsid w:val="00943F1E"/>
    <w:rsid w:val="00943F97"/>
    <w:rsid w:val="009444BE"/>
    <w:rsid w:val="0094470A"/>
    <w:rsid w:val="00944758"/>
    <w:rsid w:val="009447E0"/>
    <w:rsid w:val="00944F1F"/>
    <w:rsid w:val="00944F94"/>
    <w:rsid w:val="00944FAE"/>
    <w:rsid w:val="009452C2"/>
    <w:rsid w:val="0094539A"/>
    <w:rsid w:val="009453C5"/>
    <w:rsid w:val="009454A9"/>
    <w:rsid w:val="00945562"/>
    <w:rsid w:val="009457F9"/>
    <w:rsid w:val="00945F3E"/>
    <w:rsid w:val="00945FED"/>
    <w:rsid w:val="0094605E"/>
    <w:rsid w:val="009463AE"/>
    <w:rsid w:val="00946480"/>
    <w:rsid w:val="00946539"/>
    <w:rsid w:val="0094654C"/>
    <w:rsid w:val="00946788"/>
    <w:rsid w:val="00946841"/>
    <w:rsid w:val="009468B3"/>
    <w:rsid w:val="00946E56"/>
    <w:rsid w:val="00946FCB"/>
    <w:rsid w:val="009470CC"/>
    <w:rsid w:val="00947340"/>
    <w:rsid w:val="0094740C"/>
    <w:rsid w:val="00947435"/>
    <w:rsid w:val="00947438"/>
    <w:rsid w:val="00947453"/>
    <w:rsid w:val="00947CB8"/>
    <w:rsid w:val="00947CC5"/>
    <w:rsid w:val="00947F33"/>
    <w:rsid w:val="009500B2"/>
    <w:rsid w:val="00950204"/>
    <w:rsid w:val="00950214"/>
    <w:rsid w:val="00950481"/>
    <w:rsid w:val="0095049C"/>
    <w:rsid w:val="00950A31"/>
    <w:rsid w:val="00950B39"/>
    <w:rsid w:val="009510C8"/>
    <w:rsid w:val="00951357"/>
    <w:rsid w:val="00951503"/>
    <w:rsid w:val="0095151B"/>
    <w:rsid w:val="0095160A"/>
    <w:rsid w:val="00951943"/>
    <w:rsid w:val="00951D45"/>
    <w:rsid w:val="00951FC1"/>
    <w:rsid w:val="009520D0"/>
    <w:rsid w:val="0095232B"/>
    <w:rsid w:val="00952568"/>
    <w:rsid w:val="009526E5"/>
    <w:rsid w:val="00952E14"/>
    <w:rsid w:val="00953119"/>
    <w:rsid w:val="00953188"/>
    <w:rsid w:val="0095326B"/>
    <w:rsid w:val="009533B6"/>
    <w:rsid w:val="00953833"/>
    <w:rsid w:val="00953906"/>
    <w:rsid w:val="0095393C"/>
    <w:rsid w:val="00953D28"/>
    <w:rsid w:val="00953DCC"/>
    <w:rsid w:val="00953ECF"/>
    <w:rsid w:val="00954003"/>
    <w:rsid w:val="0095413C"/>
    <w:rsid w:val="00954549"/>
    <w:rsid w:val="0095459A"/>
    <w:rsid w:val="00954805"/>
    <w:rsid w:val="00954820"/>
    <w:rsid w:val="00954E20"/>
    <w:rsid w:val="00954F08"/>
    <w:rsid w:val="0095502F"/>
    <w:rsid w:val="00955055"/>
    <w:rsid w:val="00955729"/>
    <w:rsid w:val="00955915"/>
    <w:rsid w:val="00955949"/>
    <w:rsid w:val="00955E3C"/>
    <w:rsid w:val="00955EB1"/>
    <w:rsid w:val="00955F90"/>
    <w:rsid w:val="00956199"/>
    <w:rsid w:val="009561C6"/>
    <w:rsid w:val="0095632C"/>
    <w:rsid w:val="00956453"/>
    <w:rsid w:val="00956975"/>
    <w:rsid w:val="00956E34"/>
    <w:rsid w:val="0095709E"/>
    <w:rsid w:val="009570F8"/>
    <w:rsid w:val="00957265"/>
    <w:rsid w:val="0095769A"/>
    <w:rsid w:val="009577A7"/>
    <w:rsid w:val="00957B94"/>
    <w:rsid w:val="00957DCE"/>
    <w:rsid w:val="009603E4"/>
    <w:rsid w:val="009606E2"/>
    <w:rsid w:val="0096101B"/>
    <w:rsid w:val="009610C0"/>
    <w:rsid w:val="009612B6"/>
    <w:rsid w:val="0096133A"/>
    <w:rsid w:val="009614FF"/>
    <w:rsid w:val="0096160F"/>
    <w:rsid w:val="0096178A"/>
    <w:rsid w:val="009619D9"/>
    <w:rsid w:val="00961A2B"/>
    <w:rsid w:val="00961CA4"/>
    <w:rsid w:val="00961CF6"/>
    <w:rsid w:val="00961D00"/>
    <w:rsid w:val="00961F80"/>
    <w:rsid w:val="00962084"/>
    <w:rsid w:val="009620E5"/>
    <w:rsid w:val="00962108"/>
    <w:rsid w:val="00962334"/>
    <w:rsid w:val="0096243A"/>
    <w:rsid w:val="00962474"/>
    <w:rsid w:val="00962C37"/>
    <w:rsid w:val="0096355D"/>
    <w:rsid w:val="0096361B"/>
    <w:rsid w:val="00963932"/>
    <w:rsid w:val="00963941"/>
    <w:rsid w:val="00963A11"/>
    <w:rsid w:val="00963CFC"/>
    <w:rsid w:val="00963DFE"/>
    <w:rsid w:val="00963E30"/>
    <w:rsid w:val="00964091"/>
    <w:rsid w:val="00964279"/>
    <w:rsid w:val="0096431F"/>
    <w:rsid w:val="00964373"/>
    <w:rsid w:val="009644D8"/>
    <w:rsid w:val="009646E4"/>
    <w:rsid w:val="009647A5"/>
    <w:rsid w:val="0096489B"/>
    <w:rsid w:val="00964936"/>
    <w:rsid w:val="00964B21"/>
    <w:rsid w:val="00964B6C"/>
    <w:rsid w:val="00964C17"/>
    <w:rsid w:val="00964C3D"/>
    <w:rsid w:val="00964D9D"/>
    <w:rsid w:val="00964E52"/>
    <w:rsid w:val="0096530A"/>
    <w:rsid w:val="00965425"/>
    <w:rsid w:val="00965E41"/>
    <w:rsid w:val="00966328"/>
    <w:rsid w:val="0096646F"/>
    <w:rsid w:val="00966892"/>
    <w:rsid w:val="00966957"/>
    <w:rsid w:val="00966987"/>
    <w:rsid w:val="00966A48"/>
    <w:rsid w:val="009672E0"/>
    <w:rsid w:val="0096748D"/>
    <w:rsid w:val="0096767D"/>
    <w:rsid w:val="009677AE"/>
    <w:rsid w:val="009677B9"/>
    <w:rsid w:val="00967B35"/>
    <w:rsid w:val="00967E18"/>
    <w:rsid w:val="00970045"/>
    <w:rsid w:val="0097025E"/>
    <w:rsid w:val="00970289"/>
    <w:rsid w:val="009705E7"/>
    <w:rsid w:val="009706AB"/>
    <w:rsid w:val="00970AA7"/>
    <w:rsid w:val="00971866"/>
    <w:rsid w:val="00971D0F"/>
    <w:rsid w:val="00971F39"/>
    <w:rsid w:val="009720A9"/>
    <w:rsid w:val="009721BA"/>
    <w:rsid w:val="009721E4"/>
    <w:rsid w:val="00972801"/>
    <w:rsid w:val="00972B6A"/>
    <w:rsid w:val="00972D6F"/>
    <w:rsid w:val="00972FD2"/>
    <w:rsid w:val="0097303A"/>
    <w:rsid w:val="00973147"/>
    <w:rsid w:val="009731EC"/>
    <w:rsid w:val="0097376B"/>
    <w:rsid w:val="00973A67"/>
    <w:rsid w:val="00973AAC"/>
    <w:rsid w:val="00973ABC"/>
    <w:rsid w:val="00973ACA"/>
    <w:rsid w:val="00973B76"/>
    <w:rsid w:val="00973C19"/>
    <w:rsid w:val="00973C2A"/>
    <w:rsid w:val="00973C7B"/>
    <w:rsid w:val="00973DE3"/>
    <w:rsid w:val="00974254"/>
    <w:rsid w:val="0097425D"/>
    <w:rsid w:val="009743C7"/>
    <w:rsid w:val="009743FB"/>
    <w:rsid w:val="00974884"/>
    <w:rsid w:val="0097495F"/>
    <w:rsid w:val="00974CAC"/>
    <w:rsid w:val="00974D41"/>
    <w:rsid w:val="00974D5A"/>
    <w:rsid w:val="00974E59"/>
    <w:rsid w:val="00974F27"/>
    <w:rsid w:val="009752A6"/>
    <w:rsid w:val="009752F2"/>
    <w:rsid w:val="00975364"/>
    <w:rsid w:val="009754D1"/>
    <w:rsid w:val="009755AF"/>
    <w:rsid w:val="009756AA"/>
    <w:rsid w:val="00975F15"/>
    <w:rsid w:val="0097603C"/>
    <w:rsid w:val="009760D0"/>
    <w:rsid w:val="00976275"/>
    <w:rsid w:val="009766A1"/>
    <w:rsid w:val="00976761"/>
    <w:rsid w:val="00976DAC"/>
    <w:rsid w:val="00976F14"/>
    <w:rsid w:val="00976F6A"/>
    <w:rsid w:val="00977028"/>
    <w:rsid w:val="009770C4"/>
    <w:rsid w:val="009775AE"/>
    <w:rsid w:val="0097791B"/>
    <w:rsid w:val="00977A94"/>
    <w:rsid w:val="00977C55"/>
    <w:rsid w:val="00977CA8"/>
    <w:rsid w:val="00980072"/>
    <w:rsid w:val="009805F7"/>
    <w:rsid w:val="00980656"/>
    <w:rsid w:val="00980785"/>
    <w:rsid w:val="009808E0"/>
    <w:rsid w:val="00980A27"/>
    <w:rsid w:val="00980B01"/>
    <w:rsid w:val="00980B86"/>
    <w:rsid w:val="00980C2C"/>
    <w:rsid w:val="00980F6B"/>
    <w:rsid w:val="009818E6"/>
    <w:rsid w:val="00981E1C"/>
    <w:rsid w:val="00981EE3"/>
    <w:rsid w:val="0098217B"/>
    <w:rsid w:val="0098219A"/>
    <w:rsid w:val="0098221B"/>
    <w:rsid w:val="009825EB"/>
    <w:rsid w:val="00982BD6"/>
    <w:rsid w:val="00982E06"/>
    <w:rsid w:val="009830EB"/>
    <w:rsid w:val="00983141"/>
    <w:rsid w:val="0098334B"/>
    <w:rsid w:val="00983359"/>
    <w:rsid w:val="009836E7"/>
    <w:rsid w:val="00983717"/>
    <w:rsid w:val="009838E2"/>
    <w:rsid w:val="00983A42"/>
    <w:rsid w:val="00983E2A"/>
    <w:rsid w:val="00983E44"/>
    <w:rsid w:val="00983E8A"/>
    <w:rsid w:val="00983E8B"/>
    <w:rsid w:val="00984087"/>
    <w:rsid w:val="00984346"/>
    <w:rsid w:val="009846EA"/>
    <w:rsid w:val="00984820"/>
    <w:rsid w:val="0098485E"/>
    <w:rsid w:val="009849B5"/>
    <w:rsid w:val="00984BFD"/>
    <w:rsid w:val="009852D7"/>
    <w:rsid w:val="009854BF"/>
    <w:rsid w:val="00985577"/>
    <w:rsid w:val="009855B0"/>
    <w:rsid w:val="0098574A"/>
    <w:rsid w:val="009858C9"/>
    <w:rsid w:val="00985995"/>
    <w:rsid w:val="00985A14"/>
    <w:rsid w:val="00985A2B"/>
    <w:rsid w:val="00985EE5"/>
    <w:rsid w:val="00986137"/>
    <w:rsid w:val="009862D8"/>
    <w:rsid w:val="0098648A"/>
    <w:rsid w:val="009864C3"/>
    <w:rsid w:val="009868EC"/>
    <w:rsid w:val="00986BF0"/>
    <w:rsid w:val="00986E7F"/>
    <w:rsid w:val="0098705A"/>
    <w:rsid w:val="009870B1"/>
    <w:rsid w:val="009874C3"/>
    <w:rsid w:val="00987912"/>
    <w:rsid w:val="00987E1F"/>
    <w:rsid w:val="0099021E"/>
    <w:rsid w:val="00990380"/>
    <w:rsid w:val="009903A1"/>
    <w:rsid w:val="009903E6"/>
    <w:rsid w:val="00990466"/>
    <w:rsid w:val="0099075E"/>
    <w:rsid w:val="0099082D"/>
    <w:rsid w:val="009909BF"/>
    <w:rsid w:val="00990AF9"/>
    <w:rsid w:val="00990FB1"/>
    <w:rsid w:val="009910C8"/>
    <w:rsid w:val="009915E6"/>
    <w:rsid w:val="009919E7"/>
    <w:rsid w:val="00991A4B"/>
    <w:rsid w:val="00991AA5"/>
    <w:rsid w:val="00991BD2"/>
    <w:rsid w:val="00991C23"/>
    <w:rsid w:val="00991F94"/>
    <w:rsid w:val="009920E7"/>
    <w:rsid w:val="0099218B"/>
    <w:rsid w:val="009921D1"/>
    <w:rsid w:val="009923F7"/>
    <w:rsid w:val="00992AC2"/>
    <w:rsid w:val="00992B91"/>
    <w:rsid w:val="00992EAA"/>
    <w:rsid w:val="00992F27"/>
    <w:rsid w:val="00992F8C"/>
    <w:rsid w:val="00992FF3"/>
    <w:rsid w:val="009930A1"/>
    <w:rsid w:val="009933DE"/>
    <w:rsid w:val="00993613"/>
    <w:rsid w:val="0099388B"/>
    <w:rsid w:val="00993A0D"/>
    <w:rsid w:val="00993B73"/>
    <w:rsid w:val="00993F78"/>
    <w:rsid w:val="009940FC"/>
    <w:rsid w:val="0099461E"/>
    <w:rsid w:val="0099473F"/>
    <w:rsid w:val="00994751"/>
    <w:rsid w:val="0099485A"/>
    <w:rsid w:val="00994B9E"/>
    <w:rsid w:val="00994CEE"/>
    <w:rsid w:val="00994DBC"/>
    <w:rsid w:val="009953B0"/>
    <w:rsid w:val="00995B24"/>
    <w:rsid w:val="00995B43"/>
    <w:rsid w:val="00996041"/>
    <w:rsid w:val="009965CC"/>
    <w:rsid w:val="009967AD"/>
    <w:rsid w:val="009969AD"/>
    <w:rsid w:val="00996A4F"/>
    <w:rsid w:val="00996F2A"/>
    <w:rsid w:val="00996F8E"/>
    <w:rsid w:val="0099753A"/>
    <w:rsid w:val="009976D1"/>
    <w:rsid w:val="00997882"/>
    <w:rsid w:val="00997B7A"/>
    <w:rsid w:val="00997BC0"/>
    <w:rsid w:val="00997E0A"/>
    <w:rsid w:val="009A0001"/>
    <w:rsid w:val="009A0020"/>
    <w:rsid w:val="009A0324"/>
    <w:rsid w:val="009A036E"/>
    <w:rsid w:val="009A0579"/>
    <w:rsid w:val="009A0637"/>
    <w:rsid w:val="009A0963"/>
    <w:rsid w:val="009A0DDA"/>
    <w:rsid w:val="009A12B7"/>
    <w:rsid w:val="009A1428"/>
    <w:rsid w:val="009A1686"/>
    <w:rsid w:val="009A1803"/>
    <w:rsid w:val="009A194F"/>
    <w:rsid w:val="009A1A4A"/>
    <w:rsid w:val="009A1C3D"/>
    <w:rsid w:val="009A1C9D"/>
    <w:rsid w:val="009A1D77"/>
    <w:rsid w:val="009A1E3C"/>
    <w:rsid w:val="009A24AC"/>
    <w:rsid w:val="009A2785"/>
    <w:rsid w:val="009A2CDB"/>
    <w:rsid w:val="009A344A"/>
    <w:rsid w:val="009A3542"/>
    <w:rsid w:val="009A3631"/>
    <w:rsid w:val="009A3873"/>
    <w:rsid w:val="009A38CA"/>
    <w:rsid w:val="009A392E"/>
    <w:rsid w:val="009A3A92"/>
    <w:rsid w:val="009A3AD6"/>
    <w:rsid w:val="009A3AEE"/>
    <w:rsid w:val="009A3F86"/>
    <w:rsid w:val="009A410F"/>
    <w:rsid w:val="009A41D4"/>
    <w:rsid w:val="009A436A"/>
    <w:rsid w:val="009A44F0"/>
    <w:rsid w:val="009A47BD"/>
    <w:rsid w:val="009A4896"/>
    <w:rsid w:val="009A4F1E"/>
    <w:rsid w:val="009A4F79"/>
    <w:rsid w:val="009A5074"/>
    <w:rsid w:val="009A525D"/>
    <w:rsid w:val="009A52BE"/>
    <w:rsid w:val="009A53C0"/>
    <w:rsid w:val="009A5437"/>
    <w:rsid w:val="009A558C"/>
    <w:rsid w:val="009A5822"/>
    <w:rsid w:val="009A5CB1"/>
    <w:rsid w:val="009A5D51"/>
    <w:rsid w:val="009A6212"/>
    <w:rsid w:val="009A6312"/>
    <w:rsid w:val="009A632F"/>
    <w:rsid w:val="009A6660"/>
    <w:rsid w:val="009A6925"/>
    <w:rsid w:val="009A6AA8"/>
    <w:rsid w:val="009A6C98"/>
    <w:rsid w:val="009A72EB"/>
    <w:rsid w:val="009A7DBD"/>
    <w:rsid w:val="009A7E19"/>
    <w:rsid w:val="009A7E54"/>
    <w:rsid w:val="009A7E75"/>
    <w:rsid w:val="009A7F68"/>
    <w:rsid w:val="009B0119"/>
    <w:rsid w:val="009B02ED"/>
    <w:rsid w:val="009B048D"/>
    <w:rsid w:val="009B0B10"/>
    <w:rsid w:val="009B0F98"/>
    <w:rsid w:val="009B1944"/>
    <w:rsid w:val="009B1A04"/>
    <w:rsid w:val="009B1A52"/>
    <w:rsid w:val="009B1BEC"/>
    <w:rsid w:val="009B1D10"/>
    <w:rsid w:val="009B1E0A"/>
    <w:rsid w:val="009B1E56"/>
    <w:rsid w:val="009B1F33"/>
    <w:rsid w:val="009B1FFE"/>
    <w:rsid w:val="009B2053"/>
    <w:rsid w:val="009B20AD"/>
    <w:rsid w:val="009B20C8"/>
    <w:rsid w:val="009B2367"/>
    <w:rsid w:val="009B2372"/>
    <w:rsid w:val="009B26FC"/>
    <w:rsid w:val="009B2A64"/>
    <w:rsid w:val="009B2E25"/>
    <w:rsid w:val="009B2F34"/>
    <w:rsid w:val="009B31A1"/>
    <w:rsid w:val="009B31CF"/>
    <w:rsid w:val="009B3317"/>
    <w:rsid w:val="009B3462"/>
    <w:rsid w:val="009B353C"/>
    <w:rsid w:val="009B371A"/>
    <w:rsid w:val="009B3995"/>
    <w:rsid w:val="009B39E2"/>
    <w:rsid w:val="009B3A86"/>
    <w:rsid w:val="009B444A"/>
    <w:rsid w:val="009B459D"/>
    <w:rsid w:val="009B4623"/>
    <w:rsid w:val="009B49D1"/>
    <w:rsid w:val="009B4CC2"/>
    <w:rsid w:val="009B4ECF"/>
    <w:rsid w:val="009B4FEB"/>
    <w:rsid w:val="009B505F"/>
    <w:rsid w:val="009B510A"/>
    <w:rsid w:val="009B531D"/>
    <w:rsid w:val="009B53B6"/>
    <w:rsid w:val="009B5635"/>
    <w:rsid w:val="009B5C51"/>
    <w:rsid w:val="009B5CDC"/>
    <w:rsid w:val="009B62CA"/>
    <w:rsid w:val="009B65A0"/>
    <w:rsid w:val="009B697C"/>
    <w:rsid w:val="009B7059"/>
    <w:rsid w:val="009B7119"/>
    <w:rsid w:val="009B7AFA"/>
    <w:rsid w:val="009B7D05"/>
    <w:rsid w:val="009B7E2E"/>
    <w:rsid w:val="009B7F00"/>
    <w:rsid w:val="009C0680"/>
    <w:rsid w:val="009C0741"/>
    <w:rsid w:val="009C0C0D"/>
    <w:rsid w:val="009C0CAE"/>
    <w:rsid w:val="009C0F17"/>
    <w:rsid w:val="009C0FDC"/>
    <w:rsid w:val="009C1201"/>
    <w:rsid w:val="009C176E"/>
    <w:rsid w:val="009C17CA"/>
    <w:rsid w:val="009C1919"/>
    <w:rsid w:val="009C1A05"/>
    <w:rsid w:val="009C1B1D"/>
    <w:rsid w:val="009C1B96"/>
    <w:rsid w:val="009C1CF6"/>
    <w:rsid w:val="009C1DFD"/>
    <w:rsid w:val="009C209B"/>
    <w:rsid w:val="009C21B7"/>
    <w:rsid w:val="009C2809"/>
    <w:rsid w:val="009C2C83"/>
    <w:rsid w:val="009C2E2B"/>
    <w:rsid w:val="009C2E71"/>
    <w:rsid w:val="009C3243"/>
    <w:rsid w:val="009C32CD"/>
    <w:rsid w:val="009C32F9"/>
    <w:rsid w:val="009C3330"/>
    <w:rsid w:val="009C3458"/>
    <w:rsid w:val="009C35B3"/>
    <w:rsid w:val="009C3983"/>
    <w:rsid w:val="009C3A77"/>
    <w:rsid w:val="009C3C78"/>
    <w:rsid w:val="009C3C95"/>
    <w:rsid w:val="009C3E9A"/>
    <w:rsid w:val="009C3EC8"/>
    <w:rsid w:val="009C401E"/>
    <w:rsid w:val="009C49A2"/>
    <w:rsid w:val="009C4DE5"/>
    <w:rsid w:val="009C4E51"/>
    <w:rsid w:val="009C4ED4"/>
    <w:rsid w:val="009C4EFE"/>
    <w:rsid w:val="009C4F67"/>
    <w:rsid w:val="009C4F7B"/>
    <w:rsid w:val="009C5095"/>
    <w:rsid w:val="009C5425"/>
    <w:rsid w:val="009C5EB9"/>
    <w:rsid w:val="009C5F1E"/>
    <w:rsid w:val="009C5F98"/>
    <w:rsid w:val="009C6011"/>
    <w:rsid w:val="009C63FC"/>
    <w:rsid w:val="009C6499"/>
    <w:rsid w:val="009C64A6"/>
    <w:rsid w:val="009C65F3"/>
    <w:rsid w:val="009C67E6"/>
    <w:rsid w:val="009C689E"/>
    <w:rsid w:val="009C68C5"/>
    <w:rsid w:val="009C6E59"/>
    <w:rsid w:val="009C7275"/>
    <w:rsid w:val="009C7582"/>
    <w:rsid w:val="009C774F"/>
    <w:rsid w:val="009C7D58"/>
    <w:rsid w:val="009D0370"/>
    <w:rsid w:val="009D0590"/>
    <w:rsid w:val="009D05C6"/>
    <w:rsid w:val="009D0ED3"/>
    <w:rsid w:val="009D13DF"/>
    <w:rsid w:val="009D1761"/>
    <w:rsid w:val="009D1950"/>
    <w:rsid w:val="009D1A65"/>
    <w:rsid w:val="009D1B20"/>
    <w:rsid w:val="009D1E5A"/>
    <w:rsid w:val="009D20B3"/>
    <w:rsid w:val="009D2249"/>
    <w:rsid w:val="009D2293"/>
    <w:rsid w:val="009D22D9"/>
    <w:rsid w:val="009D242B"/>
    <w:rsid w:val="009D2619"/>
    <w:rsid w:val="009D268D"/>
    <w:rsid w:val="009D2A5C"/>
    <w:rsid w:val="009D32EA"/>
    <w:rsid w:val="009D33FD"/>
    <w:rsid w:val="009D38C2"/>
    <w:rsid w:val="009D3936"/>
    <w:rsid w:val="009D3CF6"/>
    <w:rsid w:val="009D4A5D"/>
    <w:rsid w:val="009D4BA4"/>
    <w:rsid w:val="009D5078"/>
    <w:rsid w:val="009D51F5"/>
    <w:rsid w:val="009D5235"/>
    <w:rsid w:val="009D54F4"/>
    <w:rsid w:val="009D5C08"/>
    <w:rsid w:val="009D5E6B"/>
    <w:rsid w:val="009D60E1"/>
    <w:rsid w:val="009D6309"/>
    <w:rsid w:val="009D645A"/>
    <w:rsid w:val="009D64A3"/>
    <w:rsid w:val="009D679C"/>
    <w:rsid w:val="009D6BA4"/>
    <w:rsid w:val="009D6C18"/>
    <w:rsid w:val="009D6C51"/>
    <w:rsid w:val="009D6EBA"/>
    <w:rsid w:val="009D71C4"/>
    <w:rsid w:val="009D76EB"/>
    <w:rsid w:val="009D7716"/>
    <w:rsid w:val="009D7873"/>
    <w:rsid w:val="009D7993"/>
    <w:rsid w:val="009D7E7A"/>
    <w:rsid w:val="009D7F30"/>
    <w:rsid w:val="009E0019"/>
    <w:rsid w:val="009E036D"/>
    <w:rsid w:val="009E068F"/>
    <w:rsid w:val="009E07FA"/>
    <w:rsid w:val="009E09FB"/>
    <w:rsid w:val="009E0CEB"/>
    <w:rsid w:val="009E0FAD"/>
    <w:rsid w:val="009E0FB2"/>
    <w:rsid w:val="009E1015"/>
    <w:rsid w:val="009E1042"/>
    <w:rsid w:val="009E1152"/>
    <w:rsid w:val="009E11F2"/>
    <w:rsid w:val="009E1520"/>
    <w:rsid w:val="009E18E3"/>
    <w:rsid w:val="009E1C56"/>
    <w:rsid w:val="009E1E79"/>
    <w:rsid w:val="009E1E87"/>
    <w:rsid w:val="009E1FB2"/>
    <w:rsid w:val="009E1FF1"/>
    <w:rsid w:val="009E21A8"/>
    <w:rsid w:val="009E2F18"/>
    <w:rsid w:val="009E313C"/>
    <w:rsid w:val="009E3288"/>
    <w:rsid w:val="009E3506"/>
    <w:rsid w:val="009E381F"/>
    <w:rsid w:val="009E38EC"/>
    <w:rsid w:val="009E3D06"/>
    <w:rsid w:val="009E3D7A"/>
    <w:rsid w:val="009E4025"/>
    <w:rsid w:val="009E41B3"/>
    <w:rsid w:val="009E471A"/>
    <w:rsid w:val="009E489B"/>
    <w:rsid w:val="009E52D4"/>
    <w:rsid w:val="009E544C"/>
    <w:rsid w:val="009E594B"/>
    <w:rsid w:val="009E5AA7"/>
    <w:rsid w:val="009E5E4D"/>
    <w:rsid w:val="009E6071"/>
    <w:rsid w:val="009E651F"/>
    <w:rsid w:val="009E653A"/>
    <w:rsid w:val="009E6D59"/>
    <w:rsid w:val="009E6ED1"/>
    <w:rsid w:val="009E727B"/>
    <w:rsid w:val="009E754E"/>
    <w:rsid w:val="009E7600"/>
    <w:rsid w:val="009E78A4"/>
    <w:rsid w:val="009E79D5"/>
    <w:rsid w:val="009E7A98"/>
    <w:rsid w:val="009E7AFE"/>
    <w:rsid w:val="009E7BC2"/>
    <w:rsid w:val="009E7F42"/>
    <w:rsid w:val="009E7FB1"/>
    <w:rsid w:val="009F02D1"/>
    <w:rsid w:val="009F0738"/>
    <w:rsid w:val="009F08BC"/>
    <w:rsid w:val="009F08C7"/>
    <w:rsid w:val="009F0A0B"/>
    <w:rsid w:val="009F0AA1"/>
    <w:rsid w:val="009F0AEB"/>
    <w:rsid w:val="009F0C36"/>
    <w:rsid w:val="009F0D1C"/>
    <w:rsid w:val="009F13D8"/>
    <w:rsid w:val="009F143C"/>
    <w:rsid w:val="009F17B4"/>
    <w:rsid w:val="009F1889"/>
    <w:rsid w:val="009F18BA"/>
    <w:rsid w:val="009F1B48"/>
    <w:rsid w:val="009F21A9"/>
    <w:rsid w:val="009F2656"/>
    <w:rsid w:val="009F2BA9"/>
    <w:rsid w:val="009F2EDD"/>
    <w:rsid w:val="009F2F3D"/>
    <w:rsid w:val="009F340C"/>
    <w:rsid w:val="009F3788"/>
    <w:rsid w:val="009F3A0F"/>
    <w:rsid w:val="009F3B8B"/>
    <w:rsid w:val="009F3F0E"/>
    <w:rsid w:val="009F41E4"/>
    <w:rsid w:val="009F420F"/>
    <w:rsid w:val="009F4439"/>
    <w:rsid w:val="009F4824"/>
    <w:rsid w:val="009F4C8C"/>
    <w:rsid w:val="009F4D9A"/>
    <w:rsid w:val="009F4F35"/>
    <w:rsid w:val="009F515B"/>
    <w:rsid w:val="009F5201"/>
    <w:rsid w:val="009F54F6"/>
    <w:rsid w:val="009F59EA"/>
    <w:rsid w:val="009F5A93"/>
    <w:rsid w:val="009F5CBC"/>
    <w:rsid w:val="009F5E7A"/>
    <w:rsid w:val="009F6218"/>
    <w:rsid w:val="009F6379"/>
    <w:rsid w:val="009F63C4"/>
    <w:rsid w:val="009F648E"/>
    <w:rsid w:val="009F65B3"/>
    <w:rsid w:val="009F6819"/>
    <w:rsid w:val="009F6BF4"/>
    <w:rsid w:val="009F7240"/>
    <w:rsid w:val="009F7364"/>
    <w:rsid w:val="009F7616"/>
    <w:rsid w:val="009F787D"/>
    <w:rsid w:val="009F79FA"/>
    <w:rsid w:val="009F7B5A"/>
    <w:rsid w:val="00A0009D"/>
    <w:rsid w:val="00A0013F"/>
    <w:rsid w:val="00A00876"/>
    <w:rsid w:val="00A00A8F"/>
    <w:rsid w:val="00A00CF0"/>
    <w:rsid w:val="00A00E9A"/>
    <w:rsid w:val="00A0104A"/>
    <w:rsid w:val="00A01978"/>
    <w:rsid w:val="00A020CA"/>
    <w:rsid w:val="00A0210C"/>
    <w:rsid w:val="00A02643"/>
    <w:rsid w:val="00A0274C"/>
    <w:rsid w:val="00A028D7"/>
    <w:rsid w:val="00A02AB6"/>
    <w:rsid w:val="00A02B6B"/>
    <w:rsid w:val="00A02C44"/>
    <w:rsid w:val="00A02D9F"/>
    <w:rsid w:val="00A02E25"/>
    <w:rsid w:val="00A0308C"/>
    <w:rsid w:val="00A03C4D"/>
    <w:rsid w:val="00A0402C"/>
    <w:rsid w:val="00A0409D"/>
    <w:rsid w:val="00A04175"/>
    <w:rsid w:val="00A043B6"/>
    <w:rsid w:val="00A0490E"/>
    <w:rsid w:val="00A04930"/>
    <w:rsid w:val="00A05131"/>
    <w:rsid w:val="00A05239"/>
    <w:rsid w:val="00A05464"/>
    <w:rsid w:val="00A05737"/>
    <w:rsid w:val="00A057C3"/>
    <w:rsid w:val="00A059D0"/>
    <w:rsid w:val="00A05B8F"/>
    <w:rsid w:val="00A05C5C"/>
    <w:rsid w:val="00A06079"/>
    <w:rsid w:val="00A060CE"/>
    <w:rsid w:val="00A063B6"/>
    <w:rsid w:val="00A0650B"/>
    <w:rsid w:val="00A0651F"/>
    <w:rsid w:val="00A065AA"/>
    <w:rsid w:val="00A06B71"/>
    <w:rsid w:val="00A06B95"/>
    <w:rsid w:val="00A07373"/>
    <w:rsid w:val="00A074B8"/>
    <w:rsid w:val="00A07551"/>
    <w:rsid w:val="00A0768B"/>
    <w:rsid w:val="00A07B45"/>
    <w:rsid w:val="00A07B97"/>
    <w:rsid w:val="00A100BF"/>
    <w:rsid w:val="00A10530"/>
    <w:rsid w:val="00A105C3"/>
    <w:rsid w:val="00A10720"/>
    <w:rsid w:val="00A10BA4"/>
    <w:rsid w:val="00A10C2A"/>
    <w:rsid w:val="00A10C68"/>
    <w:rsid w:val="00A10EE8"/>
    <w:rsid w:val="00A1106A"/>
    <w:rsid w:val="00A11333"/>
    <w:rsid w:val="00A114BC"/>
    <w:rsid w:val="00A11634"/>
    <w:rsid w:val="00A118FD"/>
    <w:rsid w:val="00A1193D"/>
    <w:rsid w:val="00A11ABB"/>
    <w:rsid w:val="00A11F45"/>
    <w:rsid w:val="00A121D5"/>
    <w:rsid w:val="00A124F2"/>
    <w:rsid w:val="00A12503"/>
    <w:rsid w:val="00A128F5"/>
    <w:rsid w:val="00A12999"/>
    <w:rsid w:val="00A12B16"/>
    <w:rsid w:val="00A12C4B"/>
    <w:rsid w:val="00A12F5F"/>
    <w:rsid w:val="00A130ED"/>
    <w:rsid w:val="00A130F8"/>
    <w:rsid w:val="00A132CE"/>
    <w:rsid w:val="00A1339D"/>
    <w:rsid w:val="00A135C8"/>
    <w:rsid w:val="00A137D2"/>
    <w:rsid w:val="00A13904"/>
    <w:rsid w:val="00A13A03"/>
    <w:rsid w:val="00A13DC7"/>
    <w:rsid w:val="00A14213"/>
    <w:rsid w:val="00A147F0"/>
    <w:rsid w:val="00A14894"/>
    <w:rsid w:val="00A14A63"/>
    <w:rsid w:val="00A14A6F"/>
    <w:rsid w:val="00A14E3B"/>
    <w:rsid w:val="00A150BB"/>
    <w:rsid w:val="00A15212"/>
    <w:rsid w:val="00A15319"/>
    <w:rsid w:val="00A1554F"/>
    <w:rsid w:val="00A15851"/>
    <w:rsid w:val="00A15901"/>
    <w:rsid w:val="00A15BB3"/>
    <w:rsid w:val="00A15F38"/>
    <w:rsid w:val="00A1600E"/>
    <w:rsid w:val="00A1641B"/>
    <w:rsid w:val="00A1642C"/>
    <w:rsid w:val="00A1680C"/>
    <w:rsid w:val="00A16A6E"/>
    <w:rsid w:val="00A16D5C"/>
    <w:rsid w:val="00A16EFF"/>
    <w:rsid w:val="00A1735F"/>
    <w:rsid w:val="00A174D7"/>
    <w:rsid w:val="00A1751D"/>
    <w:rsid w:val="00A1772A"/>
    <w:rsid w:val="00A17AD6"/>
    <w:rsid w:val="00A17C48"/>
    <w:rsid w:val="00A20113"/>
    <w:rsid w:val="00A2021A"/>
    <w:rsid w:val="00A20270"/>
    <w:rsid w:val="00A203F7"/>
    <w:rsid w:val="00A207BA"/>
    <w:rsid w:val="00A208BB"/>
    <w:rsid w:val="00A20A60"/>
    <w:rsid w:val="00A20B84"/>
    <w:rsid w:val="00A20B9C"/>
    <w:rsid w:val="00A20E09"/>
    <w:rsid w:val="00A20F81"/>
    <w:rsid w:val="00A20FF9"/>
    <w:rsid w:val="00A212A3"/>
    <w:rsid w:val="00A215BE"/>
    <w:rsid w:val="00A21838"/>
    <w:rsid w:val="00A21862"/>
    <w:rsid w:val="00A21B14"/>
    <w:rsid w:val="00A21C9C"/>
    <w:rsid w:val="00A2214E"/>
    <w:rsid w:val="00A221FB"/>
    <w:rsid w:val="00A22388"/>
    <w:rsid w:val="00A22801"/>
    <w:rsid w:val="00A2286D"/>
    <w:rsid w:val="00A228DE"/>
    <w:rsid w:val="00A22A2B"/>
    <w:rsid w:val="00A22B29"/>
    <w:rsid w:val="00A22E5E"/>
    <w:rsid w:val="00A23290"/>
    <w:rsid w:val="00A2352E"/>
    <w:rsid w:val="00A23617"/>
    <w:rsid w:val="00A23937"/>
    <w:rsid w:val="00A23EED"/>
    <w:rsid w:val="00A23FB8"/>
    <w:rsid w:val="00A24BDB"/>
    <w:rsid w:val="00A2534B"/>
    <w:rsid w:val="00A2599E"/>
    <w:rsid w:val="00A25D56"/>
    <w:rsid w:val="00A25FBE"/>
    <w:rsid w:val="00A26095"/>
    <w:rsid w:val="00A261B9"/>
    <w:rsid w:val="00A261C5"/>
    <w:rsid w:val="00A262BB"/>
    <w:rsid w:val="00A2664B"/>
    <w:rsid w:val="00A266A3"/>
    <w:rsid w:val="00A267B8"/>
    <w:rsid w:val="00A269D6"/>
    <w:rsid w:val="00A26BDC"/>
    <w:rsid w:val="00A26BEC"/>
    <w:rsid w:val="00A26C45"/>
    <w:rsid w:val="00A26FDA"/>
    <w:rsid w:val="00A2713D"/>
    <w:rsid w:val="00A27160"/>
    <w:rsid w:val="00A274F1"/>
    <w:rsid w:val="00A27557"/>
    <w:rsid w:val="00A2772C"/>
    <w:rsid w:val="00A2795A"/>
    <w:rsid w:val="00A27B0D"/>
    <w:rsid w:val="00A27C4A"/>
    <w:rsid w:val="00A27EB1"/>
    <w:rsid w:val="00A3035D"/>
    <w:rsid w:val="00A30424"/>
    <w:rsid w:val="00A30498"/>
    <w:rsid w:val="00A3074A"/>
    <w:rsid w:val="00A308F4"/>
    <w:rsid w:val="00A308FD"/>
    <w:rsid w:val="00A30D50"/>
    <w:rsid w:val="00A30D57"/>
    <w:rsid w:val="00A3127E"/>
    <w:rsid w:val="00A31303"/>
    <w:rsid w:val="00A315CE"/>
    <w:rsid w:val="00A318F7"/>
    <w:rsid w:val="00A319BA"/>
    <w:rsid w:val="00A319DE"/>
    <w:rsid w:val="00A31BFC"/>
    <w:rsid w:val="00A31FE8"/>
    <w:rsid w:val="00A321D3"/>
    <w:rsid w:val="00A323CA"/>
    <w:rsid w:val="00A3282B"/>
    <w:rsid w:val="00A328FB"/>
    <w:rsid w:val="00A329A2"/>
    <w:rsid w:val="00A32E08"/>
    <w:rsid w:val="00A3330D"/>
    <w:rsid w:val="00A33D87"/>
    <w:rsid w:val="00A3456C"/>
    <w:rsid w:val="00A347C4"/>
    <w:rsid w:val="00A34B8B"/>
    <w:rsid w:val="00A34D0F"/>
    <w:rsid w:val="00A34F79"/>
    <w:rsid w:val="00A350EB"/>
    <w:rsid w:val="00A352DD"/>
    <w:rsid w:val="00A352E1"/>
    <w:rsid w:val="00A353AE"/>
    <w:rsid w:val="00A353DD"/>
    <w:rsid w:val="00A357E5"/>
    <w:rsid w:val="00A358AB"/>
    <w:rsid w:val="00A35A59"/>
    <w:rsid w:val="00A35EB6"/>
    <w:rsid w:val="00A36146"/>
    <w:rsid w:val="00A361A9"/>
    <w:rsid w:val="00A3642E"/>
    <w:rsid w:val="00A364DB"/>
    <w:rsid w:val="00A3668E"/>
    <w:rsid w:val="00A36884"/>
    <w:rsid w:val="00A36B34"/>
    <w:rsid w:val="00A36C13"/>
    <w:rsid w:val="00A3751C"/>
    <w:rsid w:val="00A37A57"/>
    <w:rsid w:val="00A37E3F"/>
    <w:rsid w:val="00A37E92"/>
    <w:rsid w:val="00A4042B"/>
    <w:rsid w:val="00A405F8"/>
    <w:rsid w:val="00A407BC"/>
    <w:rsid w:val="00A40826"/>
    <w:rsid w:val="00A409D7"/>
    <w:rsid w:val="00A40B27"/>
    <w:rsid w:val="00A40C80"/>
    <w:rsid w:val="00A411CA"/>
    <w:rsid w:val="00A4197F"/>
    <w:rsid w:val="00A41A3C"/>
    <w:rsid w:val="00A41A69"/>
    <w:rsid w:val="00A41D2E"/>
    <w:rsid w:val="00A41D9A"/>
    <w:rsid w:val="00A42124"/>
    <w:rsid w:val="00A42589"/>
    <w:rsid w:val="00A42717"/>
    <w:rsid w:val="00A428D7"/>
    <w:rsid w:val="00A42AB4"/>
    <w:rsid w:val="00A42E20"/>
    <w:rsid w:val="00A43388"/>
    <w:rsid w:val="00A43466"/>
    <w:rsid w:val="00A435D4"/>
    <w:rsid w:val="00A43774"/>
    <w:rsid w:val="00A43823"/>
    <w:rsid w:val="00A43BF7"/>
    <w:rsid w:val="00A43DB7"/>
    <w:rsid w:val="00A43EEF"/>
    <w:rsid w:val="00A440AF"/>
    <w:rsid w:val="00A44472"/>
    <w:rsid w:val="00A44ABE"/>
    <w:rsid w:val="00A44B26"/>
    <w:rsid w:val="00A44BCD"/>
    <w:rsid w:val="00A44D40"/>
    <w:rsid w:val="00A44DDD"/>
    <w:rsid w:val="00A44E83"/>
    <w:rsid w:val="00A44F6E"/>
    <w:rsid w:val="00A44F82"/>
    <w:rsid w:val="00A45200"/>
    <w:rsid w:val="00A454CD"/>
    <w:rsid w:val="00A4556A"/>
    <w:rsid w:val="00A4578F"/>
    <w:rsid w:val="00A457F9"/>
    <w:rsid w:val="00A459C1"/>
    <w:rsid w:val="00A460CF"/>
    <w:rsid w:val="00A462D5"/>
    <w:rsid w:val="00A469C3"/>
    <w:rsid w:val="00A46A39"/>
    <w:rsid w:val="00A474D2"/>
    <w:rsid w:val="00A4770E"/>
    <w:rsid w:val="00A47720"/>
    <w:rsid w:val="00A47781"/>
    <w:rsid w:val="00A478F2"/>
    <w:rsid w:val="00A479D8"/>
    <w:rsid w:val="00A47BBF"/>
    <w:rsid w:val="00A47C27"/>
    <w:rsid w:val="00A5051A"/>
    <w:rsid w:val="00A5052D"/>
    <w:rsid w:val="00A505D1"/>
    <w:rsid w:val="00A5089D"/>
    <w:rsid w:val="00A508CE"/>
    <w:rsid w:val="00A50958"/>
    <w:rsid w:val="00A509FB"/>
    <w:rsid w:val="00A50AB1"/>
    <w:rsid w:val="00A50CCA"/>
    <w:rsid w:val="00A50EDB"/>
    <w:rsid w:val="00A50F86"/>
    <w:rsid w:val="00A51073"/>
    <w:rsid w:val="00A513B7"/>
    <w:rsid w:val="00A5186F"/>
    <w:rsid w:val="00A5190B"/>
    <w:rsid w:val="00A519D6"/>
    <w:rsid w:val="00A51C85"/>
    <w:rsid w:val="00A51CFE"/>
    <w:rsid w:val="00A51D9F"/>
    <w:rsid w:val="00A52014"/>
    <w:rsid w:val="00A52690"/>
    <w:rsid w:val="00A527E3"/>
    <w:rsid w:val="00A528C1"/>
    <w:rsid w:val="00A52A0C"/>
    <w:rsid w:val="00A531E6"/>
    <w:rsid w:val="00A535EA"/>
    <w:rsid w:val="00A53B2F"/>
    <w:rsid w:val="00A53DD0"/>
    <w:rsid w:val="00A53FA1"/>
    <w:rsid w:val="00A53FA4"/>
    <w:rsid w:val="00A54367"/>
    <w:rsid w:val="00A543B9"/>
    <w:rsid w:val="00A5443C"/>
    <w:rsid w:val="00A548DC"/>
    <w:rsid w:val="00A5519F"/>
    <w:rsid w:val="00A554FB"/>
    <w:rsid w:val="00A556D5"/>
    <w:rsid w:val="00A55F73"/>
    <w:rsid w:val="00A56101"/>
    <w:rsid w:val="00A56245"/>
    <w:rsid w:val="00A56324"/>
    <w:rsid w:val="00A56420"/>
    <w:rsid w:val="00A566EB"/>
    <w:rsid w:val="00A56749"/>
    <w:rsid w:val="00A56A2E"/>
    <w:rsid w:val="00A56A70"/>
    <w:rsid w:val="00A56C79"/>
    <w:rsid w:val="00A56D1A"/>
    <w:rsid w:val="00A56D8F"/>
    <w:rsid w:val="00A56E86"/>
    <w:rsid w:val="00A56F02"/>
    <w:rsid w:val="00A56FF1"/>
    <w:rsid w:val="00A57109"/>
    <w:rsid w:val="00A5727A"/>
    <w:rsid w:val="00A573E1"/>
    <w:rsid w:val="00A574BA"/>
    <w:rsid w:val="00A574D2"/>
    <w:rsid w:val="00A5755B"/>
    <w:rsid w:val="00A57595"/>
    <w:rsid w:val="00A57977"/>
    <w:rsid w:val="00A579A5"/>
    <w:rsid w:val="00A57A0D"/>
    <w:rsid w:val="00A60044"/>
    <w:rsid w:val="00A60146"/>
    <w:rsid w:val="00A60565"/>
    <w:rsid w:val="00A60970"/>
    <w:rsid w:val="00A60E18"/>
    <w:rsid w:val="00A60E24"/>
    <w:rsid w:val="00A6149B"/>
    <w:rsid w:val="00A6158B"/>
    <w:rsid w:val="00A61616"/>
    <w:rsid w:val="00A61747"/>
    <w:rsid w:val="00A617E7"/>
    <w:rsid w:val="00A6180B"/>
    <w:rsid w:val="00A61AF2"/>
    <w:rsid w:val="00A61D52"/>
    <w:rsid w:val="00A61DE4"/>
    <w:rsid w:val="00A61DF8"/>
    <w:rsid w:val="00A62133"/>
    <w:rsid w:val="00A62D3D"/>
    <w:rsid w:val="00A6337B"/>
    <w:rsid w:val="00A63529"/>
    <w:rsid w:val="00A6369E"/>
    <w:rsid w:val="00A636B9"/>
    <w:rsid w:val="00A63908"/>
    <w:rsid w:val="00A6396F"/>
    <w:rsid w:val="00A639BD"/>
    <w:rsid w:val="00A63A24"/>
    <w:rsid w:val="00A63C6E"/>
    <w:rsid w:val="00A63D8A"/>
    <w:rsid w:val="00A63F91"/>
    <w:rsid w:val="00A64052"/>
    <w:rsid w:val="00A64081"/>
    <w:rsid w:val="00A64106"/>
    <w:rsid w:val="00A6419D"/>
    <w:rsid w:val="00A64356"/>
    <w:rsid w:val="00A64690"/>
    <w:rsid w:val="00A64939"/>
    <w:rsid w:val="00A64A5F"/>
    <w:rsid w:val="00A64CE8"/>
    <w:rsid w:val="00A652FB"/>
    <w:rsid w:val="00A6532F"/>
    <w:rsid w:val="00A653BE"/>
    <w:rsid w:val="00A65486"/>
    <w:rsid w:val="00A6570A"/>
    <w:rsid w:val="00A659C5"/>
    <w:rsid w:val="00A65BF6"/>
    <w:rsid w:val="00A65C55"/>
    <w:rsid w:val="00A65E3B"/>
    <w:rsid w:val="00A65F02"/>
    <w:rsid w:val="00A66177"/>
    <w:rsid w:val="00A664FF"/>
    <w:rsid w:val="00A665DA"/>
    <w:rsid w:val="00A66660"/>
    <w:rsid w:val="00A666D4"/>
    <w:rsid w:val="00A668A6"/>
    <w:rsid w:val="00A66DF1"/>
    <w:rsid w:val="00A67106"/>
    <w:rsid w:val="00A671BF"/>
    <w:rsid w:val="00A677C3"/>
    <w:rsid w:val="00A67E0E"/>
    <w:rsid w:val="00A704AB"/>
    <w:rsid w:val="00A704F5"/>
    <w:rsid w:val="00A70531"/>
    <w:rsid w:val="00A707A6"/>
    <w:rsid w:val="00A70B4F"/>
    <w:rsid w:val="00A70B53"/>
    <w:rsid w:val="00A70F0A"/>
    <w:rsid w:val="00A7132F"/>
    <w:rsid w:val="00A7137B"/>
    <w:rsid w:val="00A71412"/>
    <w:rsid w:val="00A7145A"/>
    <w:rsid w:val="00A7153E"/>
    <w:rsid w:val="00A716E6"/>
    <w:rsid w:val="00A717B3"/>
    <w:rsid w:val="00A71856"/>
    <w:rsid w:val="00A71B86"/>
    <w:rsid w:val="00A71CB6"/>
    <w:rsid w:val="00A71E1A"/>
    <w:rsid w:val="00A71EC8"/>
    <w:rsid w:val="00A72831"/>
    <w:rsid w:val="00A72CE1"/>
    <w:rsid w:val="00A72DBB"/>
    <w:rsid w:val="00A73167"/>
    <w:rsid w:val="00A731F6"/>
    <w:rsid w:val="00A732E4"/>
    <w:rsid w:val="00A73BA1"/>
    <w:rsid w:val="00A73C86"/>
    <w:rsid w:val="00A73C93"/>
    <w:rsid w:val="00A73E4C"/>
    <w:rsid w:val="00A7426F"/>
    <w:rsid w:val="00A7481B"/>
    <w:rsid w:val="00A748FE"/>
    <w:rsid w:val="00A74CE6"/>
    <w:rsid w:val="00A7526C"/>
    <w:rsid w:val="00A75987"/>
    <w:rsid w:val="00A75B1F"/>
    <w:rsid w:val="00A75B98"/>
    <w:rsid w:val="00A75C2A"/>
    <w:rsid w:val="00A75D20"/>
    <w:rsid w:val="00A75DA3"/>
    <w:rsid w:val="00A76018"/>
    <w:rsid w:val="00A7626C"/>
    <w:rsid w:val="00A766DE"/>
    <w:rsid w:val="00A7683F"/>
    <w:rsid w:val="00A768EC"/>
    <w:rsid w:val="00A76AEC"/>
    <w:rsid w:val="00A76C95"/>
    <w:rsid w:val="00A770B9"/>
    <w:rsid w:val="00A77277"/>
    <w:rsid w:val="00A77978"/>
    <w:rsid w:val="00A77CDF"/>
    <w:rsid w:val="00A77D9C"/>
    <w:rsid w:val="00A77F47"/>
    <w:rsid w:val="00A77F9E"/>
    <w:rsid w:val="00A8006D"/>
    <w:rsid w:val="00A803A0"/>
    <w:rsid w:val="00A805FF"/>
    <w:rsid w:val="00A809C7"/>
    <w:rsid w:val="00A80A20"/>
    <w:rsid w:val="00A80DC3"/>
    <w:rsid w:val="00A80EA8"/>
    <w:rsid w:val="00A80F91"/>
    <w:rsid w:val="00A81105"/>
    <w:rsid w:val="00A81125"/>
    <w:rsid w:val="00A81242"/>
    <w:rsid w:val="00A813E9"/>
    <w:rsid w:val="00A815CC"/>
    <w:rsid w:val="00A81794"/>
    <w:rsid w:val="00A81ADD"/>
    <w:rsid w:val="00A81F57"/>
    <w:rsid w:val="00A81F6C"/>
    <w:rsid w:val="00A82284"/>
    <w:rsid w:val="00A823C7"/>
    <w:rsid w:val="00A82518"/>
    <w:rsid w:val="00A825B8"/>
    <w:rsid w:val="00A82635"/>
    <w:rsid w:val="00A82A2F"/>
    <w:rsid w:val="00A82B1D"/>
    <w:rsid w:val="00A82BA5"/>
    <w:rsid w:val="00A82BE3"/>
    <w:rsid w:val="00A83022"/>
    <w:rsid w:val="00A832A2"/>
    <w:rsid w:val="00A833F0"/>
    <w:rsid w:val="00A83670"/>
    <w:rsid w:val="00A838B8"/>
    <w:rsid w:val="00A83B77"/>
    <w:rsid w:val="00A83B9F"/>
    <w:rsid w:val="00A841D9"/>
    <w:rsid w:val="00A84577"/>
    <w:rsid w:val="00A847DC"/>
    <w:rsid w:val="00A84805"/>
    <w:rsid w:val="00A848E6"/>
    <w:rsid w:val="00A8573A"/>
    <w:rsid w:val="00A85C4B"/>
    <w:rsid w:val="00A85D44"/>
    <w:rsid w:val="00A86139"/>
    <w:rsid w:val="00A86445"/>
    <w:rsid w:val="00A86635"/>
    <w:rsid w:val="00A86788"/>
    <w:rsid w:val="00A86947"/>
    <w:rsid w:val="00A8695C"/>
    <w:rsid w:val="00A86BCE"/>
    <w:rsid w:val="00A86E49"/>
    <w:rsid w:val="00A870B9"/>
    <w:rsid w:val="00A8716C"/>
    <w:rsid w:val="00A872AD"/>
    <w:rsid w:val="00A87479"/>
    <w:rsid w:val="00A875B5"/>
    <w:rsid w:val="00A87B6C"/>
    <w:rsid w:val="00A87B90"/>
    <w:rsid w:val="00A87D77"/>
    <w:rsid w:val="00A87D88"/>
    <w:rsid w:val="00A87F1E"/>
    <w:rsid w:val="00A87F67"/>
    <w:rsid w:val="00A900E5"/>
    <w:rsid w:val="00A90175"/>
    <w:rsid w:val="00A903F6"/>
    <w:rsid w:val="00A9094B"/>
    <w:rsid w:val="00A909F4"/>
    <w:rsid w:val="00A9117A"/>
    <w:rsid w:val="00A911F2"/>
    <w:rsid w:val="00A9130C"/>
    <w:rsid w:val="00A91379"/>
    <w:rsid w:val="00A91536"/>
    <w:rsid w:val="00A91ACC"/>
    <w:rsid w:val="00A91F24"/>
    <w:rsid w:val="00A92698"/>
    <w:rsid w:val="00A927D1"/>
    <w:rsid w:val="00A92B91"/>
    <w:rsid w:val="00A92BFA"/>
    <w:rsid w:val="00A92D7E"/>
    <w:rsid w:val="00A93475"/>
    <w:rsid w:val="00A93664"/>
    <w:rsid w:val="00A93676"/>
    <w:rsid w:val="00A93928"/>
    <w:rsid w:val="00A93EE7"/>
    <w:rsid w:val="00A93EFC"/>
    <w:rsid w:val="00A942DD"/>
    <w:rsid w:val="00A94622"/>
    <w:rsid w:val="00A94654"/>
    <w:rsid w:val="00A94DEA"/>
    <w:rsid w:val="00A95129"/>
    <w:rsid w:val="00A9540C"/>
    <w:rsid w:val="00A9572A"/>
    <w:rsid w:val="00A9581C"/>
    <w:rsid w:val="00A959C9"/>
    <w:rsid w:val="00A95B36"/>
    <w:rsid w:val="00A95E3B"/>
    <w:rsid w:val="00A961DC"/>
    <w:rsid w:val="00A9630E"/>
    <w:rsid w:val="00A963DD"/>
    <w:rsid w:val="00A964B3"/>
    <w:rsid w:val="00A9654B"/>
    <w:rsid w:val="00A96683"/>
    <w:rsid w:val="00A96A89"/>
    <w:rsid w:val="00A96C4C"/>
    <w:rsid w:val="00A96DC4"/>
    <w:rsid w:val="00A971CE"/>
    <w:rsid w:val="00A9733F"/>
    <w:rsid w:val="00A973A0"/>
    <w:rsid w:val="00A974F6"/>
    <w:rsid w:val="00A97DEC"/>
    <w:rsid w:val="00A97ECE"/>
    <w:rsid w:val="00AA0066"/>
    <w:rsid w:val="00AA00AC"/>
    <w:rsid w:val="00AA0190"/>
    <w:rsid w:val="00AA0192"/>
    <w:rsid w:val="00AA0465"/>
    <w:rsid w:val="00AA06AE"/>
    <w:rsid w:val="00AA09CF"/>
    <w:rsid w:val="00AA0A19"/>
    <w:rsid w:val="00AA0B26"/>
    <w:rsid w:val="00AA0B5A"/>
    <w:rsid w:val="00AA0C8E"/>
    <w:rsid w:val="00AA0C95"/>
    <w:rsid w:val="00AA1326"/>
    <w:rsid w:val="00AA147B"/>
    <w:rsid w:val="00AA19AE"/>
    <w:rsid w:val="00AA1CB3"/>
    <w:rsid w:val="00AA1E54"/>
    <w:rsid w:val="00AA1F11"/>
    <w:rsid w:val="00AA22D4"/>
    <w:rsid w:val="00AA2347"/>
    <w:rsid w:val="00AA2564"/>
    <w:rsid w:val="00AA2899"/>
    <w:rsid w:val="00AA29BA"/>
    <w:rsid w:val="00AA2B14"/>
    <w:rsid w:val="00AA362A"/>
    <w:rsid w:val="00AA37BF"/>
    <w:rsid w:val="00AA3A7C"/>
    <w:rsid w:val="00AA3C50"/>
    <w:rsid w:val="00AA3F44"/>
    <w:rsid w:val="00AA4142"/>
    <w:rsid w:val="00AA4359"/>
    <w:rsid w:val="00AA4449"/>
    <w:rsid w:val="00AA4A4D"/>
    <w:rsid w:val="00AA4D7E"/>
    <w:rsid w:val="00AA4DB8"/>
    <w:rsid w:val="00AA4F2C"/>
    <w:rsid w:val="00AA4F80"/>
    <w:rsid w:val="00AA50B8"/>
    <w:rsid w:val="00AA5417"/>
    <w:rsid w:val="00AA5805"/>
    <w:rsid w:val="00AA5EDA"/>
    <w:rsid w:val="00AA6520"/>
    <w:rsid w:val="00AA682E"/>
    <w:rsid w:val="00AA6906"/>
    <w:rsid w:val="00AA6A09"/>
    <w:rsid w:val="00AA6DC1"/>
    <w:rsid w:val="00AA6F9E"/>
    <w:rsid w:val="00AA71B2"/>
    <w:rsid w:val="00AA72B1"/>
    <w:rsid w:val="00AA73E6"/>
    <w:rsid w:val="00AA799E"/>
    <w:rsid w:val="00AA7A1B"/>
    <w:rsid w:val="00AA7CBF"/>
    <w:rsid w:val="00AA7D77"/>
    <w:rsid w:val="00AA7FA1"/>
    <w:rsid w:val="00AB041D"/>
    <w:rsid w:val="00AB0B61"/>
    <w:rsid w:val="00AB0CA7"/>
    <w:rsid w:val="00AB1042"/>
    <w:rsid w:val="00AB112A"/>
    <w:rsid w:val="00AB132E"/>
    <w:rsid w:val="00AB15E2"/>
    <w:rsid w:val="00AB17F7"/>
    <w:rsid w:val="00AB18E0"/>
    <w:rsid w:val="00AB1A23"/>
    <w:rsid w:val="00AB1BAC"/>
    <w:rsid w:val="00AB1E93"/>
    <w:rsid w:val="00AB1F32"/>
    <w:rsid w:val="00AB1FDD"/>
    <w:rsid w:val="00AB261E"/>
    <w:rsid w:val="00AB2913"/>
    <w:rsid w:val="00AB2A9E"/>
    <w:rsid w:val="00AB2D68"/>
    <w:rsid w:val="00AB32F6"/>
    <w:rsid w:val="00AB337D"/>
    <w:rsid w:val="00AB35BB"/>
    <w:rsid w:val="00AB36F3"/>
    <w:rsid w:val="00AB38CE"/>
    <w:rsid w:val="00AB39E7"/>
    <w:rsid w:val="00AB3ADE"/>
    <w:rsid w:val="00AB3C04"/>
    <w:rsid w:val="00AB3C0D"/>
    <w:rsid w:val="00AB3CAF"/>
    <w:rsid w:val="00AB40B8"/>
    <w:rsid w:val="00AB43E9"/>
    <w:rsid w:val="00AB5BBE"/>
    <w:rsid w:val="00AB5BDB"/>
    <w:rsid w:val="00AB5BEA"/>
    <w:rsid w:val="00AB5C71"/>
    <w:rsid w:val="00AB5F60"/>
    <w:rsid w:val="00AB6460"/>
    <w:rsid w:val="00AB64C0"/>
    <w:rsid w:val="00AB6747"/>
    <w:rsid w:val="00AB69B3"/>
    <w:rsid w:val="00AB6E29"/>
    <w:rsid w:val="00AB6F9B"/>
    <w:rsid w:val="00AB7163"/>
    <w:rsid w:val="00AB72AC"/>
    <w:rsid w:val="00AC01E2"/>
    <w:rsid w:val="00AC06AB"/>
    <w:rsid w:val="00AC0733"/>
    <w:rsid w:val="00AC0A7E"/>
    <w:rsid w:val="00AC1218"/>
    <w:rsid w:val="00AC122C"/>
    <w:rsid w:val="00AC13FB"/>
    <w:rsid w:val="00AC1450"/>
    <w:rsid w:val="00AC19CA"/>
    <w:rsid w:val="00AC1E3C"/>
    <w:rsid w:val="00AC2164"/>
    <w:rsid w:val="00AC27B8"/>
    <w:rsid w:val="00AC27E5"/>
    <w:rsid w:val="00AC29E8"/>
    <w:rsid w:val="00AC2A24"/>
    <w:rsid w:val="00AC2AA5"/>
    <w:rsid w:val="00AC2B1A"/>
    <w:rsid w:val="00AC2C44"/>
    <w:rsid w:val="00AC2C46"/>
    <w:rsid w:val="00AC2EAB"/>
    <w:rsid w:val="00AC2F90"/>
    <w:rsid w:val="00AC3173"/>
    <w:rsid w:val="00AC3189"/>
    <w:rsid w:val="00AC3547"/>
    <w:rsid w:val="00AC3595"/>
    <w:rsid w:val="00AC3713"/>
    <w:rsid w:val="00AC3A4B"/>
    <w:rsid w:val="00AC3CE1"/>
    <w:rsid w:val="00AC429A"/>
    <w:rsid w:val="00AC42BE"/>
    <w:rsid w:val="00AC449B"/>
    <w:rsid w:val="00AC452A"/>
    <w:rsid w:val="00AC4ACA"/>
    <w:rsid w:val="00AC4B9E"/>
    <w:rsid w:val="00AC4EF3"/>
    <w:rsid w:val="00AC4EF8"/>
    <w:rsid w:val="00AC4F9E"/>
    <w:rsid w:val="00AC4FE7"/>
    <w:rsid w:val="00AC51E2"/>
    <w:rsid w:val="00AC5766"/>
    <w:rsid w:val="00AC58AB"/>
    <w:rsid w:val="00AC5962"/>
    <w:rsid w:val="00AC5ADF"/>
    <w:rsid w:val="00AC5D37"/>
    <w:rsid w:val="00AC5E33"/>
    <w:rsid w:val="00AC5EFF"/>
    <w:rsid w:val="00AC6015"/>
    <w:rsid w:val="00AC63C1"/>
    <w:rsid w:val="00AC64D4"/>
    <w:rsid w:val="00AC64DE"/>
    <w:rsid w:val="00AC64DF"/>
    <w:rsid w:val="00AC69BE"/>
    <w:rsid w:val="00AC6D71"/>
    <w:rsid w:val="00AC7046"/>
    <w:rsid w:val="00AC78A1"/>
    <w:rsid w:val="00AC79AC"/>
    <w:rsid w:val="00AD031F"/>
    <w:rsid w:val="00AD05E7"/>
    <w:rsid w:val="00AD0A86"/>
    <w:rsid w:val="00AD0C60"/>
    <w:rsid w:val="00AD0E5B"/>
    <w:rsid w:val="00AD0EB8"/>
    <w:rsid w:val="00AD0F66"/>
    <w:rsid w:val="00AD1273"/>
    <w:rsid w:val="00AD1308"/>
    <w:rsid w:val="00AD144C"/>
    <w:rsid w:val="00AD15E3"/>
    <w:rsid w:val="00AD1947"/>
    <w:rsid w:val="00AD19C3"/>
    <w:rsid w:val="00AD1D0F"/>
    <w:rsid w:val="00AD1DAD"/>
    <w:rsid w:val="00AD2009"/>
    <w:rsid w:val="00AD206E"/>
    <w:rsid w:val="00AD218F"/>
    <w:rsid w:val="00AD24D9"/>
    <w:rsid w:val="00AD2533"/>
    <w:rsid w:val="00AD2689"/>
    <w:rsid w:val="00AD2C7A"/>
    <w:rsid w:val="00AD2FFC"/>
    <w:rsid w:val="00AD319A"/>
    <w:rsid w:val="00AD31C6"/>
    <w:rsid w:val="00AD325D"/>
    <w:rsid w:val="00AD3858"/>
    <w:rsid w:val="00AD394D"/>
    <w:rsid w:val="00AD3E49"/>
    <w:rsid w:val="00AD4615"/>
    <w:rsid w:val="00AD469D"/>
    <w:rsid w:val="00AD4D4C"/>
    <w:rsid w:val="00AD4E28"/>
    <w:rsid w:val="00AD4F75"/>
    <w:rsid w:val="00AD503A"/>
    <w:rsid w:val="00AD5343"/>
    <w:rsid w:val="00AD58F1"/>
    <w:rsid w:val="00AD5E0C"/>
    <w:rsid w:val="00AD60A6"/>
    <w:rsid w:val="00AD637E"/>
    <w:rsid w:val="00AD63E6"/>
    <w:rsid w:val="00AD6598"/>
    <w:rsid w:val="00AD65C7"/>
    <w:rsid w:val="00AD65FF"/>
    <w:rsid w:val="00AD6EDF"/>
    <w:rsid w:val="00AD7080"/>
    <w:rsid w:val="00AD713B"/>
    <w:rsid w:val="00AD71A9"/>
    <w:rsid w:val="00AD71C1"/>
    <w:rsid w:val="00AD77CB"/>
    <w:rsid w:val="00AD7AF3"/>
    <w:rsid w:val="00AD7C32"/>
    <w:rsid w:val="00AD7CB4"/>
    <w:rsid w:val="00AD7DF6"/>
    <w:rsid w:val="00AE0B09"/>
    <w:rsid w:val="00AE0E3E"/>
    <w:rsid w:val="00AE0E94"/>
    <w:rsid w:val="00AE0E9E"/>
    <w:rsid w:val="00AE0FEC"/>
    <w:rsid w:val="00AE12F8"/>
    <w:rsid w:val="00AE155F"/>
    <w:rsid w:val="00AE1960"/>
    <w:rsid w:val="00AE197E"/>
    <w:rsid w:val="00AE19B1"/>
    <w:rsid w:val="00AE19F0"/>
    <w:rsid w:val="00AE1A52"/>
    <w:rsid w:val="00AE1E94"/>
    <w:rsid w:val="00AE1EBE"/>
    <w:rsid w:val="00AE1FB6"/>
    <w:rsid w:val="00AE219D"/>
    <w:rsid w:val="00AE22B0"/>
    <w:rsid w:val="00AE23A1"/>
    <w:rsid w:val="00AE23C2"/>
    <w:rsid w:val="00AE24EE"/>
    <w:rsid w:val="00AE287A"/>
    <w:rsid w:val="00AE2881"/>
    <w:rsid w:val="00AE2AA6"/>
    <w:rsid w:val="00AE2C76"/>
    <w:rsid w:val="00AE2F68"/>
    <w:rsid w:val="00AE311D"/>
    <w:rsid w:val="00AE3132"/>
    <w:rsid w:val="00AE31E6"/>
    <w:rsid w:val="00AE329A"/>
    <w:rsid w:val="00AE3635"/>
    <w:rsid w:val="00AE3A86"/>
    <w:rsid w:val="00AE3F95"/>
    <w:rsid w:val="00AE4588"/>
    <w:rsid w:val="00AE476B"/>
    <w:rsid w:val="00AE4862"/>
    <w:rsid w:val="00AE4B1A"/>
    <w:rsid w:val="00AE4C9B"/>
    <w:rsid w:val="00AE4D42"/>
    <w:rsid w:val="00AE5050"/>
    <w:rsid w:val="00AE5074"/>
    <w:rsid w:val="00AE5142"/>
    <w:rsid w:val="00AE5498"/>
    <w:rsid w:val="00AE54DC"/>
    <w:rsid w:val="00AE54FC"/>
    <w:rsid w:val="00AE578E"/>
    <w:rsid w:val="00AE57F4"/>
    <w:rsid w:val="00AE5C0F"/>
    <w:rsid w:val="00AE5EF7"/>
    <w:rsid w:val="00AE6036"/>
    <w:rsid w:val="00AE6090"/>
    <w:rsid w:val="00AE6236"/>
    <w:rsid w:val="00AE62DD"/>
    <w:rsid w:val="00AE6419"/>
    <w:rsid w:val="00AE647D"/>
    <w:rsid w:val="00AE66C8"/>
    <w:rsid w:val="00AE66EE"/>
    <w:rsid w:val="00AE6720"/>
    <w:rsid w:val="00AE6C86"/>
    <w:rsid w:val="00AE71B3"/>
    <w:rsid w:val="00AE73BD"/>
    <w:rsid w:val="00AE7439"/>
    <w:rsid w:val="00AE77F9"/>
    <w:rsid w:val="00AE7942"/>
    <w:rsid w:val="00AE7944"/>
    <w:rsid w:val="00AE7A54"/>
    <w:rsid w:val="00AE7AC7"/>
    <w:rsid w:val="00AE7FD2"/>
    <w:rsid w:val="00AE7FF8"/>
    <w:rsid w:val="00AF0290"/>
    <w:rsid w:val="00AF04BC"/>
    <w:rsid w:val="00AF0636"/>
    <w:rsid w:val="00AF0785"/>
    <w:rsid w:val="00AF0959"/>
    <w:rsid w:val="00AF0AD2"/>
    <w:rsid w:val="00AF0CD3"/>
    <w:rsid w:val="00AF0D99"/>
    <w:rsid w:val="00AF1347"/>
    <w:rsid w:val="00AF13AA"/>
    <w:rsid w:val="00AF17B3"/>
    <w:rsid w:val="00AF187A"/>
    <w:rsid w:val="00AF1A63"/>
    <w:rsid w:val="00AF1BAD"/>
    <w:rsid w:val="00AF1CEA"/>
    <w:rsid w:val="00AF2250"/>
    <w:rsid w:val="00AF24F9"/>
    <w:rsid w:val="00AF2590"/>
    <w:rsid w:val="00AF2F1C"/>
    <w:rsid w:val="00AF31D0"/>
    <w:rsid w:val="00AF33C1"/>
    <w:rsid w:val="00AF3565"/>
    <w:rsid w:val="00AF3978"/>
    <w:rsid w:val="00AF3A65"/>
    <w:rsid w:val="00AF3C05"/>
    <w:rsid w:val="00AF3FCF"/>
    <w:rsid w:val="00AF4041"/>
    <w:rsid w:val="00AF4067"/>
    <w:rsid w:val="00AF4337"/>
    <w:rsid w:val="00AF48EE"/>
    <w:rsid w:val="00AF490B"/>
    <w:rsid w:val="00AF4A8C"/>
    <w:rsid w:val="00AF4AF7"/>
    <w:rsid w:val="00AF4B2B"/>
    <w:rsid w:val="00AF4C6E"/>
    <w:rsid w:val="00AF4D8F"/>
    <w:rsid w:val="00AF51B0"/>
    <w:rsid w:val="00AF5850"/>
    <w:rsid w:val="00AF5A94"/>
    <w:rsid w:val="00AF5DB1"/>
    <w:rsid w:val="00AF5E38"/>
    <w:rsid w:val="00AF642E"/>
    <w:rsid w:val="00AF6459"/>
    <w:rsid w:val="00AF6668"/>
    <w:rsid w:val="00AF67E0"/>
    <w:rsid w:val="00AF684F"/>
    <w:rsid w:val="00AF69D0"/>
    <w:rsid w:val="00AF6BFC"/>
    <w:rsid w:val="00AF6D76"/>
    <w:rsid w:val="00AF6E35"/>
    <w:rsid w:val="00AF7000"/>
    <w:rsid w:val="00AF7128"/>
    <w:rsid w:val="00AF756E"/>
    <w:rsid w:val="00AF759D"/>
    <w:rsid w:val="00AF7E1F"/>
    <w:rsid w:val="00AF7EBE"/>
    <w:rsid w:val="00B006F0"/>
    <w:rsid w:val="00B00735"/>
    <w:rsid w:val="00B00879"/>
    <w:rsid w:val="00B00B35"/>
    <w:rsid w:val="00B01027"/>
    <w:rsid w:val="00B01095"/>
    <w:rsid w:val="00B01194"/>
    <w:rsid w:val="00B01354"/>
    <w:rsid w:val="00B0160A"/>
    <w:rsid w:val="00B016C5"/>
    <w:rsid w:val="00B01C1C"/>
    <w:rsid w:val="00B01C2A"/>
    <w:rsid w:val="00B01EFE"/>
    <w:rsid w:val="00B01F0B"/>
    <w:rsid w:val="00B0212F"/>
    <w:rsid w:val="00B0226E"/>
    <w:rsid w:val="00B02289"/>
    <w:rsid w:val="00B022B6"/>
    <w:rsid w:val="00B022D1"/>
    <w:rsid w:val="00B0233C"/>
    <w:rsid w:val="00B02526"/>
    <w:rsid w:val="00B02660"/>
    <w:rsid w:val="00B02803"/>
    <w:rsid w:val="00B02A2B"/>
    <w:rsid w:val="00B02C73"/>
    <w:rsid w:val="00B02EA6"/>
    <w:rsid w:val="00B03070"/>
    <w:rsid w:val="00B03220"/>
    <w:rsid w:val="00B03475"/>
    <w:rsid w:val="00B03997"/>
    <w:rsid w:val="00B03D4C"/>
    <w:rsid w:val="00B03E90"/>
    <w:rsid w:val="00B04048"/>
    <w:rsid w:val="00B04185"/>
    <w:rsid w:val="00B04246"/>
    <w:rsid w:val="00B04606"/>
    <w:rsid w:val="00B0470F"/>
    <w:rsid w:val="00B04829"/>
    <w:rsid w:val="00B04AAE"/>
    <w:rsid w:val="00B04B1D"/>
    <w:rsid w:val="00B04CF0"/>
    <w:rsid w:val="00B04F1F"/>
    <w:rsid w:val="00B056BC"/>
    <w:rsid w:val="00B058DA"/>
    <w:rsid w:val="00B058E9"/>
    <w:rsid w:val="00B05DE7"/>
    <w:rsid w:val="00B0613B"/>
    <w:rsid w:val="00B062BE"/>
    <w:rsid w:val="00B06357"/>
    <w:rsid w:val="00B0652D"/>
    <w:rsid w:val="00B06874"/>
    <w:rsid w:val="00B06A35"/>
    <w:rsid w:val="00B06AC6"/>
    <w:rsid w:val="00B06D3A"/>
    <w:rsid w:val="00B071F9"/>
    <w:rsid w:val="00B07233"/>
    <w:rsid w:val="00B0747F"/>
    <w:rsid w:val="00B07936"/>
    <w:rsid w:val="00B07955"/>
    <w:rsid w:val="00B07B96"/>
    <w:rsid w:val="00B07E27"/>
    <w:rsid w:val="00B1013B"/>
    <w:rsid w:val="00B10A17"/>
    <w:rsid w:val="00B10B61"/>
    <w:rsid w:val="00B10D29"/>
    <w:rsid w:val="00B10D52"/>
    <w:rsid w:val="00B1115D"/>
    <w:rsid w:val="00B113D9"/>
    <w:rsid w:val="00B1143B"/>
    <w:rsid w:val="00B11773"/>
    <w:rsid w:val="00B1182A"/>
    <w:rsid w:val="00B11E3C"/>
    <w:rsid w:val="00B11F74"/>
    <w:rsid w:val="00B12197"/>
    <w:rsid w:val="00B12481"/>
    <w:rsid w:val="00B124EC"/>
    <w:rsid w:val="00B12778"/>
    <w:rsid w:val="00B12A09"/>
    <w:rsid w:val="00B12C62"/>
    <w:rsid w:val="00B12D04"/>
    <w:rsid w:val="00B12FA1"/>
    <w:rsid w:val="00B1304D"/>
    <w:rsid w:val="00B1307B"/>
    <w:rsid w:val="00B13097"/>
    <w:rsid w:val="00B1326D"/>
    <w:rsid w:val="00B132D4"/>
    <w:rsid w:val="00B133AF"/>
    <w:rsid w:val="00B1350E"/>
    <w:rsid w:val="00B13626"/>
    <w:rsid w:val="00B1362B"/>
    <w:rsid w:val="00B136E7"/>
    <w:rsid w:val="00B138AC"/>
    <w:rsid w:val="00B13E8A"/>
    <w:rsid w:val="00B140CC"/>
    <w:rsid w:val="00B14116"/>
    <w:rsid w:val="00B14216"/>
    <w:rsid w:val="00B1439F"/>
    <w:rsid w:val="00B147F1"/>
    <w:rsid w:val="00B14A21"/>
    <w:rsid w:val="00B14AD4"/>
    <w:rsid w:val="00B14DB2"/>
    <w:rsid w:val="00B14E8F"/>
    <w:rsid w:val="00B150A2"/>
    <w:rsid w:val="00B15695"/>
    <w:rsid w:val="00B16001"/>
    <w:rsid w:val="00B16904"/>
    <w:rsid w:val="00B16BAD"/>
    <w:rsid w:val="00B16E0A"/>
    <w:rsid w:val="00B17080"/>
    <w:rsid w:val="00B172D5"/>
    <w:rsid w:val="00B1757B"/>
    <w:rsid w:val="00B176D1"/>
    <w:rsid w:val="00B17706"/>
    <w:rsid w:val="00B1783E"/>
    <w:rsid w:val="00B17A9A"/>
    <w:rsid w:val="00B17E5F"/>
    <w:rsid w:val="00B20160"/>
    <w:rsid w:val="00B2026B"/>
    <w:rsid w:val="00B2033B"/>
    <w:rsid w:val="00B203CF"/>
    <w:rsid w:val="00B204A6"/>
    <w:rsid w:val="00B20657"/>
    <w:rsid w:val="00B207C6"/>
    <w:rsid w:val="00B2112C"/>
    <w:rsid w:val="00B21183"/>
    <w:rsid w:val="00B211F4"/>
    <w:rsid w:val="00B21526"/>
    <w:rsid w:val="00B21573"/>
    <w:rsid w:val="00B217A7"/>
    <w:rsid w:val="00B218D4"/>
    <w:rsid w:val="00B21979"/>
    <w:rsid w:val="00B2280F"/>
    <w:rsid w:val="00B22839"/>
    <w:rsid w:val="00B229D5"/>
    <w:rsid w:val="00B22C74"/>
    <w:rsid w:val="00B2306C"/>
    <w:rsid w:val="00B23129"/>
    <w:rsid w:val="00B23895"/>
    <w:rsid w:val="00B23C84"/>
    <w:rsid w:val="00B23D66"/>
    <w:rsid w:val="00B23EDE"/>
    <w:rsid w:val="00B23F66"/>
    <w:rsid w:val="00B243C2"/>
    <w:rsid w:val="00B24637"/>
    <w:rsid w:val="00B247A8"/>
    <w:rsid w:val="00B25097"/>
    <w:rsid w:val="00B2543B"/>
    <w:rsid w:val="00B25566"/>
    <w:rsid w:val="00B25C39"/>
    <w:rsid w:val="00B25CBD"/>
    <w:rsid w:val="00B25D34"/>
    <w:rsid w:val="00B25D66"/>
    <w:rsid w:val="00B25DA1"/>
    <w:rsid w:val="00B25E99"/>
    <w:rsid w:val="00B2622B"/>
    <w:rsid w:val="00B263EA"/>
    <w:rsid w:val="00B26C1B"/>
    <w:rsid w:val="00B26D14"/>
    <w:rsid w:val="00B271F5"/>
    <w:rsid w:val="00B27399"/>
    <w:rsid w:val="00B27697"/>
    <w:rsid w:val="00B27A43"/>
    <w:rsid w:val="00B27AC3"/>
    <w:rsid w:val="00B27DA2"/>
    <w:rsid w:val="00B307E4"/>
    <w:rsid w:val="00B30B10"/>
    <w:rsid w:val="00B30D14"/>
    <w:rsid w:val="00B31A79"/>
    <w:rsid w:val="00B31C50"/>
    <w:rsid w:val="00B322BE"/>
    <w:rsid w:val="00B3256A"/>
    <w:rsid w:val="00B32773"/>
    <w:rsid w:val="00B32ACE"/>
    <w:rsid w:val="00B32B7F"/>
    <w:rsid w:val="00B32E9F"/>
    <w:rsid w:val="00B32FE8"/>
    <w:rsid w:val="00B33573"/>
    <w:rsid w:val="00B33AE0"/>
    <w:rsid w:val="00B33C98"/>
    <w:rsid w:val="00B33C9C"/>
    <w:rsid w:val="00B33F6B"/>
    <w:rsid w:val="00B3412C"/>
    <w:rsid w:val="00B343F8"/>
    <w:rsid w:val="00B34908"/>
    <w:rsid w:val="00B34A8C"/>
    <w:rsid w:val="00B34B18"/>
    <w:rsid w:val="00B34F4F"/>
    <w:rsid w:val="00B3502F"/>
    <w:rsid w:val="00B3538E"/>
    <w:rsid w:val="00B35479"/>
    <w:rsid w:val="00B35525"/>
    <w:rsid w:val="00B3581D"/>
    <w:rsid w:val="00B35915"/>
    <w:rsid w:val="00B35E4F"/>
    <w:rsid w:val="00B360D1"/>
    <w:rsid w:val="00B36187"/>
    <w:rsid w:val="00B3618A"/>
    <w:rsid w:val="00B364A6"/>
    <w:rsid w:val="00B366FE"/>
    <w:rsid w:val="00B36778"/>
    <w:rsid w:val="00B3685B"/>
    <w:rsid w:val="00B36C2B"/>
    <w:rsid w:val="00B36CAE"/>
    <w:rsid w:val="00B37231"/>
    <w:rsid w:val="00B37297"/>
    <w:rsid w:val="00B37497"/>
    <w:rsid w:val="00B37728"/>
    <w:rsid w:val="00B37874"/>
    <w:rsid w:val="00B37BF9"/>
    <w:rsid w:val="00B37CCB"/>
    <w:rsid w:val="00B37ECC"/>
    <w:rsid w:val="00B37F08"/>
    <w:rsid w:val="00B4000C"/>
    <w:rsid w:val="00B4007C"/>
    <w:rsid w:val="00B400A3"/>
    <w:rsid w:val="00B40184"/>
    <w:rsid w:val="00B402BB"/>
    <w:rsid w:val="00B404CA"/>
    <w:rsid w:val="00B40A2C"/>
    <w:rsid w:val="00B40B08"/>
    <w:rsid w:val="00B40E55"/>
    <w:rsid w:val="00B40F58"/>
    <w:rsid w:val="00B4144E"/>
    <w:rsid w:val="00B414D8"/>
    <w:rsid w:val="00B414FB"/>
    <w:rsid w:val="00B4166F"/>
    <w:rsid w:val="00B4180D"/>
    <w:rsid w:val="00B41900"/>
    <w:rsid w:val="00B41D0F"/>
    <w:rsid w:val="00B41E22"/>
    <w:rsid w:val="00B41FF8"/>
    <w:rsid w:val="00B424BD"/>
    <w:rsid w:val="00B42559"/>
    <w:rsid w:val="00B4258D"/>
    <w:rsid w:val="00B42784"/>
    <w:rsid w:val="00B42966"/>
    <w:rsid w:val="00B429EA"/>
    <w:rsid w:val="00B42C64"/>
    <w:rsid w:val="00B42E23"/>
    <w:rsid w:val="00B43372"/>
    <w:rsid w:val="00B43EB6"/>
    <w:rsid w:val="00B441D7"/>
    <w:rsid w:val="00B441DD"/>
    <w:rsid w:val="00B44734"/>
    <w:rsid w:val="00B44A25"/>
    <w:rsid w:val="00B44A54"/>
    <w:rsid w:val="00B44B53"/>
    <w:rsid w:val="00B452F9"/>
    <w:rsid w:val="00B4539D"/>
    <w:rsid w:val="00B45944"/>
    <w:rsid w:val="00B45AED"/>
    <w:rsid w:val="00B45DC0"/>
    <w:rsid w:val="00B4620E"/>
    <w:rsid w:val="00B479B3"/>
    <w:rsid w:val="00B47B5A"/>
    <w:rsid w:val="00B47C5C"/>
    <w:rsid w:val="00B47EC5"/>
    <w:rsid w:val="00B47F34"/>
    <w:rsid w:val="00B5005F"/>
    <w:rsid w:val="00B506B2"/>
    <w:rsid w:val="00B50E6F"/>
    <w:rsid w:val="00B50EE2"/>
    <w:rsid w:val="00B51002"/>
    <w:rsid w:val="00B5141D"/>
    <w:rsid w:val="00B51444"/>
    <w:rsid w:val="00B51558"/>
    <w:rsid w:val="00B516CB"/>
    <w:rsid w:val="00B516D3"/>
    <w:rsid w:val="00B5173D"/>
    <w:rsid w:val="00B51A56"/>
    <w:rsid w:val="00B522D2"/>
    <w:rsid w:val="00B5230B"/>
    <w:rsid w:val="00B5363D"/>
    <w:rsid w:val="00B53AAB"/>
    <w:rsid w:val="00B53B07"/>
    <w:rsid w:val="00B53B2A"/>
    <w:rsid w:val="00B53F16"/>
    <w:rsid w:val="00B53FE7"/>
    <w:rsid w:val="00B540BF"/>
    <w:rsid w:val="00B547EE"/>
    <w:rsid w:val="00B54928"/>
    <w:rsid w:val="00B5492F"/>
    <w:rsid w:val="00B54D0B"/>
    <w:rsid w:val="00B553F7"/>
    <w:rsid w:val="00B5558B"/>
    <w:rsid w:val="00B55BDA"/>
    <w:rsid w:val="00B55C60"/>
    <w:rsid w:val="00B55E8E"/>
    <w:rsid w:val="00B55EB5"/>
    <w:rsid w:val="00B55F9C"/>
    <w:rsid w:val="00B562DA"/>
    <w:rsid w:val="00B5630A"/>
    <w:rsid w:val="00B568B6"/>
    <w:rsid w:val="00B568F6"/>
    <w:rsid w:val="00B56AA2"/>
    <w:rsid w:val="00B56B48"/>
    <w:rsid w:val="00B56C8E"/>
    <w:rsid w:val="00B56DF9"/>
    <w:rsid w:val="00B570F9"/>
    <w:rsid w:val="00B579D2"/>
    <w:rsid w:val="00B57A55"/>
    <w:rsid w:val="00B57B7A"/>
    <w:rsid w:val="00B57D74"/>
    <w:rsid w:val="00B57E31"/>
    <w:rsid w:val="00B57FB4"/>
    <w:rsid w:val="00B60022"/>
    <w:rsid w:val="00B603D4"/>
    <w:rsid w:val="00B606F0"/>
    <w:rsid w:val="00B60934"/>
    <w:rsid w:val="00B60A08"/>
    <w:rsid w:val="00B60A57"/>
    <w:rsid w:val="00B60ADE"/>
    <w:rsid w:val="00B60D0F"/>
    <w:rsid w:val="00B610F9"/>
    <w:rsid w:val="00B6110A"/>
    <w:rsid w:val="00B6135F"/>
    <w:rsid w:val="00B617BC"/>
    <w:rsid w:val="00B618C1"/>
    <w:rsid w:val="00B619AD"/>
    <w:rsid w:val="00B6206A"/>
    <w:rsid w:val="00B621CC"/>
    <w:rsid w:val="00B62257"/>
    <w:rsid w:val="00B62534"/>
    <w:rsid w:val="00B627AC"/>
    <w:rsid w:val="00B627BA"/>
    <w:rsid w:val="00B6290E"/>
    <w:rsid w:val="00B62DB5"/>
    <w:rsid w:val="00B62DDD"/>
    <w:rsid w:val="00B6315B"/>
    <w:rsid w:val="00B63648"/>
    <w:rsid w:val="00B636B9"/>
    <w:rsid w:val="00B63AD6"/>
    <w:rsid w:val="00B63BA6"/>
    <w:rsid w:val="00B63DEF"/>
    <w:rsid w:val="00B63E11"/>
    <w:rsid w:val="00B6400E"/>
    <w:rsid w:val="00B6428C"/>
    <w:rsid w:val="00B644F0"/>
    <w:rsid w:val="00B64653"/>
    <w:rsid w:val="00B64BAD"/>
    <w:rsid w:val="00B64BB9"/>
    <w:rsid w:val="00B64D29"/>
    <w:rsid w:val="00B64E47"/>
    <w:rsid w:val="00B65202"/>
    <w:rsid w:val="00B653A8"/>
    <w:rsid w:val="00B6569E"/>
    <w:rsid w:val="00B656B0"/>
    <w:rsid w:val="00B656E6"/>
    <w:rsid w:val="00B65917"/>
    <w:rsid w:val="00B65BD9"/>
    <w:rsid w:val="00B65E81"/>
    <w:rsid w:val="00B66A3A"/>
    <w:rsid w:val="00B66F02"/>
    <w:rsid w:val="00B67094"/>
    <w:rsid w:val="00B670E6"/>
    <w:rsid w:val="00B67123"/>
    <w:rsid w:val="00B67360"/>
    <w:rsid w:val="00B67439"/>
    <w:rsid w:val="00B675C0"/>
    <w:rsid w:val="00B6763F"/>
    <w:rsid w:val="00B67802"/>
    <w:rsid w:val="00B67D56"/>
    <w:rsid w:val="00B67EDA"/>
    <w:rsid w:val="00B7006E"/>
    <w:rsid w:val="00B700D1"/>
    <w:rsid w:val="00B70558"/>
    <w:rsid w:val="00B70A7C"/>
    <w:rsid w:val="00B70AB0"/>
    <w:rsid w:val="00B70B52"/>
    <w:rsid w:val="00B70F72"/>
    <w:rsid w:val="00B71143"/>
    <w:rsid w:val="00B712D4"/>
    <w:rsid w:val="00B712D9"/>
    <w:rsid w:val="00B71341"/>
    <w:rsid w:val="00B7147A"/>
    <w:rsid w:val="00B719B8"/>
    <w:rsid w:val="00B72009"/>
    <w:rsid w:val="00B7206D"/>
    <w:rsid w:val="00B72552"/>
    <w:rsid w:val="00B725CC"/>
    <w:rsid w:val="00B726B6"/>
    <w:rsid w:val="00B7278C"/>
    <w:rsid w:val="00B72B5E"/>
    <w:rsid w:val="00B72BE0"/>
    <w:rsid w:val="00B72F02"/>
    <w:rsid w:val="00B730B9"/>
    <w:rsid w:val="00B731C1"/>
    <w:rsid w:val="00B73D4C"/>
    <w:rsid w:val="00B73DD4"/>
    <w:rsid w:val="00B73E2F"/>
    <w:rsid w:val="00B73F8F"/>
    <w:rsid w:val="00B745AA"/>
    <w:rsid w:val="00B74609"/>
    <w:rsid w:val="00B74846"/>
    <w:rsid w:val="00B74857"/>
    <w:rsid w:val="00B74A64"/>
    <w:rsid w:val="00B74CE4"/>
    <w:rsid w:val="00B74DF3"/>
    <w:rsid w:val="00B7500F"/>
    <w:rsid w:val="00B75028"/>
    <w:rsid w:val="00B7514C"/>
    <w:rsid w:val="00B75E03"/>
    <w:rsid w:val="00B75FD7"/>
    <w:rsid w:val="00B7627B"/>
    <w:rsid w:val="00B76314"/>
    <w:rsid w:val="00B765CF"/>
    <w:rsid w:val="00B76A66"/>
    <w:rsid w:val="00B76EBA"/>
    <w:rsid w:val="00B76F65"/>
    <w:rsid w:val="00B77005"/>
    <w:rsid w:val="00B7717B"/>
    <w:rsid w:val="00B7744C"/>
    <w:rsid w:val="00B77535"/>
    <w:rsid w:val="00B77545"/>
    <w:rsid w:val="00B7756C"/>
    <w:rsid w:val="00B77653"/>
    <w:rsid w:val="00B7770A"/>
    <w:rsid w:val="00B77B87"/>
    <w:rsid w:val="00B77C28"/>
    <w:rsid w:val="00B77F3C"/>
    <w:rsid w:val="00B801C6"/>
    <w:rsid w:val="00B808A4"/>
    <w:rsid w:val="00B80A02"/>
    <w:rsid w:val="00B80B18"/>
    <w:rsid w:val="00B80FC2"/>
    <w:rsid w:val="00B816BF"/>
    <w:rsid w:val="00B8191C"/>
    <w:rsid w:val="00B8195A"/>
    <w:rsid w:val="00B81A7B"/>
    <w:rsid w:val="00B81BBF"/>
    <w:rsid w:val="00B81C72"/>
    <w:rsid w:val="00B82531"/>
    <w:rsid w:val="00B82902"/>
    <w:rsid w:val="00B82AAD"/>
    <w:rsid w:val="00B82C2F"/>
    <w:rsid w:val="00B82C48"/>
    <w:rsid w:val="00B837DC"/>
    <w:rsid w:val="00B83A88"/>
    <w:rsid w:val="00B83D92"/>
    <w:rsid w:val="00B83F00"/>
    <w:rsid w:val="00B83F5F"/>
    <w:rsid w:val="00B8414A"/>
    <w:rsid w:val="00B84166"/>
    <w:rsid w:val="00B8443C"/>
    <w:rsid w:val="00B847D8"/>
    <w:rsid w:val="00B84EBF"/>
    <w:rsid w:val="00B84F79"/>
    <w:rsid w:val="00B84FFE"/>
    <w:rsid w:val="00B85076"/>
    <w:rsid w:val="00B85B46"/>
    <w:rsid w:val="00B85DFB"/>
    <w:rsid w:val="00B8600F"/>
    <w:rsid w:val="00B86172"/>
    <w:rsid w:val="00B86285"/>
    <w:rsid w:val="00B8670D"/>
    <w:rsid w:val="00B86B08"/>
    <w:rsid w:val="00B86C35"/>
    <w:rsid w:val="00B86D60"/>
    <w:rsid w:val="00B86F27"/>
    <w:rsid w:val="00B86FBF"/>
    <w:rsid w:val="00B87200"/>
    <w:rsid w:val="00B876C0"/>
    <w:rsid w:val="00B876D1"/>
    <w:rsid w:val="00B87AEB"/>
    <w:rsid w:val="00B87C0D"/>
    <w:rsid w:val="00B87EBC"/>
    <w:rsid w:val="00B90237"/>
    <w:rsid w:val="00B90249"/>
    <w:rsid w:val="00B90626"/>
    <w:rsid w:val="00B908F3"/>
    <w:rsid w:val="00B9095C"/>
    <w:rsid w:val="00B909B3"/>
    <w:rsid w:val="00B90ECE"/>
    <w:rsid w:val="00B9136C"/>
    <w:rsid w:val="00B91517"/>
    <w:rsid w:val="00B91B2C"/>
    <w:rsid w:val="00B91B6E"/>
    <w:rsid w:val="00B91F47"/>
    <w:rsid w:val="00B91F83"/>
    <w:rsid w:val="00B92255"/>
    <w:rsid w:val="00B92330"/>
    <w:rsid w:val="00B9246B"/>
    <w:rsid w:val="00B9249D"/>
    <w:rsid w:val="00B92AD5"/>
    <w:rsid w:val="00B92B9D"/>
    <w:rsid w:val="00B92E14"/>
    <w:rsid w:val="00B92EFC"/>
    <w:rsid w:val="00B9309C"/>
    <w:rsid w:val="00B931EB"/>
    <w:rsid w:val="00B93345"/>
    <w:rsid w:val="00B93688"/>
    <w:rsid w:val="00B93C68"/>
    <w:rsid w:val="00B943AF"/>
    <w:rsid w:val="00B94481"/>
    <w:rsid w:val="00B94A6F"/>
    <w:rsid w:val="00B94BD2"/>
    <w:rsid w:val="00B95058"/>
    <w:rsid w:val="00B951DE"/>
    <w:rsid w:val="00B953C1"/>
    <w:rsid w:val="00B95417"/>
    <w:rsid w:val="00B956B9"/>
    <w:rsid w:val="00B95EE8"/>
    <w:rsid w:val="00B962CB"/>
    <w:rsid w:val="00B962CF"/>
    <w:rsid w:val="00B963A8"/>
    <w:rsid w:val="00B96B76"/>
    <w:rsid w:val="00B96D06"/>
    <w:rsid w:val="00B97118"/>
    <w:rsid w:val="00B97129"/>
    <w:rsid w:val="00B97174"/>
    <w:rsid w:val="00B972B3"/>
    <w:rsid w:val="00B97A10"/>
    <w:rsid w:val="00B97B77"/>
    <w:rsid w:val="00B97BD3"/>
    <w:rsid w:val="00B97C2D"/>
    <w:rsid w:val="00B97D48"/>
    <w:rsid w:val="00BA007E"/>
    <w:rsid w:val="00BA0375"/>
    <w:rsid w:val="00BA03DB"/>
    <w:rsid w:val="00BA04BA"/>
    <w:rsid w:val="00BA0938"/>
    <w:rsid w:val="00BA0EE9"/>
    <w:rsid w:val="00BA0F28"/>
    <w:rsid w:val="00BA11B1"/>
    <w:rsid w:val="00BA1399"/>
    <w:rsid w:val="00BA16F5"/>
    <w:rsid w:val="00BA188C"/>
    <w:rsid w:val="00BA1A6D"/>
    <w:rsid w:val="00BA1A83"/>
    <w:rsid w:val="00BA1BB5"/>
    <w:rsid w:val="00BA1CC7"/>
    <w:rsid w:val="00BA1DC7"/>
    <w:rsid w:val="00BA1E32"/>
    <w:rsid w:val="00BA241D"/>
    <w:rsid w:val="00BA2A62"/>
    <w:rsid w:val="00BA2EE6"/>
    <w:rsid w:val="00BA303B"/>
    <w:rsid w:val="00BA30D2"/>
    <w:rsid w:val="00BA3770"/>
    <w:rsid w:val="00BA38DC"/>
    <w:rsid w:val="00BA3BCD"/>
    <w:rsid w:val="00BA3D8C"/>
    <w:rsid w:val="00BA3D8E"/>
    <w:rsid w:val="00BA3FA2"/>
    <w:rsid w:val="00BA3FD4"/>
    <w:rsid w:val="00BA428B"/>
    <w:rsid w:val="00BA435F"/>
    <w:rsid w:val="00BA45F4"/>
    <w:rsid w:val="00BA4AFF"/>
    <w:rsid w:val="00BA4E3A"/>
    <w:rsid w:val="00BA4F35"/>
    <w:rsid w:val="00BA539B"/>
    <w:rsid w:val="00BA5570"/>
    <w:rsid w:val="00BA568F"/>
    <w:rsid w:val="00BA5741"/>
    <w:rsid w:val="00BA5773"/>
    <w:rsid w:val="00BA57AE"/>
    <w:rsid w:val="00BA5A2B"/>
    <w:rsid w:val="00BA5AAC"/>
    <w:rsid w:val="00BA5B48"/>
    <w:rsid w:val="00BA5C87"/>
    <w:rsid w:val="00BA5E52"/>
    <w:rsid w:val="00BA5EA4"/>
    <w:rsid w:val="00BA6004"/>
    <w:rsid w:val="00BA62D8"/>
    <w:rsid w:val="00BA6325"/>
    <w:rsid w:val="00BA6565"/>
    <w:rsid w:val="00BA681C"/>
    <w:rsid w:val="00BA6834"/>
    <w:rsid w:val="00BA6845"/>
    <w:rsid w:val="00BA6A48"/>
    <w:rsid w:val="00BA6A63"/>
    <w:rsid w:val="00BA6B21"/>
    <w:rsid w:val="00BA713A"/>
    <w:rsid w:val="00BA7391"/>
    <w:rsid w:val="00BA73E3"/>
    <w:rsid w:val="00BA7479"/>
    <w:rsid w:val="00BA7753"/>
    <w:rsid w:val="00BA77E8"/>
    <w:rsid w:val="00BA7A15"/>
    <w:rsid w:val="00BA7B92"/>
    <w:rsid w:val="00BA7BBF"/>
    <w:rsid w:val="00BA7C95"/>
    <w:rsid w:val="00BA7C9D"/>
    <w:rsid w:val="00BA7F17"/>
    <w:rsid w:val="00BB000F"/>
    <w:rsid w:val="00BB0104"/>
    <w:rsid w:val="00BB0654"/>
    <w:rsid w:val="00BB08AF"/>
    <w:rsid w:val="00BB08E5"/>
    <w:rsid w:val="00BB0903"/>
    <w:rsid w:val="00BB0B2A"/>
    <w:rsid w:val="00BB0C0A"/>
    <w:rsid w:val="00BB0C61"/>
    <w:rsid w:val="00BB0F99"/>
    <w:rsid w:val="00BB13DF"/>
    <w:rsid w:val="00BB13FB"/>
    <w:rsid w:val="00BB18F6"/>
    <w:rsid w:val="00BB1C1D"/>
    <w:rsid w:val="00BB1D90"/>
    <w:rsid w:val="00BB1DDC"/>
    <w:rsid w:val="00BB23A3"/>
    <w:rsid w:val="00BB241A"/>
    <w:rsid w:val="00BB2432"/>
    <w:rsid w:val="00BB2899"/>
    <w:rsid w:val="00BB2AE1"/>
    <w:rsid w:val="00BB2B2F"/>
    <w:rsid w:val="00BB2E9E"/>
    <w:rsid w:val="00BB3558"/>
    <w:rsid w:val="00BB3AEE"/>
    <w:rsid w:val="00BB3C0E"/>
    <w:rsid w:val="00BB3F73"/>
    <w:rsid w:val="00BB4248"/>
    <w:rsid w:val="00BB4569"/>
    <w:rsid w:val="00BB4780"/>
    <w:rsid w:val="00BB479F"/>
    <w:rsid w:val="00BB4C34"/>
    <w:rsid w:val="00BB4D4F"/>
    <w:rsid w:val="00BB4D8D"/>
    <w:rsid w:val="00BB5262"/>
    <w:rsid w:val="00BB5303"/>
    <w:rsid w:val="00BB5378"/>
    <w:rsid w:val="00BB5635"/>
    <w:rsid w:val="00BB5657"/>
    <w:rsid w:val="00BB5E89"/>
    <w:rsid w:val="00BB6037"/>
    <w:rsid w:val="00BB61E4"/>
    <w:rsid w:val="00BB61E5"/>
    <w:rsid w:val="00BB654D"/>
    <w:rsid w:val="00BB65A9"/>
    <w:rsid w:val="00BB6776"/>
    <w:rsid w:val="00BB6DB8"/>
    <w:rsid w:val="00BB6EEE"/>
    <w:rsid w:val="00BB6F11"/>
    <w:rsid w:val="00BB6FB7"/>
    <w:rsid w:val="00BB721D"/>
    <w:rsid w:val="00BB74EF"/>
    <w:rsid w:val="00BB7574"/>
    <w:rsid w:val="00BB76C1"/>
    <w:rsid w:val="00BB773C"/>
    <w:rsid w:val="00BB7896"/>
    <w:rsid w:val="00BB7923"/>
    <w:rsid w:val="00BB7CE9"/>
    <w:rsid w:val="00BB7DCC"/>
    <w:rsid w:val="00BC06CA"/>
    <w:rsid w:val="00BC07A4"/>
    <w:rsid w:val="00BC0832"/>
    <w:rsid w:val="00BC0D3E"/>
    <w:rsid w:val="00BC0D6F"/>
    <w:rsid w:val="00BC10C6"/>
    <w:rsid w:val="00BC1956"/>
    <w:rsid w:val="00BC1B0D"/>
    <w:rsid w:val="00BC1B6F"/>
    <w:rsid w:val="00BC1BCF"/>
    <w:rsid w:val="00BC1E3D"/>
    <w:rsid w:val="00BC26C0"/>
    <w:rsid w:val="00BC26CC"/>
    <w:rsid w:val="00BC2821"/>
    <w:rsid w:val="00BC2854"/>
    <w:rsid w:val="00BC29A4"/>
    <w:rsid w:val="00BC2A2C"/>
    <w:rsid w:val="00BC2B5C"/>
    <w:rsid w:val="00BC3700"/>
    <w:rsid w:val="00BC3B06"/>
    <w:rsid w:val="00BC3B34"/>
    <w:rsid w:val="00BC3D59"/>
    <w:rsid w:val="00BC3DF9"/>
    <w:rsid w:val="00BC3E13"/>
    <w:rsid w:val="00BC3E1F"/>
    <w:rsid w:val="00BC3EB2"/>
    <w:rsid w:val="00BC41B9"/>
    <w:rsid w:val="00BC44A8"/>
    <w:rsid w:val="00BC4610"/>
    <w:rsid w:val="00BC4A11"/>
    <w:rsid w:val="00BC4C7E"/>
    <w:rsid w:val="00BC4DB2"/>
    <w:rsid w:val="00BC4EC6"/>
    <w:rsid w:val="00BC531E"/>
    <w:rsid w:val="00BC5383"/>
    <w:rsid w:val="00BC5619"/>
    <w:rsid w:val="00BC577C"/>
    <w:rsid w:val="00BC58E1"/>
    <w:rsid w:val="00BC5AD7"/>
    <w:rsid w:val="00BC5D51"/>
    <w:rsid w:val="00BC5E17"/>
    <w:rsid w:val="00BC5EF5"/>
    <w:rsid w:val="00BC6161"/>
    <w:rsid w:val="00BC65CE"/>
    <w:rsid w:val="00BC68ED"/>
    <w:rsid w:val="00BC6BCC"/>
    <w:rsid w:val="00BC6DBF"/>
    <w:rsid w:val="00BC74AA"/>
    <w:rsid w:val="00BC74AB"/>
    <w:rsid w:val="00BC776B"/>
    <w:rsid w:val="00BC7BC3"/>
    <w:rsid w:val="00BC7E13"/>
    <w:rsid w:val="00BC7F57"/>
    <w:rsid w:val="00BD01EB"/>
    <w:rsid w:val="00BD0239"/>
    <w:rsid w:val="00BD0469"/>
    <w:rsid w:val="00BD067E"/>
    <w:rsid w:val="00BD07D9"/>
    <w:rsid w:val="00BD0A7E"/>
    <w:rsid w:val="00BD136F"/>
    <w:rsid w:val="00BD1398"/>
    <w:rsid w:val="00BD144D"/>
    <w:rsid w:val="00BD167A"/>
    <w:rsid w:val="00BD1CF0"/>
    <w:rsid w:val="00BD1CFF"/>
    <w:rsid w:val="00BD20AE"/>
    <w:rsid w:val="00BD220D"/>
    <w:rsid w:val="00BD2257"/>
    <w:rsid w:val="00BD2494"/>
    <w:rsid w:val="00BD259C"/>
    <w:rsid w:val="00BD268D"/>
    <w:rsid w:val="00BD297E"/>
    <w:rsid w:val="00BD2E16"/>
    <w:rsid w:val="00BD3078"/>
    <w:rsid w:val="00BD3182"/>
    <w:rsid w:val="00BD3581"/>
    <w:rsid w:val="00BD385C"/>
    <w:rsid w:val="00BD4838"/>
    <w:rsid w:val="00BD4A1C"/>
    <w:rsid w:val="00BD4C41"/>
    <w:rsid w:val="00BD4CBC"/>
    <w:rsid w:val="00BD4D42"/>
    <w:rsid w:val="00BD4E34"/>
    <w:rsid w:val="00BD524F"/>
    <w:rsid w:val="00BD53BD"/>
    <w:rsid w:val="00BD5864"/>
    <w:rsid w:val="00BD5AFE"/>
    <w:rsid w:val="00BD5B1F"/>
    <w:rsid w:val="00BD5C4C"/>
    <w:rsid w:val="00BD5C53"/>
    <w:rsid w:val="00BD5CEC"/>
    <w:rsid w:val="00BD6027"/>
    <w:rsid w:val="00BD647E"/>
    <w:rsid w:val="00BD648C"/>
    <w:rsid w:val="00BD7068"/>
    <w:rsid w:val="00BD7224"/>
    <w:rsid w:val="00BD7384"/>
    <w:rsid w:val="00BD7428"/>
    <w:rsid w:val="00BD750C"/>
    <w:rsid w:val="00BD7950"/>
    <w:rsid w:val="00BD7E63"/>
    <w:rsid w:val="00BE01BE"/>
    <w:rsid w:val="00BE03ED"/>
    <w:rsid w:val="00BE043E"/>
    <w:rsid w:val="00BE0476"/>
    <w:rsid w:val="00BE0B37"/>
    <w:rsid w:val="00BE0D37"/>
    <w:rsid w:val="00BE0FE0"/>
    <w:rsid w:val="00BE1544"/>
    <w:rsid w:val="00BE157E"/>
    <w:rsid w:val="00BE15D2"/>
    <w:rsid w:val="00BE18E9"/>
    <w:rsid w:val="00BE1969"/>
    <w:rsid w:val="00BE1D14"/>
    <w:rsid w:val="00BE1D9F"/>
    <w:rsid w:val="00BE1DE9"/>
    <w:rsid w:val="00BE1E7D"/>
    <w:rsid w:val="00BE2286"/>
    <w:rsid w:val="00BE253D"/>
    <w:rsid w:val="00BE26F3"/>
    <w:rsid w:val="00BE28D8"/>
    <w:rsid w:val="00BE301E"/>
    <w:rsid w:val="00BE3102"/>
    <w:rsid w:val="00BE32B8"/>
    <w:rsid w:val="00BE32F2"/>
    <w:rsid w:val="00BE32FD"/>
    <w:rsid w:val="00BE3348"/>
    <w:rsid w:val="00BE3396"/>
    <w:rsid w:val="00BE3428"/>
    <w:rsid w:val="00BE387D"/>
    <w:rsid w:val="00BE3CAE"/>
    <w:rsid w:val="00BE3D0B"/>
    <w:rsid w:val="00BE3DD8"/>
    <w:rsid w:val="00BE40D8"/>
    <w:rsid w:val="00BE41DC"/>
    <w:rsid w:val="00BE42C7"/>
    <w:rsid w:val="00BE4A53"/>
    <w:rsid w:val="00BE4B8D"/>
    <w:rsid w:val="00BE4FA1"/>
    <w:rsid w:val="00BE4FDA"/>
    <w:rsid w:val="00BE5020"/>
    <w:rsid w:val="00BE515A"/>
    <w:rsid w:val="00BE5667"/>
    <w:rsid w:val="00BE5CE9"/>
    <w:rsid w:val="00BE6561"/>
    <w:rsid w:val="00BE65F4"/>
    <w:rsid w:val="00BE67F1"/>
    <w:rsid w:val="00BE6BDC"/>
    <w:rsid w:val="00BE6C54"/>
    <w:rsid w:val="00BE7083"/>
    <w:rsid w:val="00BE7102"/>
    <w:rsid w:val="00BE718E"/>
    <w:rsid w:val="00BE7318"/>
    <w:rsid w:val="00BE75B8"/>
    <w:rsid w:val="00BE78CB"/>
    <w:rsid w:val="00BE793F"/>
    <w:rsid w:val="00BE7945"/>
    <w:rsid w:val="00BE7C4F"/>
    <w:rsid w:val="00BE7E03"/>
    <w:rsid w:val="00BF04F7"/>
    <w:rsid w:val="00BF0731"/>
    <w:rsid w:val="00BF076B"/>
    <w:rsid w:val="00BF07AC"/>
    <w:rsid w:val="00BF08C4"/>
    <w:rsid w:val="00BF09B2"/>
    <w:rsid w:val="00BF09C0"/>
    <w:rsid w:val="00BF0AF0"/>
    <w:rsid w:val="00BF0DB7"/>
    <w:rsid w:val="00BF0E83"/>
    <w:rsid w:val="00BF129B"/>
    <w:rsid w:val="00BF13C4"/>
    <w:rsid w:val="00BF181F"/>
    <w:rsid w:val="00BF1A21"/>
    <w:rsid w:val="00BF1B82"/>
    <w:rsid w:val="00BF1CED"/>
    <w:rsid w:val="00BF1E6F"/>
    <w:rsid w:val="00BF1ED8"/>
    <w:rsid w:val="00BF22E7"/>
    <w:rsid w:val="00BF25E9"/>
    <w:rsid w:val="00BF266B"/>
    <w:rsid w:val="00BF27C0"/>
    <w:rsid w:val="00BF2B9F"/>
    <w:rsid w:val="00BF2C81"/>
    <w:rsid w:val="00BF2D90"/>
    <w:rsid w:val="00BF306F"/>
    <w:rsid w:val="00BF34BB"/>
    <w:rsid w:val="00BF34F8"/>
    <w:rsid w:val="00BF3886"/>
    <w:rsid w:val="00BF3A25"/>
    <w:rsid w:val="00BF3CA3"/>
    <w:rsid w:val="00BF3D53"/>
    <w:rsid w:val="00BF3FA3"/>
    <w:rsid w:val="00BF45B5"/>
    <w:rsid w:val="00BF4643"/>
    <w:rsid w:val="00BF4A11"/>
    <w:rsid w:val="00BF5206"/>
    <w:rsid w:val="00BF520E"/>
    <w:rsid w:val="00BF52B4"/>
    <w:rsid w:val="00BF5397"/>
    <w:rsid w:val="00BF54F4"/>
    <w:rsid w:val="00BF54FA"/>
    <w:rsid w:val="00BF5655"/>
    <w:rsid w:val="00BF5758"/>
    <w:rsid w:val="00BF5BC5"/>
    <w:rsid w:val="00BF60E7"/>
    <w:rsid w:val="00BF652B"/>
    <w:rsid w:val="00BF6553"/>
    <w:rsid w:val="00BF65B0"/>
    <w:rsid w:val="00BF6648"/>
    <w:rsid w:val="00BF69F3"/>
    <w:rsid w:val="00BF6CD6"/>
    <w:rsid w:val="00BF70A6"/>
    <w:rsid w:val="00BF70E5"/>
    <w:rsid w:val="00BF773D"/>
    <w:rsid w:val="00BF78CA"/>
    <w:rsid w:val="00BF7921"/>
    <w:rsid w:val="00BF7B0B"/>
    <w:rsid w:val="00BF7EE2"/>
    <w:rsid w:val="00BF7F10"/>
    <w:rsid w:val="00C00099"/>
    <w:rsid w:val="00C0012C"/>
    <w:rsid w:val="00C001D8"/>
    <w:rsid w:val="00C00400"/>
    <w:rsid w:val="00C0063B"/>
    <w:rsid w:val="00C00874"/>
    <w:rsid w:val="00C00952"/>
    <w:rsid w:val="00C01440"/>
    <w:rsid w:val="00C014CA"/>
    <w:rsid w:val="00C014F7"/>
    <w:rsid w:val="00C01531"/>
    <w:rsid w:val="00C01CDB"/>
    <w:rsid w:val="00C01D84"/>
    <w:rsid w:val="00C01DE3"/>
    <w:rsid w:val="00C02184"/>
    <w:rsid w:val="00C026BB"/>
    <w:rsid w:val="00C02F1F"/>
    <w:rsid w:val="00C032F4"/>
    <w:rsid w:val="00C034D9"/>
    <w:rsid w:val="00C03A8C"/>
    <w:rsid w:val="00C03DC1"/>
    <w:rsid w:val="00C03FC8"/>
    <w:rsid w:val="00C03FE3"/>
    <w:rsid w:val="00C0400C"/>
    <w:rsid w:val="00C0446C"/>
    <w:rsid w:val="00C04478"/>
    <w:rsid w:val="00C0456A"/>
    <w:rsid w:val="00C047D0"/>
    <w:rsid w:val="00C04DB8"/>
    <w:rsid w:val="00C05135"/>
    <w:rsid w:val="00C0526C"/>
    <w:rsid w:val="00C052CC"/>
    <w:rsid w:val="00C05A77"/>
    <w:rsid w:val="00C05B11"/>
    <w:rsid w:val="00C05C22"/>
    <w:rsid w:val="00C05C4F"/>
    <w:rsid w:val="00C05CB4"/>
    <w:rsid w:val="00C0600C"/>
    <w:rsid w:val="00C06152"/>
    <w:rsid w:val="00C061BD"/>
    <w:rsid w:val="00C061EE"/>
    <w:rsid w:val="00C062C1"/>
    <w:rsid w:val="00C06411"/>
    <w:rsid w:val="00C06721"/>
    <w:rsid w:val="00C06853"/>
    <w:rsid w:val="00C06C20"/>
    <w:rsid w:val="00C06C9C"/>
    <w:rsid w:val="00C06EE5"/>
    <w:rsid w:val="00C07042"/>
    <w:rsid w:val="00C0707F"/>
    <w:rsid w:val="00C07D33"/>
    <w:rsid w:val="00C1005B"/>
    <w:rsid w:val="00C1029F"/>
    <w:rsid w:val="00C1035A"/>
    <w:rsid w:val="00C104BC"/>
    <w:rsid w:val="00C1066E"/>
    <w:rsid w:val="00C106F0"/>
    <w:rsid w:val="00C1073B"/>
    <w:rsid w:val="00C10944"/>
    <w:rsid w:val="00C1094F"/>
    <w:rsid w:val="00C109E2"/>
    <w:rsid w:val="00C10E93"/>
    <w:rsid w:val="00C1105C"/>
    <w:rsid w:val="00C114B4"/>
    <w:rsid w:val="00C1159C"/>
    <w:rsid w:val="00C115BA"/>
    <w:rsid w:val="00C11637"/>
    <w:rsid w:val="00C118EF"/>
    <w:rsid w:val="00C11916"/>
    <w:rsid w:val="00C119C4"/>
    <w:rsid w:val="00C11BB1"/>
    <w:rsid w:val="00C11F33"/>
    <w:rsid w:val="00C11FC9"/>
    <w:rsid w:val="00C11FE0"/>
    <w:rsid w:val="00C120B7"/>
    <w:rsid w:val="00C1219C"/>
    <w:rsid w:val="00C122A7"/>
    <w:rsid w:val="00C12676"/>
    <w:rsid w:val="00C12B33"/>
    <w:rsid w:val="00C12DEE"/>
    <w:rsid w:val="00C130D8"/>
    <w:rsid w:val="00C132F8"/>
    <w:rsid w:val="00C139E5"/>
    <w:rsid w:val="00C13B61"/>
    <w:rsid w:val="00C13D73"/>
    <w:rsid w:val="00C140A1"/>
    <w:rsid w:val="00C14261"/>
    <w:rsid w:val="00C14498"/>
    <w:rsid w:val="00C148E5"/>
    <w:rsid w:val="00C14A09"/>
    <w:rsid w:val="00C14A4A"/>
    <w:rsid w:val="00C14B58"/>
    <w:rsid w:val="00C14C2E"/>
    <w:rsid w:val="00C14E46"/>
    <w:rsid w:val="00C14EED"/>
    <w:rsid w:val="00C15188"/>
    <w:rsid w:val="00C153FA"/>
    <w:rsid w:val="00C15790"/>
    <w:rsid w:val="00C158A4"/>
    <w:rsid w:val="00C15D3E"/>
    <w:rsid w:val="00C1613B"/>
    <w:rsid w:val="00C163C5"/>
    <w:rsid w:val="00C16781"/>
    <w:rsid w:val="00C1716D"/>
    <w:rsid w:val="00C1752F"/>
    <w:rsid w:val="00C17848"/>
    <w:rsid w:val="00C17849"/>
    <w:rsid w:val="00C179AC"/>
    <w:rsid w:val="00C17AA0"/>
    <w:rsid w:val="00C17D78"/>
    <w:rsid w:val="00C20020"/>
    <w:rsid w:val="00C200BB"/>
    <w:rsid w:val="00C2016D"/>
    <w:rsid w:val="00C202D6"/>
    <w:rsid w:val="00C20346"/>
    <w:rsid w:val="00C204D1"/>
    <w:rsid w:val="00C2058E"/>
    <w:rsid w:val="00C2088D"/>
    <w:rsid w:val="00C20AD9"/>
    <w:rsid w:val="00C20D13"/>
    <w:rsid w:val="00C20DC5"/>
    <w:rsid w:val="00C21041"/>
    <w:rsid w:val="00C215D7"/>
    <w:rsid w:val="00C218DD"/>
    <w:rsid w:val="00C21D09"/>
    <w:rsid w:val="00C22164"/>
    <w:rsid w:val="00C22239"/>
    <w:rsid w:val="00C22638"/>
    <w:rsid w:val="00C2294A"/>
    <w:rsid w:val="00C229F8"/>
    <w:rsid w:val="00C22AB9"/>
    <w:rsid w:val="00C22BE3"/>
    <w:rsid w:val="00C22C5C"/>
    <w:rsid w:val="00C23101"/>
    <w:rsid w:val="00C2351F"/>
    <w:rsid w:val="00C235A1"/>
    <w:rsid w:val="00C24117"/>
    <w:rsid w:val="00C245A6"/>
    <w:rsid w:val="00C24732"/>
    <w:rsid w:val="00C2479D"/>
    <w:rsid w:val="00C2482C"/>
    <w:rsid w:val="00C24BCA"/>
    <w:rsid w:val="00C24F38"/>
    <w:rsid w:val="00C25252"/>
    <w:rsid w:val="00C25268"/>
    <w:rsid w:val="00C253D9"/>
    <w:rsid w:val="00C2580E"/>
    <w:rsid w:val="00C25959"/>
    <w:rsid w:val="00C25A89"/>
    <w:rsid w:val="00C25B73"/>
    <w:rsid w:val="00C267EA"/>
    <w:rsid w:val="00C26A93"/>
    <w:rsid w:val="00C26AA3"/>
    <w:rsid w:val="00C26ED5"/>
    <w:rsid w:val="00C26FCC"/>
    <w:rsid w:val="00C27013"/>
    <w:rsid w:val="00C270DD"/>
    <w:rsid w:val="00C27421"/>
    <w:rsid w:val="00C274E7"/>
    <w:rsid w:val="00C27506"/>
    <w:rsid w:val="00C279F7"/>
    <w:rsid w:val="00C27A47"/>
    <w:rsid w:val="00C30383"/>
    <w:rsid w:val="00C30805"/>
    <w:rsid w:val="00C30985"/>
    <w:rsid w:val="00C30BFE"/>
    <w:rsid w:val="00C31254"/>
    <w:rsid w:val="00C3141D"/>
    <w:rsid w:val="00C3145B"/>
    <w:rsid w:val="00C315B8"/>
    <w:rsid w:val="00C31603"/>
    <w:rsid w:val="00C31B04"/>
    <w:rsid w:val="00C31CC0"/>
    <w:rsid w:val="00C31CE9"/>
    <w:rsid w:val="00C31DE9"/>
    <w:rsid w:val="00C3201D"/>
    <w:rsid w:val="00C32360"/>
    <w:rsid w:val="00C32586"/>
    <w:rsid w:val="00C325E5"/>
    <w:rsid w:val="00C327D0"/>
    <w:rsid w:val="00C327D2"/>
    <w:rsid w:val="00C3299E"/>
    <w:rsid w:val="00C32C26"/>
    <w:rsid w:val="00C32EBD"/>
    <w:rsid w:val="00C330BF"/>
    <w:rsid w:val="00C3310A"/>
    <w:rsid w:val="00C33207"/>
    <w:rsid w:val="00C3346B"/>
    <w:rsid w:val="00C336A9"/>
    <w:rsid w:val="00C337F1"/>
    <w:rsid w:val="00C33911"/>
    <w:rsid w:val="00C33B70"/>
    <w:rsid w:val="00C341B7"/>
    <w:rsid w:val="00C3474D"/>
    <w:rsid w:val="00C34919"/>
    <w:rsid w:val="00C34BF0"/>
    <w:rsid w:val="00C34E21"/>
    <w:rsid w:val="00C34E55"/>
    <w:rsid w:val="00C35037"/>
    <w:rsid w:val="00C351EF"/>
    <w:rsid w:val="00C353DA"/>
    <w:rsid w:val="00C35A80"/>
    <w:rsid w:val="00C35D8D"/>
    <w:rsid w:val="00C35E7E"/>
    <w:rsid w:val="00C35F46"/>
    <w:rsid w:val="00C36628"/>
    <w:rsid w:val="00C36C4B"/>
    <w:rsid w:val="00C36E6C"/>
    <w:rsid w:val="00C371FB"/>
    <w:rsid w:val="00C3738D"/>
    <w:rsid w:val="00C374B6"/>
    <w:rsid w:val="00C37514"/>
    <w:rsid w:val="00C37A28"/>
    <w:rsid w:val="00C40004"/>
    <w:rsid w:val="00C401D0"/>
    <w:rsid w:val="00C402B5"/>
    <w:rsid w:val="00C4031A"/>
    <w:rsid w:val="00C40329"/>
    <w:rsid w:val="00C407A4"/>
    <w:rsid w:val="00C40964"/>
    <w:rsid w:val="00C40E9E"/>
    <w:rsid w:val="00C411BB"/>
    <w:rsid w:val="00C41658"/>
    <w:rsid w:val="00C41A6B"/>
    <w:rsid w:val="00C41ACF"/>
    <w:rsid w:val="00C41B26"/>
    <w:rsid w:val="00C41E1F"/>
    <w:rsid w:val="00C42264"/>
    <w:rsid w:val="00C425CD"/>
    <w:rsid w:val="00C4277B"/>
    <w:rsid w:val="00C42AF9"/>
    <w:rsid w:val="00C42C42"/>
    <w:rsid w:val="00C42F13"/>
    <w:rsid w:val="00C430F0"/>
    <w:rsid w:val="00C43176"/>
    <w:rsid w:val="00C43206"/>
    <w:rsid w:val="00C43344"/>
    <w:rsid w:val="00C4342B"/>
    <w:rsid w:val="00C436B1"/>
    <w:rsid w:val="00C4381B"/>
    <w:rsid w:val="00C4381F"/>
    <w:rsid w:val="00C43A6E"/>
    <w:rsid w:val="00C43D1B"/>
    <w:rsid w:val="00C444AF"/>
    <w:rsid w:val="00C44601"/>
    <w:rsid w:val="00C44A20"/>
    <w:rsid w:val="00C44E22"/>
    <w:rsid w:val="00C44EC8"/>
    <w:rsid w:val="00C44F6F"/>
    <w:rsid w:val="00C45020"/>
    <w:rsid w:val="00C455A1"/>
    <w:rsid w:val="00C458E4"/>
    <w:rsid w:val="00C45B77"/>
    <w:rsid w:val="00C460E5"/>
    <w:rsid w:val="00C46266"/>
    <w:rsid w:val="00C462E1"/>
    <w:rsid w:val="00C46331"/>
    <w:rsid w:val="00C46520"/>
    <w:rsid w:val="00C46826"/>
    <w:rsid w:val="00C46A0B"/>
    <w:rsid w:val="00C46DBB"/>
    <w:rsid w:val="00C46FAD"/>
    <w:rsid w:val="00C47102"/>
    <w:rsid w:val="00C47312"/>
    <w:rsid w:val="00C474EA"/>
    <w:rsid w:val="00C47582"/>
    <w:rsid w:val="00C475E8"/>
    <w:rsid w:val="00C47677"/>
    <w:rsid w:val="00C478C0"/>
    <w:rsid w:val="00C47A30"/>
    <w:rsid w:val="00C50659"/>
    <w:rsid w:val="00C50A15"/>
    <w:rsid w:val="00C50AAD"/>
    <w:rsid w:val="00C50B20"/>
    <w:rsid w:val="00C50D57"/>
    <w:rsid w:val="00C50DC9"/>
    <w:rsid w:val="00C50E65"/>
    <w:rsid w:val="00C51706"/>
    <w:rsid w:val="00C5171C"/>
    <w:rsid w:val="00C51843"/>
    <w:rsid w:val="00C51B74"/>
    <w:rsid w:val="00C51C49"/>
    <w:rsid w:val="00C51C89"/>
    <w:rsid w:val="00C51E3C"/>
    <w:rsid w:val="00C52210"/>
    <w:rsid w:val="00C525FD"/>
    <w:rsid w:val="00C52616"/>
    <w:rsid w:val="00C52CFB"/>
    <w:rsid w:val="00C533E5"/>
    <w:rsid w:val="00C5354C"/>
    <w:rsid w:val="00C53770"/>
    <w:rsid w:val="00C538D6"/>
    <w:rsid w:val="00C53939"/>
    <w:rsid w:val="00C53A6E"/>
    <w:rsid w:val="00C53B98"/>
    <w:rsid w:val="00C53BAE"/>
    <w:rsid w:val="00C53D90"/>
    <w:rsid w:val="00C53D99"/>
    <w:rsid w:val="00C53E71"/>
    <w:rsid w:val="00C54175"/>
    <w:rsid w:val="00C544B5"/>
    <w:rsid w:val="00C54930"/>
    <w:rsid w:val="00C54AAC"/>
    <w:rsid w:val="00C54CBC"/>
    <w:rsid w:val="00C54FB5"/>
    <w:rsid w:val="00C5578F"/>
    <w:rsid w:val="00C55899"/>
    <w:rsid w:val="00C55B70"/>
    <w:rsid w:val="00C55C3B"/>
    <w:rsid w:val="00C55DF6"/>
    <w:rsid w:val="00C56099"/>
    <w:rsid w:val="00C56694"/>
    <w:rsid w:val="00C56C80"/>
    <w:rsid w:val="00C56D91"/>
    <w:rsid w:val="00C572D1"/>
    <w:rsid w:val="00C5753D"/>
    <w:rsid w:val="00C57563"/>
    <w:rsid w:val="00C57A40"/>
    <w:rsid w:val="00C57AF8"/>
    <w:rsid w:val="00C60660"/>
    <w:rsid w:val="00C606D8"/>
    <w:rsid w:val="00C6097C"/>
    <w:rsid w:val="00C60CA6"/>
    <w:rsid w:val="00C60DA4"/>
    <w:rsid w:val="00C60DCF"/>
    <w:rsid w:val="00C611E3"/>
    <w:rsid w:val="00C613A7"/>
    <w:rsid w:val="00C6156E"/>
    <w:rsid w:val="00C6171C"/>
    <w:rsid w:val="00C61764"/>
    <w:rsid w:val="00C61834"/>
    <w:rsid w:val="00C618BE"/>
    <w:rsid w:val="00C619EB"/>
    <w:rsid w:val="00C61B9E"/>
    <w:rsid w:val="00C61DB3"/>
    <w:rsid w:val="00C61E92"/>
    <w:rsid w:val="00C62192"/>
    <w:rsid w:val="00C621C5"/>
    <w:rsid w:val="00C624FE"/>
    <w:rsid w:val="00C626DD"/>
    <w:rsid w:val="00C626ED"/>
    <w:rsid w:val="00C62C52"/>
    <w:rsid w:val="00C62CB0"/>
    <w:rsid w:val="00C62CDA"/>
    <w:rsid w:val="00C62E5C"/>
    <w:rsid w:val="00C62FDE"/>
    <w:rsid w:val="00C63004"/>
    <w:rsid w:val="00C63086"/>
    <w:rsid w:val="00C6309A"/>
    <w:rsid w:val="00C63111"/>
    <w:rsid w:val="00C6313C"/>
    <w:rsid w:val="00C633BF"/>
    <w:rsid w:val="00C633CC"/>
    <w:rsid w:val="00C6354D"/>
    <w:rsid w:val="00C636E1"/>
    <w:rsid w:val="00C63C28"/>
    <w:rsid w:val="00C64053"/>
    <w:rsid w:val="00C64633"/>
    <w:rsid w:val="00C64693"/>
    <w:rsid w:val="00C64865"/>
    <w:rsid w:val="00C6488C"/>
    <w:rsid w:val="00C64A6A"/>
    <w:rsid w:val="00C65056"/>
    <w:rsid w:val="00C650E7"/>
    <w:rsid w:val="00C6516D"/>
    <w:rsid w:val="00C652B9"/>
    <w:rsid w:val="00C6546C"/>
    <w:rsid w:val="00C65511"/>
    <w:rsid w:val="00C655ED"/>
    <w:rsid w:val="00C65DB6"/>
    <w:rsid w:val="00C65F94"/>
    <w:rsid w:val="00C6613A"/>
    <w:rsid w:val="00C66151"/>
    <w:rsid w:val="00C66538"/>
    <w:rsid w:val="00C66614"/>
    <w:rsid w:val="00C668D4"/>
    <w:rsid w:val="00C6690C"/>
    <w:rsid w:val="00C6699C"/>
    <w:rsid w:val="00C66B43"/>
    <w:rsid w:val="00C66CEE"/>
    <w:rsid w:val="00C66ECD"/>
    <w:rsid w:val="00C67026"/>
    <w:rsid w:val="00C6725A"/>
    <w:rsid w:val="00C67A50"/>
    <w:rsid w:val="00C67CD7"/>
    <w:rsid w:val="00C67CEB"/>
    <w:rsid w:val="00C67DB2"/>
    <w:rsid w:val="00C7020D"/>
    <w:rsid w:val="00C70577"/>
    <w:rsid w:val="00C7078D"/>
    <w:rsid w:val="00C708BA"/>
    <w:rsid w:val="00C70B5C"/>
    <w:rsid w:val="00C70D9E"/>
    <w:rsid w:val="00C70ED8"/>
    <w:rsid w:val="00C70F06"/>
    <w:rsid w:val="00C70F2D"/>
    <w:rsid w:val="00C710DE"/>
    <w:rsid w:val="00C71101"/>
    <w:rsid w:val="00C71233"/>
    <w:rsid w:val="00C71240"/>
    <w:rsid w:val="00C71317"/>
    <w:rsid w:val="00C71625"/>
    <w:rsid w:val="00C7181C"/>
    <w:rsid w:val="00C718DB"/>
    <w:rsid w:val="00C719DE"/>
    <w:rsid w:val="00C71AAE"/>
    <w:rsid w:val="00C71D1A"/>
    <w:rsid w:val="00C71F2B"/>
    <w:rsid w:val="00C72132"/>
    <w:rsid w:val="00C724EF"/>
    <w:rsid w:val="00C72523"/>
    <w:rsid w:val="00C72681"/>
    <w:rsid w:val="00C7278A"/>
    <w:rsid w:val="00C72C4F"/>
    <w:rsid w:val="00C72ED9"/>
    <w:rsid w:val="00C72F64"/>
    <w:rsid w:val="00C732DB"/>
    <w:rsid w:val="00C73604"/>
    <w:rsid w:val="00C73933"/>
    <w:rsid w:val="00C73AF6"/>
    <w:rsid w:val="00C73C5B"/>
    <w:rsid w:val="00C73C5C"/>
    <w:rsid w:val="00C73DB6"/>
    <w:rsid w:val="00C73E05"/>
    <w:rsid w:val="00C74066"/>
    <w:rsid w:val="00C74434"/>
    <w:rsid w:val="00C745E5"/>
    <w:rsid w:val="00C74868"/>
    <w:rsid w:val="00C74AD0"/>
    <w:rsid w:val="00C74B1E"/>
    <w:rsid w:val="00C751B8"/>
    <w:rsid w:val="00C755D1"/>
    <w:rsid w:val="00C75B1A"/>
    <w:rsid w:val="00C75C04"/>
    <w:rsid w:val="00C76077"/>
    <w:rsid w:val="00C761C7"/>
    <w:rsid w:val="00C766FE"/>
    <w:rsid w:val="00C767A1"/>
    <w:rsid w:val="00C76A7B"/>
    <w:rsid w:val="00C76A97"/>
    <w:rsid w:val="00C76AF9"/>
    <w:rsid w:val="00C76B7F"/>
    <w:rsid w:val="00C76C21"/>
    <w:rsid w:val="00C7719E"/>
    <w:rsid w:val="00C771EB"/>
    <w:rsid w:val="00C77344"/>
    <w:rsid w:val="00C77360"/>
    <w:rsid w:val="00C7759E"/>
    <w:rsid w:val="00C777F0"/>
    <w:rsid w:val="00C77984"/>
    <w:rsid w:val="00C77AB5"/>
    <w:rsid w:val="00C77B5E"/>
    <w:rsid w:val="00C77F25"/>
    <w:rsid w:val="00C77FB7"/>
    <w:rsid w:val="00C8018A"/>
    <w:rsid w:val="00C802A6"/>
    <w:rsid w:val="00C80728"/>
    <w:rsid w:val="00C80738"/>
    <w:rsid w:val="00C808D2"/>
    <w:rsid w:val="00C80AE4"/>
    <w:rsid w:val="00C80D07"/>
    <w:rsid w:val="00C80EEA"/>
    <w:rsid w:val="00C81235"/>
    <w:rsid w:val="00C8141F"/>
    <w:rsid w:val="00C818B0"/>
    <w:rsid w:val="00C8194D"/>
    <w:rsid w:val="00C81D29"/>
    <w:rsid w:val="00C81E92"/>
    <w:rsid w:val="00C82053"/>
    <w:rsid w:val="00C8205F"/>
    <w:rsid w:val="00C82363"/>
    <w:rsid w:val="00C8248D"/>
    <w:rsid w:val="00C82528"/>
    <w:rsid w:val="00C82A4F"/>
    <w:rsid w:val="00C82A55"/>
    <w:rsid w:val="00C82A62"/>
    <w:rsid w:val="00C82C06"/>
    <w:rsid w:val="00C82C70"/>
    <w:rsid w:val="00C82CE6"/>
    <w:rsid w:val="00C82CFD"/>
    <w:rsid w:val="00C82E1F"/>
    <w:rsid w:val="00C82F0D"/>
    <w:rsid w:val="00C83127"/>
    <w:rsid w:val="00C831E1"/>
    <w:rsid w:val="00C83395"/>
    <w:rsid w:val="00C83508"/>
    <w:rsid w:val="00C8383C"/>
    <w:rsid w:val="00C83A86"/>
    <w:rsid w:val="00C841FF"/>
    <w:rsid w:val="00C846AA"/>
    <w:rsid w:val="00C84C96"/>
    <w:rsid w:val="00C84CC4"/>
    <w:rsid w:val="00C84FF6"/>
    <w:rsid w:val="00C8508E"/>
    <w:rsid w:val="00C851A3"/>
    <w:rsid w:val="00C852C8"/>
    <w:rsid w:val="00C852F3"/>
    <w:rsid w:val="00C85707"/>
    <w:rsid w:val="00C85E19"/>
    <w:rsid w:val="00C86214"/>
    <w:rsid w:val="00C866D7"/>
    <w:rsid w:val="00C867FA"/>
    <w:rsid w:val="00C8682B"/>
    <w:rsid w:val="00C86864"/>
    <w:rsid w:val="00C86B65"/>
    <w:rsid w:val="00C86B8A"/>
    <w:rsid w:val="00C86B9D"/>
    <w:rsid w:val="00C86BD7"/>
    <w:rsid w:val="00C86C21"/>
    <w:rsid w:val="00C86D4C"/>
    <w:rsid w:val="00C86E4D"/>
    <w:rsid w:val="00C871DA"/>
    <w:rsid w:val="00C872EC"/>
    <w:rsid w:val="00C876F0"/>
    <w:rsid w:val="00C87C7D"/>
    <w:rsid w:val="00C87CA5"/>
    <w:rsid w:val="00C87E61"/>
    <w:rsid w:val="00C90007"/>
    <w:rsid w:val="00C9036B"/>
    <w:rsid w:val="00C90819"/>
    <w:rsid w:val="00C90C9E"/>
    <w:rsid w:val="00C90CC7"/>
    <w:rsid w:val="00C90DF8"/>
    <w:rsid w:val="00C90E51"/>
    <w:rsid w:val="00C90F29"/>
    <w:rsid w:val="00C91105"/>
    <w:rsid w:val="00C91124"/>
    <w:rsid w:val="00C9123D"/>
    <w:rsid w:val="00C912A7"/>
    <w:rsid w:val="00C914A3"/>
    <w:rsid w:val="00C91AA7"/>
    <w:rsid w:val="00C91AB3"/>
    <w:rsid w:val="00C91E1C"/>
    <w:rsid w:val="00C91EF4"/>
    <w:rsid w:val="00C92218"/>
    <w:rsid w:val="00C9227D"/>
    <w:rsid w:val="00C92425"/>
    <w:rsid w:val="00C9255C"/>
    <w:rsid w:val="00C92A7A"/>
    <w:rsid w:val="00C92AAA"/>
    <w:rsid w:val="00C92AFA"/>
    <w:rsid w:val="00C92D56"/>
    <w:rsid w:val="00C930DC"/>
    <w:rsid w:val="00C932F0"/>
    <w:rsid w:val="00C93842"/>
    <w:rsid w:val="00C93F4C"/>
    <w:rsid w:val="00C941F5"/>
    <w:rsid w:val="00C94225"/>
    <w:rsid w:val="00C944A8"/>
    <w:rsid w:val="00C944B5"/>
    <w:rsid w:val="00C9471A"/>
    <w:rsid w:val="00C94997"/>
    <w:rsid w:val="00C94A1A"/>
    <w:rsid w:val="00C94B23"/>
    <w:rsid w:val="00C94DFD"/>
    <w:rsid w:val="00C94F38"/>
    <w:rsid w:val="00C952B1"/>
    <w:rsid w:val="00C9568F"/>
    <w:rsid w:val="00C95760"/>
    <w:rsid w:val="00C958A4"/>
    <w:rsid w:val="00C95B23"/>
    <w:rsid w:val="00C95D3E"/>
    <w:rsid w:val="00C960D3"/>
    <w:rsid w:val="00C963EA"/>
    <w:rsid w:val="00C96AE6"/>
    <w:rsid w:val="00C96C1A"/>
    <w:rsid w:val="00C96CCB"/>
    <w:rsid w:val="00C96D8E"/>
    <w:rsid w:val="00C96FCB"/>
    <w:rsid w:val="00C970D4"/>
    <w:rsid w:val="00C970E7"/>
    <w:rsid w:val="00C9756D"/>
    <w:rsid w:val="00C97581"/>
    <w:rsid w:val="00C977AD"/>
    <w:rsid w:val="00C978D9"/>
    <w:rsid w:val="00C97A1D"/>
    <w:rsid w:val="00C97C52"/>
    <w:rsid w:val="00C97EA6"/>
    <w:rsid w:val="00C97F0E"/>
    <w:rsid w:val="00CA012F"/>
    <w:rsid w:val="00CA03CB"/>
    <w:rsid w:val="00CA04D3"/>
    <w:rsid w:val="00CA064A"/>
    <w:rsid w:val="00CA074A"/>
    <w:rsid w:val="00CA0875"/>
    <w:rsid w:val="00CA096A"/>
    <w:rsid w:val="00CA0DF7"/>
    <w:rsid w:val="00CA10D0"/>
    <w:rsid w:val="00CA1141"/>
    <w:rsid w:val="00CA115B"/>
    <w:rsid w:val="00CA1351"/>
    <w:rsid w:val="00CA15DC"/>
    <w:rsid w:val="00CA175D"/>
    <w:rsid w:val="00CA1B64"/>
    <w:rsid w:val="00CA1D02"/>
    <w:rsid w:val="00CA1E02"/>
    <w:rsid w:val="00CA1EBF"/>
    <w:rsid w:val="00CA1FC8"/>
    <w:rsid w:val="00CA1FFD"/>
    <w:rsid w:val="00CA20BD"/>
    <w:rsid w:val="00CA220E"/>
    <w:rsid w:val="00CA222D"/>
    <w:rsid w:val="00CA24EE"/>
    <w:rsid w:val="00CA2575"/>
    <w:rsid w:val="00CA2684"/>
    <w:rsid w:val="00CA2B15"/>
    <w:rsid w:val="00CA2D70"/>
    <w:rsid w:val="00CA2FB1"/>
    <w:rsid w:val="00CA3375"/>
    <w:rsid w:val="00CA3774"/>
    <w:rsid w:val="00CA3D86"/>
    <w:rsid w:val="00CA3DD6"/>
    <w:rsid w:val="00CA3DE2"/>
    <w:rsid w:val="00CA3DE9"/>
    <w:rsid w:val="00CA4120"/>
    <w:rsid w:val="00CA4241"/>
    <w:rsid w:val="00CA47CC"/>
    <w:rsid w:val="00CA47F5"/>
    <w:rsid w:val="00CA48E1"/>
    <w:rsid w:val="00CA4C40"/>
    <w:rsid w:val="00CA4D73"/>
    <w:rsid w:val="00CA5231"/>
    <w:rsid w:val="00CA5800"/>
    <w:rsid w:val="00CA5A67"/>
    <w:rsid w:val="00CA5EC3"/>
    <w:rsid w:val="00CA608E"/>
    <w:rsid w:val="00CA638B"/>
    <w:rsid w:val="00CA6606"/>
    <w:rsid w:val="00CA66B2"/>
    <w:rsid w:val="00CA6734"/>
    <w:rsid w:val="00CA6A1D"/>
    <w:rsid w:val="00CA6BFC"/>
    <w:rsid w:val="00CA6CC5"/>
    <w:rsid w:val="00CA6D7E"/>
    <w:rsid w:val="00CA7097"/>
    <w:rsid w:val="00CA720E"/>
    <w:rsid w:val="00CA744F"/>
    <w:rsid w:val="00CA786B"/>
    <w:rsid w:val="00CA7E3B"/>
    <w:rsid w:val="00CA7F86"/>
    <w:rsid w:val="00CB00A9"/>
    <w:rsid w:val="00CB013E"/>
    <w:rsid w:val="00CB027E"/>
    <w:rsid w:val="00CB03F3"/>
    <w:rsid w:val="00CB0738"/>
    <w:rsid w:val="00CB0959"/>
    <w:rsid w:val="00CB09AF"/>
    <w:rsid w:val="00CB0DAE"/>
    <w:rsid w:val="00CB0E7C"/>
    <w:rsid w:val="00CB111E"/>
    <w:rsid w:val="00CB1166"/>
    <w:rsid w:val="00CB1938"/>
    <w:rsid w:val="00CB1BAD"/>
    <w:rsid w:val="00CB1C8C"/>
    <w:rsid w:val="00CB210D"/>
    <w:rsid w:val="00CB2A13"/>
    <w:rsid w:val="00CB2E3D"/>
    <w:rsid w:val="00CB359B"/>
    <w:rsid w:val="00CB3934"/>
    <w:rsid w:val="00CB3BE7"/>
    <w:rsid w:val="00CB3C0E"/>
    <w:rsid w:val="00CB3CA1"/>
    <w:rsid w:val="00CB3CA4"/>
    <w:rsid w:val="00CB3F9C"/>
    <w:rsid w:val="00CB44D4"/>
    <w:rsid w:val="00CB45A8"/>
    <w:rsid w:val="00CB46F3"/>
    <w:rsid w:val="00CB4B69"/>
    <w:rsid w:val="00CB4D6E"/>
    <w:rsid w:val="00CB50B2"/>
    <w:rsid w:val="00CB535C"/>
    <w:rsid w:val="00CB53E5"/>
    <w:rsid w:val="00CB5B9A"/>
    <w:rsid w:val="00CB5C3B"/>
    <w:rsid w:val="00CB5C58"/>
    <w:rsid w:val="00CB5CE5"/>
    <w:rsid w:val="00CB5E48"/>
    <w:rsid w:val="00CB616E"/>
    <w:rsid w:val="00CB6194"/>
    <w:rsid w:val="00CB6621"/>
    <w:rsid w:val="00CB7504"/>
    <w:rsid w:val="00CB780B"/>
    <w:rsid w:val="00CB7C13"/>
    <w:rsid w:val="00CB7D58"/>
    <w:rsid w:val="00CC00F8"/>
    <w:rsid w:val="00CC01C0"/>
    <w:rsid w:val="00CC028E"/>
    <w:rsid w:val="00CC039C"/>
    <w:rsid w:val="00CC03F7"/>
    <w:rsid w:val="00CC083C"/>
    <w:rsid w:val="00CC0B74"/>
    <w:rsid w:val="00CC0F9E"/>
    <w:rsid w:val="00CC122F"/>
    <w:rsid w:val="00CC1376"/>
    <w:rsid w:val="00CC166A"/>
    <w:rsid w:val="00CC183A"/>
    <w:rsid w:val="00CC1B6E"/>
    <w:rsid w:val="00CC1E22"/>
    <w:rsid w:val="00CC1F47"/>
    <w:rsid w:val="00CC211E"/>
    <w:rsid w:val="00CC2148"/>
    <w:rsid w:val="00CC221E"/>
    <w:rsid w:val="00CC222A"/>
    <w:rsid w:val="00CC2622"/>
    <w:rsid w:val="00CC26E8"/>
    <w:rsid w:val="00CC2A29"/>
    <w:rsid w:val="00CC2A8A"/>
    <w:rsid w:val="00CC2B45"/>
    <w:rsid w:val="00CC2B94"/>
    <w:rsid w:val="00CC2E42"/>
    <w:rsid w:val="00CC3212"/>
    <w:rsid w:val="00CC3225"/>
    <w:rsid w:val="00CC364C"/>
    <w:rsid w:val="00CC396E"/>
    <w:rsid w:val="00CC3C14"/>
    <w:rsid w:val="00CC3DC0"/>
    <w:rsid w:val="00CC41D7"/>
    <w:rsid w:val="00CC44DB"/>
    <w:rsid w:val="00CC4536"/>
    <w:rsid w:val="00CC49CD"/>
    <w:rsid w:val="00CC4AA2"/>
    <w:rsid w:val="00CC4DB5"/>
    <w:rsid w:val="00CC4E17"/>
    <w:rsid w:val="00CC5537"/>
    <w:rsid w:val="00CC56CE"/>
    <w:rsid w:val="00CC5849"/>
    <w:rsid w:val="00CC5A54"/>
    <w:rsid w:val="00CC5C17"/>
    <w:rsid w:val="00CC5EAB"/>
    <w:rsid w:val="00CC5EEC"/>
    <w:rsid w:val="00CC6497"/>
    <w:rsid w:val="00CC66CE"/>
    <w:rsid w:val="00CC6702"/>
    <w:rsid w:val="00CC6889"/>
    <w:rsid w:val="00CC6955"/>
    <w:rsid w:val="00CC70CB"/>
    <w:rsid w:val="00CC7235"/>
    <w:rsid w:val="00CC7473"/>
    <w:rsid w:val="00CC751F"/>
    <w:rsid w:val="00CC79F3"/>
    <w:rsid w:val="00CC7BB3"/>
    <w:rsid w:val="00CC7D8B"/>
    <w:rsid w:val="00CC7F27"/>
    <w:rsid w:val="00CD0103"/>
    <w:rsid w:val="00CD0746"/>
    <w:rsid w:val="00CD0926"/>
    <w:rsid w:val="00CD0D93"/>
    <w:rsid w:val="00CD0F6C"/>
    <w:rsid w:val="00CD1672"/>
    <w:rsid w:val="00CD1817"/>
    <w:rsid w:val="00CD183E"/>
    <w:rsid w:val="00CD26E0"/>
    <w:rsid w:val="00CD27C5"/>
    <w:rsid w:val="00CD2966"/>
    <w:rsid w:val="00CD2AD2"/>
    <w:rsid w:val="00CD2BC4"/>
    <w:rsid w:val="00CD2EEB"/>
    <w:rsid w:val="00CD2F94"/>
    <w:rsid w:val="00CD2FA7"/>
    <w:rsid w:val="00CD2FE7"/>
    <w:rsid w:val="00CD325A"/>
    <w:rsid w:val="00CD32DE"/>
    <w:rsid w:val="00CD3704"/>
    <w:rsid w:val="00CD3776"/>
    <w:rsid w:val="00CD3C71"/>
    <w:rsid w:val="00CD3CC6"/>
    <w:rsid w:val="00CD3E5C"/>
    <w:rsid w:val="00CD3F40"/>
    <w:rsid w:val="00CD4177"/>
    <w:rsid w:val="00CD43B9"/>
    <w:rsid w:val="00CD4466"/>
    <w:rsid w:val="00CD4663"/>
    <w:rsid w:val="00CD4701"/>
    <w:rsid w:val="00CD47FD"/>
    <w:rsid w:val="00CD4C72"/>
    <w:rsid w:val="00CD4D9D"/>
    <w:rsid w:val="00CD4DA6"/>
    <w:rsid w:val="00CD503E"/>
    <w:rsid w:val="00CD531C"/>
    <w:rsid w:val="00CD5331"/>
    <w:rsid w:val="00CD5868"/>
    <w:rsid w:val="00CD5A64"/>
    <w:rsid w:val="00CD5B7A"/>
    <w:rsid w:val="00CD5CFC"/>
    <w:rsid w:val="00CD6533"/>
    <w:rsid w:val="00CD667C"/>
    <w:rsid w:val="00CD66BF"/>
    <w:rsid w:val="00CD671C"/>
    <w:rsid w:val="00CD6A31"/>
    <w:rsid w:val="00CD6C43"/>
    <w:rsid w:val="00CD6CE6"/>
    <w:rsid w:val="00CD70D2"/>
    <w:rsid w:val="00CD72C8"/>
    <w:rsid w:val="00CD74EE"/>
    <w:rsid w:val="00CD7506"/>
    <w:rsid w:val="00CD788D"/>
    <w:rsid w:val="00CD79A4"/>
    <w:rsid w:val="00CD7FB6"/>
    <w:rsid w:val="00CE0448"/>
    <w:rsid w:val="00CE0816"/>
    <w:rsid w:val="00CE0C7B"/>
    <w:rsid w:val="00CE0E16"/>
    <w:rsid w:val="00CE10C8"/>
    <w:rsid w:val="00CE1312"/>
    <w:rsid w:val="00CE1361"/>
    <w:rsid w:val="00CE1406"/>
    <w:rsid w:val="00CE166C"/>
    <w:rsid w:val="00CE16E7"/>
    <w:rsid w:val="00CE172A"/>
    <w:rsid w:val="00CE1A9A"/>
    <w:rsid w:val="00CE1B92"/>
    <w:rsid w:val="00CE23B7"/>
    <w:rsid w:val="00CE240A"/>
    <w:rsid w:val="00CE2453"/>
    <w:rsid w:val="00CE26A9"/>
    <w:rsid w:val="00CE2750"/>
    <w:rsid w:val="00CE2B50"/>
    <w:rsid w:val="00CE2DE3"/>
    <w:rsid w:val="00CE3078"/>
    <w:rsid w:val="00CE32FD"/>
    <w:rsid w:val="00CE3356"/>
    <w:rsid w:val="00CE386E"/>
    <w:rsid w:val="00CE38AC"/>
    <w:rsid w:val="00CE3AB6"/>
    <w:rsid w:val="00CE3B89"/>
    <w:rsid w:val="00CE3C50"/>
    <w:rsid w:val="00CE3DF7"/>
    <w:rsid w:val="00CE3ED1"/>
    <w:rsid w:val="00CE3F21"/>
    <w:rsid w:val="00CE3F72"/>
    <w:rsid w:val="00CE43FC"/>
    <w:rsid w:val="00CE4411"/>
    <w:rsid w:val="00CE4901"/>
    <w:rsid w:val="00CE4A53"/>
    <w:rsid w:val="00CE4BA3"/>
    <w:rsid w:val="00CE512B"/>
    <w:rsid w:val="00CE51BA"/>
    <w:rsid w:val="00CE56B7"/>
    <w:rsid w:val="00CE5AD1"/>
    <w:rsid w:val="00CE5AF0"/>
    <w:rsid w:val="00CE6040"/>
    <w:rsid w:val="00CE6172"/>
    <w:rsid w:val="00CE65F8"/>
    <w:rsid w:val="00CE6664"/>
    <w:rsid w:val="00CE6713"/>
    <w:rsid w:val="00CE67A4"/>
    <w:rsid w:val="00CE6835"/>
    <w:rsid w:val="00CE6B86"/>
    <w:rsid w:val="00CE71BA"/>
    <w:rsid w:val="00CE7978"/>
    <w:rsid w:val="00CE7D2C"/>
    <w:rsid w:val="00CE7D70"/>
    <w:rsid w:val="00CE7DC5"/>
    <w:rsid w:val="00CE7EB2"/>
    <w:rsid w:val="00CF0181"/>
    <w:rsid w:val="00CF03CB"/>
    <w:rsid w:val="00CF0432"/>
    <w:rsid w:val="00CF0452"/>
    <w:rsid w:val="00CF0498"/>
    <w:rsid w:val="00CF08B8"/>
    <w:rsid w:val="00CF0A20"/>
    <w:rsid w:val="00CF0D2C"/>
    <w:rsid w:val="00CF0F02"/>
    <w:rsid w:val="00CF0FA1"/>
    <w:rsid w:val="00CF113C"/>
    <w:rsid w:val="00CF11A6"/>
    <w:rsid w:val="00CF174C"/>
    <w:rsid w:val="00CF17D0"/>
    <w:rsid w:val="00CF2053"/>
    <w:rsid w:val="00CF2190"/>
    <w:rsid w:val="00CF27A7"/>
    <w:rsid w:val="00CF2D82"/>
    <w:rsid w:val="00CF2E71"/>
    <w:rsid w:val="00CF2EE3"/>
    <w:rsid w:val="00CF2FFA"/>
    <w:rsid w:val="00CF329A"/>
    <w:rsid w:val="00CF34BC"/>
    <w:rsid w:val="00CF36A4"/>
    <w:rsid w:val="00CF3A48"/>
    <w:rsid w:val="00CF3AE4"/>
    <w:rsid w:val="00CF3B62"/>
    <w:rsid w:val="00CF3C51"/>
    <w:rsid w:val="00CF44DB"/>
    <w:rsid w:val="00CF45F3"/>
    <w:rsid w:val="00CF4ADE"/>
    <w:rsid w:val="00CF4B38"/>
    <w:rsid w:val="00CF4D14"/>
    <w:rsid w:val="00CF4D3A"/>
    <w:rsid w:val="00CF4D9D"/>
    <w:rsid w:val="00CF4E33"/>
    <w:rsid w:val="00CF4EDA"/>
    <w:rsid w:val="00CF509F"/>
    <w:rsid w:val="00CF50B9"/>
    <w:rsid w:val="00CF5163"/>
    <w:rsid w:val="00CF53C7"/>
    <w:rsid w:val="00CF54AE"/>
    <w:rsid w:val="00CF564F"/>
    <w:rsid w:val="00CF5996"/>
    <w:rsid w:val="00CF6385"/>
    <w:rsid w:val="00CF64E6"/>
    <w:rsid w:val="00CF6670"/>
    <w:rsid w:val="00CF67D0"/>
    <w:rsid w:val="00CF68AE"/>
    <w:rsid w:val="00CF68B1"/>
    <w:rsid w:val="00CF68D0"/>
    <w:rsid w:val="00CF6AD9"/>
    <w:rsid w:val="00CF6EF8"/>
    <w:rsid w:val="00CF6FBD"/>
    <w:rsid w:val="00CF703D"/>
    <w:rsid w:val="00CF735E"/>
    <w:rsid w:val="00CF737E"/>
    <w:rsid w:val="00CF73D4"/>
    <w:rsid w:val="00CF7531"/>
    <w:rsid w:val="00CF79A6"/>
    <w:rsid w:val="00CF7C24"/>
    <w:rsid w:val="00CF7ECD"/>
    <w:rsid w:val="00D0024B"/>
    <w:rsid w:val="00D0076A"/>
    <w:rsid w:val="00D00834"/>
    <w:rsid w:val="00D00857"/>
    <w:rsid w:val="00D00952"/>
    <w:rsid w:val="00D0099C"/>
    <w:rsid w:val="00D00ABD"/>
    <w:rsid w:val="00D011BD"/>
    <w:rsid w:val="00D01D52"/>
    <w:rsid w:val="00D02993"/>
    <w:rsid w:val="00D02C61"/>
    <w:rsid w:val="00D032ED"/>
    <w:rsid w:val="00D0394D"/>
    <w:rsid w:val="00D03C7C"/>
    <w:rsid w:val="00D03D28"/>
    <w:rsid w:val="00D03ECA"/>
    <w:rsid w:val="00D03FBA"/>
    <w:rsid w:val="00D0417D"/>
    <w:rsid w:val="00D04220"/>
    <w:rsid w:val="00D0423E"/>
    <w:rsid w:val="00D042F9"/>
    <w:rsid w:val="00D043B7"/>
    <w:rsid w:val="00D04B89"/>
    <w:rsid w:val="00D04BA5"/>
    <w:rsid w:val="00D04E26"/>
    <w:rsid w:val="00D04ED9"/>
    <w:rsid w:val="00D04F69"/>
    <w:rsid w:val="00D0531E"/>
    <w:rsid w:val="00D0547F"/>
    <w:rsid w:val="00D05CB4"/>
    <w:rsid w:val="00D05D07"/>
    <w:rsid w:val="00D05F91"/>
    <w:rsid w:val="00D060C2"/>
    <w:rsid w:val="00D063DA"/>
    <w:rsid w:val="00D06555"/>
    <w:rsid w:val="00D0661A"/>
    <w:rsid w:val="00D06992"/>
    <w:rsid w:val="00D06BE4"/>
    <w:rsid w:val="00D06E15"/>
    <w:rsid w:val="00D06E82"/>
    <w:rsid w:val="00D071F3"/>
    <w:rsid w:val="00D0723C"/>
    <w:rsid w:val="00D0778F"/>
    <w:rsid w:val="00D07A14"/>
    <w:rsid w:val="00D07E7D"/>
    <w:rsid w:val="00D10064"/>
    <w:rsid w:val="00D101B9"/>
    <w:rsid w:val="00D10315"/>
    <w:rsid w:val="00D104D0"/>
    <w:rsid w:val="00D106E7"/>
    <w:rsid w:val="00D1087B"/>
    <w:rsid w:val="00D10E32"/>
    <w:rsid w:val="00D11458"/>
    <w:rsid w:val="00D11848"/>
    <w:rsid w:val="00D122AF"/>
    <w:rsid w:val="00D129CA"/>
    <w:rsid w:val="00D12B29"/>
    <w:rsid w:val="00D12BFE"/>
    <w:rsid w:val="00D12CA8"/>
    <w:rsid w:val="00D133A8"/>
    <w:rsid w:val="00D133FA"/>
    <w:rsid w:val="00D138D1"/>
    <w:rsid w:val="00D139E2"/>
    <w:rsid w:val="00D13EE1"/>
    <w:rsid w:val="00D147D7"/>
    <w:rsid w:val="00D1481D"/>
    <w:rsid w:val="00D148DE"/>
    <w:rsid w:val="00D14961"/>
    <w:rsid w:val="00D14D29"/>
    <w:rsid w:val="00D14D7A"/>
    <w:rsid w:val="00D15658"/>
    <w:rsid w:val="00D156CD"/>
    <w:rsid w:val="00D156E3"/>
    <w:rsid w:val="00D157B4"/>
    <w:rsid w:val="00D157BF"/>
    <w:rsid w:val="00D159BB"/>
    <w:rsid w:val="00D15A27"/>
    <w:rsid w:val="00D15D95"/>
    <w:rsid w:val="00D15E0A"/>
    <w:rsid w:val="00D15EBF"/>
    <w:rsid w:val="00D15F94"/>
    <w:rsid w:val="00D1644F"/>
    <w:rsid w:val="00D169F8"/>
    <w:rsid w:val="00D16A30"/>
    <w:rsid w:val="00D16B32"/>
    <w:rsid w:val="00D16F1F"/>
    <w:rsid w:val="00D170E9"/>
    <w:rsid w:val="00D1727A"/>
    <w:rsid w:val="00D174DA"/>
    <w:rsid w:val="00D1775E"/>
    <w:rsid w:val="00D17D5A"/>
    <w:rsid w:val="00D17D93"/>
    <w:rsid w:val="00D20436"/>
    <w:rsid w:val="00D204B7"/>
    <w:rsid w:val="00D204C7"/>
    <w:rsid w:val="00D204E7"/>
    <w:rsid w:val="00D204E8"/>
    <w:rsid w:val="00D20844"/>
    <w:rsid w:val="00D20DE7"/>
    <w:rsid w:val="00D20E6C"/>
    <w:rsid w:val="00D20FC8"/>
    <w:rsid w:val="00D2112D"/>
    <w:rsid w:val="00D212C5"/>
    <w:rsid w:val="00D213B5"/>
    <w:rsid w:val="00D2171A"/>
    <w:rsid w:val="00D21732"/>
    <w:rsid w:val="00D218A2"/>
    <w:rsid w:val="00D21AB5"/>
    <w:rsid w:val="00D21C8A"/>
    <w:rsid w:val="00D21DF2"/>
    <w:rsid w:val="00D22337"/>
    <w:rsid w:val="00D22553"/>
    <w:rsid w:val="00D2257B"/>
    <w:rsid w:val="00D227EC"/>
    <w:rsid w:val="00D22D29"/>
    <w:rsid w:val="00D22EAC"/>
    <w:rsid w:val="00D23002"/>
    <w:rsid w:val="00D236E7"/>
    <w:rsid w:val="00D23A0E"/>
    <w:rsid w:val="00D23A2B"/>
    <w:rsid w:val="00D23CD5"/>
    <w:rsid w:val="00D23E30"/>
    <w:rsid w:val="00D23E96"/>
    <w:rsid w:val="00D24140"/>
    <w:rsid w:val="00D244AC"/>
    <w:rsid w:val="00D2461B"/>
    <w:rsid w:val="00D2469C"/>
    <w:rsid w:val="00D249ED"/>
    <w:rsid w:val="00D24BFE"/>
    <w:rsid w:val="00D251BD"/>
    <w:rsid w:val="00D253FE"/>
    <w:rsid w:val="00D2584B"/>
    <w:rsid w:val="00D25B21"/>
    <w:rsid w:val="00D25BD4"/>
    <w:rsid w:val="00D26035"/>
    <w:rsid w:val="00D261B9"/>
    <w:rsid w:val="00D261F9"/>
    <w:rsid w:val="00D2647D"/>
    <w:rsid w:val="00D264F2"/>
    <w:rsid w:val="00D265EC"/>
    <w:rsid w:val="00D2667D"/>
    <w:rsid w:val="00D2689D"/>
    <w:rsid w:val="00D26904"/>
    <w:rsid w:val="00D26A8F"/>
    <w:rsid w:val="00D26CB9"/>
    <w:rsid w:val="00D26FBE"/>
    <w:rsid w:val="00D270C5"/>
    <w:rsid w:val="00D272A1"/>
    <w:rsid w:val="00D272C0"/>
    <w:rsid w:val="00D27545"/>
    <w:rsid w:val="00D275DF"/>
    <w:rsid w:val="00D27C73"/>
    <w:rsid w:val="00D30014"/>
    <w:rsid w:val="00D30119"/>
    <w:rsid w:val="00D3053A"/>
    <w:rsid w:val="00D3053C"/>
    <w:rsid w:val="00D307D7"/>
    <w:rsid w:val="00D3086A"/>
    <w:rsid w:val="00D30A1D"/>
    <w:rsid w:val="00D30BE5"/>
    <w:rsid w:val="00D30CAF"/>
    <w:rsid w:val="00D30E2D"/>
    <w:rsid w:val="00D310E2"/>
    <w:rsid w:val="00D31113"/>
    <w:rsid w:val="00D312EC"/>
    <w:rsid w:val="00D312F5"/>
    <w:rsid w:val="00D31336"/>
    <w:rsid w:val="00D318F9"/>
    <w:rsid w:val="00D31AAD"/>
    <w:rsid w:val="00D31E98"/>
    <w:rsid w:val="00D31EF8"/>
    <w:rsid w:val="00D32483"/>
    <w:rsid w:val="00D32588"/>
    <w:rsid w:val="00D3265D"/>
    <w:rsid w:val="00D32770"/>
    <w:rsid w:val="00D32937"/>
    <w:rsid w:val="00D32AF9"/>
    <w:rsid w:val="00D32BC7"/>
    <w:rsid w:val="00D32C5B"/>
    <w:rsid w:val="00D32CB7"/>
    <w:rsid w:val="00D33008"/>
    <w:rsid w:val="00D33865"/>
    <w:rsid w:val="00D338D7"/>
    <w:rsid w:val="00D33BB8"/>
    <w:rsid w:val="00D33C7F"/>
    <w:rsid w:val="00D33E75"/>
    <w:rsid w:val="00D34233"/>
    <w:rsid w:val="00D34400"/>
    <w:rsid w:val="00D344D0"/>
    <w:rsid w:val="00D345AC"/>
    <w:rsid w:val="00D34840"/>
    <w:rsid w:val="00D348CB"/>
    <w:rsid w:val="00D34B0C"/>
    <w:rsid w:val="00D34BDD"/>
    <w:rsid w:val="00D34CBC"/>
    <w:rsid w:val="00D351E6"/>
    <w:rsid w:val="00D3525C"/>
    <w:rsid w:val="00D35363"/>
    <w:rsid w:val="00D3570C"/>
    <w:rsid w:val="00D358FE"/>
    <w:rsid w:val="00D359FB"/>
    <w:rsid w:val="00D35BEE"/>
    <w:rsid w:val="00D35CC3"/>
    <w:rsid w:val="00D35CDF"/>
    <w:rsid w:val="00D35F1B"/>
    <w:rsid w:val="00D35FE9"/>
    <w:rsid w:val="00D365C2"/>
    <w:rsid w:val="00D367D9"/>
    <w:rsid w:val="00D36E46"/>
    <w:rsid w:val="00D36FEF"/>
    <w:rsid w:val="00D37157"/>
    <w:rsid w:val="00D37246"/>
    <w:rsid w:val="00D37377"/>
    <w:rsid w:val="00D37491"/>
    <w:rsid w:val="00D37B10"/>
    <w:rsid w:val="00D37F1A"/>
    <w:rsid w:val="00D40233"/>
    <w:rsid w:val="00D40484"/>
    <w:rsid w:val="00D405B9"/>
    <w:rsid w:val="00D40652"/>
    <w:rsid w:val="00D40AC0"/>
    <w:rsid w:val="00D41299"/>
    <w:rsid w:val="00D42076"/>
    <w:rsid w:val="00D4226A"/>
    <w:rsid w:val="00D42288"/>
    <w:rsid w:val="00D42443"/>
    <w:rsid w:val="00D42683"/>
    <w:rsid w:val="00D42789"/>
    <w:rsid w:val="00D42B86"/>
    <w:rsid w:val="00D42C6C"/>
    <w:rsid w:val="00D43222"/>
    <w:rsid w:val="00D43565"/>
    <w:rsid w:val="00D43779"/>
    <w:rsid w:val="00D438C0"/>
    <w:rsid w:val="00D43B1A"/>
    <w:rsid w:val="00D43D2D"/>
    <w:rsid w:val="00D43FFC"/>
    <w:rsid w:val="00D4454A"/>
    <w:rsid w:val="00D447A6"/>
    <w:rsid w:val="00D44832"/>
    <w:rsid w:val="00D449F4"/>
    <w:rsid w:val="00D44B82"/>
    <w:rsid w:val="00D44BB1"/>
    <w:rsid w:val="00D44F1F"/>
    <w:rsid w:val="00D45006"/>
    <w:rsid w:val="00D45277"/>
    <w:rsid w:val="00D4569E"/>
    <w:rsid w:val="00D457F0"/>
    <w:rsid w:val="00D45B10"/>
    <w:rsid w:val="00D463DE"/>
    <w:rsid w:val="00D465F1"/>
    <w:rsid w:val="00D4679D"/>
    <w:rsid w:val="00D4680A"/>
    <w:rsid w:val="00D46853"/>
    <w:rsid w:val="00D46AAE"/>
    <w:rsid w:val="00D46BBC"/>
    <w:rsid w:val="00D46EA9"/>
    <w:rsid w:val="00D471EE"/>
    <w:rsid w:val="00D47225"/>
    <w:rsid w:val="00D47247"/>
    <w:rsid w:val="00D473DC"/>
    <w:rsid w:val="00D47429"/>
    <w:rsid w:val="00D476EF"/>
    <w:rsid w:val="00D4771F"/>
    <w:rsid w:val="00D47C1F"/>
    <w:rsid w:val="00D47DEA"/>
    <w:rsid w:val="00D47DF4"/>
    <w:rsid w:val="00D47E3B"/>
    <w:rsid w:val="00D47F55"/>
    <w:rsid w:val="00D47F5D"/>
    <w:rsid w:val="00D47FD2"/>
    <w:rsid w:val="00D5005C"/>
    <w:rsid w:val="00D50C35"/>
    <w:rsid w:val="00D50ECF"/>
    <w:rsid w:val="00D50F4F"/>
    <w:rsid w:val="00D511CE"/>
    <w:rsid w:val="00D511FB"/>
    <w:rsid w:val="00D51510"/>
    <w:rsid w:val="00D51671"/>
    <w:rsid w:val="00D517AE"/>
    <w:rsid w:val="00D518AC"/>
    <w:rsid w:val="00D51C20"/>
    <w:rsid w:val="00D51C59"/>
    <w:rsid w:val="00D51CC4"/>
    <w:rsid w:val="00D51DA8"/>
    <w:rsid w:val="00D51E13"/>
    <w:rsid w:val="00D5208B"/>
    <w:rsid w:val="00D521FA"/>
    <w:rsid w:val="00D52285"/>
    <w:rsid w:val="00D524E4"/>
    <w:rsid w:val="00D525AE"/>
    <w:rsid w:val="00D52686"/>
    <w:rsid w:val="00D5280F"/>
    <w:rsid w:val="00D528B6"/>
    <w:rsid w:val="00D528CA"/>
    <w:rsid w:val="00D52EA8"/>
    <w:rsid w:val="00D5315A"/>
    <w:rsid w:val="00D533ED"/>
    <w:rsid w:val="00D53646"/>
    <w:rsid w:val="00D5394C"/>
    <w:rsid w:val="00D541D7"/>
    <w:rsid w:val="00D54285"/>
    <w:rsid w:val="00D543FD"/>
    <w:rsid w:val="00D54504"/>
    <w:rsid w:val="00D54598"/>
    <w:rsid w:val="00D54931"/>
    <w:rsid w:val="00D54BC1"/>
    <w:rsid w:val="00D54ED9"/>
    <w:rsid w:val="00D55596"/>
    <w:rsid w:val="00D555DD"/>
    <w:rsid w:val="00D557A4"/>
    <w:rsid w:val="00D55B61"/>
    <w:rsid w:val="00D562FE"/>
    <w:rsid w:val="00D5664D"/>
    <w:rsid w:val="00D5674C"/>
    <w:rsid w:val="00D56998"/>
    <w:rsid w:val="00D56D53"/>
    <w:rsid w:val="00D56D84"/>
    <w:rsid w:val="00D5738F"/>
    <w:rsid w:val="00D5740B"/>
    <w:rsid w:val="00D57414"/>
    <w:rsid w:val="00D57873"/>
    <w:rsid w:val="00D578E4"/>
    <w:rsid w:val="00D57915"/>
    <w:rsid w:val="00D57AFC"/>
    <w:rsid w:val="00D57B34"/>
    <w:rsid w:val="00D57E92"/>
    <w:rsid w:val="00D6005C"/>
    <w:rsid w:val="00D60AEC"/>
    <w:rsid w:val="00D60C26"/>
    <w:rsid w:val="00D60F51"/>
    <w:rsid w:val="00D61026"/>
    <w:rsid w:val="00D611AA"/>
    <w:rsid w:val="00D615F4"/>
    <w:rsid w:val="00D61619"/>
    <w:rsid w:val="00D61758"/>
    <w:rsid w:val="00D61864"/>
    <w:rsid w:val="00D61878"/>
    <w:rsid w:val="00D6187A"/>
    <w:rsid w:val="00D61894"/>
    <w:rsid w:val="00D61937"/>
    <w:rsid w:val="00D61BC1"/>
    <w:rsid w:val="00D61CE8"/>
    <w:rsid w:val="00D62349"/>
    <w:rsid w:val="00D62B71"/>
    <w:rsid w:val="00D62D5C"/>
    <w:rsid w:val="00D62DE0"/>
    <w:rsid w:val="00D631E2"/>
    <w:rsid w:val="00D63323"/>
    <w:rsid w:val="00D633FA"/>
    <w:rsid w:val="00D63562"/>
    <w:rsid w:val="00D636D0"/>
    <w:rsid w:val="00D6374C"/>
    <w:rsid w:val="00D63825"/>
    <w:rsid w:val="00D63F61"/>
    <w:rsid w:val="00D63FD2"/>
    <w:rsid w:val="00D6443C"/>
    <w:rsid w:val="00D645D8"/>
    <w:rsid w:val="00D6469B"/>
    <w:rsid w:val="00D647F3"/>
    <w:rsid w:val="00D64B3C"/>
    <w:rsid w:val="00D64C00"/>
    <w:rsid w:val="00D64DCE"/>
    <w:rsid w:val="00D64E7E"/>
    <w:rsid w:val="00D64F83"/>
    <w:rsid w:val="00D65210"/>
    <w:rsid w:val="00D65A8D"/>
    <w:rsid w:val="00D65BEC"/>
    <w:rsid w:val="00D65C33"/>
    <w:rsid w:val="00D65E39"/>
    <w:rsid w:val="00D65E6F"/>
    <w:rsid w:val="00D65ECD"/>
    <w:rsid w:val="00D65EDC"/>
    <w:rsid w:val="00D6607A"/>
    <w:rsid w:val="00D66B8E"/>
    <w:rsid w:val="00D66DAA"/>
    <w:rsid w:val="00D66E23"/>
    <w:rsid w:val="00D66E2D"/>
    <w:rsid w:val="00D678AE"/>
    <w:rsid w:val="00D67CC0"/>
    <w:rsid w:val="00D7013D"/>
    <w:rsid w:val="00D70470"/>
    <w:rsid w:val="00D705EC"/>
    <w:rsid w:val="00D70A07"/>
    <w:rsid w:val="00D70F78"/>
    <w:rsid w:val="00D70FAA"/>
    <w:rsid w:val="00D710B9"/>
    <w:rsid w:val="00D7154B"/>
    <w:rsid w:val="00D7193B"/>
    <w:rsid w:val="00D719D7"/>
    <w:rsid w:val="00D71E34"/>
    <w:rsid w:val="00D71F6C"/>
    <w:rsid w:val="00D72826"/>
    <w:rsid w:val="00D72B82"/>
    <w:rsid w:val="00D72BFF"/>
    <w:rsid w:val="00D72C2E"/>
    <w:rsid w:val="00D7311A"/>
    <w:rsid w:val="00D734BC"/>
    <w:rsid w:val="00D736C3"/>
    <w:rsid w:val="00D738B7"/>
    <w:rsid w:val="00D73A2F"/>
    <w:rsid w:val="00D73F7A"/>
    <w:rsid w:val="00D73F93"/>
    <w:rsid w:val="00D7410B"/>
    <w:rsid w:val="00D743B6"/>
    <w:rsid w:val="00D75080"/>
    <w:rsid w:val="00D752E1"/>
    <w:rsid w:val="00D7551B"/>
    <w:rsid w:val="00D75590"/>
    <w:rsid w:val="00D75A10"/>
    <w:rsid w:val="00D75B4B"/>
    <w:rsid w:val="00D75F81"/>
    <w:rsid w:val="00D76435"/>
    <w:rsid w:val="00D76519"/>
    <w:rsid w:val="00D76722"/>
    <w:rsid w:val="00D76887"/>
    <w:rsid w:val="00D76BDB"/>
    <w:rsid w:val="00D76CDE"/>
    <w:rsid w:val="00D76CEF"/>
    <w:rsid w:val="00D76E5C"/>
    <w:rsid w:val="00D77182"/>
    <w:rsid w:val="00D77226"/>
    <w:rsid w:val="00D774C8"/>
    <w:rsid w:val="00D7762C"/>
    <w:rsid w:val="00D777C9"/>
    <w:rsid w:val="00D77B82"/>
    <w:rsid w:val="00D77BEF"/>
    <w:rsid w:val="00D77FB9"/>
    <w:rsid w:val="00D77FF1"/>
    <w:rsid w:val="00D80119"/>
    <w:rsid w:val="00D8015A"/>
    <w:rsid w:val="00D8028D"/>
    <w:rsid w:val="00D807C1"/>
    <w:rsid w:val="00D80948"/>
    <w:rsid w:val="00D80A06"/>
    <w:rsid w:val="00D80C4F"/>
    <w:rsid w:val="00D80C88"/>
    <w:rsid w:val="00D8110B"/>
    <w:rsid w:val="00D81241"/>
    <w:rsid w:val="00D819AB"/>
    <w:rsid w:val="00D81A44"/>
    <w:rsid w:val="00D81A46"/>
    <w:rsid w:val="00D81D8C"/>
    <w:rsid w:val="00D81FEB"/>
    <w:rsid w:val="00D8205A"/>
    <w:rsid w:val="00D82104"/>
    <w:rsid w:val="00D821A7"/>
    <w:rsid w:val="00D822A1"/>
    <w:rsid w:val="00D82692"/>
    <w:rsid w:val="00D828D6"/>
    <w:rsid w:val="00D82925"/>
    <w:rsid w:val="00D82936"/>
    <w:rsid w:val="00D82A1C"/>
    <w:rsid w:val="00D82D1D"/>
    <w:rsid w:val="00D83140"/>
    <w:rsid w:val="00D8318F"/>
    <w:rsid w:val="00D83718"/>
    <w:rsid w:val="00D83B03"/>
    <w:rsid w:val="00D8430B"/>
    <w:rsid w:val="00D8442C"/>
    <w:rsid w:val="00D84ADC"/>
    <w:rsid w:val="00D84B27"/>
    <w:rsid w:val="00D84CB5"/>
    <w:rsid w:val="00D856E7"/>
    <w:rsid w:val="00D85AC9"/>
    <w:rsid w:val="00D85CBA"/>
    <w:rsid w:val="00D85D55"/>
    <w:rsid w:val="00D862AE"/>
    <w:rsid w:val="00D863B1"/>
    <w:rsid w:val="00D864CE"/>
    <w:rsid w:val="00D8650E"/>
    <w:rsid w:val="00D8663B"/>
    <w:rsid w:val="00D86709"/>
    <w:rsid w:val="00D86A37"/>
    <w:rsid w:val="00D86CF1"/>
    <w:rsid w:val="00D86D76"/>
    <w:rsid w:val="00D8756F"/>
    <w:rsid w:val="00D876B0"/>
    <w:rsid w:val="00D87C6F"/>
    <w:rsid w:val="00D87D2D"/>
    <w:rsid w:val="00D87FA3"/>
    <w:rsid w:val="00D9010B"/>
    <w:rsid w:val="00D901AB"/>
    <w:rsid w:val="00D903C9"/>
    <w:rsid w:val="00D90439"/>
    <w:rsid w:val="00D904DE"/>
    <w:rsid w:val="00D906C5"/>
    <w:rsid w:val="00D90938"/>
    <w:rsid w:val="00D90AD3"/>
    <w:rsid w:val="00D90D71"/>
    <w:rsid w:val="00D90F6D"/>
    <w:rsid w:val="00D918EC"/>
    <w:rsid w:val="00D91C7B"/>
    <w:rsid w:val="00D91CF6"/>
    <w:rsid w:val="00D91D0E"/>
    <w:rsid w:val="00D9207B"/>
    <w:rsid w:val="00D922CC"/>
    <w:rsid w:val="00D9234A"/>
    <w:rsid w:val="00D927B9"/>
    <w:rsid w:val="00D92D04"/>
    <w:rsid w:val="00D92D0D"/>
    <w:rsid w:val="00D92F23"/>
    <w:rsid w:val="00D931BC"/>
    <w:rsid w:val="00D932A2"/>
    <w:rsid w:val="00D93342"/>
    <w:rsid w:val="00D934AC"/>
    <w:rsid w:val="00D935CE"/>
    <w:rsid w:val="00D936BF"/>
    <w:rsid w:val="00D937EF"/>
    <w:rsid w:val="00D938FB"/>
    <w:rsid w:val="00D9399A"/>
    <w:rsid w:val="00D94081"/>
    <w:rsid w:val="00D940B1"/>
    <w:rsid w:val="00D9429A"/>
    <w:rsid w:val="00D947F2"/>
    <w:rsid w:val="00D949E6"/>
    <w:rsid w:val="00D94A47"/>
    <w:rsid w:val="00D94A67"/>
    <w:rsid w:val="00D94A73"/>
    <w:rsid w:val="00D94E1D"/>
    <w:rsid w:val="00D94E6E"/>
    <w:rsid w:val="00D95305"/>
    <w:rsid w:val="00D95566"/>
    <w:rsid w:val="00D95601"/>
    <w:rsid w:val="00D957DE"/>
    <w:rsid w:val="00D95A2E"/>
    <w:rsid w:val="00D95C88"/>
    <w:rsid w:val="00D95F3F"/>
    <w:rsid w:val="00D962C6"/>
    <w:rsid w:val="00D9665D"/>
    <w:rsid w:val="00D968AE"/>
    <w:rsid w:val="00D96F6A"/>
    <w:rsid w:val="00D97492"/>
    <w:rsid w:val="00D975D7"/>
    <w:rsid w:val="00D979D2"/>
    <w:rsid w:val="00D97A09"/>
    <w:rsid w:val="00D97B34"/>
    <w:rsid w:val="00DA02CB"/>
    <w:rsid w:val="00DA03C9"/>
    <w:rsid w:val="00DA06CD"/>
    <w:rsid w:val="00DA08FA"/>
    <w:rsid w:val="00DA09A6"/>
    <w:rsid w:val="00DA0A24"/>
    <w:rsid w:val="00DA0AF9"/>
    <w:rsid w:val="00DA0B13"/>
    <w:rsid w:val="00DA0D7E"/>
    <w:rsid w:val="00DA172A"/>
    <w:rsid w:val="00DA1ADA"/>
    <w:rsid w:val="00DA1B4C"/>
    <w:rsid w:val="00DA1C82"/>
    <w:rsid w:val="00DA1E53"/>
    <w:rsid w:val="00DA22C7"/>
    <w:rsid w:val="00DA23FE"/>
    <w:rsid w:val="00DA253D"/>
    <w:rsid w:val="00DA2960"/>
    <w:rsid w:val="00DA2ADC"/>
    <w:rsid w:val="00DA2C17"/>
    <w:rsid w:val="00DA3552"/>
    <w:rsid w:val="00DA36B5"/>
    <w:rsid w:val="00DA36F4"/>
    <w:rsid w:val="00DA38FF"/>
    <w:rsid w:val="00DA3B6B"/>
    <w:rsid w:val="00DA3D56"/>
    <w:rsid w:val="00DA4255"/>
    <w:rsid w:val="00DA4272"/>
    <w:rsid w:val="00DA4407"/>
    <w:rsid w:val="00DA4415"/>
    <w:rsid w:val="00DA4AC8"/>
    <w:rsid w:val="00DA4F7A"/>
    <w:rsid w:val="00DA5160"/>
    <w:rsid w:val="00DA52EB"/>
    <w:rsid w:val="00DA557B"/>
    <w:rsid w:val="00DA572D"/>
    <w:rsid w:val="00DA574F"/>
    <w:rsid w:val="00DA57D1"/>
    <w:rsid w:val="00DA5E25"/>
    <w:rsid w:val="00DA5F2D"/>
    <w:rsid w:val="00DA606B"/>
    <w:rsid w:val="00DA62E9"/>
    <w:rsid w:val="00DA63BB"/>
    <w:rsid w:val="00DA64A7"/>
    <w:rsid w:val="00DA6716"/>
    <w:rsid w:val="00DA680C"/>
    <w:rsid w:val="00DA68FD"/>
    <w:rsid w:val="00DA6AE8"/>
    <w:rsid w:val="00DA6B9C"/>
    <w:rsid w:val="00DA6C80"/>
    <w:rsid w:val="00DA6EC6"/>
    <w:rsid w:val="00DA7064"/>
    <w:rsid w:val="00DA72E1"/>
    <w:rsid w:val="00DA780E"/>
    <w:rsid w:val="00DA7D77"/>
    <w:rsid w:val="00DA7DB3"/>
    <w:rsid w:val="00DA7EB4"/>
    <w:rsid w:val="00DB001B"/>
    <w:rsid w:val="00DB0020"/>
    <w:rsid w:val="00DB019F"/>
    <w:rsid w:val="00DB035E"/>
    <w:rsid w:val="00DB04A3"/>
    <w:rsid w:val="00DB06D3"/>
    <w:rsid w:val="00DB09BE"/>
    <w:rsid w:val="00DB112D"/>
    <w:rsid w:val="00DB1326"/>
    <w:rsid w:val="00DB152A"/>
    <w:rsid w:val="00DB157F"/>
    <w:rsid w:val="00DB1669"/>
    <w:rsid w:val="00DB16AB"/>
    <w:rsid w:val="00DB1B71"/>
    <w:rsid w:val="00DB1F55"/>
    <w:rsid w:val="00DB207E"/>
    <w:rsid w:val="00DB2129"/>
    <w:rsid w:val="00DB2137"/>
    <w:rsid w:val="00DB2408"/>
    <w:rsid w:val="00DB299D"/>
    <w:rsid w:val="00DB2D17"/>
    <w:rsid w:val="00DB2E87"/>
    <w:rsid w:val="00DB3364"/>
    <w:rsid w:val="00DB3907"/>
    <w:rsid w:val="00DB3BC4"/>
    <w:rsid w:val="00DB41A8"/>
    <w:rsid w:val="00DB4209"/>
    <w:rsid w:val="00DB4554"/>
    <w:rsid w:val="00DB4581"/>
    <w:rsid w:val="00DB45FD"/>
    <w:rsid w:val="00DB473D"/>
    <w:rsid w:val="00DB473F"/>
    <w:rsid w:val="00DB4771"/>
    <w:rsid w:val="00DB48AB"/>
    <w:rsid w:val="00DB48C1"/>
    <w:rsid w:val="00DB4BA7"/>
    <w:rsid w:val="00DB4BBF"/>
    <w:rsid w:val="00DB4BF2"/>
    <w:rsid w:val="00DB4C2B"/>
    <w:rsid w:val="00DB4C76"/>
    <w:rsid w:val="00DB4D4C"/>
    <w:rsid w:val="00DB4E69"/>
    <w:rsid w:val="00DB50C5"/>
    <w:rsid w:val="00DB56EE"/>
    <w:rsid w:val="00DB57CC"/>
    <w:rsid w:val="00DB5887"/>
    <w:rsid w:val="00DB5909"/>
    <w:rsid w:val="00DB5C1C"/>
    <w:rsid w:val="00DB5DBC"/>
    <w:rsid w:val="00DB667C"/>
    <w:rsid w:val="00DB66E3"/>
    <w:rsid w:val="00DB68C3"/>
    <w:rsid w:val="00DB70C4"/>
    <w:rsid w:val="00DB7764"/>
    <w:rsid w:val="00DB782A"/>
    <w:rsid w:val="00DB788B"/>
    <w:rsid w:val="00DB78A1"/>
    <w:rsid w:val="00DB7B83"/>
    <w:rsid w:val="00DB7E5C"/>
    <w:rsid w:val="00DB7EDE"/>
    <w:rsid w:val="00DC0195"/>
    <w:rsid w:val="00DC0430"/>
    <w:rsid w:val="00DC05EB"/>
    <w:rsid w:val="00DC0647"/>
    <w:rsid w:val="00DC0675"/>
    <w:rsid w:val="00DC073A"/>
    <w:rsid w:val="00DC0936"/>
    <w:rsid w:val="00DC0C19"/>
    <w:rsid w:val="00DC0D5D"/>
    <w:rsid w:val="00DC0D68"/>
    <w:rsid w:val="00DC0E27"/>
    <w:rsid w:val="00DC0E4F"/>
    <w:rsid w:val="00DC0E6C"/>
    <w:rsid w:val="00DC13D7"/>
    <w:rsid w:val="00DC155E"/>
    <w:rsid w:val="00DC1856"/>
    <w:rsid w:val="00DC1888"/>
    <w:rsid w:val="00DC18B6"/>
    <w:rsid w:val="00DC19B9"/>
    <w:rsid w:val="00DC1B51"/>
    <w:rsid w:val="00DC2042"/>
    <w:rsid w:val="00DC227F"/>
    <w:rsid w:val="00DC2568"/>
    <w:rsid w:val="00DC2621"/>
    <w:rsid w:val="00DC298E"/>
    <w:rsid w:val="00DC29BC"/>
    <w:rsid w:val="00DC2C25"/>
    <w:rsid w:val="00DC2D91"/>
    <w:rsid w:val="00DC2DD2"/>
    <w:rsid w:val="00DC30ED"/>
    <w:rsid w:val="00DC3384"/>
    <w:rsid w:val="00DC34FA"/>
    <w:rsid w:val="00DC38F0"/>
    <w:rsid w:val="00DC3971"/>
    <w:rsid w:val="00DC3A37"/>
    <w:rsid w:val="00DC3ADD"/>
    <w:rsid w:val="00DC3C31"/>
    <w:rsid w:val="00DC3D80"/>
    <w:rsid w:val="00DC41E9"/>
    <w:rsid w:val="00DC47BB"/>
    <w:rsid w:val="00DC482E"/>
    <w:rsid w:val="00DC4C3B"/>
    <w:rsid w:val="00DC4F27"/>
    <w:rsid w:val="00DC4FF8"/>
    <w:rsid w:val="00DC51BD"/>
    <w:rsid w:val="00DC56A8"/>
    <w:rsid w:val="00DC5B38"/>
    <w:rsid w:val="00DC5D8F"/>
    <w:rsid w:val="00DC5EAE"/>
    <w:rsid w:val="00DC6056"/>
    <w:rsid w:val="00DC68D1"/>
    <w:rsid w:val="00DC6A36"/>
    <w:rsid w:val="00DC7165"/>
    <w:rsid w:val="00DC72EE"/>
    <w:rsid w:val="00DC76BC"/>
    <w:rsid w:val="00DC77C4"/>
    <w:rsid w:val="00DC784D"/>
    <w:rsid w:val="00DC79E7"/>
    <w:rsid w:val="00DC7AC3"/>
    <w:rsid w:val="00DC7DBD"/>
    <w:rsid w:val="00DC7FD4"/>
    <w:rsid w:val="00DD03FA"/>
    <w:rsid w:val="00DD045E"/>
    <w:rsid w:val="00DD054C"/>
    <w:rsid w:val="00DD05AC"/>
    <w:rsid w:val="00DD0651"/>
    <w:rsid w:val="00DD08C9"/>
    <w:rsid w:val="00DD096F"/>
    <w:rsid w:val="00DD09A5"/>
    <w:rsid w:val="00DD0A7B"/>
    <w:rsid w:val="00DD0D02"/>
    <w:rsid w:val="00DD0D0B"/>
    <w:rsid w:val="00DD11DB"/>
    <w:rsid w:val="00DD12CD"/>
    <w:rsid w:val="00DD1680"/>
    <w:rsid w:val="00DD1783"/>
    <w:rsid w:val="00DD17AD"/>
    <w:rsid w:val="00DD1E56"/>
    <w:rsid w:val="00DD1EBF"/>
    <w:rsid w:val="00DD202C"/>
    <w:rsid w:val="00DD24CE"/>
    <w:rsid w:val="00DD256F"/>
    <w:rsid w:val="00DD297F"/>
    <w:rsid w:val="00DD2B9C"/>
    <w:rsid w:val="00DD2F75"/>
    <w:rsid w:val="00DD3281"/>
    <w:rsid w:val="00DD3296"/>
    <w:rsid w:val="00DD32BF"/>
    <w:rsid w:val="00DD33F9"/>
    <w:rsid w:val="00DD33FD"/>
    <w:rsid w:val="00DD3643"/>
    <w:rsid w:val="00DD366F"/>
    <w:rsid w:val="00DD371A"/>
    <w:rsid w:val="00DD3903"/>
    <w:rsid w:val="00DD3B93"/>
    <w:rsid w:val="00DD4231"/>
    <w:rsid w:val="00DD4334"/>
    <w:rsid w:val="00DD4586"/>
    <w:rsid w:val="00DD4D88"/>
    <w:rsid w:val="00DD4E4A"/>
    <w:rsid w:val="00DD52AB"/>
    <w:rsid w:val="00DD533F"/>
    <w:rsid w:val="00DD54A8"/>
    <w:rsid w:val="00DD56F4"/>
    <w:rsid w:val="00DD5D1A"/>
    <w:rsid w:val="00DD5EBF"/>
    <w:rsid w:val="00DD60FD"/>
    <w:rsid w:val="00DD61F6"/>
    <w:rsid w:val="00DD632C"/>
    <w:rsid w:val="00DD64B7"/>
    <w:rsid w:val="00DD6535"/>
    <w:rsid w:val="00DD6E70"/>
    <w:rsid w:val="00DD6EAE"/>
    <w:rsid w:val="00DD7013"/>
    <w:rsid w:val="00DD7208"/>
    <w:rsid w:val="00DD73CB"/>
    <w:rsid w:val="00DD7570"/>
    <w:rsid w:val="00DD767F"/>
    <w:rsid w:val="00DD7793"/>
    <w:rsid w:val="00DD78D3"/>
    <w:rsid w:val="00DD7FC2"/>
    <w:rsid w:val="00DE0104"/>
    <w:rsid w:val="00DE037A"/>
    <w:rsid w:val="00DE0477"/>
    <w:rsid w:val="00DE0501"/>
    <w:rsid w:val="00DE0778"/>
    <w:rsid w:val="00DE0B64"/>
    <w:rsid w:val="00DE0C09"/>
    <w:rsid w:val="00DE0CB2"/>
    <w:rsid w:val="00DE0E24"/>
    <w:rsid w:val="00DE144A"/>
    <w:rsid w:val="00DE162E"/>
    <w:rsid w:val="00DE188B"/>
    <w:rsid w:val="00DE19C6"/>
    <w:rsid w:val="00DE1CA9"/>
    <w:rsid w:val="00DE1DBF"/>
    <w:rsid w:val="00DE2090"/>
    <w:rsid w:val="00DE225A"/>
    <w:rsid w:val="00DE27F5"/>
    <w:rsid w:val="00DE291E"/>
    <w:rsid w:val="00DE2942"/>
    <w:rsid w:val="00DE2B62"/>
    <w:rsid w:val="00DE2BCD"/>
    <w:rsid w:val="00DE3306"/>
    <w:rsid w:val="00DE3322"/>
    <w:rsid w:val="00DE3329"/>
    <w:rsid w:val="00DE3794"/>
    <w:rsid w:val="00DE385D"/>
    <w:rsid w:val="00DE3996"/>
    <w:rsid w:val="00DE3B6C"/>
    <w:rsid w:val="00DE3CAA"/>
    <w:rsid w:val="00DE4064"/>
    <w:rsid w:val="00DE40CE"/>
    <w:rsid w:val="00DE4496"/>
    <w:rsid w:val="00DE4517"/>
    <w:rsid w:val="00DE4820"/>
    <w:rsid w:val="00DE4A94"/>
    <w:rsid w:val="00DE4D9C"/>
    <w:rsid w:val="00DE4EA1"/>
    <w:rsid w:val="00DE4EA5"/>
    <w:rsid w:val="00DE4F09"/>
    <w:rsid w:val="00DE4FC9"/>
    <w:rsid w:val="00DE500B"/>
    <w:rsid w:val="00DE53D9"/>
    <w:rsid w:val="00DE5663"/>
    <w:rsid w:val="00DE5829"/>
    <w:rsid w:val="00DE586A"/>
    <w:rsid w:val="00DE5B6B"/>
    <w:rsid w:val="00DE5DBE"/>
    <w:rsid w:val="00DE5F49"/>
    <w:rsid w:val="00DE6208"/>
    <w:rsid w:val="00DE6218"/>
    <w:rsid w:val="00DE653D"/>
    <w:rsid w:val="00DE6CF3"/>
    <w:rsid w:val="00DE6FA2"/>
    <w:rsid w:val="00DE720D"/>
    <w:rsid w:val="00DE72A7"/>
    <w:rsid w:val="00DE7414"/>
    <w:rsid w:val="00DE765E"/>
    <w:rsid w:val="00DE7662"/>
    <w:rsid w:val="00DE76A7"/>
    <w:rsid w:val="00DE774D"/>
    <w:rsid w:val="00DE7772"/>
    <w:rsid w:val="00DE786E"/>
    <w:rsid w:val="00DE78E5"/>
    <w:rsid w:val="00DE7B10"/>
    <w:rsid w:val="00DF04BB"/>
    <w:rsid w:val="00DF082B"/>
    <w:rsid w:val="00DF0A8D"/>
    <w:rsid w:val="00DF0FD0"/>
    <w:rsid w:val="00DF138C"/>
    <w:rsid w:val="00DF1936"/>
    <w:rsid w:val="00DF1C24"/>
    <w:rsid w:val="00DF1E40"/>
    <w:rsid w:val="00DF1E4F"/>
    <w:rsid w:val="00DF1F84"/>
    <w:rsid w:val="00DF2164"/>
    <w:rsid w:val="00DF218E"/>
    <w:rsid w:val="00DF24BC"/>
    <w:rsid w:val="00DF2509"/>
    <w:rsid w:val="00DF2593"/>
    <w:rsid w:val="00DF2669"/>
    <w:rsid w:val="00DF276D"/>
    <w:rsid w:val="00DF2838"/>
    <w:rsid w:val="00DF2C19"/>
    <w:rsid w:val="00DF2F0C"/>
    <w:rsid w:val="00DF30B0"/>
    <w:rsid w:val="00DF317A"/>
    <w:rsid w:val="00DF31B7"/>
    <w:rsid w:val="00DF3681"/>
    <w:rsid w:val="00DF3780"/>
    <w:rsid w:val="00DF3A1A"/>
    <w:rsid w:val="00DF3AAC"/>
    <w:rsid w:val="00DF3D00"/>
    <w:rsid w:val="00DF3D0D"/>
    <w:rsid w:val="00DF3DCB"/>
    <w:rsid w:val="00DF4403"/>
    <w:rsid w:val="00DF4623"/>
    <w:rsid w:val="00DF4797"/>
    <w:rsid w:val="00DF494E"/>
    <w:rsid w:val="00DF4960"/>
    <w:rsid w:val="00DF4A56"/>
    <w:rsid w:val="00DF4CE6"/>
    <w:rsid w:val="00DF4E3C"/>
    <w:rsid w:val="00DF4ECB"/>
    <w:rsid w:val="00DF5001"/>
    <w:rsid w:val="00DF53CB"/>
    <w:rsid w:val="00DF5420"/>
    <w:rsid w:val="00DF58E2"/>
    <w:rsid w:val="00DF5B06"/>
    <w:rsid w:val="00DF5BD1"/>
    <w:rsid w:val="00DF5D43"/>
    <w:rsid w:val="00DF5E0A"/>
    <w:rsid w:val="00DF5E58"/>
    <w:rsid w:val="00DF6172"/>
    <w:rsid w:val="00DF6288"/>
    <w:rsid w:val="00DF6CBA"/>
    <w:rsid w:val="00DF6D41"/>
    <w:rsid w:val="00DF6DC3"/>
    <w:rsid w:val="00DF7298"/>
    <w:rsid w:val="00DF744A"/>
    <w:rsid w:val="00DF74E2"/>
    <w:rsid w:val="00DF74E7"/>
    <w:rsid w:val="00DF770F"/>
    <w:rsid w:val="00DF7772"/>
    <w:rsid w:val="00DF7827"/>
    <w:rsid w:val="00DF7922"/>
    <w:rsid w:val="00DF7C1C"/>
    <w:rsid w:val="00E00115"/>
    <w:rsid w:val="00E0015B"/>
    <w:rsid w:val="00E002C4"/>
    <w:rsid w:val="00E002FC"/>
    <w:rsid w:val="00E0046F"/>
    <w:rsid w:val="00E01143"/>
    <w:rsid w:val="00E011F7"/>
    <w:rsid w:val="00E013AD"/>
    <w:rsid w:val="00E015CB"/>
    <w:rsid w:val="00E0181D"/>
    <w:rsid w:val="00E01852"/>
    <w:rsid w:val="00E01A4F"/>
    <w:rsid w:val="00E01B13"/>
    <w:rsid w:val="00E01BED"/>
    <w:rsid w:val="00E02023"/>
    <w:rsid w:val="00E0255C"/>
    <w:rsid w:val="00E02761"/>
    <w:rsid w:val="00E02B67"/>
    <w:rsid w:val="00E02DDA"/>
    <w:rsid w:val="00E02F45"/>
    <w:rsid w:val="00E03284"/>
    <w:rsid w:val="00E03430"/>
    <w:rsid w:val="00E0357C"/>
    <w:rsid w:val="00E03688"/>
    <w:rsid w:val="00E03AE1"/>
    <w:rsid w:val="00E03C9D"/>
    <w:rsid w:val="00E03D3A"/>
    <w:rsid w:val="00E03D48"/>
    <w:rsid w:val="00E03DD4"/>
    <w:rsid w:val="00E0432A"/>
    <w:rsid w:val="00E04803"/>
    <w:rsid w:val="00E04A98"/>
    <w:rsid w:val="00E04F91"/>
    <w:rsid w:val="00E050D5"/>
    <w:rsid w:val="00E05205"/>
    <w:rsid w:val="00E052AC"/>
    <w:rsid w:val="00E05440"/>
    <w:rsid w:val="00E058EF"/>
    <w:rsid w:val="00E05915"/>
    <w:rsid w:val="00E05C16"/>
    <w:rsid w:val="00E05DC5"/>
    <w:rsid w:val="00E06146"/>
    <w:rsid w:val="00E06288"/>
    <w:rsid w:val="00E062D3"/>
    <w:rsid w:val="00E0630A"/>
    <w:rsid w:val="00E0635B"/>
    <w:rsid w:val="00E064D8"/>
    <w:rsid w:val="00E065E6"/>
    <w:rsid w:val="00E06731"/>
    <w:rsid w:val="00E067C6"/>
    <w:rsid w:val="00E06B05"/>
    <w:rsid w:val="00E06B8F"/>
    <w:rsid w:val="00E06FEA"/>
    <w:rsid w:val="00E073B5"/>
    <w:rsid w:val="00E076D6"/>
    <w:rsid w:val="00E07763"/>
    <w:rsid w:val="00E07CC6"/>
    <w:rsid w:val="00E07D11"/>
    <w:rsid w:val="00E07DBE"/>
    <w:rsid w:val="00E07FB4"/>
    <w:rsid w:val="00E10326"/>
    <w:rsid w:val="00E103B4"/>
    <w:rsid w:val="00E103BF"/>
    <w:rsid w:val="00E10568"/>
    <w:rsid w:val="00E10616"/>
    <w:rsid w:val="00E10765"/>
    <w:rsid w:val="00E107B0"/>
    <w:rsid w:val="00E109DA"/>
    <w:rsid w:val="00E10DA6"/>
    <w:rsid w:val="00E10E6C"/>
    <w:rsid w:val="00E11116"/>
    <w:rsid w:val="00E112A0"/>
    <w:rsid w:val="00E112CA"/>
    <w:rsid w:val="00E11463"/>
    <w:rsid w:val="00E1146B"/>
    <w:rsid w:val="00E1163B"/>
    <w:rsid w:val="00E118A0"/>
    <w:rsid w:val="00E1192C"/>
    <w:rsid w:val="00E11A9C"/>
    <w:rsid w:val="00E11AE8"/>
    <w:rsid w:val="00E120F5"/>
    <w:rsid w:val="00E12468"/>
    <w:rsid w:val="00E125E3"/>
    <w:rsid w:val="00E12A1C"/>
    <w:rsid w:val="00E12C3F"/>
    <w:rsid w:val="00E130BF"/>
    <w:rsid w:val="00E13451"/>
    <w:rsid w:val="00E134C1"/>
    <w:rsid w:val="00E13814"/>
    <w:rsid w:val="00E13BB7"/>
    <w:rsid w:val="00E13E76"/>
    <w:rsid w:val="00E1401B"/>
    <w:rsid w:val="00E14456"/>
    <w:rsid w:val="00E14468"/>
    <w:rsid w:val="00E1499C"/>
    <w:rsid w:val="00E14B3C"/>
    <w:rsid w:val="00E14B70"/>
    <w:rsid w:val="00E14D68"/>
    <w:rsid w:val="00E150F8"/>
    <w:rsid w:val="00E1533C"/>
    <w:rsid w:val="00E153C5"/>
    <w:rsid w:val="00E15448"/>
    <w:rsid w:val="00E156B4"/>
    <w:rsid w:val="00E15C36"/>
    <w:rsid w:val="00E15D27"/>
    <w:rsid w:val="00E15EB5"/>
    <w:rsid w:val="00E1624C"/>
    <w:rsid w:val="00E16283"/>
    <w:rsid w:val="00E163DC"/>
    <w:rsid w:val="00E16470"/>
    <w:rsid w:val="00E16625"/>
    <w:rsid w:val="00E16849"/>
    <w:rsid w:val="00E169B0"/>
    <w:rsid w:val="00E16D11"/>
    <w:rsid w:val="00E17043"/>
    <w:rsid w:val="00E172E9"/>
    <w:rsid w:val="00E176C0"/>
    <w:rsid w:val="00E17792"/>
    <w:rsid w:val="00E179C8"/>
    <w:rsid w:val="00E17C19"/>
    <w:rsid w:val="00E17F64"/>
    <w:rsid w:val="00E20070"/>
    <w:rsid w:val="00E20274"/>
    <w:rsid w:val="00E205DC"/>
    <w:rsid w:val="00E2060B"/>
    <w:rsid w:val="00E20891"/>
    <w:rsid w:val="00E210D9"/>
    <w:rsid w:val="00E21281"/>
    <w:rsid w:val="00E217F7"/>
    <w:rsid w:val="00E2183C"/>
    <w:rsid w:val="00E218FB"/>
    <w:rsid w:val="00E21B9D"/>
    <w:rsid w:val="00E21D4B"/>
    <w:rsid w:val="00E21E58"/>
    <w:rsid w:val="00E21FA7"/>
    <w:rsid w:val="00E221CB"/>
    <w:rsid w:val="00E225A0"/>
    <w:rsid w:val="00E22644"/>
    <w:rsid w:val="00E2269E"/>
    <w:rsid w:val="00E22713"/>
    <w:rsid w:val="00E22F7A"/>
    <w:rsid w:val="00E2300D"/>
    <w:rsid w:val="00E23295"/>
    <w:rsid w:val="00E23481"/>
    <w:rsid w:val="00E23694"/>
    <w:rsid w:val="00E23C4C"/>
    <w:rsid w:val="00E23D8B"/>
    <w:rsid w:val="00E23DF1"/>
    <w:rsid w:val="00E23F98"/>
    <w:rsid w:val="00E23FE4"/>
    <w:rsid w:val="00E2429A"/>
    <w:rsid w:val="00E2429F"/>
    <w:rsid w:val="00E245CA"/>
    <w:rsid w:val="00E24634"/>
    <w:rsid w:val="00E2464C"/>
    <w:rsid w:val="00E246A6"/>
    <w:rsid w:val="00E24750"/>
    <w:rsid w:val="00E24875"/>
    <w:rsid w:val="00E24B6F"/>
    <w:rsid w:val="00E24CE2"/>
    <w:rsid w:val="00E24E7F"/>
    <w:rsid w:val="00E24F1D"/>
    <w:rsid w:val="00E25084"/>
    <w:rsid w:val="00E251B5"/>
    <w:rsid w:val="00E25D11"/>
    <w:rsid w:val="00E25EA9"/>
    <w:rsid w:val="00E2602A"/>
    <w:rsid w:val="00E26122"/>
    <w:rsid w:val="00E26136"/>
    <w:rsid w:val="00E26197"/>
    <w:rsid w:val="00E2626A"/>
    <w:rsid w:val="00E2646D"/>
    <w:rsid w:val="00E267C1"/>
    <w:rsid w:val="00E26CDC"/>
    <w:rsid w:val="00E26CE1"/>
    <w:rsid w:val="00E275B3"/>
    <w:rsid w:val="00E27742"/>
    <w:rsid w:val="00E277E0"/>
    <w:rsid w:val="00E27923"/>
    <w:rsid w:val="00E27A09"/>
    <w:rsid w:val="00E27B7E"/>
    <w:rsid w:val="00E27DBA"/>
    <w:rsid w:val="00E27E5F"/>
    <w:rsid w:val="00E300DB"/>
    <w:rsid w:val="00E3028A"/>
    <w:rsid w:val="00E303F0"/>
    <w:rsid w:val="00E30D7E"/>
    <w:rsid w:val="00E30E15"/>
    <w:rsid w:val="00E312F5"/>
    <w:rsid w:val="00E314A7"/>
    <w:rsid w:val="00E31AD2"/>
    <w:rsid w:val="00E32040"/>
    <w:rsid w:val="00E32277"/>
    <w:rsid w:val="00E32363"/>
    <w:rsid w:val="00E324B7"/>
    <w:rsid w:val="00E32947"/>
    <w:rsid w:val="00E32A53"/>
    <w:rsid w:val="00E32CE5"/>
    <w:rsid w:val="00E32D3F"/>
    <w:rsid w:val="00E32D5E"/>
    <w:rsid w:val="00E32D63"/>
    <w:rsid w:val="00E32E88"/>
    <w:rsid w:val="00E32EAD"/>
    <w:rsid w:val="00E33301"/>
    <w:rsid w:val="00E3350D"/>
    <w:rsid w:val="00E338C9"/>
    <w:rsid w:val="00E33926"/>
    <w:rsid w:val="00E3398F"/>
    <w:rsid w:val="00E33C52"/>
    <w:rsid w:val="00E342E5"/>
    <w:rsid w:val="00E34362"/>
    <w:rsid w:val="00E3454A"/>
    <w:rsid w:val="00E34913"/>
    <w:rsid w:val="00E34EF9"/>
    <w:rsid w:val="00E351E5"/>
    <w:rsid w:val="00E35482"/>
    <w:rsid w:val="00E3571C"/>
    <w:rsid w:val="00E35760"/>
    <w:rsid w:val="00E35921"/>
    <w:rsid w:val="00E35A94"/>
    <w:rsid w:val="00E35B4A"/>
    <w:rsid w:val="00E360F8"/>
    <w:rsid w:val="00E36108"/>
    <w:rsid w:val="00E361C5"/>
    <w:rsid w:val="00E36594"/>
    <w:rsid w:val="00E365C2"/>
    <w:rsid w:val="00E366D3"/>
    <w:rsid w:val="00E36A5F"/>
    <w:rsid w:val="00E37940"/>
    <w:rsid w:val="00E37C49"/>
    <w:rsid w:val="00E37CF3"/>
    <w:rsid w:val="00E37E39"/>
    <w:rsid w:val="00E37ED4"/>
    <w:rsid w:val="00E40224"/>
    <w:rsid w:val="00E402C0"/>
    <w:rsid w:val="00E402D7"/>
    <w:rsid w:val="00E4069C"/>
    <w:rsid w:val="00E407A3"/>
    <w:rsid w:val="00E407D2"/>
    <w:rsid w:val="00E40864"/>
    <w:rsid w:val="00E40917"/>
    <w:rsid w:val="00E40C9F"/>
    <w:rsid w:val="00E40CEA"/>
    <w:rsid w:val="00E40D7F"/>
    <w:rsid w:val="00E40E32"/>
    <w:rsid w:val="00E4123E"/>
    <w:rsid w:val="00E41322"/>
    <w:rsid w:val="00E413BA"/>
    <w:rsid w:val="00E413CD"/>
    <w:rsid w:val="00E41424"/>
    <w:rsid w:val="00E41426"/>
    <w:rsid w:val="00E41604"/>
    <w:rsid w:val="00E4187C"/>
    <w:rsid w:val="00E419B2"/>
    <w:rsid w:val="00E41A05"/>
    <w:rsid w:val="00E41AE4"/>
    <w:rsid w:val="00E41E85"/>
    <w:rsid w:val="00E42082"/>
    <w:rsid w:val="00E42829"/>
    <w:rsid w:val="00E42938"/>
    <w:rsid w:val="00E42A03"/>
    <w:rsid w:val="00E42B16"/>
    <w:rsid w:val="00E42D34"/>
    <w:rsid w:val="00E42E09"/>
    <w:rsid w:val="00E42F6B"/>
    <w:rsid w:val="00E43237"/>
    <w:rsid w:val="00E43371"/>
    <w:rsid w:val="00E43506"/>
    <w:rsid w:val="00E43546"/>
    <w:rsid w:val="00E436E8"/>
    <w:rsid w:val="00E43A16"/>
    <w:rsid w:val="00E43B04"/>
    <w:rsid w:val="00E44342"/>
    <w:rsid w:val="00E445AE"/>
    <w:rsid w:val="00E44EE8"/>
    <w:rsid w:val="00E452E2"/>
    <w:rsid w:val="00E454FC"/>
    <w:rsid w:val="00E45A17"/>
    <w:rsid w:val="00E45F7B"/>
    <w:rsid w:val="00E46096"/>
    <w:rsid w:val="00E460A7"/>
    <w:rsid w:val="00E461A7"/>
    <w:rsid w:val="00E4645D"/>
    <w:rsid w:val="00E469D9"/>
    <w:rsid w:val="00E46AC4"/>
    <w:rsid w:val="00E46B69"/>
    <w:rsid w:val="00E46EE1"/>
    <w:rsid w:val="00E470A2"/>
    <w:rsid w:val="00E47809"/>
    <w:rsid w:val="00E478EE"/>
    <w:rsid w:val="00E47A57"/>
    <w:rsid w:val="00E47CEE"/>
    <w:rsid w:val="00E5017F"/>
    <w:rsid w:val="00E50260"/>
    <w:rsid w:val="00E50674"/>
    <w:rsid w:val="00E50AA8"/>
    <w:rsid w:val="00E50B5F"/>
    <w:rsid w:val="00E50B63"/>
    <w:rsid w:val="00E50BAE"/>
    <w:rsid w:val="00E50C28"/>
    <w:rsid w:val="00E50C3F"/>
    <w:rsid w:val="00E51359"/>
    <w:rsid w:val="00E5172B"/>
    <w:rsid w:val="00E51955"/>
    <w:rsid w:val="00E51B62"/>
    <w:rsid w:val="00E51E99"/>
    <w:rsid w:val="00E51F37"/>
    <w:rsid w:val="00E5297D"/>
    <w:rsid w:val="00E52A7E"/>
    <w:rsid w:val="00E52E68"/>
    <w:rsid w:val="00E5316F"/>
    <w:rsid w:val="00E53220"/>
    <w:rsid w:val="00E53241"/>
    <w:rsid w:val="00E5331A"/>
    <w:rsid w:val="00E53366"/>
    <w:rsid w:val="00E534F9"/>
    <w:rsid w:val="00E53855"/>
    <w:rsid w:val="00E53E66"/>
    <w:rsid w:val="00E53F74"/>
    <w:rsid w:val="00E5422A"/>
    <w:rsid w:val="00E54385"/>
    <w:rsid w:val="00E544FA"/>
    <w:rsid w:val="00E54AE5"/>
    <w:rsid w:val="00E54AFE"/>
    <w:rsid w:val="00E54C2C"/>
    <w:rsid w:val="00E54CAD"/>
    <w:rsid w:val="00E551CF"/>
    <w:rsid w:val="00E551E1"/>
    <w:rsid w:val="00E553B7"/>
    <w:rsid w:val="00E554AF"/>
    <w:rsid w:val="00E55545"/>
    <w:rsid w:val="00E55598"/>
    <w:rsid w:val="00E557B0"/>
    <w:rsid w:val="00E55823"/>
    <w:rsid w:val="00E55835"/>
    <w:rsid w:val="00E55B8D"/>
    <w:rsid w:val="00E5656C"/>
    <w:rsid w:val="00E567A6"/>
    <w:rsid w:val="00E56E83"/>
    <w:rsid w:val="00E57163"/>
    <w:rsid w:val="00E57726"/>
    <w:rsid w:val="00E578D1"/>
    <w:rsid w:val="00E57C5B"/>
    <w:rsid w:val="00E57D00"/>
    <w:rsid w:val="00E603CB"/>
    <w:rsid w:val="00E60467"/>
    <w:rsid w:val="00E604D3"/>
    <w:rsid w:val="00E605B7"/>
    <w:rsid w:val="00E60614"/>
    <w:rsid w:val="00E60651"/>
    <w:rsid w:val="00E607C7"/>
    <w:rsid w:val="00E60DF6"/>
    <w:rsid w:val="00E60F70"/>
    <w:rsid w:val="00E60F7E"/>
    <w:rsid w:val="00E6178A"/>
    <w:rsid w:val="00E6179B"/>
    <w:rsid w:val="00E61A61"/>
    <w:rsid w:val="00E61C92"/>
    <w:rsid w:val="00E61E0B"/>
    <w:rsid w:val="00E6205D"/>
    <w:rsid w:val="00E62089"/>
    <w:rsid w:val="00E621AC"/>
    <w:rsid w:val="00E622F6"/>
    <w:rsid w:val="00E62A1F"/>
    <w:rsid w:val="00E631B1"/>
    <w:rsid w:val="00E63C3E"/>
    <w:rsid w:val="00E63D7C"/>
    <w:rsid w:val="00E63EC0"/>
    <w:rsid w:val="00E63F3D"/>
    <w:rsid w:val="00E64047"/>
    <w:rsid w:val="00E640F7"/>
    <w:rsid w:val="00E643AF"/>
    <w:rsid w:val="00E64868"/>
    <w:rsid w:val="00E64A16"/>
    <w:rsid w:val="00E64C79"/>
    <w:rsid w:val="00E64D27"/>
    <w:rsid w:val="00E6515A"/>
    <w:rsid w:val="00E65231"/>
    <w:rsid w:val="00E652AF"/>
    <w:rsid w:val="00E655C9"/>
    <w:rsid w:val="00E65684"/>
    <w:rsid w:val="00E65848"/>
    <w:rsid w:val="00E65F3E"/>
    <w:rsid w:val="00E660DB"/>
    <w:rsid w:val="00E66195"/>
    <w:rsid w:val="00E66297"/>
    <w:rsid w:val="00E66A45"/>
    <w:rsid w:val="00E66AFA"/>
    <w:rsid w:val="00E66B89"/>
    <w:rsid w:val="00E66C92"/>
    <w:rsid w:val="00E66D1D"/>
    <w:rsid w:val="00E66FE4"/>
    <w:rsid w:val="00E67319"/>
    <w:rsid w:val="00E67354"/>
    <w:rsid w:val="00E6781F"/>
    <w:rsid w:val="00E67A85"/>
    <w:rsid w:val="00E67AC6"/>
    <w:rsid w:val="00E67B85"/>
    <w:rsid w:val="00E67BAE"/>
    <w:rsid w:val="00E67C51"/>
    <w:rsid w:val="00E67F6A"/>
    <w:rsid w:val="00E67F80"/>
    <w:rsid w:val="00E700FA"/>
    <w:rsid w:val="00E70500"/>
    <w:rsid w:val="00E70CE7"/>
    <w:rsid w:val="00E70F33"/>
    <w:rsid w:val="00E7111D"/>
    <w:rsid w:val="00E71609"/>
    <w:rsid w:val="00E71759"/>
    <w:rsid w:val="00E7176C"/>
    <w:rsid w:val="00E7190D"/>
    <w:rsid w:val="00E71D98"/>
    <w:rsid w:val="00E7205A"/>
    <w:rsid w:val="00E7230E"/>
    <w:rsid w:val="00E72785"/>
    <w:rsid w:val="00E72847"/>
    <w:rsid w:val="00E72BCD"/>
    <w:rsid w:val="00E72C86"/>
    <w:rsid w:val="00E72C89"/>
    <w:rsid w:val="00E72E80"/>
    <w:rsid w:val="00E72EA7"/>
    <w:rsid w:val="00E73014"/>
    <w:rsid w:val="00E731E6"/>
    <w:rsid w:val="00E73599"/>
    <w:rsid w:val="00E735C6"/>
    <w:rsid w:val="00E7378E"/>
    <w:rsid w:val="00E737ED"/>
    <w:rsid w:val="00E73B46"/>
    <w:rsid w:val="00E73BE8"/>
    <w:rsid w:val="00E73C2B"/>
    <w:rsid w:val="00E73F78"/>
    <w:rsid w:val="00E73FCA"/>
    <w:rsid w:val="00E740D2"/>
    <w:rsid w:val="00E74135"/>
    <w:rsid w:val="00E742F4"/>
    <w:rsid w:val="00E7443F"/>
    <w:rsid w:val="00E74676"/>
    <w:rsid w:val="00E746D3"/>
    <w:rsid w:val="00E7494B"/>
    <w:rsid w:val="00E74E27"/>
    <w:rsid w:val="00E75099"/>
    <w:rsid w:val="00E75274"/>
    <w:rsid w:val="00E753CB"/>
    <w:rsid w:val="00E75A3A"/>
    <w:rsid w:val="00E75C41"/>
    <w:rsid w:val="00E75E3E"/>
    <w:rsid w:val="00E75F55"/>
    <w:rsid w:val="00E76171"/>
    <w:rsid w:val="00E76260"/>
    <w:rsid w:val="00E7633C"/>
    <w:rsid w:val="00E764FB"/>
    <w:rsid w:val="00E765B8"/>
    <w:rsid w:val="00E76639"/>
    <w:rsid w:val="00E76848"/>
    <w:rsid w:val="00E76C19"/>
    <w:rsid w:val="00E76FCB"/>
    <w:rsid w:val="00E7717C"/>
    <w:rsid w:val="00E77218"/>
    <w:rsid w:val="00E775E1"/>
    <w:rsid w:val="00E77766"/>
    <w:rsid w:val="00E778A7"/>
    <w:rsid w:val="00E77A42"/>
    <w:rsid w:val="00E77BD6"/>
    <w:rsid w:val="00E77C7D"/>
    <w:rsid w:val="00E77E1D"/>
    <w:rsid w:val="00E77EDC"/>
    <w:rsid w:val="00E77F3B"/>
    <w:rsid w:val="00E77FB2"/>
    <w:rsid w:val="00E8016C"/>
    <w:rsid w:val="00E80490"/>
    <w:rsid w:val="00E80515"/>
    <w:rsid w:val="00E805A7"/>
    <w:rsid w:val="00E80D53"/>
    <w:rsid w:val="00E80F1E"/>
    <w:rsid w:val="00E81014"/>
    <w:rsid w:val="00E8110A"/>
    <w:rsid w:val="00E8138D"/>
    <w:rsid w:val="00E8149F"/>
    <w:rsid w:val="00E815AD"/>
    <w:rsid w:val="00E8189F"/>
    <w:rsid w:val="00E818F6"/>
    <w:rsid w:val="00E82098"/>
    <w:rsid w:val="00E821B2"/>
    <w:rsid w:val="00E824D6"/>
    <w:rsid w:val="00E82883"/>
    <w:rsid w:val="00E8299A"/>
    <w:rsid w:val="00E82CA3"/>
    <w:rsid w:val="00E83999"/>
    <w:rsid w:val="00E83E96"/>
    <w:rsid w:val="00E83EC2"/>
    <w:rsid w:val="00E84018"/>
    <w:rsid w:val="00E8427D"/>
    <w:rsid w:val="00E845DB"/>
    <w:rsid w:val="00E84743"/>
    <w:rsid w:val="00E847E2"/>
    <w:rsid w:val="00E84E0F"/>
    <w:rsid w:val="00E854AB"/>
    <w:rsid w:val="00E85587"/>
    <w:rsid w:val="00E85623"/>
    <w:rsid w:val="00E859F6"/>
    <w:rsid w:val="00E85A50"/>
    <w:rsid w:val="00E85EFD"/>
    <w:rsid w:val="00E86110"/>
    <w:rsid w:val="00E861BA"/>
    <w:rsid w:val="00E8663F"/>
    <w:rsid w:val="00E86BA4"/>
    <w:rsid w:val="00E86CBB"/>
    <w:rsid w:val="00E86ECB"/>
    <w:rsid w:val="00E86FD5"/>
    <w:rsid w:val="00E870C9"/>
    <w:rsid w:val="00E8758E"/>
    <w:rsid w:val="00E877F5"/>
    <w:rsid w:val="00E87849"/>
    <w:rsid w:val="00E87893"/>
    <w:rsid w:val="00E879BF"/>
    <w:rsid w:val="00E87ACF"/>
    <w:rsid w:val="00E87BB3"/>
    <w:rsid w:val="00E87BD0"/>
    <w:rsid w:val="00E87CF0"/>
    <w:rsid w:val="00E87CFD"/>
    <w:rsid w:val="00E87E22"/>
    <w:rsid w:val="00E9000B"/>
    <w:rsid w:val="00E90011"/>
    <w:rsid w:val="00E90172"/>
    <w:rsid w:val="00E902FA"/>
    <w:rsid w:val="00E9083F"/>
    <w:rsid w:val="00E908FB"/>
    <w:rsid w:val="00E90973"/>
    <w:rsid w:val="00E90989"/>
    <w:rsid w:val="00E90AEF"/>
    <w:rsid w:val="00E90B6F"/>
    <w:rsid w:val="00E90D1D"/>
    <w:rsid w:val="00E90FF7"/>
    <w:rsid w:val="00E91052"/>
    <w:rsid w:val="00E91185"/>
    <w:rsid w:val="00E91272"/>
    <w:rsid w:val="00E91617"/>
    <w:rsid w:val="00E91A63"/>
    <w:rsid w:val="00E91CF1"/>
    <w:rsid w:val="00E920C8"/>
    <w:rsid w:val="00E92194"/>
    <w:rsid w:val="00E9232D"/>
    <w:rsid w:val="00E92335"/>
    <w:rsid w:val="00E92380"/>
    <w:rsid w:val="00E923BD"/>
    <w:rsid w:val="00E92712"/>
    <w:rsid w:val="00E92AB3"/>
    <w:rsid w:val="00E92CA3"/>
    <w:rsid w:val="00E92D69"/>
    <w:rsid w:val="00E92EC3"/>
    <w:rsid w:val="00E930E8"/>
    <w:rsid w:val="00E93372"/>
    <w:rsid w:val="00E934C3"/>
    <w:rsid w:val="00E93623"/>
    <w:rsid w:val="00E938C7"/>
    <w:rsid w:val="00E93937"/>
    <w:rsid w:val="00E93C59"/>
    <w:rsid w:val="00E93CBA"/>
    <w:rsid w:val="00E93CED"/>
    <w:rsid w:val="00E93E2E"/>
    <w:rsid w:val="00E93EAD"/>
    <w:rsid w:val="00E93F88"/>
    <w:rsid w:val="00E93FF4"/>
    <w:rsid w:val="00E9454A"/>
    <w:rsid w:val="00E94634"/>
    <w:rsid w:val="00E947C6"/>
    <w:rsid w:val="00E94827"/>
    <w:rsid w:val="00E94874"/>
    <w:rsid w:val="00E94BE9"/>
    <w:rsid w:val="00E94C99"/>
    <w:rsid w:val="00E94C9F"/>
    <w:rsid w:val="00E94D5A"/>
    <w:rsid w:val="00E95006"/>
    <w:rsid w:val="00E950B5"/>
    <w:rsid w:val="00E953E7"/>
    <w:rsid w:val="00E953EE"/>
    <w:rsid w:val="00E95692"/>
    <w:rsid w:val="00E957B4"/>
    <w:rsid w:val="00E95B6B"/>
    <w:rsid w:val="00E95CE2"/>
    <w:rsid w:val="00E95D88"/>
    <w:rsid w:val="00E95E75"/>
    <w:rsid w:val="00E95EB2"/>
    <w:rsid w:val="00E95F93"/>
    <w:rsid w:val="00E9664B"/>
    <w:rsid w:val="00E967D4"/>
    <w:rsid w:val="00E96A56"/>
    <w:rsid w:val="00E96D3A"/>
    <w:rsid w:val="00E96E26"/>
    <w:rsid w:val="00E96E7E"/>
    <w:rsid w:val="00E97182"/>
    <w:rsid w:val="00E972B2"/>
    <w:rsid w:val="00E976B9"/>
    <w:rsid w:val="00E97A60"/>
    <w:rsid w:val="00E97A96"/>
    <w:rsid w:val="00E97B41"/>
    <w:rsid w:val="00E97D56"/>
    <w:rsid w:val="00E97F55"/>
    <w:rsid w:val="00EA00CF"/>
    <w:rsid w:val="00EA0425"/>
    <w:rsid w:val="00EA066F"/>
    <w:rsid w:val="00EA09E9"/>
    <w:rsid w:val="00EA0C71"/>
    <w:rsid w:val="00EA15C7"/>
    <w:rsid w:val="00EA16FA"/>
    <w:rsid w:val="00EA1708"/>
    <w:rsid w:val="00EA19F9"/>
    <w:rsid w:val="00EA1E09"/>
    <w:rsid w:val="00EA1E66"/>
    <w:rsid w:val="00EA1F4C"/>
    <w:rsid w:val="00EA205C"/>
    <w:rsid w:val="00EA2322"/>
    <w:rsid w:val="00EA2618"/>
    <w:rsid w:val="00EA29AE"/>
    <w:rsid w:val="00EA29D6"/>
    <w:rsid w:val="00EA2A64"/>
    <w:rsid w:val="00EA2B0C"/>
    <w:rsid w:val="00EA2C00"/>
    <w:rsid w:val="00EA2DEA"/>
    <w:rsid w:val="00EA31BD"/>
    <w:rsid w:val="00EA350A"/>
    <w:rsid w:val="00EA3642"/>
    <w:rsid w:val="00EA373C"/>
    <w:rsid w:val="00EA3780"/>
    <w:rsid w:val="00EA37D1"/>
    <w:rsid w:val="00EA3BBA"/>
    <w:rsid w:val="00EA41D8"/>
    <w:rsid w:val="00EA42D9"/>
    <w:rsid w:val="00EA4809"/>
    <w:rsid w:val="00EA4BB0"/>
    <w:rsid w:val="00EA4D47"/>
    <w:rsid w:val="00EA5068"/>
    <w:rsid w:val="00EA5199"/>
    <w:rsid w:val="00EA54ED"/>
    <w:rsid w:val="00EA5561"/>
    <w:rsid w:val="00EA557F"/>
    <w:rsid w:val="00EA560F"/>
    <w:rsid w:val="00EA573D"/>
    <w:rsid w:val="00EA623A"/>
    <w:rsid w:val="00EA6736"/>
    <w:rsid w:val="00EA6F9B"/>
    <w:rsid w:val="00EA70CC"/>
    <w:rsid w:val="00EA71AB"/>
    <w:rsid w:val="00EA71AE"/>
    <w:rsid w:val="00EA7BB3"/>
    <w:rsid w:val="00EA7E45"/>
    <w:rsid w:val="00EA7E5D"/>
    <w:rsid w:val="00EA7E7F"/>
    <w:rsid w:val="00EB0420"/>
    <w:rsid w:val="00EB0B19"/>
    <w:rsid w:val="00EB0D36"/>
    <w:rsid w:val="00EB0D53"/>
    <w:rsid w:val="00EB14B5"/>
    <w:rsid w:val="00EB1668"/>
    <w:rsid w:val="00EB19BF"/>
    <w:rsid w:val="00EB1AD9"/>
    <w:rsid w:val="00EB21D0"/>
    <w:rsid w:val="00EB27CE"/>
    <w:rsid w:val="00EB27DC"/>
    <w:rsid w:val="00EB2A98"/>
    <w:rsid w:val="00EB2BBF"/>
    <w:rsid w:val="00EB38B0"/>
    <w:rsid w:val="00EB3E29"/>
    <w:rsid w:val="00EB3EF6"/>
    <w:rsid w:val="00EB3FB5"/>
    <w:rsid w:val="00EB41B9"/>
    <w:rsid w:val="00EB44AF"/>
    <w:rsid w:val="00EB4589"/>
    <w:rsid w:val="00EB45D3"/>
    <w:rsid w:val="00EB4732"/>
    <w:rsid w:val="00EB47FC"/>
    <w:rsid w:val="00EB4A1B"/>
    <w:rsid w:val="00EB4B9F"/>
    <w:rsid w:val="00EB4D64"/>
    <w:rsid w:val="00EB4E71"/>
    <w:rsid w:val="00EB5149"/>
    <w:rsid w:val="00EB563B"/>
    <w:rsid w:val="00EB5886"/>
    <w:rsid w:val="00EB5B95"/>
    <w:rsid w:val="00EB5E5B"/>
    <w:rsid w:val="00EB5FFC"/>
    <w:rsid w:val="00EB6066"/>
    <w:rsid w:val="00EB6079"/>
    <w:rsid w:val="00EB622E"/>
    <w:rsid w:val="00EB637E"/>
    <w:rsid w:val="00EB68AB"/>
    <w:rsid w:val="00EB68F8"/>
    <w:rsid w:val="00EB6B2C"/>
    <w:rsid w:val="00EB6C96"/>
    <w:rsid w:val="00EB6DDC"/>
    <w:rsid w:val="00EB70F5"/>
    <w:rsid w:val="00EB72F8"/>
    <w:rsid w:val="00EB7535"/>
    <w:rsid w:val="00EB7639"/>
    <w:rsid w:val="00EB7870"/>
    <w:rsid w:val="00EB7D90"/>
    <w:rsid w:val="00EB7FE7"/>
    <w:rsid w:val="00EC06F8"/>
    <w:rsid w:val="00EC071E"/>
    <w:rsid w:val="00EC07B0"/>
    <w:rsid w:val="00EC096F"/>
    <w:rsid w:val="00EC0A00"/>
    <w:rsid w:val="00EC0AFA"/>
    <w:rsid w:val="00EC0D1D"/>
    <w:rsid w:val="00EC0E6F"/>
    <w:rsid w:val="00EC1249"/>
    <w:rsid w:val="00EC17BD"/>
    <w:rsid w:val="00EC1806"/>
    <w:rsid w:val="00EC18B5"/>
    <w:rsid w:val="00EC194C"/>
    <w:rsid w:val="00EC1CE8"/>
    <w:rsid w:val="00EC2479"/>
    <w:rsid w:val="00EC252F"/>
    <w:rsid w:val="00EC276E"/>
    <w:rsid w:val="00EC2AAD"/>
    <w:rsid w:val="00EC2B71"/>
    <w:rsid w:val="00EC2BD1"/>
    <w:rsid w:val="00EC2CF8"/>
    <w:rsid w:val="00EC2E90"/>
    <w:rsid w:val="00EC3257"/>
    <w:rsid w:val="00EC38AB"/>
    <w:rsid w:val="00EC4131"/>
    <w:rsid w:val="00EC4388"/>
    <w:rsid w:val="00EC440C"/>
    <w:rsid w:val="00EC4672"/>
    <w:rsid w:val="00EC47A0"/>
    <w:rsid w:val="00EC47C0"/>
    <w:rsid w:val="00EC4EC9"/>
    <w:rsid w:val="00EC4F25"/>
    <w:rsid w:val="00EC4FBC"/>
    <w:rsid w:val="00EC4FC6"/>
    <w:rsid w:val="00EC5125"/>
    <w:rsid w:val="00EC576E"/>
    <w:rsid w:val="00EC593F"/>
    <w:rsid w:val="00EC5960"/>
    <w:rsid w:val="00EC5C86"/>
    <w:rsid w:val="00EC5D25"/>
    <w:rsid w:val="00EC5E6F"/>
    <w:rsid w:val="00EC5EBA"/>
    <w:rsid w:val="00EC6054"/>
    <w:rsid w:val="00EC60AB"/>
    <w:rsid w:val="00EC6120"/>
    <w:rsid w:val="00EC6185"/>
    <w:rsid w:val="00EC6455"/>
    <w:rsid w:val="00EC669E"/>
    <w:rsid w:val="00EC679F"/>
    <w:rsid w:val="00EC681F"/>
    <w:rsid w:val="00EC6987"/>
    <w:rsid w:val="00EC6A37"/>
    <w:rsid w:val="00EC6BE5"/>
    <w:rsid w:val="00EC724C"/>
    <w:rsid w:val="00EC7313"/>
    <w:rsid w:val="00EC73C1"/>
    <w:rsid w:val="00EC779C"/>
    <w:rsid w:val="00EC7A16"/>
    <w:rsid w:val="00EC7EF8"/>
    <w:rsid w:val="00ED00D6"/>
    <w:rsid w:val="00ED0146"/>
    <w:rsid w:val="00ED06C4"/>
    <w:rsid w:val="00ED0774"/>
    <w:rsid w:val="00ED0E3D"/>
    <w:rsid w:val="00ED1B3D"/>
    <w:rsid w:val="00ED1C2F"/>
    <w:rsid w:val="00ED1E73"/>
    <w:rsid w:val="00ED1EEC"/>
    <w:rsid w:val="00ED22B4"/>
    <w:rsid w:val="00ED23BB"/>
    <w:rsid w:val="00ED23FF"/>
    <w:rsid w:val="00ED273B"/>
    <w:rsid w:val="00ED277B"/>
    <w:rsid w:val="00ED2A85"/>
    <w:rsid w:val="00ED2B91"/>
    <w:rsid w:val="00ED2D76"/>
    <w:rsid w:val="00ED30FA"/>
    <w:rsid w:val="00ED310D"/>
    <w:rsid w:val="00ED3196"/>
    <w:rsid w:val="00ED321B"/>
    <w:rsid w:val="00ED34F9"/>
    <w:rsid w:val="00ED35FF"/>
    <w:rsid w:val="00ED3BD6"/>
    <w:rsid w:val="00ED4207"/>
    <w:rsid w:val="00ED424A"/>
    <w:rsid w:val="00ED4332"/>
    <w:rsid w:val="00ED43E3"/>
    <w:rsid w:val="00ED4656"/>
    <w:rsid w:val="00ED46B6"/>
    <w:rsid w:val="00ED4AA3"/>
    <w:rsid w:val="00ED4BC2"/>
    <w:rsid w:val="00ED4D6F"/>
    <w:rsid w:val="00ED5128"/>
    <w:rsid w:val="00ED5469"/>
    <w:rsid w:val="00ED5941"/>
    <w:rsid w:val="00ED5951"/>
    <w:rsid w:val="00ED5BC2"/>
    <w:rsid w:val="00ED5C9B"/>
    <w:rsid w:val="00ED5CB0"/>
    <w:rsid w:val="00ED5CB1"/>
    <w:rsid w:val="00ED5E9C"/>
    <w:rsid w:val="00ED60A8"/>
    <w:rsid w:val="00ED6C89"/>
    <w:rsid w:val="00ED6FEF"/>
    <w:rsid w:val="00ED7295"/>
    <w:rsid w:val="00ED72BE"/>
    <w:rsid w:val="00ED7316"/>
    <w:rsid w:val="00ED750A"/>
    <w:rsid w:val="00ED758D"/>
    <w:rsid w:val="00ED77F8"/>
    <w:rsid w:val="00ED7DEF"/>
    <w:rsid w:val="00ED7EA7"/>
    <w:rsid w:val="00ED7FC1"/>
    <w:rsid w:val="00EE000E"/>
    <w:rsid w:val="00EE06B1"/>
    <w:rsid w:val="00EE06DB"/>
    <w:rsid w:val="00EE0D4B"/>
    <w:rsid w:val="00EE0DDC"/>
    <w:rsid w:val="00EE0FD8"/>
    <w:rsid w:val="00EE1078"/>
    <w:rsid w:val="00EE14F2"/>
    <w:rsid w:val="00EE157F"/>
    <w:rsid w:val="00EE196D"/>
    <w:rsid w:val="00EE1B88"/>
    <w:rsid w:val="00EE1E46"/>
    <w:rsid w:val="00EE1F93"/>
    <w:rsid w:val="00EE28D3"/>
    <w:rsid w:val="00EE2903"/>
    <w:rsid w:val="00EE2AF1"/>
    <w:rsid w:val="00EE2D23"/>
    <w:rsid w:val="00EE2F54"/>
    <w:rsid w:val="00EE2FD2"/>
    <w:rsid w:val="00EE305A"/>
    <w:rsid w:val="00EE30D0"/>
    <w:rsid w:val="00EE3294"/>
    <w:rsid w:val="00EE32B7"/>
    <w:rsid w:val="00EE34D1"/>
    <w:rsid w:val="00EE34DD"/>
    <w:rsid w:val="00EE3675"/>
    <w:rsid w:val="00EE36AB"/>
    <w:rsid w:val="00EE3A88"/>
    <w:rsid w:val="00EE3E45"/>
    <w:rsid w:val="00EE41F8"/>
    <w:rsid w:val="00EE4931"/>
    <w:rsid w:val="00EE495E"/>
    <w:rsid w:val="00EE4B06"/>
    <w:rsid w:val="00EE4C26"/>
    <w:rsid w:val="00EE4D67"/>
    <w:rsid w:val="00EE4F33"/>
    <w:rsid w:val="00EE5186"/>
    <w:rsid w:val="00EE5216"/>
    <w:rsid w:val="00EE533A"/>
    <w:rsid w:val="00EE565F"/>
    <w:rsid w:val="00EE57AB"/>
    <w:rsid w:val="00EE5894"/>
    <w:rsid w:val="00EE5A44"/>
    <w:rsid w:val="00EE5A60"/>
    <w:rsid w:val="00EE5C2E"/>
    <w:rsid w:val="00EE5D91"/>
    <w:rsid w:val="00EE5F1C"/>
    <w:rsid w:val="00EE652E"/>
    <w:rsid w:val="00EE65B5"/>
    <w:rsid w:val="00EE6D49"/>
    <w:rsid w:val="00EE6F7A"/>
    <w:rsid w:val="00EE7027"/>
    <w:rsid w:val="00EE7536"/>
    <w:rsid w:val="00EE7618"/>
    <w:rsid w:val="00EE76F3"/>
    <w:rsid w:val="00EE77AE"/>
    <w:rsid w:val="00EE7815"/>
    <w:rsid w:val="00EE7A01"/>
    <w:rsid w:val="00EE7A68"/>
    <w:rsid w:val="00EE7D5C"/>
    <w:rsid w:val="00EE7DC8"/>
    <w:rsid w:val="00EE7EE1"/>
    <w:rsid w:val="00EF03FF"/>
    <w:rsid w:val="00EF0437"/>
    <w:rsid w:val="00EF05C2"/>
    <w:rsid w:val="00EF0662"/>
    <w:rsid w:val="00EF070A"/>
    <w:rsid w:val="00EF0A5B"/>
    <w:rsid w:val="00EF0DAD"/>
    <w:rsid w:val="00EF0F88"/>
    <w:rsid w:val="00EF102C"/>
    <w:rsid w:val="00EF1069"/>
    <w:rsid w:val="00EF146B"/>
    <w:rsid w:val="00EF155E"/>
    <w:rsid w:val="00EF1634"/>
    <w:rsid w:val="00EF17A5"/>
    <w:rsid w:val="00EF1A28"/>
    <w:rsid w:val="00EF1D7F"/>
    <w:rsid w:val="00EF1DC3"/>
    <w:rsid w:val="00EF1FB4"/>
    <w:rsid w:val="00EF2289"/>
    <w:rsid w:val="00EF262F"/>
    <w:rsid w:val="00EF2683"/>
    <w:rsid w:val="00EF29F6"/>
    <w:rsid w:val="00EF2E20"/>
    <w:rsid w:val="00EF31BB"/>
    <w:rsid w:val="00EF34E5"/>
    <w:rsid w:val="00EF3504"/>
    <w:rsid w:val="00EF3C18"/>
    <w:rsid w:val="00EF3E30"/>
    <w:rsid w:val="00EF3E36"/>
    <w:rsid w:val="00EF411D"/>
    <w:rsid w:val="00EF4191"/>
    <w:rsid w:val="00EF41A2"/>
    <w:rsid w:val="00EF44FD"/>
    <w:rsid w:val="00EF466D"/>
    <w:rsid w:val="00EF4790"/>
    <w:rsid w:val="00EF4A6A"/>
    <w:rsid w:val="00EF4A91"/>
    <w:rsid w:val="00EF4AC9"/>
    <w:rsid w:val="00EF4E65"/>
    <w:rsid w:val="00EF4EBA"/>
    <w:rsid w:val="00EF524D"/>
    <w:rsid w:val="00EF57E4"/>
    <w:rsid w:val="00EF5A2B"/>
    <w:rsid w:val="00EF5C7E"/>
    <w:rsid w:val="00EF5CCB"/>
    <w:rsid w:val="00EF5FB1"/>
    <w:rsid w:val="00EF5FDF"/>
    <w:rsid w:val="00EF66F5"/>
    <w:rsid w:val="00EF691A"/>
    <w:rsid w:val="00EF69E3"/>
    <w:rsid w:val="00EF6C84"/>
    <w:rsid w:val="00EF6E39"/>
    <w:rsid w:val="00EF6F22"/>
    <w:rsid w:val="00EF7296"/>
    <w:rsid w:val="00EF7429"/>
    <w:rsid w:val="00EF755E"/>
    <w:rsid w:val="00EF76D7"/>
    <w:rsid w:val="00EF7826"/>
    <w:rsid w:val="00EF79D7"/>
    <w:rsid w:val="00EF7A06"/>
    <w:rsid w:val="00EF7E1D"/>
    <w:rsid w:val="00EF7EBA"/>
    <w:rsid w:val="00EF7F77"/>
    <w:rsid w:val="00EF7F86"/>
    <w:rsid w:val="00F00038"/>
    <w:rsid w:val="00F000AD"/>
    <w:rsid w:val="00F00415"/>
    <w:rsid w:val="00F00492"/>
    <w:rsid w:val="00F00772"/>
    <w:rsid w:val="00F00C70"/>
    <w:rsid w:val="00F00DBC"/>
    <w:rsid w:val="00F00E76"/>
    <w:rsid w:val="00F00EEE"/>
    <w:rsid w:val="00F0113F"/>
    <w:rsid w:val="00F0123E"/>
    <w:rsid w:val="00F01417"/>
    <w:rsid w:val="00F0166C"/>
    <w:rsid w:val="00F01731"/>
    <w:rsid w:val="00F01CF6"/>
    <w:rsid w:val="00F01F92"/>
    <w:rsid w:val="00F02006"/>
    <w:rsid w:val="00F025C6"/>
    <w:rsid w:val="00F02879"/>
    <w:rsid w:val="00F029C3"/>
    <w:rsid w:val="00F029D7"/>
    <w:rsid w:val="00F02A1F"/>
    <w:rsid w:val="00F02B1F"/>
    <w:rsid w:val="00F02E8D"/>
    <w:rsid w:val="00F02F8A"/>
    <w:rsid w:val="00F0342B"/>
    <w:rsid w:val="00F03441"/>
    <w:rsid w:val="00F035B5"/>
    <w:rsid w:val="00F03774"/>
    <w:rsid w:val="00F03798"/>
    <w:rsid w:val="00F037D1"/>
    <w:rsid w:val="00F03A2D"/>
    <w:rsid w:val="00F03B6A"/>
    <w:rsid w:val="00F03D0A"/>
    <w:rsid w:val="00F03DCE"/>
    <w:rsid w:val="00F03E0B"/>
    <w:rsid w:val="00F04181"/>
    <w:rsid w:val="00F043CF"/>
    <w:rsid w:val="00F04651"/>
    <w:rsid w:val="00F046ED"/>
    <w:rsid w:val="00F04896"/>
    <w:rsid w:val="00F04B24"/>
    <w:rsid w:val="00F04CA0"/>
    <w:rsid w:val="00F04D49"/>
    <w:rsid w:val="00F054BB"/>
    <w:rsid w:val="00F05802"/>
    <w:rsid w:val="00F05866"/>
    <w:rsid w:val="00F05D00"/>
    <w:rsid w:val="00F05D06"/>
    <w:rsid w:val="00F05DF2"/>
    <w:rsid w:val="00F05F79"/>
    <w:rsid w:val="00F06463"/>
    <w:rsid w:val="00F064E7"/>
    <w:rsid w:val="00F065BB"/>
    <w:rsid w:val="00F06739"/>
    <w:rsid w:val="00F06DBD"/>
    <w:rsid w:val="00F0703D"/>
    <w:rsid w:val="00F072C7"/>
    <w:rsid w:val="00F075CF"/>
    <w:rsid w:val="00F0774C"/>
    <w:rsid w:val="00F077CA"/>
    <w:rsid w:val="00F07CE5"/>
    <w:rsid w:val="00F07EB5"/>
    <w:rsid w:val="00F10101"/>
    <w:rsid w:val="00F10309"/>
    <w:rsid w:val="00F1064C"/>
    <w:rsid w:val="00F108C1"/>
    <w:rsid w:val="00F109A1"/>
    <w:rsid w:val="00F10A30"/>
    <w:rsid w:val="00F10D3C"/>
    <w:rsid w:val="00F11049"/>
    <w:rsid w:val="00F111B4"/>
    <w:rsid w:val="00F113CC"/>
    <w:rsid w:val="00F11634"/>
    <w:rsid w:val="00F11A07"/>
    <w:rsid w:val="00F11A43"/>
    <w:rsid w:val="00F11E88"/>
    <w:rsid w:val="00F11ED7"/>
    <w:rsid w:val="00F12273"/>
    <w:rsid w:val="00F1281C"/>
    <w:rsid w:val="00F12873"/>
    <w:rsid w:val="00F12969"/>
    <w:rsid w:val="00F12C7D"/>
    <w:rsid w:val="00F12E38"/>
    <w:rsid w:val="00F12EED"/>
    <w:rsid w:val="00F1312C"/>
    <w:rsid w:val="00F13162"/>
    <w:rsid w:val="00F13173"/>
    <w:rsid w:val="00F132C7"/>
    <w:rsid w:val="00F137C6"/>
    <w:rsid w:val="00F13AB7"/>
    <w:rsid w:val="00F13BFF"/>
    <w:rsid w:val="00F13E18"/>
    <w:rsid w:val="00F1403E"/>
    <w:rsid w:val="00F14048"/>
    <w:rsid w:val="00F14240"/>
    <w:rsid w:val="00F142CA"/>
    <w:rsid w:val="00F146BD"/>
    <w:rsid w:val="00F147BA"/>
    <w:rsid w:val="00F148C8"/>
    <w:rsid w:val="00F14A50"/>
    <w:rsid w:val="00F14B6D"/>
    <w:rsid w:val="00F14F15"/>
    <w:rsid w:val="00F14F3E"/>
    <w:rsid w:val="00F1518D"/>
    <w:rsid w:val="00F156FD"/>
    <w:rsid w:val="00F1591D"/>
    <w:rsid w:val="00F15A17"/>
    <w:rsid w:val="00F15BD8"/>
    <w:rsid w:val="00F15DBB"/>
    <w:rsid w:val="00F15DE4"/>
    <w:rsid w:val="00F160B2"/>
    <w:rsid w:val="00F160DE"/>
    <w:rsid w:val="00F16202"/>
    <w:rsid w:val="00F165F3"/>
    <w:rsid w:val="00F1694C"/>
    <w:rsid w:val="00F16BA1"/>
    <w:rsid w:val="00F16D52"/>
    <w:rsid w:val="00F16E3F"/>
    <w:rsid w:val="00F17027"/>
    <w:rsid w:val="00F171D6"/>
    <w:rsid w:val="00F171F7"/>
    <w:rsid w:val="00F173F2"/>
    <w:rsid w:val="00F1754F"/>
    <w:rsid w:val="00F175B0"/>
    <w:rsid w:val="00F178F2"/>
    <w:rsid w:val="00F17DD4"/>
    <w:rsid w:val="00F20197"/>
    <w:rsid w:val="00F2024C"/>
    <w:rsid w:val="00F2027D"/>
    <w:rsid w:val="00F20280"/>
    <w:rsid w:val="00F20649"/>
    <w:rsid w:val="00F207F8"/>
    <w:rsid w:val="00F20833"/>
    <w:rsid w:val="00F209FF"/>
    <w:rsid w:val="00F20AC7"/>
    <w:rsid w:val="00F20B44"/>
    <w:rsid w:val="00F20BBD"/>
    <w:rsid w:val="00F20F40"/>
    <w:rsid w:val="00F211A3"/>
    <w:rsid w:val="00F21557"/>
    <w:rsid w:val="00F21A28"/>
    <w:rsid w:val="00F21DE9"/>
    <w:rsid w:val="00F21E63"/>
    <w:rsid w:val="00F220E3"/>
    <w:rsid w:val="00F2253D"/>
    <w:rsid w:val="00F22770"/>
    <w:rsid w:val="00F22B14"/>
    <w:rsid w:val="00F22B92"/>
    <w:rsid w:val="00F22C08"/>
    <w:rsid w:val="00F22CCC"/>
    <w:rsid w:val="00F22F85"/>
    <w:rsid w:val="00F23114"/>
    <w:rsid w:val="00F23685"/>
    <w:rsid w:val="00F236B7"/>
    <w:rsid w:val="00F2371B"/>
    <w:rsid w:val="00F2376E"/>
    <w:rsid w:val="00F2389F"/>
    <w:rsid w:val="00F239C6"/>
    <w:rsid w:val="00F23AA6"/>
    <w:rsid w:val="00F23C41"/>
    <w:rsid w:val="00F23C92"/>
    <w:rsid w:val="00F23CF0"/>
    <w:rsid w:val="00F23D2C"/>
    <w:rsid w:val="00F23D49"/>
    <w:rsid w:val="00F23E18"/>
    <w:rsid w:val="00F23E65"/>
    <w:rsid w:val="00F24201"/>
    <w:rsid w:val="00F242FC"/>
    <w:rsid w:val="00F24361"/>
    <w:rsid w:val="00F24458"/>
    <w:rsid w:val="00F24579"/>
    <w:rsid w:val="00F2479B"/>
    <w:rsid w:val="00F248D4"/>
    <w:rsid w:val="00F24A90"/>
    <w:rsid w:val="00F24D42"/>
    <w:rsid w:val="00F2538D"/>
    <w:rsid w:val="00F253A3"/>
    <w:rsid w:val="00F25632"/>
    <w:rsid w:val="00F258CA"/>
    <w:rsid w:val="00F25946"/>
    <w:rsid w:val="00F25B1B"/>
    <w:rsid w:val="00F25ECD"/>
    <w:rsid w:val="00F25F33"/>
    <w:rsid w:val="00F260FA"/>
    <w:rsid w:val="00F26315"/>
    <w:rsid w:val="00F26C51"/>
    <w:rsid w:val="00F26E86"/>
    <w:rsid w:val="00F26FCF"/>
    <w:rsid w:val="00F273BB"/>
    <w:rsid w:val="00F27447"/>
    <w:rsid w:val="00F274D3"/>
    <w:rsid w:val="00F274F0"/>
    <w:rsid w:val="00F2774D"/>
    <w:rsid w:val="00F2789C"/>
    <w:rsid w:val="00F278A2"/>
    <w:rsid w:val="00F2795C"/>
    <w:rsid w:val="00F27AD7"/>
    <w:rsid w:val="00F27B7B"/>
    <w:rsid w:val="00F27DDE"/>
    <w:rsid w:val="00F30001"/>
    <w:rsid w:val="00F301B8"/>
    <w:rsid w:val="00F30212"/>
    <w:rsid w:val="00F3061C"/>
    <w:rsid w:val="00F306AD"/>
    <w:rsid w:val="00F306E9"/>
    <w:rsid w:val="00F309E2"/>
    <w:rsid w:val="00F30BFA"/>
    <w:rsid w:val="00F30CBF"/>
    <w:rsid w:val="00F30D61"/>
    <w:rsid w:val="00F30FFF"/>
    <w:rsid w:val="00F310F5"/>
    <w:rsid w:val="00F310FE"/>
    <w:rsid w:val="00F31156"/>
    <w:rsid w:val="00F31425"/>
    <w:rsid w:val="00F314BE"/>
    <w:rsid w:val="00F315E5"/>
    <w:rsid w:val="00F317B0"/>
    <w:rsid w:val="00F317B9"/>
    <w:rsid w:val="00F31AA5"/>
    <w:rsid w:val="00F31CE3"/>
    <w:rsid w:val="00F3202B"/>
    <w:rsid w:val="00F322B1"/>
    <w:rsid w:val="00F3235A"/>
    <w:rsid w:val="00F32599"/>
    <w:rsid w:val="00F32657"/>
    <w:rsid w:val="00F326CF"/>
    <w:rsid w:val="00F3296C"/>
    <w:rsid w:val="00F32E71"/>
    <w:rsid w:val="00F32F1A"/>
    <w:rsid w:val="00F32F1B"/>
    <w:rsid w:val="00F33156"/>
    <w:rsid w:val="00F3331B"/>
    <w:rsid w:val="00F33657"/>
    <w:rsid w:val="00F338C1"/>
    <w:rsid w:val="00F338E6"/>
    <w:rsid w:val="00F33C0C"/>
    <w:rsid w:val="00F33C7D"/>
    <w:rsid w:val="00F33D63"/>
    <w:rsid w:val="00F33E3E"/>
    <w:rsid w:val="00F33E4C"/>
    <w:rsid w:val="00F345BE"/>
    <w:rsid w:val="00F34629"/>
    <w:rsid w:val="00F347F2"/>
    <w:rsid w:val="00F34A2D"/>
    <w:rsid w:val="00F34ADC"/>
    <w:rsid w:val="00F3508F"/>
    <w:rsid w:val="00F3521F"/>
    <w:rsid w:val="00F35321"/>
    <w:rsid w:val="00F35461"/>
    <w:rsid w:val="00F355E1"/>
    <w:rsid w:val="00F359E1"/>
    <w:rsid w:val="00F35BE2"/>
    <w:rsid w:val="00F35C70"/>
    <w:rsid w:val="00F3609F"/>
    <w:rsid w:val="00F36109"/>
    <w:rsid w:val="00F361C7"/>
    <w:rsid w:val="00F3637E"/>
    <w:rsid w:val="00F3650C"/>
    <w:rsid w:val="00F3661B"/>
    <w:rsid w:val="00F3666B"/>
    <w:rsid w:val="00F366CB"/>
    <w:rsid w:val="00F36715"/>
    <w:rsid w:val="00F36BE3"/>
    <w:rsid w:val="00F36CD8"/>
    <w:rsid w:val="00F36DE3"/>
    <w:rsid w:val="00F36DFE"/>
    <w:rsid w:val="00F36E26"/>
    <w:rsid w:val="00F36EDE"/>
    <w:rsid w:val="00F3730D"/>
    <w:rsid w:val="00F3732A"/>
    <w:rsid w:val="00F375D2"/>
    <w:rsid w:val="00F37662"/>
    <w:rsid w:val="00F377E0"/>
    <w:rsid w:val="00F37CF6"/>
    <w:rsid w:val="00F37D04"/>
    <w:rsid w:val="00F40080"/>
    <w:rsid w:val="00F40181"/>
    <w:rsid w:val="00F402E1"/>
    <w:rsid w:val="00F4045C"/>
    <w:rsid w:val="00F404A1"/>
    <w:rsid w:val="00F4053C"/>
    <w:rsid w:val="00F40860"/>
    <w:rsid w:val="00F40A56"/>
    <w:rsid w:val="00F40BB9"/>
    <w:rsid w:val="00F40F4E"/>
    <w:rsid w:val="00F4113F"/>
    <w:rsid w:val="00F41381"/>
    <w:rsid w:val="00F414F8"/>
    <w:rsid w:val="00F4182E"/>
    <w:rsid w:val="00F41875"/>
    <w:rsid w:val="00F41C14"/>
    <w:rsid w:val="00F41C86"/>
    <w:rsid w:val="00F41E87"/>
    <w:rsid w:val="00F4206D"/>
    <w:rsid w:val="00F42419"/>
    <w:rsid w:val="00F42423"/>
    <w:rsid w:val="00F42A51"/>
    <w:rsid w:val="00F42C37"/>
    <w:rsid w:val="00F42D05"/>
    <w:rsid w:val="00F43543"/>
    <w:rsid w:val="00F4367C"/>
    <w:rsid w:val="00F43688"/>
    <w:rsid w:val="00F43B0C"/>
    <w:rsid w:val="00F43B9B"/>
    <w:rsid w:val="00F43C8C"/>
    <w:rsid w:val="00F43DAD"/>
    <w:rsid w:val="00F43FCF"/>
    <w:rsid w:val="00F443A0"/>
    <w:rsid w:val="00F4453C"/>
    <w:rsid w:val="00F4453E"/>
    <w:rsid w:val="00F4456B"/>
    <w:rsid w:val="00F44B2D"/>
    <w:rsid w:val="00F44D23"/>
    <w:rsid w:val="00F45075"/>
    <w:rsid w:val="00F45351"/>
    <w:rsid w:val="00F4554E"/>
    <w:rsid w:val="00F456BB"/>
    <w:rsid w:val="00F456E2"/>
    <w:rsid w:val="00F458CD"/>
    <w:rsid w:val="00F45946"/>
    <w:rsid w:val="00F459DB"/>
    <w:rsid w:val="00F45FF2"/>
    <w:rsid w:val="00F46033"/>
    <w:rsid w:val="00F46049"/>
    <w:rsid w:val="00F464BE"/>
    <w:rsid w:val="00F468C2"/>
    <w:rsid w:val="00F46D67"/>
    <w:rsid w:val="00F46DBE"/>
    <w:rsid w:val="00F47110"/>
    <w:rsid w:val="00F471EB"/>
    <w:rsid w:val="00F47290"/>
    <w:rsid w:val="00F4763B"/>
    <w:rsid w:val="00F47C7D"/>
    <w:rsid w:val="00F47D9B"/>
    <w:rsid w:val="00F501E4"/>
    <w:rsid w:val="00F505C1"/>
    <w:rsid w:val="00F506E4"/>
    <w:rsid w:val="00F50780"/>
    <w:rsid w:val="00F50854"/>
    <w:rsid w:val="00F50DB2"/>
    <w:rsid w:val="00F50EF2"/>
    <w:rsid w:val="00F5104A"/>
    <w:rsid w:val="00F51319"/>
    <w:rsid w:val="00F51678"/>
    <w:rsid w:val="00F51B1A"/>
    <w:rsid w:val="00F51B67"/>
    <w:rsid w:val="00F52139"/>
    <w:rsid w:val="00F522DE"/>
    <w:rsid w:val="00F52717"/>
    <w:rsid w:val="00F52C79"/>
    <w:rsid w:val="00F52EBF"/>
    <w:rsid w:val="00F53408"/>
    <w:rsid w:val="00F5358F"/>
    <w:rsid w:val="00F53710"/>
    <w:rsid w:val="00F538E6"/>
    <w:rsid w:val="00F53BE8"/>
    <w:rsid w:val="00F53C84"/>
    <w:rsid w:val="00F53D20"/>
    <w:rsid w:val="00F53DC1"/>
    <w:rsid w:val="00F53F43"/>
    <w:rsid w:val="00F53F9D"/>
    <w:rsid w:val="00F54166"/>
    <w:rsid w:val="00F544DA"/>
    <w:rsid w:val="00F54547"/>
    <w:rsid w:val="00F54638"/>
    <w:rsid w:val="00F54735"/>
    <w:rsid w:val="00F54742"/>
    <w:rsid w:val="00F547EA"/>
    <w:rsid w:val="00F5482F"/>
    <w:rsid w:val="00F548E5"/>
    <w:rsid w:val="00F549BD"/>
    <w:rsid w:val="00F54C9B"/>
    <w:rsid w:val="00F54D4F"/>
    <w:rsid w:val="00F54E7B"/>
    <w:rsid w:val="00F551DB"/>
    <w:rsid w:val="00F552B9"/>
    <w:rsid w:val="00F55670"/>
    <w:rsid w:val="00F5588C"/>
    <w:rsid w:val="00F55C92"/>
    <w:rsid w:val="00F55D6A"/>
    <w:rsid w:val="00F55FAB"/>
    <w:rsid w:val="00F5632B"/>
    <w:rsid w:val="00F565D9"/>
    <w:rsid w:val="00F56613"/>
    <w:rsid w:val="00F566A6"/>
    <w:rsid w:val="00F567B3"/>
    <w:rsid w:val="00F56841"/>
    <w:rsid w:val="00F56A06"/>
    <w:rsid w:val="00F56AFE"/>
    <w:rsid w:val="00F57172"/>
    <w:rsid w:val="00F572AD"/>
    <w:rsid w:val="00F57327"/>
    <w:rsid w:val="00F57844"/>
    <w:rsid w:val="00F57BF2"/>
    <w:rsid w:val="00F57C49"/>
    <w:rsid w:val="00F57CCA"/>
    <w:rsid w:val="00F60119"/>
    <w:rsid w:val="00F602DC"/>
    <w:rsid w:val="00F603EC"/>
    <w:rsid w:val="00F603FB"/>
    <w:rsid w:val="00F6055E"/>
    <w:rsid w:val="00F60586"/>
    <w:rsid w:val="00F60857"/>
    <w:rsid w:val="00F608A2"/>
    <w:rsid w:val="00F60A09"/>
    <w:rsid w:val="00F61144"/>
    <w:rsid w:val="00F6120E"/>
    <w:rsid w:val="00F61448"/>
    <w:rsid w:val="00F61B20"/>
    <w:rsid w:val="00F61B84"/>
    <w:rsid w:val="00F61BAB"/>
    <w:rsid w:val="00F61CB4"/>
    <w:rsid w:val="00F61CE9"/>
    <w:rsid w:val="00F61DBA"/>
    <w:rsid w:val="00F62100"/>
    <w:rsid w:val="00F622BD"/>
    <w:rsid w:val="00F625A1"/>
    <w:rsid w:val="00F62650"/>
    <w:rsid w:val="00F628E3"/>
    <w:rsid w:val="00F6303F"/>
    <w:rsid w:val="00F63053"/>
    <w:rsid w:val="00F63650"/>
    <w:rsid w:val="00F63957"/>
    <w:rsid w:val="00F63B49"/>
    <w:rsid w:val="00F63B7A"/>
    <w:rsid w:val="00F63E7B"/>
    <w:rsid w:val="00F64665"/>
    <w:rsid w:val="00F64B09"/>
    <w:rsid w:val="00F64D8F"/>
    <w:rsid w:val="00F65140"/>
    <w:rsid w:val="00F6520C"/>
    <w:rsid w:val="00F653DF"/>
    <w:rsid w:val="00F654A8"/>
    <w:rsid w:val="00F655D1"/>
    <w:rsid w:val="00F6571F"/>
    <w:rsid w:val="00F65CE6"/>
    <w:rsid w:val="00F6693F"/>
    <w:rsid w:val="00F66C70"/>
    <w:rsid w:val="00F66F8A"/>
    <w:rsid w:val="00F67089"/>
    <w:rsid w:val="00F67484"/>
    <w:rsid w:val="00F675A8"/>
    <w:rsid w:val="00F675B0"/>
    <w:rsid w:val="00F67986"/>
    <w:rsid w:val="00F67B7E"/>
    <w:rsid w:val="00F67C98"/>
    <w:rsid w:val="00F67CEA"/>
    <w:rsid w:val="00F67D73"/>
    <w:rsid w:val="00F702E7"/>
    <w:rsid w:val="00F703E1"/>
    <w:rsid w:val="00F7051F"/>
    <w:rsid w:val="00F705DF"/>
    <w:rsid w:val="00F7061E"/>
    <w:rsid w:val="00F706AD"/>
    <w:rsid w:val="00F7077C"/>
    <w:rsid w:val="00F70C0E"/>
    <w:rsid w:val="00F70D2C"/>
    <w:rsid w:val="00F712F0"/>
    <w:rsid w:val="00F713CB"/>
    <w:rsid w:val="00F7141C"/>
    <w:rsid w:val="00F715C7"/>
    <w:rsid w:val="00F7165C"/>
    <w:rsid w:val="00F71A68"/>
    <w:rsid w:val="00F71B03"/>
    <w:rsid w:val="00F71B27"/>
    <w:rsid w:val="00F71BE1"/>
    <w:rsid w:val="00F71D71"/>
    <w:rsid w:val="00F7209D"/>
    <w:rsid w:val="00F7212A"/>
    <w:rsid w:val="00F72159"/>
    <w:rsid w:val="00F72262"/>
    <w:rsid w:val="00F723C9"/>
    <w:rsid w:val="00F726D1"/>
    <w:rsid w:val="00F7288F"/>
    <w:rsid w:val="00F7296C"/>
    <w:rsid w:val="00F72A14"/>
    <w:rsid w:val="00F72ACE"/>
    <w:rsid w:val="00F72B17"/>
    <w:rsid w:val="00F72C9C"/>
    <w:rsid w:val="00F72CA9"/>
    <w:rsid w:val="00F72E42"/>
    <w:rsid w:val="00F7331E"/>
    <w:rsid w:val="00F734C4"/>
    <w:rsid w:val="00F73666"/>
    <w:rsid w:val="00F736EB"/>
    <w:rsid w:val="00F73A78"/>
    <w:rsid w:val="00F73AEC"/>
    <w:rsid w:val="00F73B02"/>
    <w:rsid w:val="00F73C47"/>
    <w:rsid w:val="00F73FDC"/>
    <w:rsid w:val="00F74184"/>
    <w:rsid w:val="00F74643"/>
    <w:rsid w:val="00F74B07"/>
    <w:rsid w:val="00F74BF1"/>
    <w:rsid w:val="00F74F61"/>
    <w:rsid w:val="00F751F1"/>
    <w:rsid w:val="00F753AA"/>
    <w:rsid w:val="00F753AE"/>
    <w:rsid w:val="00F75634"/>
    <w:rsid w:val="00F75671"/>
    <w:rsid w:val="00F75898"/>
    <w:rsid w:val="00F75A2D"/>
    <w:rsid w:val="00F75E96"/>
    <w:rsid w:val="00F76118"/>
    <w:rsid w:val="00F76248"/>
    <w:rsid w:val="00F762F4"/>
    <w:rsid w:val="00F764F9"/>
    <w:rsid w:val="00F7674E"/>
    <w:rsid w:val="00F768AF"/>
    <w:rsid w:val="00F7694B"/>
    <w:rsid w:val="00F76CB9"/>
    <w:rsid w:val="00F770ED"/>
    <w:rsid w:val="00F77109"/>
    <w:rsid w:val="00F77243"/>
    <w:rsid w:val="00F772E3"/>
    <w:rsid w:val="00F77500"/>
    <w:rsid w:val="00F7759B"/>
    <w:rsid w:val="00F7759E"/>
    <w:rsid w:val="00F778A1"/>
    <w:rsid w:val="00F77A36"/>
    <w:rsid w:val="00F8048E"/>
    <w:rsid w:val="00F8053C"/>
    <w:rsid w:val="00F8074C"/>
    <w:rsid w:val="00F80798"/>
    <w:rsid w:val="00F80CB3"/>
    <w:rsid w:val="00F80CD7"/>
    <w:rsid w:val="00F80CDC"/>
    <w:rsid w:val="00F80DEE"/>
    <w:rsid w:val="00F811D0"/>
    <w:rsid w:val="00F81233"/>
    <w:rsid w:val="00F813D1"/>
    <w:rsid w:val="00F81411"/>
    <w:rsid w:val="00F8146C"/>
    <w:rsid w:val="00F816BF"/>
    <w:rsid w:val="00F81881"/>
    <w:rsid w:val="00F81A2C"/>
    <w:rsid w:val="00F81F3C"/>
    <w:rsid w:val="00F820BA"/>
    <w:rsid w:val="00F820D4"/>
    <w:rsid w:val="00F82161"/>
    <w:rsid w:val="00F822AC"/>
    <w:rsid w:val="00F825A2"/>
    <w:rsid w:val="00F8273F"/>
    <w:rsid w:val="00F828C4"/>
    <w:rsid w:val="00F8296A"/>
    <w:rsid w:val="00F82CDF"/>
    <w:rsid w:val="00F83085"/>
    <w:rsid w:val="00F830A9"/>
    <w:rsid w:val="00F83284"/>
    <w:rsid w:val="00F83418"/>
    <w:rsid w:val="00F83555"/>
    <w:rsid w:val="00F83725"/>
    <w:rsid w:val="00F83CBA"/>
    <w:rsid w:val="00F84005"/>
    <w:rsid w:val="00F84067"/>
    <w:rsid w:val="00F84658"/>
    <w:rsid w:val="00F846BD"/>
    <w:rsid w:val="00F84924"/>
    <w:rsid w:val="00F84998"/>
    <w:rsid w:val="00F84B0F"/>
    <w:rsid w:val="00F84E53"/>
    <w:rsid w:val="00F851E2"/>
    <w:rsid w:val="00F852C4"/>
    <w:rsid w:val="00F853E6"/>
    <w:rsid w:val="00F8549F"/>
    <w:rsid w:val="00F856D2"/>
    <w:rsid w:val="00F8592C"/>
    <w:rsid w:val="00F85B17"/>
    <w:rsid w:val="00F860E5"/>
    <w:rsid w:val="00F86598"/>
    <w:rsid w:val="00F86765"/>
    <w:rsid w:val="00F868FF"/>
    <w:rsid w:val="00F86C17"/>
    <w:rsid w:val="00F8715F"/>
    <w:rsid w:val="00F8720D"/>
    <w:rsid w:val="00F8751C"/>
    <w:rsid w:val="00F87900"/>
    <w:rsid w:val="00F905DC"/>
    <w:rsid w:val="00F9066C"/>
    <w:rsid w:val="00F90B23"/>
    <w:rsid w:val="00F90B4A"/>
    <w:rsid w:val="00F91024"/>
    <w:rsid w:val="00F912B4"/>
    <w:rsid w:val="00F914BF"/>
    <w:rsid w:val="00F916D9"/>
    <w:rsid w:val="00F91DEF"/>
    <w:rsid w:val="00F91DF7"/>
    <w:rsid w:val="00F91F05"/>
    <w:rsid w:val="00F91F20"/>
    <w:rsid w:val="00F91F2B"/>
    <w:rsid w:val="00F92404"/>
    <w:rsid w:val="00F924AA"/>
    <w:rsid w:val="00F92796"/>
    <w:rsid w:val="00F9298F"/>
    <w:rsid w:val="00F92B37"/>
    <w:rsid w:val="00F92B98"/>
    <w:rsid w:val="00F92E6F"/>
    <w:rsid w:val="00F932A4"/>
    <w:rsid w:val="00F934D3"/>
    <w:rsid w:val="00F935BB"/>
    <w:rsid w:val="00F935C0"/>
    <w:rsid w:val="00F93785"/>
    <w:rsid w:val="00F93FE6"/>
    <w:rsid w:val="00F940D4"/>
    <w:rsid w:val="00F943E8"/>
    <w:rsid w:val="00F94437"/>
    <w:rsid w:val="00F949A6"/>
    <w:rsid w:val="00F94B92"/>
    <w:rsid w:val="00F94F05"/>
    <w:rsid w:val="00F95056"/>
    <w:rsid w:val="00F95198"/>
    <w:rsid w:val="00F95584"/>
    <w:rsid w:val="00F95653"/>
    <w:rsid w:val="00F95811"/>
    <w:rsid w:val="00F959EC"/>
    <w:rsid w:val="00F95FA9"/>
    <w:rsid w:val="00F9616E"/>
    <w:rsid w:val="00F961E4"/>
    <w:rsid w:val="00F9635F"/>
    <w:rsid w:val="00F967F0"/>
    <w:rsid w:val="00F968D8"/>
    <w:rsid w:val="00F9694C"/>
    <w:rsid w:val="00F96D58"/>
    <w:rsid w:val="00F97008"/>
    <w:rsid w:val="00F97326"/>
    <w:rsid w:val="00F974D6"/>
    <w:rsid w:val="00F9781C"/>
    <w:rsid w:val="00F978AC"/>
    <w:rsid w:val="00F9791A"/>
    <w:rsid w:val="00F97944"/>
    <w:rsid w:val="00F97A59"/>
    <w:rsid w:val="00F97BD1"/>
    <w:rsid w:val="00F97C14"/>
    <w:rsid w:val="00F97CA0"/>
    <w:rsid w:val="00F97DC9"/>
    <w:rsid w:val="00FA0044"/>
    <w:rsid w:val="00FA01DA"/>
    <w:rsid w:val="00FA036F"/>
    <w:rsid w:val="00FA09DD"/>
    <w:rsid w:val="00FA1316"/>
    <w:rsid w:val="00FA1489"/>
    <w:rsid w:val="00FA1624"/>
    <w:rsid w:val="00FA16CE"/>
    <w:rsid w:val="00FA1A5B"/>
    <w:rsid w:val="00FA1AD6"/>
    <w:rsid w:val="00FA1C17"/>
    <w:rsid w:val="00FA1CF4"/>
    <w:rsid w:val="00FA1D0D"/>
    <w:rsid w:val="00FA1DDE"/>
    <w:rsid w:val="00FA1ECC"/>
    <w:rsid w:val="00FA2055"/>
    <w:rsid w:val="00FA22E2"/>
    <w:rsid w:val="00FA2325"/>
    <w:rsid w:val="00FA2427"/>
    <w:rsid w:val="00FA27A2"/>
    <w:rsid w:val="00FA2C70"/>
    <w:rsid w:val="00FA2EBE"/>
    <w:rsid w:val="00FA3179"/>
    <w:rsid w:val="00FA32FA"/>
    <w:rsid w:val="00FA37C6"/>
    <w:rsid w:val="00FA3997"/>
    <w:rsid w:val="00FA3E95"/>
    <w:rsid w:val="00FA418D"/>
    <w:rsid w:val="00FA4560"/>
    <w:rsid w:val="00FA45B2"/>
    <w:rsid w:val="00FA45DE"/>
    <w:rsid w:val="00FA47EF"/>
    <w:rsid w:val="00FA4BC8"/>
    <w:rsid w:val="00FA4BE3"/>
    <w:rsid w:val="00FA4C20"/>
    <w:rsid w:val="00FA4D78"/>
    <w:rsid w:val="00FA4D82"/>
    <w:rsid w:val="00FA4D8C"/>
    <w:rsid w:val="00FA50BB"/>
    <w:rsid w:val="00FA51BD"/>
    <w:rsid w:val="00FA5244"/>
    <w:rsid w:val="00FA54BF"/>
    <w:rsid w:val="00FA54F8"/>
    <w:rsid w:val="00FA556A"/>
    <w:rsid w:val="00FA565B"/>
    <w:rsid w:val="00FA5800"/>
    <w:rsid w:val="00FA5D3F"/>
    <w:rsid w:val="00FA61EF"/>
    <w:rsid w:val="00FA6206"/>
    <w:rsid w:val="00FA6548"/>
    <w:rsid w:val="00FA654A"/>
    <w:rsid w:val="00FA66F3"/>
    <w:rsid w:val="00FA6757"/>
    <w:rsid w:val="00FA68DB"/>
    <w:rsid w:val="00FA6A36"/>
    <w:rsid w:val="00FA6BC4"/>
    <w:rsid w:val="00FA741F"/>
    <w:rsid w:val="00FA750A"/>
    <w:rsid w:val="00FA76F5"/>
    <w:rsid w:val="00FA772B"/>
    <w:rsid w:val="00FA7D67"/>
    <w:rsid w:val="00FA7E89"/>
    <w:rsid w:val="00FB0199"/>
    <w:rsid w:val="00FB0281"/>
    <w:rsid w:val="00FB0315"/>
    <w:rsid w:val="00FB03CC"/>
    <w:rsid w:val="00FB03E2"/>
    <w:rsid w:val="00FB07F9"/>
    <w:rsid w:val="00FB0933"/>
    <w:rsid w:val="00FB16E5"/>
    <w:rsid w:val="00FB17C3"/>
    <w:rsid w:val="00FB19EE"/>
    <w:rsid w:val="00FB1B01"/>
    <w:rsid w:val="00FB1F71"/>
    <w:rsid w:val="00FB24E7"/>
    <w:rsid w:val="00FB25A6"/>
    <w:rsid w:val="00FB25C5"/>
    <w:rsid w:val="00FB2915"/>
    <w:rsid w:val="00FB2CAB"/>
    <w:rsid w:val="00FB31D1"/>
    <w:rsid w:val="00FB33DC"/>
    <w:rsid w:val="00FB33E5"/>
    <w:rsid w:val="00FB34B1"/>
    <w:rsid w:val="00FB3A33"/>
    <w:rsid w:val="00FB3D7C"/>
    <w:rsid w:val="00FB3D93"/>
    <w:rsid w:val="00FB3EE4"/>
    <w:rsid w:val="00FB4082"/>
    <w:rsid w:val="00FB41B8"/>
    <w:rsid w:val="00FB4253"/>
    <w:rsid w:val="00FB428E"/>
    <w:rsid w:val="00FB4444"/>
    <w:rsid w:val="00FB45BD"/>
    <w:rsid w:val="00FB45ED"/>
    <w:rsid w:val="00FB4824"/>
    <w:rsid w:val="00FB4DCB"/>
    <w:rsid w:val="00FB4EDC"/>
    <w:rsid w:val="00FB510E"/>
    <w:rsid w:val="00FB5206"/>
    <w:rsid w:val="00FB527B"/>
    <w:rsid w:val="00FB53D4"/>
    <w:rsid w:val="00FB5855"/>
    <w:rsid w:val="00FB598A"/>
    <w:rsid w:val="00FB59AE"/>
    <w:rsid w:val="00FB5D11"/>
    <w:rsid w:val="00FB5D5A"/>
    <w:rsid w:val="00FB5F3B"/>
    <w:rsid w:val="00FB622A"/>
    <w:rsid w:val="00FB665F"/>
    <w:rsid w:val="00FB66C7"/>
    <w:rsid w:val="00FB6703"/>
    <w:rsid w:val="00FB69CD"/>
    <w:rsid w:val="00FB6DA9"/>
    <w:rsid w:val="00FB701A"/>
    <w:rsid w:val="00FB721C"/>
    <w:rsid w:val="00FB7285"/>
    <w:rsid w:val="00FB76B4"/>
    <w:rsid w:val="00FB7761"/>
    <w:rsid w:val="00FB7A39"/>
    <w:rsid w:val="00FB7BF8"/>
    <w:rsid w:val="00FB7F7C"/>
    <w:rsid w:val="00FC01BD"/>
    <w:rsid w:val="00FC0502"/>
    <w:rsid w:val="00FC066B"/>
    <w:rsid w:val="00FC066C"/>
    <w:rsid w:val="00FC06AD"/>
    <w:rsid w:val="00FC077F"/>
    <w:rsid w:val="00FC09AC"/>
    <w:rsid w:val="00FC0B8B"/>
    <w:rsid w:val="00FC0C1F"/>
    <w:rsid w:val="00FC0F66"/>
    <w:rsid w:val="00FC1AB0"/>
    <w:rsid w:val="00FC1AC3"/>
    <w:rsid w:val="00FC1B28"/>
    <w:rsid w:val="00FC2000"/>
    <w:rsid w:val="00FC2D27"/>
    <w:rsid w:val="00FC2FBF"/>
    <w:rsid w:val="00FC2FE7"/>
    <w:rsid w:val="00FC3105"/>
    <w:rsid w:val="00FC31FB"/>
    <w:rsid w:val="00FC34F6"/>
    <w:rsid w:val="00FC35A9"/>
    <w:rsid w:val="00FC3825"/>
    <w:rsid w:val="00FC38C7"/>
    <w:rsid w:val="00FC3B01"/>
    <w:rsid w:val="00FC3C7F"/>
    <w:rsid w:val="00FC3D9A"/>
    <w:rsid w:val="00FC3F41"/>
    <w:rsid w:val="00FC4110"/>
    <w:rsid w:val="00FC42D2"/>
    <w:rsid w:val="00FC4421"/>
    <w:rsid w:val="00FC442B"/>
    <w:rsid w:val="00FC453C"/>
    <w:rsid w:val="00FC4EC7"/>
    <w:rsid w:val="00FC4F36"/>
    <w:rsid w:val="00FC5134"/>
    <w:rsid w:val="00FC5881"/>
    <w:rsid w:val="00FC5C01"/>
    <w:rsid w:val="00FC5C16"/>
    <w:rsid w:val="00FC5CB8"/>
    <w:rsid w:val="00FC5FA9"/>
    <w:rsid w:val="00FC60D2"/>
    <w:rsid w:val="00FC626C"/>
    <w:rsid w:val="00FC62E3"/>
    <w:rsid w:val="00FC6774"/>
    <w:rsid w:val="00FC68A3"/>
    <w:rsid w:val="00FC6D8E"/>
    <w:rsid w:val="00FC6F04"/>
    <w:rsid w:val="00FC79CE"/>
    <w:rsid w:val="00FC7A55"/>
    <w:rsid w:val="00FC7D4E"/>
    <w:rsid w:val="00FD0076"/>
    <w:rsid w:val="00FD0197"/>
    <w:rsid w:val="00FD01D7"/>
    <w:rsid w:val="00FD0311"/>
    <w:rsid w:val="00FD067B"/>
    <w:rsid w:val="00FD081E"/>
    <w:rsid w:val="00FD08A9"/>
    <w:rsid w:val="00FD0A5B"/>
    <w:rsid w:val="00FD0C6A"/>
    <w:rsid w:val="00FD0CF2"/>
    <w:rsid w:val="00FD0EC9"/>
    <w:rsid w:val="00FD1540"/>
    <w:rsid w:val="00FD15AB"/>
    <w:rsid w:val="00FD1617"/>
    <w:rsid w:val="00FD1683"/>
    <w:rsid w:val="00FD1A74"/>
    <w:rsid w:val="00FD1C94"/>
    <w:rsid w:val="00FD2276"/>
    <w:rsid w:val="00FD23AF"/>
    <w:rsid w:val="00FD243D"/>
    <w:rsid w:val="00FD2489"/>
    <w:rsid w:val="00FD2583"/>
    <w:rsid w:val="00FD27C3"/>
    <w:rsid w:val="00FD2A8F"/>
    <w:rsid w:val="00FD2B88"/>
    <w:rsid w:val="00FD31DA"/>
    <w:rsid w:val="00FD31EE"/>
    <w:rsid w:val="00FD3710"/>
    <w:rsid w:val="00FD374D"/>
    <w:rsid w:val="00FD3888"/>
    <w:rsid w:val="00FD3901"/>
    <w:rsid w:val="00FD3BCD"/>
    <w:rsid w:val="00FD3D07"/>
    <w:rsid w:val="00FD3E67"/>
    <w:rsid w:val="00FD40D9"/>
    <w:rsid w:val="00FD427C"/>
    <w:rsid w:val="00FD4629"/>
    <w:rsid w:val="00FD47F9"/>
    <w:rsid w:val="00FD4815"/>
    <w:rsid w:val="00FD537F"/>
    <w:rsid w:val="00FD543D"/>
    <w:rsid w:val="00FD548B"/>
    <w:rsid w:val="00FD54AF"/>
    <w:rsid w:val="00FD5AE2"/>
    <w:rsid w:val="00FD5D09"/>
    <w:rsid w:val="00FD5F74"/>
    <w:rsid w:val="00FD60E7"/>
    <w:rsid w:val="00FD610C"/>
    <w:rsid w:val="00FD64C0"/>
    <w:rsid w:val="00FD654F"/>
    <w:rsid w:val="00FD65FA"/>
    <w:rsid w:val="00FD664E"/>
    <w:rsid w:val="00FD66A6"/>
    <w:rsid w:val="00FD66DB"/>
    <w:rsid w:val="00FD6777"/>
    <w:rsid w:val="00FD689E"/>
    <w:rsid w:val="00FD69B4"/>
    <w:rsid w:val="00FD6E8B"/>
    <w:rsid w:val="00FD7322"/>
    <w:rsid w:val="00FD7504"/>
    <w:rsid w:val="00FD76DC"/>
    <w:rsid w:val="00FD7A3D"/>
    <w:rsid w:val="00FD7A58"/>
    <w:rsid w:val="00FD7B63"/>
    <w:rsid w:val="00FE00B6"/>
    <w:rsid w:val="00FE03EB"/>
    <w:rsid w:val="00FE0586"/>
    <w:rsid w:val="00FE0746"/>
    <w:rsid w:val="00FE07F8"/>
    <w:rsid w:val="00FE088A"/>
    <w:rsid w:val="00FE0B84"/>
    <w:rsid w:val="00FE0C44"/>
    <w:rsid w:val="00FE11E7"/>
    <w:rsid w:val="00FE1271"/>
    <w:rsid w:val="00FE1405"/>
    <w:rsid w:val="00FE1B22"/>
    <w:rsid w:val="00FE1B79"/>
    <w:rsid w:val="00FE1BA2"/>
    <w:rsid w:val="00FE1BF7"/>
    <w:rsid w:val="00FE1D03"/>
    <w:rsid w:val="00FE1D05"/>
    <w:rsid w:val="00FE1F5C"/>
    <w:rsid w:val="00FE1FC8"/>
    <w:rsid w:val="00FE226E"/>
    <w:rsid w:val="00FE292E"/>
    <w:rsid w:val="00FE2930"/>
    <w:rsid w:val="00FE29E8"/>
    <w:rsid w:val="00FE2ADC"/>
    <w:rsid w:val="00FE30D0"/>
    <w:rsid w:val="00FE33C4"/>
    <w:rsid w:val="00FE369B"/>
    <w:rsid w:val="00FE3899"/>
    <w:rsid w:val="00FE3C3D"/>
    <w:rsid w:val="00FE3E41"/>
    <w:rsid w:val="00FE3E99"/>
    <w:rsid w:val="00FE4292"/>
    <w:rsid w:val="00FE4303"/>
    <w:rsid w:val="00FE44B9"/>
    <w:rsid w:val="00FE4988"/>
    <w:rsid w:val="00FE4E14"/>
    <w:rsid w:val="00FE4EE6"/>
    <w:rsid w:val="00FE5050"/>
    <w:rsid w:val="00FE542F"/>
    <w:rsid w:val="00FE5462"/>
    <w:rsid w:val="00FE56FD"/>
    <w:rsid w:val="00FE58DA"/>
    <w:rsid w:val="00FE5918"/>
    <w:rsid w:val="00FE5B25"/>
    <w:rsid w:val="00FE5D44"/>
    <w:rsid w:val="00FE5DB3"/>
    <w:rsid w:val="00FE5E7F"/>
    <w:rsid w:val="00FE5FE2"/>
    <w:rsid w:val="00FE6059"/>
    <w:rsid w:val="00FE62EB"/>
    <w:rsid w:val="00FE6397"/>
    <w:rsid w:val="00FE6A80"/>
    <w:rsid w:val="00FE6CD0"/>
    <w:rsid w:val="00FE7583"/>
    <w:rsid w:val="00FE7D0D"/>
    <w:rsid w:val="00FE7F55"/>
    <w:rsid w:val="00FF0131"/>
    <w:rsid w:val="00FF02D3"/>
    <w:rsid w:val="00FF0309"/>
    <w:rsid w:val="00FF04BB"/>
    <w:rsid w:val="00FF07ED"/>
    <w:rsid w:val="00FF097F"/>
    <w:rsid w:val="00FF0AEA"/>
    <w:rsid w:val="00FF0B99"/>
    <w:rsid w:val="00FF0BA7"/>
    <w:rsid w:val="00FF0DC4"/>
    <w:rsid w:val="00FF111B"/>
    <w:rsid w:val="00FF1363"/>
    <w:rsid w:val="00FF173A"/>
    <w:rsid w:val="00FF1B2A"/>
    <w:rsid w:val="00FF1C31"/>
    <w:rsid w:val="00FF1F90"/>
    <w:rsid w:val="00FF2171"/>
    <w:rsid w:val="00FF23C0"/>
    <w:rsid w:val="00FF2A3B"/>
    <w:rsid w:val="00FF2A43"/>
    <w:rsid w:val="00FF2CC7"/>
    <w:rsid w:val="00FF323B"/>
    <w:rsid w:val="00FF34B6"/>
    <w:rsid w:val="00FF35E0"/>
    <w:rsid w:val="00FF35EE"/>
    <w:rsid w:val="00FF362D"/>
    <w:rsid w:val="00FF3986"/>
    <w:rsid w:val="00FF3ADA"/>
    <w:rsid w:val="00FF4015"/>
    <w:rsid w:val="00FF46B4"/>
    <w:rsid w:val="00FF4A3A"/>
    <w:rsid w:val="00FF4BF3"/>
    <w:rsid w:val="00FF4FB9"/>
    <w:rsid w:val="00FF5245"/>
    <w:rsid w:val="00FF5719"/>
    <w:rsid w:val="00FF5B02"/>
    <w:rsid w:val="00FF5D87"/>
    <w:rsid w:val="00FF60B3"/>
    <w:rsid w:val="00FF61D1"/>
    <w:rsid w:val="00FF6215"/>
    <w:rsid w:val="00FF62E0"/>
    <w:rsid w:val="00FF640A"/>
    <w:rsid w:val="00FF65E0"/>
    <w:rsid w:val="00FF7123"/>
    <w:rsid w:val="00FF7474"/>
    <w:rsid w:val="00FF75BD"/>
    <w:rsid w:val="00FF76BF"/>
    <w:rsid w:val="00FF77E7"/>
    <w:rsid w:val="00FF7846"/>
    <w:rsid w:val="00FF7923"/>
    <w:rsid w:val="00FF7DF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6801"/>
    <o:shapelayout v:ext="edit">
      <o:idmap v:ext="edit" data="1"/>
    </o:shapelayout>
  </w:shapeDefaults>
  <w:decimalSymbol w:val=","/>
  <w:listSeparator w:val=";"/>
  <w14:docId w14:val="7D8E13D1"/>
  <w15:docId w15:val="{B0231319-2CFA-48F4-85B3-FA0A2EB44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55C92"/>
    <w:pPr>
      <w:spacing w:line="276" w:lineRule="auto"/>
      <w:jc w:val="both"/>
    </w:pPr>
    <w:rPr>
      <w:rFonts w:ascii="Garamond" w:eastAsia="Times New Roman" w:hAnsi="Garamond"/>
      <w:sz w:val="24"/>
      <w:szCs w:val="22"/>
      <w:lang w:eastAsia="en-US"/>
    </w:rPr>
  </w:style>
  <w:style w:type="paragraph" w:styleId="Titolo1">
    <w:name w:val="heading 1"/>
    <w:basedOn w:val="Normale"/>
    <w:next w:val="Titolo2"/>
    <w:link w:val="Titolo1Carattere"/>
    <w:qFormat/>
    <w:rsid w:val="004411D0"/>
    <w:pPr>
      <w:keepNext/>
      <w:keepLines/>
      <w:spacing w:before="100" w:beforeAutospacing="1" w:after="100" w:afterAutospacing="1"/>
      <w:jc w:val="center"/>
      <w:outlineLvl w:val="0"/>
    </w:pPr>
    <w:rPr>
      <w:rFonts w:eastAsia="Calibri"/>
      <w:b/>
      <w:bCs/>
      <w:sz w:val="28"/>
      <w:szCs w:val="28"/>
      <w:lang w:val="x-none" w:eastAsia="x-none"/>
    </w:rPr>
  </w:style>
  <w:style w:type="paragraph" w:styleId="Titolo2">
    <w:name w:val="heading 2"/>
    <w:basedOn w:val="Normale"/>
    <w:next w:val="Titolo3"/>
    <w:link w:val="Titolo2Carattere"/>
    <w:unhideWhenUsed/>
    <w:qFormat/>
    <w:locked/>
    <w:rsid w:val="000729AA"/>
    <w:pPr>
      <w:keepNext/>
      <w:numPr>
        <w:numId w:val="9"/>
      </w:numPr>
      <w:spacing w:before="560" w:after="120"/>
      <w:outlineLvl w:val="1"/>
    </w:pPr>
    <w:rPr>
      <w:b/>
      <w:bCs/>
      <w:iCs/>
      <w:caps/>
      <w:szCs w:val="28"/>
      <w:lang w:val="x-none"/>
    </w:rPr>
  </w:style>
  <w:style w:type="paragraph" w:styleId="Titolo3">
    <w:name w:val="heading 3"/>
    <w:basedOn w:val="Normale"/>
    <w:next w:val="Normale"/>
    <w:link w:val="Titolo3Carattere"/>
    <w:qFormat/>
    <w:locked/>
    <w:rsid w:val="00AB39E7"/>
    <w:pPr>
      <w:keepNext/>
      <w:numPr>
        <w:ilvl w:val="1"/>
        <w:numId w:val="9"/>
      </w:numPr>
      <w:spacing w:before="240" w:after="60"/>
      <w:outlineLvl w:val="2"/>
    </w:pPr>
    <w:rPr>
      <w:b/>
      <w:bCs/>
      <w:caps/>
      <w:sz w:val="22"/>
      <w:szCs w:val="26"/>
      <w:lang w:val="x-none"/>
    </w:rPr>
  </w:style>
  <w:style w:type="paragraph" w:styleId="Titolo4">
    <w:name w:val="heading 4"/>
    <w:basedOn w:val="Normale"/>
    <w:next w:val="Normale"/>
    <w:link w:val="Titolo4Carattere"/>
    <w:semiHidden/>
    <w:unhideWhenUsed/>
    <w:locked/>
    <w:rsid w:val="001E6039"/>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nhideWhenUsed/>
    <w:qFormat/>
    <w:locked/>
    <w:rsid w:val="00746B51"/>
    <w:pPr>
      <w:spacing w:before="240" w:after="60"/>
      <w:outlineLvl w:val="4"/>
    </w:pPr>
    <w:rPr>
      <w:b/>
      <w:bCs/>
      <w:i/>
      <w:iCs/>
      <w:sz w:val="26"/>
      <w:szCs w:val="26"/>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locked/>
    <w:rsid w:val="004411D0"/>
    <w:rPr>
      <w:rFonts w:ascii="Garamond" w:hAnsi="Garamond"/>
      <w:b/>
      <w:bCs/>
      <w:sz w:val="28"/>
      <w:szCs w:val="28"/>
      <w:lang w:val="x-none" w:eastAsia="x-none"/>
    </w:rPr>
  </w:style>
  <w:style w:type="character" w:customStyle="1" w:styleId="Titolo3Carattere">
    <w:name w:val="Titolo 3 Carattere"/>
    <w:link w:val="Titolo3"/>
    <w:rsid w:val="00AB39E7"/>
    <w:rPr>
      <w:rFonts w:ascii="Garamond" w:eastAsia="Times New Roman" w:hAnsi="Garamond"/>
      <w:b/>
      <w:bCs/>
      <w:caps/>
      <w:sz w:val="22"/>
      <w:szCs w:val="26"/>
      <w:lang w:val="x-none" w:eastAsia="en-US"/>
    </w:rPr>
  </w:style>
  <w:style w:type="character" w:customStyle="1" w:styleId="Titolo5Carattere">
    <w:name w:val="Titolo 5 Carattere"/>
    <w:link w:val="Titolo5"/>
    <w:rsid w:val="00746B51"/>
    <w:rPr>
      <w:rFonts w:ascii="Calibri" w:eastAsia="Times New Roman" w:hAnsi="Calibri" w:cs="Times New Roman"/>
      <w:b/>
      <w:bCs/>
      <w:i/>
      <w:iCs/>
      <w:sz w:val="26"/>
      <w:szCs w:val="26"/>
      <w:lang w:eastAsia="en-US"/>
    </w:rPr>
  </w:style>
  <w:style w:type="paragraph" w:customStyle="1" w:styleId="Default">
    <w:name w:val="Default"/>
    <w:rsid w:val="004465A4"/>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Testofumetto">
    <w:name w:val="Balloon Text"/>
    <w:basedOn w:val="Normale"/>
    <w:link w:val="TestofumettoCarattere"/>
    <w:semiHidden/>
    <w:rsid w:val="004465A4"/>
    <w:pPr>
      <w:spacing w:line="240" w:lineRule="auto"/>
    </w:pPr>
    <w:rPr>
      <w:rFonts w:ascii="Tahoma" w:eastAsia="Calibri" w:hAnsi="Tahoma"/>
      <w:sz w:val="16"/>
      <w:szCs w:val="16"/>
      <w:lang w:val="x-none" w:eastAsia="x-none"/>
    </w:rPr>
  </w:style>
  <w:style w:type="character" w:customStyle="1" w:styleId="TestofumettoCarattere">
    <w:name w:val="Testo fumetto Carattere"/>
    <w:link w:val="Testofumetto"/>
    <w:semiHidden/>
    <w:locked/>
    <w:rsid w:val="004465A4"/>
    <w:rPr>
      <w:rFonts w:ascii="Tahoma" w:hAnsi="Tahoma" w:cs="Tahoma"/>
      <w:sz w:val="16"/>
      <w:szCs w:val="16"/>
    </w:rPr>
  </w:style>
  <w:style w:type="paragraph" w:customStyle="1" w:styleId="Paragrafoelenco1">
    <w:name w:val="Paragrafo elenco1"/>
    <w:basedOn w:val="Normale"/>
    <w:rsid w:val="002750E3"/>
    <w:pPr>
      <w:spacing w:before="100" w:beforeAutospacing="1" w:after="100" w:afterAutospacing="1" w:line="240" w:lineRule="atLeast"/>
      <w:ind w:left="720"/>
      <w:contextualSpacing/>
    </w:pPr>
    <w:rPr>
      <w:rFonts w:eastAsia="Calibri"/>
      <w:lang w:eastAsia="it-IT"/>
    </w:rPr>
  </w:style>
  <w:style w:type="paragraph" w:styleId="Intestazione">
    <w:name w:val="header"/>
    <w:basedOn w:val="Normale"/>
    <w:link w:val="IntestazioneCarattere"/>
    <w:uiPriority w:val="99"/>
    <w:rsid w:val="002750E3"/>
    <w:pPr>
      <w:tabs>
        <w:tab w:val="center" w:pos="4819"/>
        <w:tab w:val="right" w:pos="9638"/>
      </w:tabs>
      <w:spacing w:before="100" w:beforeAutospacing="1" w:afterAutospacing="1" w:line="240" w:lineRule="auto"/>
    </w:pPr>
    <w:rPr>
      <w:sz w:val="20"/>
      <w:szCs w:val="20"/>
      <w:lang w:val="x-none" w:eastAsia="it-IT"/>
    </w:rPr>
  </w:style>
  <w:style w:type="character" w:customStyle="1" w:styleId="IntestazioneCarattere">
    <w:name w:val="Intestazione Carattere"/>
    <w:link w:val="Intestazione"/>
    <w:uiPriority w:val="99"/>
    <w:locked/>
    <w:rsid w:val="002750E3"/>
    <w:rPr>
      <w:rFonts w:eastAsia="Times New Roman" w:cs="Times New Roman"/>
      <w:lang w:val="x-none" w:eastAsia="it-IT"/>
    </w:rPr>
  </w:style>
  <w:style w:type="paragraph" w:styleId="Pidipagina">
    <w:name w:val="footer"/>
    <w:basedOn w:val="Normale"/>
    <w:link w:val="PidipaginaCarattere"/>
    <w:uiPriority w:val="99"/>
    <w:rsid w:val="002750E3"/>
    <w:pPr>
      <w:tabs>
        <w:tab w:val="center" w:pos="4819"/>
        <w:tab w:val="right" w:pos="9638"/>
      </w:tabs>
      <w:spacing w:before="100" w:beforeAutospacing="1" w:afterAutospacing="1" w:line="240" w:lineRule="auto"/>
    </w:pPr>
    <w:rPr>
      <w:sz w:val="20"/>
      <w:szCs w:val="20"/>
      <w:lang w:val="x-none" w:eastAsia="it-IT"/>
    </w:rPr>
  </w:style>
  <w:style w:type="character" w:customStyle="1" w:styleId="PidipaginaCarattere">
    <w:name w:val="Piè di pagina Carattere"/>
    <w:link w:val="Pidipagina"/>
    <w:uiPriority w:val="99"/>
    <w:locked/>
    <w:rsid w:val="002750E3"/>
    <w:rPr>
      <w:rFonts w:eastAsia="Times New Roman" w:cs="Times New Roman"/>
      <w:lang w:val="x-none" w:eastAsia="it-IT"/>
    </w:rPr>
  </w:style>
  <w:style w:type="paragraph" w:styleId="Testonotaapidipagina">
    <w:name w:val="footnote text"/>
    <w:basedOn w:val="Normale"/>
    <w:link w:val="TestonotaapidipaginaCarattere"/>
    <w:rsid w:val="002750E3"/>
    <w:pPr>
      <w:spacing w:before="100" w:beforeAutospacing="1" w:afterAutospacing="1" w:line="240" w:lineRule="auto"/>
    </w:pPr>
    <w:rPr>
      <w:sz w:val="20"/>
      <w:szCs w:val="20"/>
      <w:lang w:val="x-none" w:eastAsia="it-IT"/>
    </w:rPr>
  </w:style>
  <w:style w:type="character" w:customStyle="1" w:styleId="TestonotaapidipaginaCarattere">
    <w:name w:val="Testo nota a piè di pagina Carattere"/>
    <w:link w:val="Testonotaapidipagina"/>
    <w:locked/>
    <w:rsid w:val="002750E3"/>
    <w:rPr>
      <w:rFonts w:eastAsia="Times New Roman" w:cs="Times New Roman"/>
      <w:sz w:val="20"/>
      <w:szCs w:val="20"/>
      <w:lang w:val="x-none" w:eastAsia="it-IT"/>
    </w:rPr>
  </w:style>
  <w:style w:type="character" w:styleId="Rimandonotaapidipagina">
    <w:name w:val="footnote reference"/>
    <w:rsid w:val="002750E3"/>
    <w:rPr>
      <w:rFonts w:cs="Times New Roman"/>
      <w:vertAlign w:val="superscript"/>
    </w:rPr>
  </w:style>
  <w:style w:type="paragraph" w:customStyle="1" w:styleId="provvr0">
    <w:name w:val="provv_r0"/>
    <w:basedOn w:val="Normale"/>
    <w:rsid w:val="002750E3"/>
    <w:pPr>
      <w:spacing w:before="100" w:beforeAutospacing="1" w:after="100" w:afterAutospacing="1" w:line="240" w:lineRule="auto"/>
    </w:pPr>
    <w:rPr>
      <w:rFonts w:ascii="Times New Roman" w:eastAsia="Calibri" w:hAnsi="Times New Roman"/>
      <w:szCs w:val="24"/>
      <w:lang w:eastAsia="it-IT"/>
    </w:rPr>
  </w:style>
  <w:style w:type="paragraph" w:customStyle="1" w:styleId="popolo">
    <w:name w:val="popolo"/>
    <w:basedOn w:val="Normale"/>
    <w:rsid w:val="002750E3"/>
    <w:pPr>
      <w:spacing w:before="100" w:beforeAutospacing="1" w:after="100" w:afterAutospacing="1" w:line="240" w:lineRule="auto"/>
    </w:pPr>
    <w:rPr>
      <w:rFonts w:eastAsia="Calibri"/>
      <w:sz w:val="30"/>
      <w:szCs w:val="30"/>
      <w:lang w:eastAsia="it-IT"/>
    </w:rPr>
  </w:style>
  <w:style w:type="character" w:styleId="Collegamentoipertestuale">
    <w:name w:val="Hyperlink"/>
    <w:uiPriority w:val="99"/>
    <w:rsid w:val="002750E3"/>
    <w:rPr>
      <w:rFonts w:cs="Times New Roman"/>
      <w:color w:val="0000FF"/>
      <w:u w:val="single"/>
    </w:rPr>
  </w:style>
  <w:style w:type="paragraph" w:customStyle="1" w:styleId="Stile1">
    <w:name w:val="Stile1"/>
    <w:basedOn w:val="Titolo1"/>
    <w:link w:val="Stile1Carattere"/>
    <w:rsid w:val="002750E3"/>
    <w:pPr>
      <w:spacing w:line="240" w:lineRule="atLeast"/>
    </w:pPr>
    <w:rPr>
      <w:rFonts w:ascii="Times New Roman" w:hAnsi="Times New Roman"/>
      <w:lang w:eastAsia="it-IT"/>
    </w:rPr>
  </w:style>
  <w:style w:type="character" w:customStyle="1" w:styleId="Stile1Carattere">
    <w:name w:val="Stile1 Carattere"/>
    <w:link w:val="Stile1"/>
    <w:locked/>
    <w:rsid w:val="002750E3"/>
    <w:rPr>
      <w:rFonts w:ascii="Times New Roman" w:hAnsi="Times New Roman" w:cs="Times New Roman"/>
      <w:b/>
      <w:bCs/>
      <w:color w:val="365F91"/>
      <w:sz w:val="28"/>
      <w:szCs w:val="28"/>
      <w:lang w:val="x-none" w:eastAsia="it-IT"/>
    </w:rPr>
  </w:style>
  <w:style w:type="paragraph" w:styleId="Sommario1">
    <w:name w:val="toc 1"/>
    <w:basedOn w:val="Normale"/>
    <w:next w:val="Normale"/>
    <w:autoRedefine/>
    <w:uiPriority w:val="39"/>
    <w:qFormat/>
    <w:rsid w:val="00152E84"/>
    <w:pPr>
      <w:tabs>
        <w:tab w:val="left" w:leader="dot" w:pos="284"/>
        <w:tab w:val="right" w:leader="dot" w:pos="9629"/>
      </w:tabs>
      <w:jc w:val="left"/>
    </w:pPr>
    <w:rPr>
      <w:b/>
      <w:bCs/>
      <w:sz w:val="22"/>
      <w:szCs w:val="20"/>
    </w:rPr>
  </w:style>
  <w:style w:type="paragraph" w:styleId="Sommario2">
    <w:name w:val="toc 2"/>
    <w:basedOn w:val="Normale"/>
    <w:next w:val="Sommario3"/>
    <w:autoRedefine/>
    <w:uiPriority w:val="39"/>
    <w:qFormat/>
    <w:rsid w:val="0011787D"/>
    <w:pPr>
      <w:tabs>
        <w:tab w:val="left" w:pos="440"/>
        <w:tab w:val="right" w:leader="dot" w:pos="9629"/>
      </w:tabs>
      <w:spacing w:line="336" w:lineRule="auto"/>
      <w:ind w:left="442" w:hanging="442"/>
    </w:pPr>
    <w:rPr>
      <w:smallCaps/>
      <w:noProof/>
      <w:sz w:val="20"/>
      <w:szCs w:val="20"/>
    </w:rPr>
  </w:style>
  <w:style w:type="paragraph" w:customStyle="1" w:styleId="Nessunaspaziatura1">
    <w:name w:val="Nessuna spaziatura1"/>
    <w:link w:val="NoSpacingChar"/>
    <w:rsid w:val="002750E3"/>
    <w:pPr>
      <w:spacing w:line="276" w:lineRule="auto"/>
      <w:jc w:val="both"/>
    </w:pPr>
    <w:rPr>
      <w:sz w:val="22"/>
      <w:szCs w:val="22"/>
      <w:lang w:eastAsia="en-US"/>
    </w:rPr>
  </w:style>
  <w:style w:type="character" w:customStyle="1" w:styleId="NoSpacingChar">
    <w:name w:val="No Spacing Char"/>
    <w:link w:val="Nessunaspaziatura1"/>
    <w:locked/>
    <w:rsid w:val="002750E3"/>
    <w:rPr>
      <w:sz w:val="22"/>
      <w:szCs w:val="22"/>
      <w:lang w:val="it-IT" w:eastAsia="en-US" w:bidi="ar-SA"/>
    </w:rPr>
  </w:style>
  <w:style w:type="character" w:styleId="Enfasicorsivo">
    <w:name w:val="Emphasis"/>
    <w:uiPriority w:val="20"/>
    <w:qFormat/>
    <w:rsid w:val="002750E3"/>
    <w:rPr>
      <w:rFonts w:cs="Times New Roman"/>
      <w:i/>
      <w:iCs/>
    </w:rPr>
  </w:style>
  <w:style w:type="paragraph" w:styleId="NormaleWeb">
    <w:name w:val="Normal (Web)"/>
    <w:basedOn w:val="Normale"/>
    <w:uiPriority w:val="99"/>
    <w:rsid w:val="002750E3"/>
    <w:pPr>
      <w:spacing w:before="100" w:beforeAutospacing="1" w:after="100" w:afterAutospacing="1"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2750E3"/>
    <w:pPr>
      <w:outlineLvl w:val="9"/>
    </w:pPr>
  </w:style>
  <w:style w:type="table" w:styleId="Grigliatabella">
    <w:name w:val="Table Grid"/>
    <w:basedOn w:val="Tabellanormale"/>
    <w:rsid w:val="004579A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C92AFA"/>
    <w:rPr>
      <w:sz w:val="20"/>
      <w:szCs w:val="20"/>
      <w:lang w:val="x-none"/>
    </w:rPr>
  </w:style>
  <w:style w:type="character" w:customStyle="1" w:styleId="TestonotadichiusuraCarattere">
    <w:name w:val="Testo nota di chiusura Carattere"/>
    <w:link w:val="Testonotadichiusura"/>
    <w:rsid w:val="00C92AFA"/>
    <w:rPr>
      <w:rFonts w:eastAsia="Times New Roman"/>
      <w:lang w:eastAsia="en-US"/>
    </w:rPr>
  </w:style>
  <w:style w:type="character" w:styleId="Rimandonotadichiusura">
    <w:name w:val="endnote reference"/>
    <w:rsid w:val="00C92AFA"/>
    <w:rPr>
      <w:vertAlign w:val="superscript"/>
    </w:rPr>
  </w:style>
  <w:style w:type="character" w:customStyle="1" w:styleId="descrizione">
    <w:name w:val="descrizione"/>
    <w:rsid w:val="00437E6E"/>
    <w:rPr>
      <w:b/>
      <w:bCs/>
      <w:color w:val="5B76A0"/>
      <w:sz w:val="28"/>
      <w:szCs w:val="28"/>
    </w:rPr>
  </w:style>
  <w:style w:type="character" w:styleId="Enfasigrassetto">
    <w:name w:val="Strong"/>
    <w:uiPriority w:val="22"/>
    <w:qFormat/>
    <w:locked/>
    <w:rsid w:val="00437E6E"/>
    <w:rPr>
      <w:b/>
      <w:bCs/>
    </w:rPr>
  </w:style>
  <w:style w:type="paragraph" w:customStyle="1" w:styleId="provvr1">
    <w:name w:val="provv_r1"/>
    <w:basedOn w:val="Normale"/>
    <w:rsid w:val="007B74DB"/>
    <w:pPr>
      <w:spacing w:before="100" w:beforeAutospacing="1" w:after="100" w:afterAutospacing="1" w:line="240" w:lineRule="auto"/>
      <w:ind w:firstLine="400"/>
    </w:pPr>
    <w:rPr>
      <w:rFonts w:ascii="Times New Roman" w:hAnsi="Times New Roman"/>
      <w:szCs w:val="24"/>
      <w:lang w:eastAsia="it-IT"/>
    </w:rPr>
  </w:style>
  <w:style w:type="character" w:customStyle="1" w:styleId="provvrubrica">
    <w:name w:val="provv_rubrica"/>
    <w:rsid w:val="007B74DB"/>
    <w:rPr>
      <w:i/>
      <w:iCs/>
    </w:rPr>
  </w:style>
  <w:style w:type="character" w:styleId="Rimandocommento">
    <w:name w:val="annotation reference"/>
    <w:rsid w:val="00EC681F"/>
    <w:rPr>
      <w:sz w:val="16"/>
      <w:szCs w:val="16"/>
    </w:rPr>
  </w:style>
  <w:style w:type="paragraph" w:styleId="Testocommento">
    <w:name w:val="annotation text"/>
    <w:basedOn w:val="Normale"/>
    <w:link w:val="TestocommentoCarattere"/>
    <w:rsid w:val="00EC681F"/>
    <w:rPr>
      <w:sz w:val="20"/>
      <w:szCs w:val="20"/>
      <w:lang w:val="x-none"/>
    </w:rPr>
  </w:style>
  <w:style w:type="character" w:customStyle="1" w:styleId="TestocommentoCarattere">
    <w:name w:val="Testo commento Carattere"/>
    <w:link w:val="Testocommento"/>
    <w:rsid w:val="00EC681F"/>
    <w:rPr>
      <w:rFonts w:eastAsia="Times New Roman"/>
      <w:lang w:eastAsia="en-US"/>
    </w:rPr>
  </w:style>
  <w:style w:type="paragraph" w:styleId="Soggettocommento">
    <w:name w:val="annotation subject"/>
    <w:basedOn w:val="Testocommento"/>
    <w:next w:val="Testocommento"/>
    <w:link w:val="SoggettocommentoCarattere"/>
    <w:rsid w:val="00EC681F"/>
    <w:rPr>
      <w:b/>
      <w:bCs/>
    </w:rPr>
  </w:style>
  <w:style w:type="character" w:customStyle="1" w:styleId="SoggettocommentoCarattere">
    <w:name w:val="Soggetto commento Carattere"/>
    <w:link w:val="Soggettocommento"/>
    <w:rsid w:val="00EC681F"/>
    <w:rPr>
      <w:rFonts w:eastAsia="Times New Roman"/>
      <w:b/>
      <w:bCs/>
      <w:lang w:eastAsia="en-US"/>
    </w:rPr>
  </w:style>
  <w:style w:type="paragraph" w:customStyle="1" w:styleId="stile10">
    <w:name w:val="stile1"/>
    <w:basedOn w:val="Normale"/>
    <w:rsid w:val="00183310"/>
    <w:pPr>
      <w:spacing w:before="100" w:beforeAutospacing="1" w:after="100" w:afterAutospacing="1" w:line="240" w:lineRule="auto"/>
    </w:pPr>
    <w:rPr>
      <w:rFonts w:ascii="Times New Roman" w:hAnsi="Times New Roman"/>
      <w:szCs w:val="24"/>
      <w:lang w:eastAsia="it-IT"/>
    </w:rPr>
  </w:style>
  <w:style w:type="character" w:customStyle="1" w:styleId="provvnumcomma">
    <w:name w:val="provv_numcomma"/>
    <w:basedOn w:val="Carpredefinitoparagrafo"/>
    <w:rsid w:val="005167AE"/>
  </w:style>
  <w:style w:type="paragraph" w:customStyle="1" w:styleId="bollo">
    <w:name w:val="bollo"/>
    <w:basedOn w:val="Normale"/>
    <w:rsid w:val="000746F3"/>
    <w:pPr>
      <w:spacing w:line="567" w:lineRule="atLeast"/>
    </w:pPr>
    <w:rPr>
      <w:rFonts w:ascii="Times New Roman" w:hAnsi="Times New Roman"/>
      <w:szCs w:val="20"/>
      <w:lang w:eastAsia="it-IT"/>
    </w:rPr>
  </w:style>
  <w:style w:type="paragraph" w:styleId="Paragrafoelenco">
    <w:name w:val="List Paragraph"/>
    <w:basedOn w:val="Normale"/>
    <w:uiPriority w:val="34"/>
    <w:qFormat/>
    <w:rsid w:val="00FC453C"/>
    <w:pPr>
      <w:ind w:left="720"/>
    </w:pPr>
    <w:rPr>
      <w:rFonts w:eastAsia="Calibri"/>
      <w:lang w:eastAsia="it-IT"/>
    </w:rPr>
  </w:style>
  <w:style w:type="paragraph" w:customStyle="1" w:styleId="provvnota">
    <w:name w:val="provv_nota"/>
    <w:basedOn w:val="Normale"/>
    <w:rsid w:val="0031248F"/>
    <w:pPr>
      <w:spacing w:before="100" w:beforeAutospacing="1" w:after="100" w:afterAutospacing="1" w:line="240" w:lineRule="auto"/>
    </w:pPr>
    <w:rPr>
      <w:rFonts w:ascii="Times New Roman" w:hAnsi="Times New Roman"/>
      <w:szCs w:val="24"/>
      <w:lang w:eastAsia="it-IT"/>
    </w:rPr>
  </w:style>
  <w:style w:type="paragraph" w:customStyle="1" w:styleId="provvestremo">
    <w:name w:val="provv_estremo"/>
    <w:basedOn w:val="Normale"/>
    <w:rsid w:val="0031248F"/>
    <w:pPr>
      <w:spacing w:before="100" w:beforeAutospacing="1" w:after="100" w:afterAutospacing="1" w:line="240" w:lineRule="auto"/>
    </w:pPr>
    <w:rPr>
      <w:rFonts w:ascii="Times New Roman" w:hAnsi="Times New Roman"/>
      <w:b/>
      <w:bCs/>
      <w:szCs w:val="24"/>
      <w:lang w:eastAsia="it-IT"/>
    </w:rPr>
  </w:style>
  <w:style w:type="character" w:customStyle="1" w:styleId="anchorantimarker">
    <w:name w:val="anchor_anti_marker"/>
    <w:rsid w:val="0031248F"/>
    <w:rPr>
      <w:color w:val="000000"/>
    </w:rPr>
  </w:style>
  <w:style w:type="character" w:customStyle="1" w:styleId="linkneltesto">
    <w:name w:val="link_nel_testo"/>
    <w:rsid w:val="0031248F"/>
    <w:rPr>
      <w:i/>
      <w:iCs/>
    </w:rPr>
  </w:style>
  <w:style w:type="paragraph" w:customStyle="1" w:styleId="Paragrafoelenco11">
    <w:name w:val="Paragrafo elenco11"/>
    <w:basedOn w:val="Normale"/>
    <w:rsid w:val="002B5132"/>
    <w:pPr>
      <w:spacing w:before="100" w:beforeAutospacing="1" w:after="100" w:afterAutospacing="1" w:line="240" w:lineRule="atLeast"/>
      <w:ind w:left="720"/>
      <w:contextualSpacing/>
    </w:pPr>
    <w:rPr>
      <w:rFonts w:eastAsia="Calibri"/>
      <w:lang w:eastAsia="it-IT"/>
    </w:rPr>
  </w:style>
  <w:style w:type="paragraph" w:styleId="Revisione">
    <w:name w:val="Revision"/>
    <w:hidden/>
    <w:uiPriority w:val="99"/>
    <w:semiHidden/>
    <w:rsid w:val="00314019"/>
    <w:pPr>
      <w:spacing w:line="276" w:lineRule="auto"/>
      <w:jc w:val="both"/>
    </w:pPr>
    <w:rPr>
      <w:rFonts w:eastAsia="Times New Roman"/>
      <w:sz w:val="22"/>
      <w:szCs w:val="22"/>
      <w:lang w:eastAsia="en-US"/>
    </w:rPr>
  </w:style>
  <w:style w:type="paragraph" w:styleId="Corpotesto">
    <w:name w:val="Body Text"/>
    <w:aliases w:val="Corpo del testo"/>
    <w:basedOn w:val="Normale"/>
    <w:link w:val="CorpotestoCarattere1"/>
    <w:rsid w:val="003A3FE8"/>
    <w:pPr>
      <w:widowControl w:val="0"/>
      <w:spacing w:line="259" w:lineRule="exact"/>
    </w:pPr>
    <w:rPr>
      <w:rFonts w:ascii="Times New Roman" w:hAnsi="Times New Roman"/>
      <w:sz w:val="26"/>
      <w:szCs w:val="20"/>
      <w:lang w:val="x-none" w:eastAsia="x-none"/>
    </w:rPr>
  </w:style>
  <w:style w:type="character" w:customStyle="1" w:styleId="CorpotestoCarattere1">
    <w:name w:val="Corpo testo Carattere1"/>
    <w:aliases w:val="Corpo del testo Carattere"/>
    <w:link w:val="Corpotesto"/>
    <w:rsid w:val="003A3FE8"/>
    <w:rPr>
      <w:rFonts w:ascii="Times New Roman" w:eastAsia="Times New Roman" w:hAnsi="Times New Roman"/>
      <w:sz w:val="26"/>
    </w:rPr>
  </w:style>
  <w:style w:type="paragraph" w:styleId="Rientrocorpodeltesto3">
    <w:name w:val="Body Text Indent 3"/>
    <w:basedOn w:val="Normale"/>
    <w:link w:val="Rientrocorpodeltesto3Carattere"/>
    <w:rsid w:val="00C45020"/>
    <w:pPr>
      <w:spacing w:after="120"/>
      <w:ind w:left="283"/>
    </w:pPr>
    <w:rPr>
      <w:sz w:val="16"/>
      <w:szCs w:val="16"/>
      <w:lang w:val="x-none"/>
    </w:rPr>
  </w:style>
  <w:style w:type="character" w:customStyle="1" w:styleId="Rientrocorpodeltesto3Carattere">
    <w:name w:val="Rientro corpo del testo 3 Carattere"/>
    <w:link w:val="Rientrocorpodeltesto3"/>
    <w:rsid w:val="00C45020"/>
    <w:rPr>
      <w:rFonts w:eastAsia="Times New Roman"/>
      <w:sz w:val="16"/>
      <w:szCs w:val="16"/>
      <w:lang w:eastAsia="en-US"/>
    </w:rPr>
  </w:style>
  <w:style w:type="paragraph" w:customStyle="1" w:styleId="Rub1">
    <w:name w:val="Rub1"/>
    <w:basedOn w:val="Normale"/>
    <w:rsid w:val="00C45020"/>
    <w:pPr>
      <w:tabs>
        <w:tab w:val="left" w:pos="1276"/>
      </w:tabs>
      <w:spacing w:line="240" w:lineRule="auto"/>
    </w:pPr>
    <w:rPr>
      <w:rFonts w:ascii="Times New Roman" w:hAnsi="Times New Roman"/>
      <w:b/>
      <w:smallCaps/>
      <w:sz w:val="20"/>
      <w:szCs w:val="20"/>
      <w:lang w:eastAsia="it-IT"/>
    </w:rPr>
  </w:style>
  <w:style w:type="paragraph" w:styleId="Corpodeltesto2">
    <w:name w:val="Body Text 2"/>
    <w:basedOn w:val="Normale"/>
    <w:link w:val="Corpodeltesto2Carattere"/>
    <w:rsid w:val="007574A8"/>
    <w:pPr>
      <w:spacing w:after="120" w:line="480" w:lineRule="auto"/>
    </w:pPr>
    <w:rPr>
      <w:lang w:val="x-none"/>
    </w:rPr>
  </w:style>
  <w:style w:type="character" w:customStyle="1" w:styleId="Corpodeltesto2Carattere">
    <w:name w:val="Corpo del testo 2 Carattere"/>
    <w:link w:val="Corpodeltesto2"/>
    <w:rsid w:val="007574A8"/>
    <w:rPr>
      <w:rFonts w:eastAsia="Times New Roman"/>
      <w:sz w:val="22"/>
      <w:szCs w:val="22"/>
      <w:lang w:eastAsia="en-US"/>
    </w:rPr>
  </w:style>
  <w:style w:type="paragraph" w:customStyle="1" w:styleId="Rientrocorpodeltesto21">
    <w:name w:val="Rientro corpo del testo 21"/>
    <w:basedOn w:val="Normale"/>
    <w:rsid w:val="007574A8"/>
    <w:pPr>
      <w:spacing w:line="240" w:lineRule="auto"/>
      <w:ind w:left="360"/>
    </w:pPr>
    <w:rPr>
      <w:rFonts w:ascii="Times New Roman" w:hAnsi="Times New Roman"/>
      <w:szCs w:val="20"/>
      <w:lang w:eastAsia="it-IT"/>
    </w:rPr>
  </w:style>
  <w:style w:type="paragraph" w:customStyle="1" w:styleId="noteapi">
    <w:name w:val="note a piè"/>
    <w:basedOn w:val="Testonotaapidipagina"/>
    <w:link w:val="noteapiCarattere"/>
    <w:rsid w:val="005F57C3"/>
    <w:rPr>
      <w:rFonts w:ascii="Times New Roman" w:hAnsi="Times New Roman"/>
    </w:rPr>
  </w:style>
  <w:style w:type="character" w:customStyle="1" w:styleId="Titolo2Carattere">
    <w:name w:val="Titolo 2 Carattere"/>
    <w:link w:val="Titolo2"/>
    <w:rsid w:val="000729AA"/>
    <w:rPr>
      <w:rFonts w:ascii="Garamond" w:eastAsia="Times New Roman" w:hAnsi="Garamond"/>
      <w:b/>
      <w:bCs/>
      <w:iCs/>
      <w:caps/>
      <w:sz w:val="24"/>
      <w:szCs w:val="28"/>
      <w:lang w:val="x-none" w:eastAsia="en-US"/>
    </w:rPr>
  </w:style>
  <w:style w:type="character" w:customStyle="1" w:styleId="noteapiCarattere">
    <w:name w:val="note a piè Carattere"/>
    <w:link w:val="noteapi"/>
    <w:rsid w:val="005F57C3"/>
    <w:rPr>
      <w:rFonts w:ascii="Times New Roman" w:eastAsia="Times New Roman" w:hAnsi="Times New Roman" w:cs="Times New Roman"/>
      <w:sz w:val="20"/>
      <w:szCs w:val="20"/>
      <w:lang w:val="x-none" w:eastAsia="it-IT"/>
    </w:rPr>
  </w:style>
  <w:style w:type="character" w:customStyle="1" w:styleId="provvnumart">
    <w:name w:val="provv_numart"/>
    <w:rsid w:val="0061789B"/>
    <w:rPr>
      <w:b/>
      <w:bCs/>
    </w:rPr>
  </w:style>
  <w:style w:type="paragraph" w:styleId="Mappadocumento">
    <w:name w:val="Document Map"/>
    <w:basedOn w:val="Normale"/>
    <w:link w:val="MappadocumentoCarattere"/>
    <w:rsid w:val="000B5DAC"/>
    <w:rPr>
      <w:rFonts w:ascii="Tahoma" w:hAnsi="Tahoma"/>
      <w:sz w:val="16"/>
      <w:szCs w:val="16"/>
      <w:lang w:val="x-none"/>
    </w:rPr>
  </w:style>
  <w:style w:type="character" w:customStyle="1" w:styleId="MappadocumentoCarattere">
    <w:name w:val="Mappa documento Carattere"/>
    <w:link w:val="Mappadocumento"/>
    <w:rsid w:val="000B5DAC"/>
    <w:rPr>
      <w:rFonts w:ascii="Tahoma" w:eastAsia="Times New Roman" w:hAnsi="Tahoma" w:cs="Tahoma"/>
      <w:sz w:val="16"/>
      <w:szCs w:val="16"/>
      <w:lang w:eastAsia="en-US"/>
    </w:rPr>
  </w:style>
  <w:style w:type="character" w:customStyle="1" w:styleId="provvvigore">
    <w:name w:val="provv_vigore"/>
    <w:rsid w:val="00C1029F"/>
    <w:rPr>
      <w:vanish/>
      <w:webHidden w:val="0"/>
      <w:specVanish w:val="0"/>
    </w:rPr>
  </w:style>
  <w:style w:type="paragraph" w:customStyle="1" w:styleId="grassetto1">
    <w:name w:val="grassetto1"/>
    <w:basedOn w:val="Normale"/>
    <w:rsid w:val="00F73AEC"/>
    <w:pPr>
      <w:spacing w:after="24" w:line="240" w:lineRule="auto"/>
      <w:jc w:val="left"/>
    </w:pPr>
    <w:rPr>
      <w:rFonts w:ascii="Times New Roman" w:hAnsi="Times New Roman"/>
      <w:b/>
      <w:bCs/>
      <w:szCs w:val="24"/>
      <w:lang w:eastAsia="it-IT"/>
    </w:rPr>
  </w:style>
  <w:style w:type="character" w:customStyle="1" w:styleId="riferimento1">
    <w:name w:val="riferimento1"/>
    <w:rsid w:val="00F73AEC"/>
    <w:rPr>
      <w:i/>
      <w:iCs/>
      <w:color w:val="058940"/>
    </w:rPr>
  </w:style>
  <w:style w:type="paragraph" w:styleId="Sottotitolo">
    <w:name w:val="Subtitle"/>
    <w:basedOn w:val="Normale"/>
    <w:next w:val="Normale"/>
    <w:link w:val="SottotitoloCarattere"/>
    <w:locked/>
    <w:rsid w:val="003B5E45"/>
    <w:pPr>
      <w:spacing w:after="60"/>
      <w:jc w:val="center"/>
      <w:outlineLvl w:val="1"/>
    </w:pPr>
    <w:rPr>
      <w:rFonts w:ascii="Cambria" w:hAnsi="Cambria"/>
      <w:szCs w:val="24"/>
      <w:lang w:val="x-none"/>
    </w:rPr>
  </w:style>
  <w:style w:type="character" w:customStyle="1" w:styleId="SottotitoloCarattere">
    <w:name w:val="Sottotitolo Carattere"/>
    <w:link w:val="Sottotitolo"/>
    <w:rsid w:val="003B5E45"/>
    <w:rPr>
      <w:rFonts w:ascii="Cambria" w:eastAsia="Times New Roman" w:hAnsi="Cambria" w:cs="Times New Roman"/>
      <w:sz w:val="24"/>
      <w:szCs w:val="24"/>
      <w:lang w:eastAsia="en-US"/>
    </w:rPr>
  </w:style>
  <w:style w:type="paragraph" w:styleId="Titolosommario">
    <w:name w:val="TOC Heading"/>
    <w:basedOn w:val="Titolo1"/>
    <w:next w:val="Normale"/>
    <w:uiPriority w:val="39"/>
    <w:unhideWhenUsed/>
    <w:qFormat/>
    <w:rsid w:val="00647E39"/>
    <w:pPr>
      <w:jc w:val="left"/>
      <w:outlineLvl w:val="9"/>
    </w:pPr>
    <w:rPr>
      <w:rFonts w:eastAsia="Times New Roman"/>
      <w:lang w:val="it-IT" w:eastAsia="it-IT"/>
    </w:rPr>
  </w:style>
  <w:style w:type="paragraph" w:customStyle="1" w:styleId="provvc">
    <w:name w:val="provv_c"/>
    <w:basedOn w:val="Normale"/>
    <w:rsid w:val="00DB16AB"/>
    <w:pPr>
      <w:spacing w:before="100" w:beforeAutospacing="1" w:after="100" w:afterAutospacing="1" w:line="240" w:lineRule="auto"/>
      <w:jc w:val="center"/>
    </w:pPr>
    <w:rPr>
      <w:rFonts w:ascii="Times New Roman" w:hAnsi="Times New Roman"/>
      <w:szCs w:val="24"/>
      <w:lang w:eastAsia="it-IT"/>
    </w:rPr>
  </w:style>
  <w:style w:type="paragraph" w:styleId="Titolo">
    <w:name w:val="Title"/>
    <w:basedOn w:val="Normale"/>
    <w:next w:val="Normale"/>
    <w:link w:val="TitoloCarattere"/>
    <w:locked/>
    <w:rsid w:val="00E76C19"/>
    <w:pPr>
      <w:spacing w:before="240" w:after="60"/>
      <w:jc w:val="center"/>
      <w:outlineLvl w:val="0"/>
    </w:pPr>
    <w:rPr>
      <w:rFonts w:ascii="Cambria" w:hAnsi="Cambria"/>
      <w:b/>
      <w:bCs/>
      <w:kern w:val="28"/>
      <w:sz w:val="32"/>
      <w:szCs w:val="32"/>
      <w:lang w:val="x-none"/>
    </w:rPr>
  </w:style>
  <w:style w:type="character" w:customStyle="1" w:styleId="TitoloCarattere">
    <w:name w:val="Titolo Carattere"/>
    <w:link w:val="Titolo"/>
    <w:rsid w:val="00E76C19"/>
    <w:rPr>
      <w:rFonts w:ascii="Cambria" w:eastAsia="Times New Roman" w:hAnsi="Cambria" w:cs="Times New Roman"/>
      <w:b/>
      <w:bCs/>
      <w:kern w:val="28"/>
      <w:sz w:val="32"/>
      <w:szCs w:val="32"/>
      <w:lang w:eastAsia="en-US"/>
    </w:rPr>
  </w:style>
  <w:style w:type="paragraph" w:styleId="Sommario3">
    <w:name w:val="toc 3"/>
    <w:basedOn w:val="Normale"/>
    <w:next w:val="Normale"/>
    <w:autoRedefine/>
    <w:uiPriority w:val="39"/>
    <w:qFormat/>
    <w:locked/>
    <w:rsid w:val="00152E84"/>
    <w:pPr>
      <w:tabs>
        <w:tab w:val="left" w:pos="1100"/>
        <w:tab w:val="right" w:leader="dot" w:pos="9629"/>
      </w:tabs>
      <w:ind w:left="896" w:hanging="454"/>
      <w:jc w:val="left"/>
    </w:pPr>
    <w:rPr>
      <w:iCs/>
      <w:sz w:val="20"/>
      <w:szCs w:val="20"/>
    </w:rPr>
  </w:style>
  <w:style w:type="paragraph" w:customStyle="1" w:styleId="Rientrocorpodeltesto211">
    <w:name w:val="Rientro corpo del testo 211"/>
    <w:basedOn w:val="Normale"/>
    <w:rsid w:val="00AF2590"/>
    <w:pPr>
      <w:spacing w:line="240" w:lineRule="auto"/>
      <w:ind w:left="360"/>
    </w:pPr>
    <w:rPr>
      <w:rFonts w:ascii="Times New Roman" w:hAnsi="Times New Roman"/>
      <w:szCs w:val="20"/>
      <w:lang w:eastAsia="it-IT"/>
    </w:rPr>
  </w:style>
  <w:style w:type="character" w:styleId="Collegamentovisitato">
    <w:name w:val="FollowedHyperlink"/>
    <w:rsid w:val="00D253FE"/>
    <w:rPr>
      <w:color w:val="800080"/>
      <w:u w:val="single"/>
    </w:rPr>
  </w:style>
  <w:style w:type="numbering" w:customStyle="1" w:styleId="Nessunelenco1">
    <w:name w:val="Nessun elenco1"/>
    <w:next w:val="Nessunelenco"/>
    <w:uiPriority w:val="99"/>
    <w:semiHidden/>
    <w:unhideWhenUsed/>
    <w:rsid w:val="00C708BA"/>
  </w:style>
  <w:style w:type="paragraph" w:styleId="Rientrocorpodeltesto2">
    <w:name w:val="Body Text Indent 2"/>
    <w:basedOn w:val="Normale"/>
    <w:link w:val="Rientrocorpodeltesto2Carattere"/>
    <w:rsid w:val="00C708BA"/>
    <w:pPr>
      <w:tabs>
        <w:tab w:val="left" w:pos="1068"/>
      </w:tabs>
      <w:spacing w:line="240" w:lineRule="auto"/>
      <w:ind w:left="720"/>
    </w:pPr>
    <w:rPr>
      <w:rFonts w:ascii="Times New Roman" w:hAnsi="Times New Roman"/>
      <w:szCs w:val="24"/>
      <w:lang w:eastAsia="it-IT"/>
    </w:rPr>
  </w:style>
  <w:style w:type="character" w:customStyle="1" w:styleId="Rientrocorpodeltesto2Carattere">
    <w:name w:val="Rientro corpo del testo 2 Carattere"/>
    <w:link w:val="Rientrocorpodeltesto2"/>
    <w:rsid w:val="00C708BA"/>
    <w:rPr>
      <w:rFonts w:ascii="Times New Roman" w:eastAsia="Times New Roman" w:hAnsi="Times New Roman"/>
      <w:sz w:val="24"/>
      <w:szCs w:val="24"/>
    </w:rPr>
  </w:style>
  <w:style w:type="paragraph" w:customStyle="1" w:styleId="sche3">
    <w:name w:val="sche_3"/>
    <w:rsid w:val="00C708BA"/>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CorpotestoCarattere">
    <w:name w:val="Corpo testo Carattere"/>
    <w:link w:val="Corpotesto1"/>
    <w:uiPriority w:val="1"/>
    <w:rsid w:val="00C708BA"/>
    <w:rPr>
      <w:rFonts w:ascii="Times New Roman" w:eastAsia="Times New Roman" w:hAnsi="Times New Roman" w:cs="Times New Roman"/>
      <w:sz w:val="26"/>
      <w:szCs w:val="24"/>
      <w:lang w:eastAsia="it-IT"/>
    </w:rPr>
  </w:style>
  <w:style w:type="character" w:styleId="Numeropagina">
    <w:name w:val="page number"/>
    <w:rsid w:val="00C708BA"/>
  </w:style>
  <w:style w:type="paragraph" w:customStyle="1" w:styleId="Text2">
    <w:name w:val="Text 2"/>
    <w:basedOn w:val="Normale"/>
    <w:rsid w:val="00C708BA"/>
    <w:pPr>
      <w:tabs>
        <w:tab w:val="left" w:pos="2161"/>
      </w:tabs>
      <w:spacing w:after="240" w:line="240" w:lineRule="auto"/>
      <w:ind w:left="1077"/>
    </w:pPr>
    <w:rPr>
      <w:rFonts w:ascii="Times New Roman" w:hAnsi="Times New Roman"/>
      <w:szCs w:val="20"/>
      <w:lang w:eastAsia="it-IT"/>
    </w:rPr>
  </w:style>
  <w:style w:type="paragraph" w:styleId="Rientrocorpodeltesto">
    <w:name w:val="Body Text Indent"/>
    <w:basedOn w:val="Normale"/>
    <w:link w:val="RientrocorpodeltestoCarattere"/>
    <w:rsid w:val="00C708BA"/>
    <w:pPr>
      <w:tabs>
        <w:tab w:val="left" w:pos="0"/>
        <w:tab w:val="left" w:pos="1725"/>
        <w:tab w:val="left" w:pos="8496"/>
      </w:tabs>
      <w:suppressAutoHyphens/>
      <w:spacing w:line="240" w:lineRule="auto"/>
      <w:ind w:left="708"/>
    </w:pPr>
    <w:rPr>
      <w:rFonts w:ascii="Times New Roman" w:hAnsi="Times New Roman"/>
      <w:b/>
      <w:bCs/>
      <w:i/>
      <w:iCs/>
      <w:sz w:val="20"/>
      <w:szCs w:val="20"/>
      <w:lang w:eastAsia="it-IT"/>
    </w:rPr>
  </w:style>
  <w:style w:type="character" w:customStyle="1" w:styleId="RientrocorpodeltestoCarattere">
    <w:name w:val="Rientro corpo del testo Carattere"/>
    <w:link w:val="Rientrocorpodeltesto"/>
    <w:rsid w:val="00C708BA"/>
    <w:rPr>
      <w:rFonts w:ascii="Times New Roman" w:eastAsia="Times New Roman" w:hAnsi="Times New Roman"/>
      <w:b/>
      <w:bCs/>
      <w:i/>
      <w:iCs/>
    </w:rPr>
  </w:style>
  <w:style w:type="paragraph" w:styleId="Corpodeltesto3">
    <w:name w:val="Body Text 3"/>
    <w:basedOn w:val="Normale"/>
    <w:link w:val="Corpodeltesto3Carattere"/>
    <w:rsid w:val="00C708BA"/>
    <w:pPr>
      <w:tabs>
        <w:tab w:val="left" w:pos="0"/>
        <w:tab w:val="left" w:pos="8496"/>
      </w:tabs>
      <w:suppressAutoHyphens/>
      <w:spacing w:before="240" w:after="120" w:line="240" w:lineRule="auto"/>
    </w:pPr>
    <w:rPr>
      <w:rFonts w:ascii="Times New Roman" w:hAnsi="Times New Roman"/>
      <w:b/>
      <w:bCs/>
      <w:i/>
      <w:iCs/>
      <w:sz w:val="20"/>
      <w:szCs w:val="24"/>
      <w:lang w:eastAsia="it-IT"/>
    </w:rPr>
  </w:style>
  <w:style w:type="character" w:customStyle="1" w:styleId="Corpodeltesto3Carattere">
    <w:name w:val="Corpo del testo 3 Carattere"/>
    <w:link w:val="Corpodeltesto3"/>
    <w:rsid w:val="00C708BA"/>
    <w:rPr>
      <w:rFonts w:ascii="Times New Roman" w:eastAsia="Times New Roman" w:hAnsi="Times New Roman"/>
      <w:b/>
      <w:bCs/>
      <w:i/>
      <w:iCs/>
      <w:szCs w:val="24"/>
    </w:rPr>
  </w:style>
  <w:style w:type="paragraph" w:customStyle="1" w:styleId="Rub3">
    <w:name w:val="Rub3"/>
    <w:basedOn w:val="Normale"/>
    <w:next w:val="Normale"/>
    <w:rsid w:val="00C708BA"/>
    <w:pPr>
      <w:tabs>
        <w:tab w:val="left" w:pos="709"/>
      </w:tabs>
      <w:spacing w:line="240" w:lineRule="auto"/>
    </w:pPr>
    <w:rPr>
      <w:rFonts w:ascii="Times New Roman" w:hAnsi="Times New Roman"/>
      <w:b/>
      <w:i/>
      <w:sz w:val="20"/>
      <w:szCs w:val="20"/>
      <w:lang w:eastAsia="it-IT"/>
    </w:rPr>
  </w:style>
  <w:style w:type="table" w:customStyle="1" w:styleId="Grigliatabella1">
    <w:name w:val="Griglia tabella1"/>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C708BA"/>
    <w:rPr>
      <w:sz w:val="26"/>
      <w:szCs w:val="24"/>
      <w:lang w:val="it-IT" w:eastAsia="it-IT" w:bidi="ar-SA"/>
    </w:rPr>
  </w:style>
  <w:style w:type="character" w:customStyle="1" w:styleId="st1">
    <w:name w:val="st1"/>
    <w:rsid w:val="00C708BA"/>
  </w:style>
  <w:style w:type="paragraph" w:customStyle="1" w:styleId="Titoloparagrafobandotipo">
    <w:name w:val="Titolo paragrafo bando tipo"/>
    <w:basedOn w:val="Sottotitolo"/>
    <w:autoRedefine/>
    <w:qFormat/>
    <w:rsid w:val="00C708BA"/>
    <w:pPr>
      <w:keepNext/>
      <w:spacing w:before="300" w:after="120" w:line="240" w:lineRule="auto"/>
      <w:ind w:left="-142"/>
      <w:jc w:val="left"/>
      <w:outlineLvl w:val="0"/>
    </w:pPr>
    <w:rPr>
      <w:rFonts w:ascii="Calibri" w:hAnsi="Calibri"/>
      <w:b/>
      <w:i/>
      <w:szCs w:val="22"/>
      <w:lang w:val="it-IT" w:eastAsia="it-IT"/>
    </w:rPr>
  </w:style>
  <w:style w:type="table" w:customStyle="1" w:styleId="Grigliatabella11">
    <w:name w:val="Griglia tabella11"/>
    <w:basedOn w:val="Tabellanormale"/>
    <w:next w:val="Grigliatabella"/>
    <w:uiPriority w:val="59"/>
    <w:rsid w:val="00C708B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rsid w:val="00C708BA"/>
    <w:pPr>
      <w:keepNext/>
      <w:spacing w:before="120" w:after="120" w:line="240" w:lineRule="auto"/>
      <w:ind w:left="0"/>
    </w:pPr>
    <w:rPr>
      <w:rFonts w:eastAsia="Times New Roman"/>
      <w:b/>
      <w:i/>
      <w:szCs w:val="24"/>
      <w:lang w:eastAsia="en-US"/>
    </w:rPr>
  </w:style>
  <w:style w:type="character" w:customStyle="1" w:styleId="Titolo4Carattere">
    <w:name w:val="Titolo 4 Carattere"/>
    <w:basedOn w:val="Carpredefinitoparagrafo"/>
    <w:link w:val="Titolo4"/>
    <w:semiHidden/>
    <w:rsid w:val="001E6039"/>
    <w:rPr>
      <w:rFonts w:asciiTheme="majorHAnsi" w:eastAsiaTheme="majorEastAsia" w:hAnsiTheme="majorHAnsi" w:cstheme="majorBidi"/>
      <w:b/>
      <w:bCs/>
      <w:i/>
      <w:iCs/>
      <w:color w:val="4F81BD" w:themeColor="accent1"/>
      <w:sz w:val="22"/>
      <w:szCs w:val="22"/>
      <w:lang w:eastAsia="en-US"/>
    </w:rPr>
  </w:style>
  <w:style w:type="paragraph" w:customStyle="1" w:styleId="CM11">
    <w:name w:val="CM1+1"/>
    <w:basedOn w:val="Default"/>
    <w:next w:val="Default"/>
    <w:uiPriority w:val="99"/>
    <w:rsid w:val="00B85076"/>
    <w:pPr>
      <w:widowControl/>
      <w:spacing w:line="240" w:lineRule="auto"/>
      <w:jc w:val="left"/>
    </w:pPr>
    <w:rPr>
      <w:rFonts w:ascii="EUAlbertina" w:hAnsi="EUAlbertina" w:cs="Times New Roman"/>
      <w:color w:val="auto"/>
    </w:rPr>
  </w:style>
  <w:style w:type="paragraph" w:customStyle="1" w:styleId="CM31">
    <w:name w:val="CM3+1"/>
    <w:basedOn w:val="Default"/>
    <w:next w:val="Default"/>
    <w:uiPriority w:val="99"/>
    <w:rsid w:val="00B85076"/>
    <w:pPr>
      <w:widowControl/>
      <w:spacing w:line="240" w:lineRule="auto"/>
      <w:jc w:val="left"/>
    </w:pPr>
    <w:rPr>
      <w:rFonts w:ascii="EUAlbertina" w:hAnsi="EUAlbertina" w:cs="Times New Roman"/>
      <w:color w:val="auto"/>
    </w:rPr>
  </w:style>
  <w:style w:type="paragraph" w:styleId="Nessunaspaziatura">
    <w:name w:val="No Spacing"/>
    <w:uiPriority w:val="1"/>
    <w:qFormat/>
    <w:rsid w:val="0032546A"/>
    <w:pPr>
      <w:jc w:val="both"/>
    </w:pPr>
    <w:rPr>
      <w:rFonts w:eastAsia="Times New Roman"/>
      <w:sz w:val="22"/>
      <w:szCs w:val="22"/>
      <w:lang w:eastAsia="en-US"/>
    </w:rPr>
  </w:style>
  <w:style w:type="paragraph" w:customStyle="1" w:styleId="Sommariodisciplinare">
    <w:name w:val="Sommario disciplinare"/>
    <w:basedOn w:val="Sommario1"/>
    <w:next w:val="Titolo2"/>
    <w:link w:val="SommariodisciplinareCarattere"/>
    <w:autoRedefine/>
    <w:qFormat/>
    <w:rsid w:val="001079B1"/>
    <w:rPr>
      <w:rFonts w:cs="Calibri"/>
      <w:szCs w:val="24"/>
      <w:lang w:eastAsia="it-IT"/>
    </w:rPr>
  </w:style>
  <w:style w:type="paragraph" w:styleId="Sommario4">
    <w:name w:val="toc 4"/>
    <w:basedOn w:val="Normale"/>
    <w:next w:val="Normale"/>
    <w:autoRedefine/>
    <w:uiPriority w:val="39"/>
    <w:locked/>
    <w:rsid w:val="00F97BD1"/>
    <w:pPr>
      <w:ind w:left="660"/>
      <w:jc w:val="left"/>
    </w:pPr>
    <w:rPr>
      <w:rFonts w:asciiTheme="minorHAnsi" w:hAnsiTheme="minorHAnsi"/>
      <w:sz w:val="18"/>
      <w:szCs w:val="18"/>
    </w:rPr>
  </w:style>
  <w:style w:type="paragraph" w:styleId="Sommario5">
    <w:name w:val="toc 5"/>
    <w:basedOn w:val="Normale"/>
    <w:next w:val="Normale"/>
    <w:autoRedefine/>
    <w:uiPriority w:val="39"/>
    <w:locked/>
    <w:rsid w:val="00F97BD1"/>
    <w:pPr>
      <w:ind w:left="880"/>
      <w:jc w:val="left"/>
    </w:pPr>
    <w:rPr>
      <w:rFonts w:asciiTheme="minorHAnsi" w:hAnsiTheme="minorHAnsi"/>
      <w:sz w:val="18"/>
      <w:szCs w:val="18"/>
    </w:rPr>
  </w:style>
  <w:style w:type="paragraph" w:styleId="Sommario6">
    <w:name w:val="toc 6"/>
    <w:basedOn w:val="Normale"/>
    <w:next w:val="Normale"/>
    <w:autoRedefine/>
    <w:uiPriority w:val="39"/>
    <w:locked/>
    <w:rsid w:val="00F97BD1"/>
    <w:pPr>
      <w:ind w:left="1100"/>
      <w:jc w:val="left"/>
    </w:pPr>
    <w:rPr>
      <w:rFonts w:asciiTheme="minorHAnsi" w:hAnsiTheme="minorHAnsi"/>
      <w:sz w:val="18"/>
      <w:szCs w:val="18"/>
    </w:rPr>
  </w:style>
  <w:style w:type="paragraph" w:styleId="Sommario7">
    <w:name w:val="toc 7"/>
    <w:basedOn w:val="Normale"/>
    <w:next w:val="Normale"/>
    <w:autoRedefine/>
    <w:uiPriority w:val="39"/>
    <w:locked/>
    <w:rsid w:val="00F97BD1"/>
    <w:pPr>
      <w:ind w:left="1320"/>
      <w:jc w:val="left"/>
    </w:pPr>
    <w:rPr>
      <w:rFonts w:asciiTheme="minorHAnsi" w:hAnsiTheme="minorHAnsi"/>
      <w:sz w:val="18"/>
      <w:szCs w:val="18"/>
    </w:rPr>
  </w:style>
  <w:style w:type="paragraph" w:styleId="Sommario8">
    <w:name w:val="toc 8"/>
    <w:basedOn w:val="Normale"/>
    <w:next w:val="Normale"/>
    <w:autoRedefine/>
    <w:uiPriority w:val="39"/>
    <w:locked/>
    <w:rsid w:val="00F97BD1"/>
    <w:pPr>
      <w:ind w:left="1540"/>
      <w:jc w:val="left"/>
    </w:pPr>
    <w:rPr>
      <w:rFonts w:asciiTheme="minorHAnsi" w:hAnsiTheme="minorHAnsi"/>
      <w:sz w:val="18"/>
      <w:szCs w:val="18"/>
    </w:rPr>
  </w:style>
  <w:style w:type="paragraph" w:styleId="Sommario9">
    <w:name w:val="toc 9"/>
    <w:basedOn w:val="Normale"/>
    <w:next w:val="Normale"/>
    <w:autoRedefine/>
    <w:uiPriority w:val="39"/>
    <w:locked/>
    <w:rsid w:val="00F97BD1"/>
    <w:pPr>
      <w:ind w:left="1760"/>
      <w:jc w:val="left"/>
    </w:pPr>
    <w:rPr>
      <w:rFonts w:asciiTheme="minorHAnsi" w:hAnsiTheme="minorHAnsi"/>
      <w:sz w:val="18"/>
      <w:szCs w:val="18"/>
    </w:rPr>
  </w:style>
  <w:style w:type="paragraph" w:styleId="Testonormale">
    <w:name w:val="Plain Text"/>
    <w:basedOn w:val="Normale"/>
    <w:link w:val="TestonormaleCarattere"/>
    <w:uiPriority w:val="99"/>
    <w:rsid w:val="0079438C"/>
    <w:pPr>
      <w:jc w:val="left"/>
    </w:pPr>
    <w:rPr>
      <w:rFonts w:cs="Consolas"/>
      <w:szCs w:val="21"/>
    </w:rPr>
  </w:style>
  <w:style w:type="character" w:customStyle="1" w:styleId="TestonormaleCarattere">
    <w:name w:val="Testo normale Carattere"/>
    <w:basedOn w:val="Carpredefinitoparagrafo"/>
    <w:link w:val="Testonormale"/>
    <w:uiPriority w:val="99"/>
    <w:rsid w:val="0079438C"/>
    <w:rPr>
      <w:rFonts w:ascii="Garamond" w:eastAsia="Times New Roman" w:hAnsi="Garamond" w:cs="Consolas"/>
      <w:sz w:val="24"/>
      <w:szCs w:val="21"/>
      <w:lang w:eastAsia="en-US"/>
    </w:rPr>
  </w:style>
  <w:style w:type="numbering" w:customStyle="1" w:styleId="Stile2">
    <w:name w:val="Stile2"/>
    <w:uiPriority w:val="99"/>
    <w:rsid w:val="001C5047"/>
    <w:pPr>
      <w:numPr>
        <w:numId w:val="11"/>
      </w:numPr>
    </w:pPr>
  </w:style>
  <w:style w:type="character" w:styleId="Testosegnaposto">
    <w:name w:val="Placeholder Text"/>
    <w:basedOn w:val="Carpredefinitoparagrafo"/>
    <w:uiPriority w:val="99"/>
    <w:semiHidden/>
    <w:rsid w:val="00126FBC"/>
    <w:rPr>
      <w:color w:val="808080"/>
    </w:rPr>
  </w:style>
  <w:style w:type="character" w:customStyle="1" w:styleId="SommariodisciplinareCarattere">
    <w:name w:val="Sommario disciplinare Carattere"/>
    <w:basedOn w:val="Titolo1Carattere"/>
    <w:link w:val="Sommariodisciplinare"/>
    <w:rsid w:val="001079B1"/>
    <w:rPr>
      <w:rFonts w:ascii="Garamond" w:eastAsia="Times New Roman" w:hAnsi="Garamond" w:cs="Calibri"/>
      <w:b/>
      <w:bCs/>
      <w:sz w:val="22"/>
      <w:szCs w:val="24"/>
      <w:lang w:val="x-none" w:eastAsia="x-none"/>
    </w:rPr>
  </w:style>
  <w:style w:type="character" w:customStyle="1" w:styleId="apple-converted-space">
    <w:name w:val="apple-converted-space"/>
    <w:basedOn w:val="Carpredefinitoparagrafo"/>
    <w:rsid w:val="00A457F9"/>
  </w:style>
  <w:style w:type="paragraph" w:customStyle="1" w:styleId="Corpotesto1">
    <w:name w:val="Corpo testo1"/>
    <w:basedOn w:val="Normale"/>
    <w:link w:val="CorpotestoCarattere"/>
    <w:uiPriority w:val="1"/>
    <w:qFormat/>
    <w:rsid w:val="006A7296"/>
    <w:pPr>
      <w:spacing w:before="120" w:after="120" w:line="360" w:lineRule="auto"/>
      <w:jc w:val="center"/>
    </w:pPr>
    <w:rPr>
      <w:rFonts w:ascii="Times New Roman" w:hAnsi="Times New Roman"/>
      <w:sz w:val="26"/>
      <w:szCs w:val="24"/>
      <w:lang w:eastAsia="it-IT"/>
    </w:rPr>
  </w:style>
  <w:style w:type="paragraph" w:customStyle="1" w:styleId="StileStileFuturaStdBook15ptGrassettoBiancoCentratoSinistr">
    <w:name w:val="Stile Stile Futura Std Book 15 pt Grassetto Bianco Centrato Sinistr..."/>
    <w:basedOn w:val="Normale"/>
    <w:rsid w:val="00DD371A"/>
    <w:pPr>
      <w:shd w:val="clear" w:color="auto" w:fill="42ADE3"/>
      <w:spacing w:before="120" w:after="120" w:line="360" w:lineRule="auto"/>
      <w:ind w:left="-1620" w:right="-1418"/>
      <w:jc w:val="center"/>
    </w:pPr>
    <w:rPr>
      <w:rFonts w:ascii="Arial" w:hAnsi="Arial"/>
      <w:b/>
      <w:bCs/>
      <w:color w:val="FFFFFF"/>
      <w:sz w:val="48"/>
      <w:szCs w:val="48"/>
      <w:lang w:eastAsia="it-IT"/>
    </w:rPr>
  </w:style>
  <w:style w:type="paragraph" w:customStyle="1" w:styleId="a">
    <w:basedOn w:val="Normale"/>
    <w:next w:val="Corpotesto"/>
    <w:rsid w:val="00C46A0B"/>
    <w:pPr>
      <w:spacing w:after="160" w:line="360" w:lineRule="auto"/>
      <w:jc w:val="center"/>
    </w:pPr>
    <w:rPr>
      <w:rFonts w:ascii="Futura Std Book" w:hAnsi="Futura Std Book"/>
      <w:color w:val="FF0000"/>
      <w:sz w:val="22"/>
      <w:szCs w:val="20"/>
      <w:lang w:eastAsia="it-IT"/>
    </w:rPr>
  </w:style>
  <w:style w:type="paragraph" w:customStyle="1" w:styleId="Regionep1">
    <w:name w:val="Regione p1"/>
    <w:basedOn w:val="Normale"/>
    <w:next w:val="Normale"/>
    <w:rsid w:val="00980656"/>
    <w:pPr>
      <w:spacing w:before="200" w:after="200" w:line="200" w:lineRule="exact"/>
      <w:jc w:val="center"/>
    </w:pPr>
    <w:rPr>
      <w:rFonts w:ascii="Futura Std Book" w:hAnsi="Futura Std Book"/>
      <w:b/>
      <w:caps/>
      <w:sz w:val="17"/>
      <w:szCs w:val="24"/>
      <w:lang w:eastAsia="it-IT"/>
    </w:rPr>
  </w:style>
  <w:style w:type="paragraph" w:customStyle="1" w:styleId="DGServp1">
    <w:name w:val="DG_Serv p1"/>
    <w:basedOn w:val="Normale"/>
    <w:rsid w:val="00980656"/>
    <w:pPr>
      <w:spacing w:before="120" w:after="60" w:line="200" w:lineRule="exact"/>
    </w:pPr>
    <w:rPr>
      <w:rFonts w:ascii="Futura Std Book" w:hAnsi="Futura Std Book"/>
      <w:sz w:val="18"/>
      <w:szCs w:val="24"/>
      <w:lang w:eastAsia="it-IT"/>
    </w:rPr>
  </w:style>
  <w:style w:type="paragraph" w:customStyle="1" w:styleId="titolodeliberaz">
    <w:name w:val="titolo deliberaz"/>
    <w:basedOn w:val="Normale"/>
    <w:next w:val="Normale"/>
    <w:rsid w:val="00980656"/>
    <w:pPr>
      <w:spacing w:before="480" w:after="480" w:line="360" w:lineRule="exact"/>
      <w:jc w:val="center"/>
    </w:pPr>
    <w:rPr>
      <w:rFonts w:ascii="Futura Std Book" w:hAnsi="Futura Std Book"/>
      <w:b/>
      <w:sz w:val="18"/>
      <w:szCs w:val="20"/>
      <w:lang w:eastAsia="it-IT"/>
    </w:rPr>
  </w:style>
  <w:style w:type="paragraph" w:customStyle="1" w:styleId="CM6">
    <w:name w:val="CM6"/>
    <w:basedOn w:val="Default"/>
    <w:next w:val="Default"/>
    <w:rsid w:val="007E69AD"/>
    <w:pPr>
      <w:spacing w:line="248" w:lineRule="atLeast"/>
      <w:jc w:val="left"/>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54283">
      <w:bodyDiv w:val="1"/>
      <w:marLeft w:val="0"/>
      <w:marRight w:val="0"/>
      <w:marTop w:val="0"/>
      <w:marBottom w:val="0"/>
      <w:divBdr>
        <w:top w:val="none" w:sz="0" w:space="0" w:color="auto"/>
        <w:left w:val="none" w:sz="0" w:space="0" w:color="auto"/>
        <w:bottom w:val="none" w:sz="0" w:space="0" w:color="auto"/>
        <w:right w:val="none" w:sz="0" w:space="0" w:color="auto"/>
      </w:divBdr>
      <w:divsChild>
        <w:div w:id="1928924251">
          <w:marLeft w:val="0"/>
          <w:marRight w:val="0"/>
          <w:marTop w:val="0"/>
          <w:marBottom w:val="0"/>
          <w:divBdr>
            <w:top w:val="none" w:sz="0" w:space="0" w:color="auto"/>
            <w:left w:val="none" w:sz="0" w:space="0" w:color="auto"/>
            <w:bottom w:val="none" w:sz="0" w:space="0" w:color="auto"/>
            <w:right w:val="none" w:sz="0" w:space="0" w:color="auto"/>
          </w:divBdr>
          <w:divsChild>
            <w:div w:id="1285960043">
              <w:marLeft w:val="0"/>
              <w:marRight w:val="0"/>
              <w:marTop w:val="0"/>
              <w:marBottom w:val="0"/>
              <w:divBdr>
                <w:top w:val="none" w:sz="0" w:space="0" w:color="auto"/>
                <w:left w:val="none" w:sz="0" w:space="0" w:color="auto"/>
                <w:bottom w:val="none" w:sz="0" w:space="0" w:color="auto"/>
                <w:right w:val="none" w:sz="0" w:space="0" w:color="auto"/>
              </w:divBdr>
              <w:divsChild>
                <w:div w:id="880753253">
                  <w:marLeft w:val="0"/>
                  <w:marRight w:val="0"/>
                  <w:marTop w:val="0"/>
                  <w:marBottom w:val="0"/>
                  <w:divBdr>
                    <w:top w:val="none" w:sz="0" w:space="0" w:color="auto"/>
                    <w:left w:val="none" w:sz="0" w:space="0" w:color="auto"/>
                    <w:bottom w:val="none" w:sz="0" w:space="0" w:color="auto"/>
                    <w:right w:val="none" w:sz="0" w:space="0" w:color="auto"/>
                  </w:divBdr>
                  <w:divsChild>
                    <w:div w:id="1959559158">
                      <w:marLeft w:val="0"/>
                      <w:marRight w:val="0"/>
                      <w:marTop w:val="0"/>
                      <w:marBottom w:val="0"/>
                      <w:divBdr>
                        <w:top w:val="none" w:sz="0" w:space="0" w:color="auto"/>
                        <w:left w:val="none" w:sz="0" w:space="0" w:color="auto"/>
                        <w:bottom w:val="none" w:sz="0" w:space="0" w:color="auto"/>
                        <w:right w:val="none" w:sz="0" w:space="0" w:color="auto"/>
                      </w:divBdr>
                      <w:divsChild>
                        <w:div w:id="1351225935">
                          <w:marLeft w:val="0"/>
                          <w:marRight w:val="0"/>
                          <w:marTop w:val="0"/>
                          <w:marBottom w:val="0"/>
                          <w:divBdr>
                            <w:top w:val="none" w:sz="0" w:space="0" w:color="auto"/>
                            <w:left w:val="none" w:sz="0" w:space="0" w:color="auto"/>
                            <w:bottom w:val="none" w:sz="0" w:space="0" w:color="auto"/>
                            <w:right w:val="none" w:sz="0" w:space="0" w:color="auto"/>
                          </w:divBdr>
                          <w:divsChild>
                            <w:div w:id="512650563">
                              <w:marLeft w:val="0"/>
                              <w:marRight w:val="0"/>
                              <w:marTop w:val="0"/>
                              <w:marBottom w:val="0"/>
                              <w:divBdr>
                                <w:top w:val="none" w:sz="0" w:space="0" w:color="auto"/>
                                <w:left w:val="none" w:sz="0" w:space="0" w:color="auto"/>
                                <w:bottom w:val="none" w:sz="0" w:space="0" w:color="auto"/>
                                <w:right w:val="none" w:sz="0" w:space="0" w:color="auto"/>
                              </w:divBdr>
                              <w:divsChild>
                                <w:div w:id="1318068414">
                                  <w:marLeft w:val="0"/>
                                  <w:marRight w:val="0"/>
                                  <w:marTop w:val="0"/>
                                  <w:marBottom w:val="0"/>
                                  <w:divBdr>
                                    <w:top w:val="none" w:sz="0" w:space="0" w:color="auto"/>
                                    <w:left w:val="none" w:sz="0" w:space="0" w:color="auto"/>
                                    <w:bottom w:val="none" w:sz="0" w:space="0" w:color="auto"/>
                                    <w:right w:val="none" w:sz="0" w:space="0" w:color="auto"/>
                                  </w:divBdr>
                                  <w:divsChild>
                                    <w:div w:id="315769429">
                                      <w:marLeft w:val="0"/>
                                      <w:marRight w:val="0"/>
                                      <w:marTop w:val="0"/>
                                      <w:marBottom w:val="0"/>
                                      <w:divBdr>
                                        <w:top w:val="none" w:sz="0" w:space="0" w:color="auto"/>
                                        <w:left w:val="none" w:sz="0" w:space="0" w:color="auto"/>
                                        <w:bottom w:val="none" w:sz="0" w:space="0" w:color="auto"/>
                                        <w:right w:val="none" w:sz="0" w:space="0" w:color="auto"/>
                                      </w:divBdr>
                                      <w:divsChild>
                                        <w:div w:id="91360357">
                                          <w:marLeft w:val="0"/>
                                          <w:marRight w:val="0"/>
                                          <w:marTop w:val="0"/>
                                          <w:marBottom w:val="0"/>
                                          <w:divBdr>
                                            <w:top w:val="none" w:sz="0" w:space="0" w:color="auto"/>
                                            <w:left w:val="none" w:sz="0" w:space="0" w:color="auto"/>
                                            <w:bottom w:val="none" w:sz="0" w:space="0" w:color="auto"/>
                                            <w:right w:val="none" w:sz="0" w:space="0" w:color="auto"/>
                                          </w:divBdr>
                                          <w:divsChild>
                                            <w:div w:id="1701856801">
                                              <w:marLeft w:val="0"/>
                                              <w:marRight w:val="0"/>
                                              <w:marTop w:val="0"/>
                                              <w:marBottom w:val="0"/>
                                              <w:divBdr>
                                                <w:top w:val="none" w:sz="0" w:space="0" w:color="auto"/>
                                                <w:left w:val="none" w:sz="0" w:space="0" w:color="auto"/>
                                                <w:bottom w:val="none" w:sz="0" w:space="0" w:color="auto"/>
                                                <w:right w:val="none" w:sz="0" w:space="0" w:color="auto"/>
                                              </w:divBdr>
                                              <w:divsChild>
                                                <w:div w:id="2057386171">
                                                  <w:marLeft w:val="0"/>
                                                  <w:marRight w:val="0"/>
                                                  <w:marTop w:val="0"/>
                                                  <w:marBottom w:val="0"/>
                                                  <w:divBdr>
                                                    <w:top w:val="none" w:sz="0" w:space="0" w:color="auto"/>
                                                    <w:left w:val="none" w:sz="0" w:space="0" w:color="auto"/>
                                                    <w:bottom w:val="none" w:sz="0" w:space="0" w:color="auto"/>
                                                    <w:right w:val="none" w:sz="0" w:space="0" w:color="auto"/>
                                                  </w:divBdr>
                                                  <w:divsChild>
                                                    <w:div w:id="2023624845">
                                                      <w:marLeft w:val="0"/>
                                                      <w:marRight w:val="0"/>
                                                      <w:marTop w:val="0"/>
                                                      <w:marBottom w:val="0"/>
                                                      <w:divBdr>
                                                        <w:top w:val="none" w:sz="0" w:space="0" w:color="auto"/>
                                                        <w:left w:val="none" w:sz="0" w:space="0" w:color="auto"/>
                                                        <w:bottom w:val="none" w:sz="0" w:space="0" w:color="auto"/>
                                                        <w:right w:val="none" w:sz="0" w:space="0" w:color="auto"/>
                                                      </w:divBdr>
                                                      <w:divsChild>
                                                        <w:div w:id="2075278040">
                                                          <w:marLeft w:val="0"/>
                                                          <w:marRight w:val="0"/>
                                                          <w:marTop w:val="0"/>
                                                          <w:marBottom w:val="0"/>
                                                          <w:divBdr>
                                                            <w:top w:val="none" w:sz="0" w:space="0" w:color="auto"/>
                                                            <w:left w:val="none" w:sz="0" w:space="0" w:color="auto"/>
                                                            <w:bottom w:val="none" w:sz="0" w:space="0" w:color="auto"/>
                                                            <w:right w:val="none" w:sz="0" w:space="0" w:color="auto"/>
                                                          </w:divBdr>
                                                          <w:divsChild>
                                                            <w:div w:id="2044553627">
                                                              <w:marLeft w:val="0"/>
                                                              <w:marRight w:val="0"/>
                                                              <w:marTop w:val="0"/>
                                                              <w:marBottom w:val="0"/>
                                                              <w:divBdr>
                                                                <w:top w:val="none" w:sz="0" w:space="0" w:color="auto"/>
                                                                <w:left w:val="none" w:sz="0" w:space="0" w:color="auto"/>
                                                                <w:bottom w:val="none" w:sz="0" w:space="0" w:color="auto"/>
                                                                <w:right w:val="none" w:sz="0" w:space="0" w:color="auto"/>
                                                              </w:divBdr>
                                                              <w:divsChild>
                                                                <w:div w:id="280842209">
                                                                  <w:marLeft w:val="0"/>
                                                                  <w:marRight w:val="0"/>
                                                                  <w:marTop w:val="0"/>
                                                                  <w:marBottom w:val="0"/>
                                                                  <w:divBdr>
                                                                    <w:top w:val="none" w:sz="0" w:space="0" w:color="auto"/>
                                                                    <w:left w:val="none" w:sz="0" w:space="0" w:color="auto"/>
                                                                    <w:bottom w:val="none" w:sz="0" w:space="0" w:color="auto"/>
                                                                    <w:right w:val="none" w:sz="0" w:space="0" w:color="auto"/>
                                                                  </w:divBdr>
                                                                  <w:divsChild>
                                                                    <w:div w:id="157500841">
                                                                      <w:marLeft w:val="0"/>
                                                                      <w:marRight w:val="0"/>
                                                                      <w:marTop w:val="0"/>
                                                                      <w:marBottom w:val="0"/>
                                                                      <w:divBdr>
                                                                        <w:top w:val="none" w:sz="0" w:space="0" w:color="auto"/>
                                                                        <w:left w:val="none" w:sz="0" w:space="0" w:color="auto"/>
                                                                        <w:bottom w:val="none" w:sz="0" w:space="0" w:color="auto"/>
                                                                        <w:right w:val="none" w:sz="0" w:space="0" w:color="auto"/>
                                                                      </w:divBdr>
                                                                      <w:divsChild>
                                                                        <w:div w:id="1599092723">
                                                                          <w:marLeft w:val="0"/>
                                                                          <w:marRight w:val="0"/>
                                                                          <w:marTop w:val="0"/>
                                                                          <w:marBottom w:val="0"/>
                                                                          <w:divBdr>
                                                                            <w:top w:val="none" w:sz="0" w:space="0" w:color="auto"/>
                                                                            <w:left w:val="none" w:sz="0" w:space="0" w:color="auto"/>
                                                                            <w:bottom w:val="none" w:sz="0" w:space="0" w:color="auto"/>
                                                                            <w:right w:val="none" w:sz="0" w:space="0" w:color="auto"/>
                                                                          </w:divBdr>
                                                                          <w:divsChild>
                                                                            <w:div w:id="110586920">
                                                                              <w:marLeft w:val="0"/>
                                                                              <w:marRight w:val="0"/>
                                                                              <w:marTop w:val="0"/>
                                                                              <w:marBottom w:val="0"/>
                                                                              <w:divBdr>
                                                                                <w:top w:val="none" w:sz="0" w:space="0" w:color="auto"/>
                                                                                <w:left w:val="none" w:sz="0" w:space="0" w:color="auto"/>
                                                                                <w:bottom w:val="none" w:sz="0" w:space="0" w:color="auto"/>
                                                                                <w:right w:val="none" w:sz="0" w:space="0" w:color="auto"/>
                                                                              </w:divBdr>
                                                                              <w:divsChild>
                                                                                <w:div w:id="44257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060490">
      <w:bodyDiv w:val="1"/>
      <w:marLeft w:val="0"/>
      <w:marRight w:val="0"/>
      <w:marTop w:val="0"/>
      <w:marBottom w:val="0"/>
      <w:divBdr>
        <w:top w:val="none" w:sz="0" w:space="0" w:color="auto"/>
        <w:left w:val="none" w:sz="0" w:space="0" w:color="auto"/>
        <w:bottom w:val="none" w:sz="0" w:space="0" w:color="auto"/>
        <w:right w:val="none" w:sz="0" w:space="0" w:color="auto"/>
      </w:divBdr>
    </w:div>
    <w:div w:id="41254577">
      <w:bodyDiv w:val="1"/>
      <w:marLeft w:val="0"/>
      <w:marRight w:val="0"/>
      <w:marTop w:val="0"/>
      <w:marBottom w:val="0"/>
      <w:divBdr>
        <w:top w:val="none" w:sz="0" w:space="0" w:color="auto"/>
        <w:left w:val="none" w:sz="0" w:space="0" w:color="auto"/>
        <w:bottom w:val="none" w:sz="0" w:space="0" w:color="auto"/>
        <w:right w:val="none" w:sz="0" w:space="0" w:color="auto"/>
      </w:divBdr>
      <w:divsChild>
        <w:div w:id="1936402168">
          <w:marLeft w:val="0"/>
          <w:marRight w:val="0"/>
          <w:marTop w:val="0"/>
          <w:marBottom w:val="0"/>
          <w:divBdr>
            <w:top w:val="none" w:sz="0" w:space="0" w:color="auto"/>
            <w:left w:val="none" w:sz="0" w:space="0" w:color="auto"/>
            <w:bottom w:val="none" w:sz="0" w:space="0" w:color="auto"/>
            <w:right w:val="none" w:sz="0" w:space="0" w:color="auto"/>
          </w:divBdr>
          <w:divsChild>
            <w:div w:id="998924314">
              <w:marLeft w:val="0"/>
              <w:marRight w:val="0"/>
              <w:marTop w:val="0"/>
              <w:marBottom w:val="0"/>
              <w:divBdr>
                <w:top w:val="none" w:sz="0" w:space="0" w:color="auto"/>
                <w:left w:val="none" w:sz="0" w:space="0" w:color="auto"/>
                <w:bottom w:val="none" w:sz="0" w:space="0" w:color="auto"/>
                <w:right w:val="none" w:sz="0" w:space="0" w:color="auto"/>
              </w:divBdr>
              <w:divsChild>
                <w:div w:id="1049110502">
                  <w:marLeft w:val="0"/>
                  <w:marRight w:val="0"/>
                  <w:marTop w:val="0"/>
                  <w:marBottom w:val="0"/>
                  <w:divBdr>
                    <w:top w:val="none" w:sz="0" w:space="0" w:color="auto"/>
                    <w:left w:val="none" w:sz="0" w:space="0" w:color="auto"/>
                    <w:bottom w:val="none" w:sz="0" w:space="0" w:color="auto"/>
                    <w:right w:val="none" w:sz="0" w:space="0" w:color="auto"/>
                  </w:divBdr>
                  <w:divsChild>
                    <w:div w:id="24601809">
                      <w:marLeft w:val="0"/>
                      <w:marRight w:val="0"/>
                      <w:marTop w:val="0"/>
                      <w:marBottom w:val="0"/>
                      <w:divBdr>
                        <w:top w:val="none" w:sz="0" w:space="0" w:color="auto"/>
                        <w:left w:val="none" w:sz="0" w:space="0" w:color="auto"/>
                        <w:bottom w:val="none" w:sz="0" w:space="0" w:color="auto"/>
                        <w:right w:val="none" w:sz="0" w:space="0" w:color="auto"/>
                      </w:divBdr>
                      <w:divsChild>
                        <w:div w:id="1935748146">
                          <w:marLeft w:val="0"/>
                          <w:marRight w:val="0"/>
                          <w:marTop w:val="0"/>
                          <w:marBottom w:val="0"/>
                          <w:divBdr>
                            <w:top w:val="none" w:sz="0" w:space="0" w:color="auto"/>
                            <w:left w:val="none" w:sz="0" w:space="0" w:color="auto"/>
                            <w:bottom w:val="none" w:sz="0" w:space="0" w:color="auto"/>
                            <w:right w:val="none" w:sz="0" w:space="0" w:color="auto"/>
                          </w:divBdr>
                          <w:divsChild>
                            <w:div w:id="1589264255">
                              <w:marLeft w:val="0"/>
                              <w:marRight w:val="0"/>
                              <w:marTop w:val="0"/>
                              <w:marBottom w:val="0"/>
                              <w:divBdr>
                                <w:top w:val="none" w:sz="0" w:space="0" w:color="auto"/>
                                <w:left w:val="none" w:sz="0" w:space="0" w:color="auto"/>
                                <w:bottom w:val="none" w:sz="0" w:space="0" w:color="auto"/>
                                <w:right w:val="none" w:sz="0" w:space="0" w:color="auto"/>
                              </w:divBdr>
                              <w:divsChild>
                                <w:div w:id="535432666">
                                  <w:marLeft w:val="0"/>
                                  <w:marRight w:val="0"/>
                                  <w:marTop w:val="0"/>
                                  <w:marBottom w:val="0"/>
                                  <w:divBdr>
                                    <w:top w:val="none" w:sz="0" w:space="0" w:color="auto"/>
                                    <w:left w:val="none" w:sz="0" w:space="0" w:color="auto"/>
                                    <w:bottom w:val="none" w:sz="0" w:space="0" w:color="auto"/>
                                    <w:right w:val="none" w:sz="0" w:space="0" w:color="auto"/>
                                  </w:divBdr>
                                  <w:divsChild>
                                    <w:div w:id="1731809260">
                                      <w:marLeft w:val="0"/>
                                      <w:marRight w:val="0"/>
                                      <w:marTop w:val="0"/>
                                      <w:marBottom w:val="0"/>
                                      <w:divBdr>
                                        <w:top w:val="none" w:sz="0" w:space="0" w:color="auto"/>
                                        <w:left w:val="none" w:sz="0" w:space="0" w:color="auto"/>
                                        <w:bottom w:val="none" w:sz="0" w:space="0" w:color="auto"/>
                                        <w:right w:val="none" w:sz="0" w:space="0" w:color="auto"/>
                                      </w:divBdr>
                                      <w:divsChild>
                                        <w:div w:id="323319582">
                                          <w:marLeft w:val="0"/>
                                          <w:marRight w:val="0"/>
                                          <w:marTop w:val="0"/>
                                          <w:marBottom w:val="0"/>
                                          <w:divBdr>
                                            <w:top w:val="none" w:sz="0" w:space="0" w:color="auto"/>
                                            <w:left w:val="none" w:sz="0" w:space="0" w:color="auto"/>
                                            <w:bottom w:val="none" w:sz="0" w:space="0" w:color="auto"/>
                                            <w:right w:val="none" w:sz="0" w:space="0" w:color="auto"/>
                                          </w:divBdr>
                                          <w:divsChild>
                                            <w:div w:id="249973455">
                                              <w:marLeft w:val="0"/>
                                              <w:marRight w:val="0"/>
                                              <w:marTop w:val="0"/>
                                              <w:marBottom w:val="0"/>
                                              <w:divBdr>
                                                <w:top w:val="none" w:sz="0" w:space="0" w:color="auto"/>
                                                <w:left w:val="none" w:sz="0" w:space="0" w:color="auto"/>
                                                <w:bottom w:val="none" w:sz="0" w:space="0" w:color="auto"/>
                                                <w:right w:val="none" w:sz="0" w:space="0" w:color="auto"/>
                                              </w:divBdr>
                                              <w:divsChild>
                                                <w:div w:id="1027365918">
                                                  <w:marLeft w:val="0"/>
                                                  <w:marRight w:val="0"/>
                                                  <w:marTop w:val="0"/>
                                                  <w:marBottom w:val="0"/>
                                                  <w:divBdr>
                                                    <w:top w:val="none" w:sz="0" w:space="0" w:color="auto"/>
                                                    <w:left w:val="none" w:sz="0" w:space="0" w:color="auto"/>
                                                    <w:bottom w:val="none" w:sz="0" w:space="0" w:color="auto"/>
                                                    <w:right w:val="none" w:sz="0" w:space="0" w:color="auto"/>
                                                  </w:divBdr>
                                                  <w:divsChild>
                                                    <w:div w:id="68237658">
                                                      <w:marLeft w:val="0"/>
                                                      <w:marRight w:val="0"/>
                                                      <w:marTop w:val="0"/>
                                                      <w:marBottom w:val="0"/>
                                                      <w:divBdr>
                                                        <w:top w:val="none" w:sz="0" w:space="0" w:color="auto"/>
                                                        <w:left w:val="none" w:sz="0" w:space="0" w:color="auto"/>
                                                        <w:bottom w:val="none" w:sz="0" w:space="0" w:color="auto"/>
                                                        <w:right w:val="none" w:sz="0" w:space="0" w:color="auto"/>
                                                      </w:divBdr>
                                                      <w:divsChild>
                                                        <w:div w:id="562567950">
                                                          <w:marLeft w:val="0"/>
                                                          <w:marRight w:val="0"/>
                                                          <w:marTop w:val="0"/>
                                                          <w:marBottom w:val="0"/>
                                                          <w:divBdr>
                                                            <w:top w:val="none" w:sz="0" w:space="0" w:color="auto"/>
                                                            <w:left w:val="none" w:sz="0" w:space="0" w:color="auto"/>
                                                            <w:bottom w:val="none" w:sz="0" w:space="0" w:color="auto"/>
                                                            <w:right w:val="none" w:sz="0" w:space="0" w:color="auto"/>
                                                          </w:divBdr>
                                                          <w:divsChild>
                                                            <w:div w:id="1121613499">
                                                              <w:marLeft w:val="0"/>
                                                              <w:marRight w:val="0"/>
                                                              <w:marTop w:val="0"/>
                                                              <w:marBottom w:val="0"/>
                                                              <w:divBdr>
                                                                <w:top w:val="none" w:sz="0" w:space="0" w:color="auto"/>
                                                                <w:left w:val="none" w:sz="0" w:space="0" w:color="auto"/>
                                                                <w:bottom w:val="none" w:sz="0" w:space="0" w:color="auto"/>
                                                                <w:right w:val="none" w:sz="0" w:space="0" w:color="auto"/>
                                                              </w:divBdr>
                                                              <w:divsChild>
                                                                <w:div w:id="478378785">
                                                                  <w:marLeft w:val="0"/>
                                                                  <w:marRight w:val="0"/>
                                                                  <w:marTop w:val="0"/>
                                                                  <w:marBottom w:val="0"/>
                                                                  <w:divBdr>
                                                                    <w:top w:val="none" w:sz="0" w:space="0" w:color="auto"/>
                                                                    <w:left w:val="none" w:sz="0" w:space="0" w:color="auto"/>
                                                                    <w:bottom w:val="none" w:sz="0" w:space="0" w:color="auto"/>
                                                                    <w:right w:val="none" w:sz="0" w:space="0" w:color="auto"/>
                                                                  </w:divBdr>
                                                                  <w:divsChild>
                                                                    <w:div w:id="1329678105">
                                                                      <w:marLeft w:val="0"/>
                                                                      <w:marRight w:val="0"/>
                                                                      <w:marTop w:val="0"/>
                                                                      <w:marBottom w:val="0"/>
                                                                      <w:divBdr>
                                                                        <w:top w:val="none" w:sz="0" w:space="0" w:color="auto"/>
                                                                        <w:left w:val="none" w:sz="0" w:space="0" w:color="auto"/>
                                                                        <w:bottom w:val="none" w:sz="0" w:space="0" w:color="auto"/>
                                                                        <w:right w:val="none" w:sz="0" w:space="0" w:color="auto"/>
                                                                      </w:divBdr>
                                                                      <w:divsChild>
                                                                        <w:div w:id="1449620373">
                                                                          <w:marLeft w:val="0"/>
                                                                          <w:marRight w:val="0"/>
                                                                          <w:marTop w:val="0"/>
                                                                          <w:marBottom w:val="0"/>
                                                                          <w:divBdr>
                                                                            <w:top w:val="none" w:sz="0" w:space="0" w:color="auto"/>
                                                                            <w:left w:val="none" w:sz="0" w:space="0" w:color="auto"/>
                                                                            <w:bottom w:val="none" w:sz="0" w:space="0" w:color="auto"/>
                                                                            <w:right w:val="none" w:sz="0" w:space="0" w:color="auto"/>
                                                                          </w:divBdr>
                                                                          <w:divsChild>
                                                                            <w:div w:id="14121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405889">
      <w:bodyDiv w:val="1"/>
      <w:marLeft w:val="0"/>
      <w:marRight w:val="0"/>
      <w:marTop w:val="0"/>
      <w:marBottom w:val="0"/>
      <w:divBdr>
        <w:top w:val="none" w:sz="0" w:space="0" w:color="auto"/>
        <w:left w:val="none" w:sz="0" w:space="0" w:color="auto"/>
        <w:bottom w:val="none" w:sz="0" w:space="0" w:color="auto"/>
        <w:right w:val="none" w:sz="0" w:space="0" w:color="auto"/>
      </w:divBdr>
      <w:divsChild>
        <w:div w:id="1802917741">
          <w:marLeft w:val="0"/>
          <w:marRight w:val="0"/>
          <w:marTop w:val="0"/>
          <w:marBottom w:val="0"/>
          <w:divBdr>
            <w:top w:val="none" w:sz="0" w:space="0" w:color="auto"/>
            <w:left w:val="none" w:sz="0" w:space="0" w:color="auto"/>
            <w:bottom w:val="none" w:sz="0" w:space="0" w:color="auto"/>
            <w:right w:val="none" w:sz="0" w:space="0" w:color="auto"/>
          </w:divBdr>
          <w:divsChild>
            <w:div w:id="812987265">
              <w:marLeft w:val="0"/>
              <w:marRight w:val="0"/>
              <w:marTop w:val="0"/>
              <w:marBottom w:val="0"/>
              <w:divBdr>
                <w:top w:val="none" w:sz="0" w:space="0" w:color="auto"/>
                <w:left w:val="none" w:sz="0" w:space="0" w:color="auto"/>
                <w:bottom w:val="none" w:sz="0" w:space="0" w:color="auto"/>
                <w:right w:val="none" w:sz="0" w:space="0" w:color="auto"/>
              </w:divBdr>
              <w:divsChild>
                <w:div w:id="58793857">
                  <w:marLeft w:val="0"/>
                  <w:marRight w:val="0"/>
                  <w:marTop w:val="0"/>
                  <w:marBottom w:val="0"/>
                  <w:divBdr>
                    <w:top w:val="none" w:sz="0" w:space="0" w:color="auto"/>
                    <w:left w:val="none" w:sz="0" w:space="0" w:color="auto"/>
                    <w:bottom w:val="none" w:sz="0" w:space="0" w:color="auto"/>
                    <w:right w:val="none" w:sz="0" w:space="0" w:color="auto"/>
                  </w:divBdr>
                  <w:divsChild>
                    <w:div w:id="1839230480">
                      <w:marLeft w:val="0"/>
                      <w:marRight w:val="0"/>
                      <w:marTop w:val="0"/>
                      <w:marBottom w:val="0"/>
                      <w:divBdr>
                        <w:top w:val="none" w:sz="0" w:space="0" w:color="auto"/>
                        <w:left w:val="none" w:sz="0" w:space="0" w:color="auto"/>
                        <w:bottom w:val="none" w:sz="0" w:space="0" w:color="auto"/>
                        <w:right w:val="none" w:sz="0" w:space="0" w:color="auto"/>
                      </w:divBdr>
                      <w:divsChild>
                        <w:div w:id="95754882">
                          <w:marLeft w:val="0"/>
                          <w:marRight w:val="0"/>
                          <w:marTop w:val="0"/>
                          <w:marBottom w:val="0"/>
                          <w:divBdr>
                            <w:top w:val="none" w:sz="0" w:space="0" w:color="auto"/>
                            <w:left w:val="none" w:sz="0" w:space="0" w:color="auto"/>
                            <w:bottom w:val="none" w:sz="0" w:space="0" w:color="auto"/>
                            <w:right w:val="none" w:sz="0" w:space="0" w:color="auto"/>
                          </w:divBdr>
                          <w:divsChild>
                            <w:div w:id="497773335">
                              <w:marLeft w:val="0"/>
                              <w:marRight w:val="0"/>
                              <w:marTop w:val="0"/>
                              <w:marBottom w:val="0"/>
                              <w:divBdr>
                                <w:top w:val="none" w:sz="0" w:space="0" w:color="auto"/>
                                <w:left w:val="none" w:sz="0" w:space="0" w:color="auto"/>
                                <w:bottom w:val="none" w:sz="0" w:space="0" w:color="auto"/>
                                <w:right w:val="none" w:sz="0" w:space="0" w:color="auto"/>
                              </w:divBdr>
                              <w:divsChild>
                                <w:div w:id="360596826">
                                  <w:marLeft w:val="0"/>
                                  <w:marRight w:val="0"/>
                                  <w:marTop w:val="0"/>
                                  <w:marBottom w:val="0"/>
                                  <w:divBdr>
                                    <w:top w:val="none" w:sz="0" w:space="0" w:color="auto"/>
                                    <w:left w:val="none" w:sz="0" w:space="0" w:color="auto"/>
                                    <w:bottom w:val="none" w:sz="0" w:space="0" w:color="auto"/>
                                    <w:right w:val="none" w:sz="0" w:space="0" w:color="auto"/>
                                  </w:divBdr>
                                  <w:divsChild>
                                    <w:div w:id="66609563">
                                      <w:marLeft w:val="0"/>
                                      <w:marRight w:val="0"/>
                                      <w:marTop w:val="0"/>
                                      <w:marBottom w:val="0"/>
                                      <w:divBdr>
                                        <w:top w:val="none" w:sz="0" w:space="0" w:color="auto"/>
                                        <w:left w:val="none" w:sz="0" w:space="0" w:color="auto"/>
                                        <w:bottom w:val="none" w:sz="0" w:space="0" w:color="auto"/>
                                        <w:right w:val="none" w:sz="0" w:space="0" w:color="auto"/>
                                      </w:divBdr>
                                      <w:divsChild>
                                        <w:div w:id="279410947">
                                          <w:marLeft w:val="0"/>
                                          <w:marRight w:val="0"/>
                                          <w:marTop w:val="0"/>
                                          <w:marBottom w:val="0"/>
                                          <w:divBdr>
                                            <w:top w:val="none" w:sz="0" w:space="0" w:color="auto"/>
                                            <w:left w:val="none" w:sz="0" w:space="0" w:color="auto"/>
                                            <w:bottom w:val="none" w:sz="0" w:space="0" w:color="auto"/>
                                            <w:right w:val="none" w:sz="0" w:space="0" w:color="auto"/>
                                          </w:divBdr>
                                          <w:divsChild>
                                            <w:div w:id="1066294052">
                                              <w:marLeft w:val="0"/>
                                              <w:marRight w:val="0"/>
                                              <w:marTop w:val="0"/>
                                              <w:marBottom w:val="0"/>
                                              <w:divBdr>
                                                <w:top w:val="none" w:sz="0" w:space="0" w:color="auto"/>
                                                <w:left w:val="none" w:sz="0" w:space="0" w:color="auto"/>
                                                <w:bottom w:val="none" w:sz="0" w:space="0" w:color="auto"/>
                                                <w:right w:val="none" w:sz="0" w:space="0" w:color="auto"/>
                                              </w:divBdr>
                                              <w:divsChild>
                                                <w:div w:id="953944523">
                                                  <w:marLeft w:val="0"/>
                                                  <w:marRight w:val="0"/>
                                                  <w:marTop w:val="0"/>
                                                  <w:marBottom w:val="0"/>
                                                  <w:divBdr>
                                                    <w:top w:val="none" w:sz="0" w:space="0" w:color="auto"/>
                                                    <w:left w:val="none" w:sz="0" w:space="0" w:color="auto"/>
                                                    <w:bottom w:val="none" w:sz="0" w:space="0" w:color="auto"/>
                                                    <w:right w:val="none" w:sz="0" w:space="0" w:color="auto"/>
                                                  </w:divBdr>
                                                  <w:divsChild>
                                                    <w:div w:id="1280261536">
                                                      <w:marLeft w:val="0"/>
                                                      <w:marRight w:val="0"/>
                                                      <w:marTop w:val="0"/>
                                                      <w:marBottom w:val="0"/>
                                                      <w:divBdr>
                                                        <w:top w:val="none" w:sz="0" w:space="0" w:color="auto"/>
                                                        <w:left w:val="none" w:sz="0" w:space="0" w:color="auto"/>
                                                        <w:bottom w:val="none" w:sz="0" w:space="0" w:color="auto"/>
                                                        <w:right w:val="none" w:sz="0" w:space="0" w:color="auto"/>
                                                      </w:divBdr>
                                                      <w:divsChild>
                                                        <w:div w:id="1492453265">
                                                          <w:marLeft w:val="0"/>
                                                          <w:marRight w:val="0"/>
                                                          <w:marTop w:val="0"/>
                                                          <w:marBottom w:val="0"/>
                                                          <w:divBdr>
                                                            <w:top w:val="none" w:sz="0" w:space="0" w:color="auto"/>
                                                            <w:left w:val="none" w:sz="0" w:space="0" w:color="auto"/>
                                                            <w:bottom w:val="none" w:sz="0" w:space="0" w:color="auto"/>
                                                            <w:right w:val="none" w:sz="0" w:space="0" w:color="auto"/>
                                                          </w:divBdr>
                                                          <w:divsChild>
                                                            <w:div w:id="1744110134">
                                                              <w:marLeft w:val="0"/>
                                                              <w:marRight w:val="0"/>
                                                              <w:marTop w:val="0"/>
                                                              <w:marBottom w:val="0"/>
                                                              <w:divBdr>
                                                                <w:top w:val="none" w:sz="0" w:space="0" w:color="auto"/>
                                                                <w:left w:val="none" w:sz="0" w:space="0" w:color="auto"/>
                                                                <w:bottom w:val="none" w:sz="0" w:space="0" w:color="auto"/>
                                                                <w:right w:val="none" w:sz="0" w:space="0" w:color="auto"/>
                                                              </w:divBdr>
                                                              <w:divsChild>
                                                                <w:div w:id="1917278550">
                                                                  <w:marLeft w:val="0"/>
                                                                  <w:marRight w:val="0"/>
                                                                  <w:marTop w:val="0"/>
                                                                  <w:marBottom w:val="0"/>
                                                                  <w:divBdr>
                                                                    <w:top w:val="none" w:sz="0" w:space="0" w:color="auto"/>
                                                                    <w:left w:val="none" w:sz="0" w:space="0" w:color="auto"/>
                                                                    <w:bottom w:val="none" w:sz="0" w:space="0" w:color="auto"/>
                                                                    <w:right w:val="none" w:sz="0" w:space="0" w:color="auto"/>
                                                                  </w:divBdr>
                                                                  <w:divsChild>
                                                                    <w:div w:id="2000499872">
                                                                      <w:marLeft w:val="0"/>
                                                                      <w:marRight w:val="0"/>
                                                                      <w:marTop w:val="0"/>
                                                                      <w:marBottom w:val="0"/>
                                                                      <w:divBdr>
                                                                        <w:top w:val="none" w:sz="0" w:space="0" w:color="auto"/>
                                                                        <w:left w:val="none" w:sz="0" w:space="0" w:color="auto"/>
                                                                        <w:bottom w:val="none" w:sz="0" w:space="0" w:color="auto"/>
                                                                        <w:right w:val="none" w:sz="0" w:space="0" w:color="auto"/>
                                                                      </w:divBdr>
                                                                      <w:divsChild>
                                                                        <w:div w:id="45225195">
                                                                          <w:marLeft w:val="0"/>
                                                                          <w:marRight w:val="0"/>
                                                                          <w:marTop w:val="0"/>
                                                                          <w:marBottom w:val="0"/>
                                                                          <w:divBdr>
                                                                            <w:top w:val="none" w:sz="0" w:space="0" w:color="auto"/>
                                                                            <w:left w:val="none" w:sz="0" w:space="0" w:color="auto"/>
                                                                            <w:bottom w:val="none" w:sz="0" w:space="0" w:color="auto"/>
                                                                            <w:right w:val="none" w:sz="0" w:space="0" w:color="auto"/>
                                                                          </w:divBdr>
                                                                          <w:divsChild>
                                                                            <w:div w:id="798453941">
                                                                              <w:marLeft w:val="0"/>
                                                                              <w:marRight w:val="0"/>
                                                                              <w:marTop w:val="0"/>
                                                                              <w:marBottom w:val="0"/>
                                                                              <w:divBdr>
                                                                                <w:top w:val="none" w:sz="0" w:space="0" w:color="auto"/>
                                                                                <w:left w:val="none" w:sz="0" w:space="0" w:color="auto"/>
                                                                                <w:bottom w:val="none" w:sz="0" w:space="0" w:color="auto"/>
                                                                                <w:right w:val="none" w:sz="0" w:space="0" w:color="auto"/>
                                                                              </w:divBdr>
                                                                              <w:divsChild>
                                                                                <w:div w:id="15237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63392">
      <w:bodyDiv w:val="1"/>
      <w:marLeft w:val="0"/>
      <w:marRight w:val="0"/>
      <w:marTop w:val="0"/>
      <w:marBottom w:val="0"/>
      <w:divBdr>
        <w:top w:val="none" w:sz="0" w:space="0" w:color="auto"/>
        <w:left w:val="none" w:sz="0" w:space="0" w:color="auto"/>
        <w:bottom w:val="none" w:sz="0" w:space="0" w:color="auto"/>
        <w:right w:val="none" w:sz="0" w:space="0" w:color="auto"/>
      </w:divBdr>
    </w:div>
    <w:div w:id="48968015">
      <w:bodyDiv w:val="1"/>
      <w:marLeft w:val="0"/>
      <w:marRight w:val="0"/>
      <w:marTop w:val="0"/>
      <w:marBottom w:val="0"/>
      <w:divBdr>
        <w:top w:val="none" w:sz="0" w:space="0" w:color="auto"/>
        <w:left w:val="none" w:sz="0" w:space="0" w:color="auto"/>
        <w:bottom w:val="none" w:sz="0" w:space="0" w:color="auto"/>
        <w:right w:val="none" w:sz="0" w:space="0" w:color="auto"/>
      </w:divBdr>
      <w:divsChild>
        <w:div w:id="956066900">
          <w:marLeft w:val="0"/>
          <w:marRight w:val="0"/>
          <w:marTop w:val="0"/>
          <w:marBottom w:val="0"/>
          <w:divBdr>
            <w:top w:val="none" w:sz="0" w:space="0" w:color="auto"/>
            <w:left w:val="none" w:sz="0" w:space="0" w:color="auto"/>
            <w:bottom w:val="none" w:sz="0" w:space="0" w:color="auto"/>
            <w:right w:val="none" w:sz="0" w:space="0" w:color="auto"/>
          </w:divBdr>
          <w:divsChild>
            <w:div w:id="241834571">
              <w:marLeft w:val="0"/>
              <w:marRight w:val="0"/>
              <w:marTop w:val="0"/>
              <w:marBottom w:val="0"/>
              <w:divBdr>
                <w:top w:val="none" w:sz="0" w:space="0" w:color="auto"/>
                <w:left w:val="none" w:sz="0" w:space="0" w:color="auto"/>
                <w:bottom w:val="none" w:sz="0" w:space="0" w:color="auto"/>
                <w:right w:val="none" w:sz="0" w:space="0" w:color="auto"/>
              </w:divBdr>
              <w:divsChild>
                <w:div w:id="2049987026">
                  <w:marLeft w:val="0"/>
                  <w:marRight w:val="0"/>
                  <w:marTop w:val="0"/>
                  <w:marBottom w:val="0"/>
                  <w:divBdr>
                    <w:top w:val="none" w:sz="0" w:space="0" w:color="auto"/>
                    <w:left w:val="none" w:sz="0" w:space="0" w:color="auto"/>
                    <w:bottom w:val="none" w:sz="0" w:space="0" w:color="auto"/>
                    <w:right w:val="none" w:sz="0" w:space="0" w:color="auto"/>
                  </w:divBdr>
                  <w:divsChild>
                    <w:div w:id="590049965">
                      <w:marLeft w:val="2400"/>
                      <w:marRight w:val="0"/>
                      <w:marTop w:val="0"/>
                      <w:marBottom w:val="0"/>
                      <w:divBdr>
                        <w:top w:val="none" w:sz="0" w:space="0" w:color="auto"/>
                        <w:left w:val="none" w:sz="0" w:space="0" w:color="auto"/>
                        <w:bottom w:val="none" w:sz="0" w:space="0" w:color="auto"/>
                        <w:right w:val="none" w:sz="0" w:space="0" w:color="auto"/>
                      </w:divBdr>
                      <w:divsChild>
                        <w:div w:id="724446282">
                          <w:marLeft w:val="0"/>
                          <w:marRight w:val="0"/>
                          <w:marTop w:val="0"/>
                          <w:marBottom w:val="0"/>
                          <w:divBdr>
                            <w:top w:val="none" w:sz="0" w:space="0" w:color="auto"/>
                            <w:left w:val="none" w:sz="0" w:space="0" w:color="auto"/>
                            <w:bottom w:val="none" w:sz="0" w:space="0" w:color="auto"/>
                            <w:right w:val="none" w:sz="0" w:space="0" w:color="auto"/>
                          </w:divBdr>
                          <w:divsChild>
                            <w:div w:id="340132372">
                              <w:marLeft w:val="0"/>
                              <w:marRight w:val="0"/>
                              <w:marTop w:val="0"/>
                              <w:marBottom w:val="0"/>
                              <w:divBdr>
                                <w:top w:val="none" w:sz="0" w:space="0" w:color="auto"/>
                                <w:left w:val="none" w:sz="0" w:space="0" w:color="auto"/>
                                <w:bottom w:val="none" w:sz="0" w:space="0" w:color="auto"/>
                                <w:right w:val="none" w:sz="0" w:space="0" w:color="auto"/>
                              </w:divBdr>
                            </w:div>
                            <w:div w:id="126445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40847">
      <w:bodyDiv w:val="1"/>
      <w:marLeft w:val="0"/>
      <w:marRight w:val="0"/>
      <w:marTop w:val="0"/>
      <w:marBottom w:val="0"/>
      <w:divBdr>
        <w:top w:val="none" w:sz="0" w:space="0" w:color="auto"/>
        <w:left w:val="none" w:sz="0" w:space="0" w:color="auto"/>
        <w:bottom w:val="none" w:sz="0" w:space="0" w:color="auto"/>
        <w:right w:val="none" w:sz="0" w:space="0" w:color="auto"/>
      </w:divBdr>
      <w:divsChild>
        <w:div w:id="1848475570">
          <w:marLeft w:val="0"/>
          <w:marRight w:val="0"/>
          <w:marTop w:val="0"/>
          <w:marBottom w:val="0"/>
          <w:divBdr>
            <w:top w:val="none" w:sz="0" w:space="0" w:color="auto"/>
            <w:left w:val="none" w:sz="0" w:space="0" w:color="auto"/>
            <w:bottom w:val="none" w:sz="0" w:space="0" w:color="auto"/>
            <w:right w:val="none" w:sz="0" w:space="0" w:color="auto"/>
          </w:divBdr>
          <w:divsChild>
            <w:div w:id="78067235">
              <w:marLeft w:val="0"/>
              <w:marRight w:val="0"/>
              <w:marTop w:val="0"/>
              <w:marBottom w:val="0"/>
              <w:divBdr>
                <w:top w:val="none" w:sz="0" w:space="0" w:color="auto"/>
                <w:left w:val="none" w:sz="0" w:space="0" w:color="auto"/>
                <w:bottom w:val="none" w:sz="0" w:space="0" w:color="auto"/>
                <w:right w:val="none" w:sz="0" w:space="0" w:color="auto"/>
              </w:divBdr>
              <w:divsChild>
                <w:div w:id="1145316508">
                  <w:marLeft w:val="0"/>
                  <w:marRight w:val="0"/>
                  <w:marTop w:val="0"/>
                  <w:marBottom w:val="0"/>
                  <w:divBdr>
                    <w:top w:val="none" w:sz="0" w:space="0" w:color="auto"/>
                    <w:left w:val="none" w:sz="0" w:space="0" w:color="auto"/>
                    <w:bottom w:val="none" w:sz="0" w:space="0" w:color="auto"/>
                    <w:right w:val="none" w:sz="0" w:space="0" w:color="auto"/>
                  </w:divBdr>
                  <w:divsChild>
                    <w:div w:id="718630061">
                      <w:marLeft w:val="2400"/>
                      <w:marRight w:val="0"/>
                      <w:marTop w:val="0"/>
                      <w:marBottom w:val="0"/>
                      <w:divBdr>
                        <w:top w:val="none" w:sz="0" w:space="0" w:color="auto"/>
                        <w:left w:val="none" w:sz="0" w:space="0" w:color="auto"/>
                        <w:bottom w:val="none" w:sz="0" w:space="0" w:color="auto"/>
                        <w:right w:val="none" w:sz="0" w:space="0" w:color="auto"/>
                      </w:divBdr>
                      <w:divsChild>
                        <w:div w:id="173148779">
                          <w:marLeft w:val="0"/>
                          <w:marRight w:val="0"/>
                          <w:marTop w:val="0"/>
                          <w:marBottom w:val="0"/>
                          <w:divBdr>
                            <w:top w:val="none" w:sz="0" w:space="0" w:color="auto"/>
                            <w:left w:val="none" w:sz="0" w:space="0" w:color="auto"/>
                            <w:bottom w:val="none" w:sz="0" w:space="0" w:color="auto"/>
                            <w:right w:val="none" w:sz="0" w:space="0" w:color="auto"/>
                          </w:divBdr>
                          <w:divsChild>
                            <w:div w:id="1428844712">
                              <w:marLeft w:val="0"/>
                              <w:marRight w:val="0"/>
                              <w:marTop w:val="0"/>
                              <w:marBottom w:val="0"/>
                              <w:divBdr>
                                <w:top w:val="none" w:sz="0" w:space="0" w:color="auto"/>
                                <w:left w:val="none" w:sz="0" w:space="0" w:color="auto"/>
                                <w:bottom w:val="none" w:sz="0" w:space="0" w:color="auto"/>
                                <w:right w:val="none" w:sz="0" w:space="0" w:color="auto"/>
                              </w:divBdr>
                            </w:div>
                            <w:div w:id="195351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65484">
      <w:bodyDiv w:val="1"/>
      <w:marLeft w:val="0"/>
      <w:marRight w:val="0"/>
      <w:marTop w:val="0"/>
      <w:marBottom w:val="0"/>
      <w:divBdr>
        <w:top w:val="none" w:sz="0" w:space="0" w:color="auto"/>
        <w:left w:val="none" w:sz="0" w:space="0" w:color="auto"/>
        <w:bottom w:val="none" w:sz="0" w:space="0" w:color="auto"/>
        <w:right w:val="none" w:sz="0" w:space="0" w:color="auto"/>
      </w:divBdr>
    </w:div>
    <w:div w:id="70087699">
      <w:bodyDiv w:val="1"/>
      <w:marLeft w:val="0"/>
      <w:marRight w:val="0"/>
      <w:marTop w:val="0"/>
      <w:marBottom w:val="0"/>
      <w:divBdr>
        <w:top w:val="none" w:sz="0" w:space="0" w:color="auto"/>
        <w:left w:val="none" w:sz="0" w:space="0" w:color="auto"/>
        <w:bottom w:val="none" w:sz="0" w:space="0" w:color="auto"/>
        <w:right w:val="none" w:sz="0" w:space="0" w:color="auto"/>
      </w:divBdr>
    </w:div>
    <w:div w:id="77991007">
      <w:bodyDiv w:val="1"/>
      <w:marLeft w:val="0"/>
      <w:marRight w:val="0"/>
      <w:marTop w:val="0"/>
      <w:marBottom w:val="0"/>
      <w:divBdr>
        <w:top w:val="none" w:sz="0" w:space="0" w:color="auto"/>
        <w:left w:val="none" w:sz="0" w:space="0" w:color="auto"/>
        <w:bottom w:val="none" w:sz="0" w:space="0" w:color="auto"/>
        <w:right w:val="none" w:sz="0" w:space="0" w:color="auto"/>
      </w:divBdr>
    </w:div>
    <w:div w:id="90317415">
      <w:bodyDiv w:val="1"/>
      <w:marLeft w:val="0"/>
      <w:marRight w:val="0"/>
      <w:marTop w:val="0"/>
      <w:marBottom w:val="0"/>
      <w:divBdr>
        <w:top w:val="none" w:sz="0" w:space="0" w:color="auto"/>
        <w:left w:val="none" w:sz="0" w:space="0" w:color="auto"/>
        <w:bottom w:val="none" w:sz="0" w:space="0" w:color="auto"/>
        <w:right w:val="none" w:sz="0" w:space="0" w:color="auto"/>
      </w:divBdr>
      <w:divsChild>
        <w:div w:id="447117227">
          <w:marLeft w:val="0"/>
          <w:marRight w:val="0"/>
          <w:marTop w:val="0"/>
          <w:marBottom w:val="0"/>
          <w:divBdr>
            <w:top w:val="none" w:sz="0" w:space="0" w:color="auto"/>
            <w:left w:val="none" w:sz="0" w:space="0" w:color="auto"/>
            <w:bottom w:val="none" w:sz="0" w:space="0" w:color="auto"/>
            <w:right w:val="none" w:sz="0" w:space="0" w:color="auto"/>
          </w:divBdr>
          <w:divsChild>
            <w:div w:id="882330420">
              <w:marLeft w:val="0"/>
              <w:marRight w:val="0"/>
              <w:marTop w:val="0"/>
              <w:marBottom w:val="0"/>
              <w:divBdr>
                <w:top w:val="none" w:sz="0" w:space="0" w:color="auto"/>
                <w:left w:val="none" w:sz="0" w:space="0" w:color="auto"/>
                <w:bottom w:val="none" w:sz="0" w:space="0" w:color="auto"/>
                <w:right w:val="none" w:sz="0" w:space="0" w:color="auto"/>
              </w:divBdr>
              <w:divsChild>
                <w:div w:id="1305356085">
                  <w:marLeft w:val="0"/>
                  <w:marRight w:val="0"/>
                  <w:marTop w:val="0"/>
                  <w:marBottom w:val="0"/>
                  <w:divBdr>
                    <w:top w:val="none" w:sz="0" w:space="0" w:color="auto"/>
                    <w:left w:val="none" w:sz="0" w:space="0" w:color="auto"/>
                    <w:bottom w:val="none" w:sz="0" w:space="0" w:color="auto"/>
                    <w:right w:val="none" w:sz="0" w:space="0" w:color="auto"/>
                  </w:divBdr>
                  <w:divsChild>
                    <w:div w:id="633875504">
                      <w:marLeft w:val="2174"/>
                      <w:marRight w:val="0"/>
                      <w:marTop w:val="0"/>
                      <w:marBottom w:val="0"/>
                      <w:divBdr>
                        <w:top w:val="none" w:sz="0" w:space="0" w:color="auto"/>
                        <w:left w:val="none" w:sz="0" w:space="0" w:color="auto"/>
                        <w:bottom w:val="none" w:sz="0" w:space="0" w:color="auto"/>
                        <w:right w:val="none" w:sz="0" w:space="0" w:color="auto"/>
                      </w:divBdr>
                      <w:divsChild>
                        <w:div w:id="387994534">
                          <w:marLeft w:val="0"/>
                          <w:marRight w:val="0"/>
                          <w:marTop w:val="0"/>
                          <w:marBottom w:val="0"/>
                          <w:divBdr>
                            <w:top w:val="none" w:sz="0" w:space="0" w:color="auto"/>
                            <w:left w:val="none" w:sz="0" w:space="0" w:color="auto"/>
                            <w:bottom w:val="none" w:sz="0" w:space="0" w:color="auto"/>
                            <w:right w:val="none" w:sz="0" w:space="0" w:color="auto"/>
                          </w:divBdr>
                          <w:divsChild>
                            <w:div w:id="760217930">
                              <w:marLeft w:val="0"/>
                              <w:marRight w:val="0"/>
                              <w:marTop w:val="0"/>
                              <w:marBottom w:val="0"/>
                              <w:divBdr>
                                <w:top w:val="none" w:sz="0" w:space="0" w:color="auto"/>
                                <w:left w:val="none" w:sz="0" w:space="0" w:color="auto"/>
                                <w:bottom w:val="none" w:sz="0" w:space="0" w:color="auto"/>
                                <w:right w:val="none" w:sz="0" w:space="0" w:color="auto"/>
                              </w:divBdr>
                            </w:div>
                            <w:div w:id="1937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64017">
      <w:bodyDiv w:val="1"/>
      <w:marLeft w:val="0"/>
      <w:marRight w:val="0"/>
      <w:marTop w:val="0"/>
      <w:marBottom w:val="0"/>
      <w:divBdr>
        <w:top w:val="none" w:sz="0" w:space="0" w:color="auto"/>
        <w:left w:val="none" w:sz="0" w:space="0" w:color="auto"/>
        <w:bottom w:val="none" w:sz="0" w:space="0" w:color="auto"/>
        <w:right w:val="none" w:sz="0" w:space="0" w:color="auto"/>
      </w:divBdr>
      <w:divsChild>
        <w:div w:id="2090494743">
          <w:marLeft w:val="0"/>
          <w:marRight w:val="0"/>
          <w:marTop w:val="0"/>
          <w:marBottom w:val="0"/>
          <w:divBdr>
            <w:top w:val="none" w:sz="0" w:space="0" w:color="auto"/>
            <w:left w:val="none" w:sz="0" w:space="0" w:color="auto"/>
            <w:bottom w:val="none" w:sz="0" w:space="0" w:color="auto"/>
            <w:right w:val="none" w:sz="0" w:space="0" w:color="auto"/>
          </w:divBdr>
          <w:divsChild>
            <w:div w:id="1387994694">
              <w:marLeft w:val="0"/>
              <w:marRight w:val="0"/>
              <w:marTop w:val="0"/>
              <w:marBottom w:val="0"/>
              <w:divBdr>
                <w:top w:val="none" w:sz="0" w:space="0" w:color="auto"/>
                <w:left w:val="none" w:sz="0" w:space="0" w:color="auto"/>
                <w:bottom w:val="none" w:sz="0" w:space="0" w:color="auto"/>
                <w:right w:val="none" w:sz="0" w:space="0" w:color="auto"/>
              </w:divBdr>
              <w:divsChild>
                <w:div w:id="172232210">
                  <w:marLeft w:val="0"/>
                  <w:marRight w:val="0"/>
                  <w:marTop w:val="0"/>
                  <w:marBottom w:val="0"/>
                  <w:divBdr>
                    <w:top w:val="none" w:sz="0" w:space="0" w:color="auto"/>
                    <w:left w:val="none" w:sz="0" w:space="0" w:color="auto"/>
                    <w:bottom w:val="none" w:sz="0" w:space="0" w:color="auto"/>
                    <w:right w:val="none" w:sz="0" w:space="0" w:color="auto"/>
                  </w:divBdr>
                  <w:divsChild>
                    <w:div w:id="1878348873">
                      <w:marLeft w:val="0"/>
                      <w:marRight w:val="0"/>
                      <w:marTop w:val="0"/>
                      <w:marBottom w:val="0"/>
                      <w:divBdr>
                        <w:top w:val="none" w:sz="0" w:space="0" w:color="auto"/>
                        <w:left w:val="none" w:sz="0" w:space="0" w:color="auto"/>
                        <w:bottom w:val="none" w:sz="0" w:space="0" w:color="auto"/>
                        <w:right w:val="none" w:sz="0" w:space="0" w:color="auto"/>
                      </w:divBdr>
                      <w:divsChild>
                        <w:div w:id="483401413">
                          <w:marLeft w:val="0"/>
                          <w:marRight w:val="0"/>
                          <w:marTop w:val="0"/>
                          <w:marBottom w:val="0"/>
                          <w:divBdr>
                            <w:top w:val="none" w:sz="0" w:space="0" w:color="auto"/>
                            <w:left w:val="none" w:sz="0" w:space="0" w:color="auto"/>
                            <w:bottom w:val="none" w:sz="0" w:space="0" w:color="auto"/>
                            <w:right w:val="none" w:sz="0" w:space="0" w:color="auto"/>
                          </w:divBdr>
                          <w:divsChild>
                            <w:div w:id="1694258299">
                              <w:marLeft w:val="0"/>
                              <w:marRight w:val="0"/>
                              <w:marTop w:val="0"/>
                              <w:marBottom w:val="0"/>
                              <w:divBdr>
                                <w:top w:val="none" w:sz="0" w:space="0" w:color="auto"/>
                                <w:left w:val="none" w:sz="0" w:space="0" w:color="auto"/>
                                <w:bottom w:val="none" w:sz="0" w:space="0" w:color="auto"/>
                                <w:right w:val="none" w:sz="0" w:space="0" w:color="auto"/>
                              </w:divBdr>
                              <w:divsChild>
                                <w:div w:id="236743507">
                                  <w:marLeft w:val="0"/>
                                  <w:marRight w:val="0"/>
                                  <w:marTop w:val="0"/>
                                  <w:marBottom w:val="0"/>
                                  <w:divBdr>
                                    <w:top w:val="none" w:sz="0" w:space="0" w:color="auto"/>
                                    <w:left w:val="none" w:sz="0" w:space="0" w:color="auto"/>
                                    <w:bottom w:val="none" w:sz="0" w:space="0" w:color="auto"/>
                                    <w:right w:val="none" w:sz="0" w:space="0" w:color="auto"/>
                                  </w:divBdr>
                                  <w:divsChild>
                                    <w:div w:id="1111780383">
                                      <w:marLeft w:val="0"/>
                                      <w:marRight w:val="0"/>
                                      <w:marTop w:val="0"/>
                                      <w:marBottom w:val="0"/>
                                      <w:divBdr>
                                        <w:top w:val="none" w:sz="0" w:space="0" w:color="auto"/>
                                        <w:left w:val="none" w:sz="0" w:space="0" w:color="auto"/>
                                        <w:bottom w:val="none" w:sz="0" w:space="0" w:color="auto"/>
                                        <w:right w:val="none" w:sz="0" w:space="0" w:color="auto"/>
                                      </w:divBdr>
                                      <w:divsChild>
                                        <w:div w:id="1206406004">
                                          <w:marLeft w:val="0"/>
                                          <w:marRight w:val="0"/>
                                          <w:marTop w:val="0"/>
                                          <w:marBottom w:val="0"/>
                                          <w:divBdr>
                                            <w:top w:val="none" w:sz="0" w:space="0" w:color="auto"/>
                                            <w:left w:val="none" w:sz="0" w:space="0" w:color="auto"/>
                                            <w:bottom w:val="none" w:sz="0" w:space="0" w:color="auto"/>
                                            <w:right w:val="none" w:sz="0" w:space="0" w:color="auto"/>
                                          </w:divBdr>
                                          <w:divsChild>
                                            <w:div w:id="861287283">
                                              <w:marLeft w:val="0"/>
                                              <w:marRight w:val="0"/>
                                              <w:marTop w:val="0"/>
                                              <w:marBottom w:val="0"/>
                                              <w:divBdr>
                                                <w:top w:val="none" w:sz="0" w:space="0" w:color="auto"/>
                                                <w:left w:val="none" w:sz="0" w:space="0" w:color="auto"/>
                                                <w:bottom w:val="none" w:sz="0" w:space="0" w:color="auto"/>
                                                <w:right w:val="none" w:sz="0" w:space="0" w:color="auto"/>
                                              </w:divBdr>
                                              <w:divsChild>
                                                <w:div w:id="1789008575">
                                                  <w:marLeft w:val="0"/>
                                                  <w:marRight w:val="0"/>
                                                  <w:marTop w:val="0"/>
                                                  <w:marBottom w:val="0"/>
                                                  <w:divBdr>
                                                    <w:top w:val="none" w:sz="0" w:space="0" w:color="auto"/>
                                                    <w:left w:val="none" w:sz="0" w:space="0" w:color="auto"/>
                                                    <w:bottom w:val="none" w:sz="0" w:space="0" w:color="auto"/>
                                                    <w:right w:val="none" w:sz="0" w:space="0" w:color="auto"/>
                                                  </w:divBdr>
                                                  <w:divsChild>
                                                    <w:div w:id="1598101041">
                                                      <w:marLeft w:val="0"/>
                                                      <w:marRight w:val="0"/>
                                                      <w:marTop w:val="0"/>
                                                      <w:marBottom w:val="0"/>
                                                      <w:divBdr>
                                                        <w:top w:val="none" w:sz="0" w:space="0" w:color="auto"/>
                                                        <w:left w:val="none" w:sz="0" w:space="0" w:color="auto"/>
                                                        <w:bottom w:val="none" w:sz="0" w:space="0" w:color="auto"/>
                                                        <w:right w:val="none" w:sz="0" w:space="0" w:color="auto"/>
                                                      </w:divBdr>
                                                      <w:divsChild>
                                                        <w:div w:id="2142651579">
                                                          <w:marLeft w:val="0"/>
                                                          <w:marRight w:val="0"/>
                                                          <w:marTop w:val="0"/>
                                                          <w:marBottom w:val="0"/>
                                                          <w:divBdr>
                                                            <w:top w:val="none" w:sz="0" w:space="0" w:color="auto"/>
                                                            <w:left w:val="none" w:sz="0" w:space="0" w:color="auto"/>
                                                            <w:bottom w:val="none" w:sz="0" w:space="0" w:color="auto"/>
                                                            <w:right w:val="none" w:sz="0" w:space="0" w:color="auto"/>
                                                          </w:divBdr>
                                                          <w:divsChild>
                                                            <w:div w:id="512184539">
                                                              <w:marLeft w:val="0"/>
                                                              <w:marRight w:val="0"/>
                                                              <w:marTop w:val="0"/>
                                                              <w:marBottom w:val="0"/>
                                                              <w:divBdr>
                                                                <w:top w:val="none" w:sz="0" w:space="0" w:color="auto"/>
                                                                <w:left w:val="none" w:sz="0" w:space="0" w:color="auto"/>
                                                                <w:bottom w:val="none" w:sz="0" w:space="0" w:color="auto"/>
                                                                <w:right w:val="none" w:sz="0" w:space="0" w:color="auto"/>
                                                              </w:divBdr>
                                                              <w:divsChild>
                                                                <w:div w:id="1310935706">
                                                                  <w:marLeft w:val="0"/>
                                                                  <w:marRight w:val="0"/>
                                                                  <w:marTop w:val="0"/>
                                                                  <w:marBottom w:val="0"/>
                                                                  <w:divBdr>
                                                                    <w:top w:val="none" w:sz="0" w:space="0" w:color="auto"/>
                                                                    <w:left w:val="none" w:sz="0" w:space="0" w:color="auto"/>
                                                                    <w:bottom w:val="none" w:sz="0" w:space="0" w:color="auto"/>
                                                                    <w:right w:val="none" w:sz="0" w:space="0" w:color="auto"/>
                                                                  </w:divBdr>
                                                                  <w:divsChild>
                                                                    <w:div w:id="1215386902">
                                                                      <w:marLeft w:val="0"/>
                                                                      <w:marRight w:val="0"/>
                                                                      <w:marTop w:val="0"/>
                                                                      <w:marBottom w:val="0"/>
                                                                      <w:divBdr>
                                                                        <w:top w:val="none" w:sz="0" w:space="0" w:color="auto"/>
                                                                        <w:left w:val="none" w:sz="0" w:space="0" w:color="auto"/>
                                                                        <w:bottom w:val="none" w:sz="0" w:space="0" w:color="auto"/>
                                                                        <w:right w:val="none" w:sz="0" w:space="0" w:color="auto"/>
                                                                      </w:divBdr>
                                                                      <w:divsChild>
                                                                        <w:div w:id="2114206933">
                                                                          <w:marLeft w:val="0"/>
                                                                          <w:marRight w:val="0"/>
                                                                          <w:marTop w:val="0"/>
                                                                          <w:marBottom w:val="0"/>
                                                                          <w:divBdr>
                                                                            <w:top w:val="none" w:sz="0" w:space="0" w:color="auto"/>
                                                                            <w:left w:val="none" w:sz="0" w:space="0" w:color="auto"/>
                                                                            <w:bottom w:val="none" w:sz="0" w:space="0" w:color="auto"/>
                                                                            <w:right w:val="none" w:sz="0" w:space="0" w:color="auto"/>
                                                                          </w:divBdr>
                                                                          <w:divsChild>
                                                                            <w:div w:id="607664162">
                                                                              <w:marLeft w:val="0"/>
                                                                              <w:marRight w:val="0"/>
                                                                              <w:marTop w:val="0"/>
                                                                              <w:marBottom w:val="0"/>
                                                                              <w:divBdr>
                                                                                <w:top w:val="none" w:sz="0" w:space="0" w:color="auto"/>
                                                                                <w:left w:val="none" w:sz="0" w:space="0" w:color="auto"/>
                                                                                <w:bottom w:val="none" w:sz="0" w:space="0" w:color="auto"/>
                                                                                <w:right w:val="none" w:sz="0" w:space="0" w:color="auto"/>
                                                                              </w:divBdr>
                                                                              <w:divsChild>
                                                                                <w:div w:id="1727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200855">
      <w:bodyDiv w:val="1"/>
      <w:marLeft w:val="0"/>
      <w:marRight w:val="0"/>
      <w:marTop w:val="0"/>
      <w:marBottom w:val="0"/>
      <w:divBdr>
        <w:top w:val="none" w:sz="0" w:space="0" w:color="auto"/>
        <w:left w:val="none" w:sz="0" w:space="0" w:color="auto"/>
        <w:bottom w:val="none" w:sz="0" w:space="0" w:color="auto"/>
        <w:right w:val="none" w:sz="0" w:space="0" w:color="auto"/>
      </w:divBdr>
      <w:divsChild>
        <w:div w:id="1021737519">
          <w:marLeft w:val="0"/>
          <w:marRight w:val="0"/>
          <w:marTop w:val="0"/>
          <w:marBottom w:val="0"/>
          <w:divBdr>
            <w:top w:val="none" w:sz="0" w:space="0" w:color="auto"/>
            <w:left w:val="none" w:sz="0" w:space="0" w:color="auto"/>
            <w:bottom w:val="none" w:sz="0" w:space="0" w:color="auto"/>
            <w:right w:val="none" w:sz="0" w:space="0" w:color="auto"/>
          </w:divBdr>
          <w:divsChild>
            <w:div w:id="1731223840">
              <w:marLeft w:val="0"/>
              <w:marRight w:val="0"/>
              <w:marTop w:val="0"/>
              <w:marBottom w:val="0"/>
              <w:divBdr>
                <w:top w:val="none" w:sz="0" w:space="0" w:color="auto"/>
                <w:left w:val="none" w:sz="0" w:space="0" w:color="auto"/>
                <w:bottom w:val="none" w:sz="0" w:space="0" w:color="auto"/>
                <w:right w:val="none" w:sz="0" w:space="0" w:color="auto"/>
              </w:divBdr>
              <w:divsChild>
                <w:div w:id="854537442">
                  <w:marLeft w:val="0"/>
                  <w:marRight w:val="0"/>
                  <w:marTop w:val="0"/>
                  <w:marBottom w:val="0"/>
                  <w:divBdr>
                    <w:top w:val="none" w:sz="0" w:space="0" w:color="auto"/>
                    <w:left w:val="none" w:sz="0" w:space="0" w:color="auto"/>
                    <w:bottom w:val="none" w:sz="0" w:space="0" w:color="auto"/>
                    <w:right w:val="none" w:sz="0" w:space="0" w:color="auto"/>
                  </w:divBdr>
                  <w:divsChild>
                    <w:div w:id="1569220840">
                      <w:marLeft w:val="2174"/>
                      <w:marRight w:val="0"/>
                      <w:marTop w:val="0"/>
                      <w:marBottom w:val="0"/>
                      <w:divBdr>
                        <w:top w:val="none" w:sz="0" w:space="0" w:color="auto"/>
                        <w:left w:val="none" w:sz="0" w:space="0" w:color="auto"/>
                        <w:bottom w:val="none" w:sz="0" w:space="0" w:color="auto"/>
                        <w:right w:val="none" w:sz="0" w:space="0" w:color="auto"/>
                      </w:divBdr>
                      <w:divsChild>
                        <w:div w:id="398940038">
                          <w:marLeft w:val="0"/>
                          <w:marRight w:val="0"/>
                          <w:marTop w:val="0"/>
                          <w:marBottom w:val="0"/>
                          <w:divBdr>
                            <w:top w:val="none" w:sz="0" w:space="0" w:color="auto"/>
                            <w:left w:val="none" w:sz="0" w:space="0" w:color="auto"/>
                            <w:bottom w:val="none" w:sz="0" w:space="0" w:color="auto"/>
                            <w:right w:val="none" w:sz="0" w:space="0" w:color="auto"/>
                          </w:divBdr>
                          <w:divsChild>
                            <w:div w:id="484973150">
                              <w:marLeft w:val="0"/>
                              <w:marRight w:val="0"/>
                              <w:marTop w:val="0"/>
                              <w:marBottom w:val="0"/>
                              <w:divBdr>
                                <w:top w:val="none" w:sz="0" w:space="0" w:color="auto"/>
                                <w:left w:val="none" w:sz="0" w:space="0" w:color="auto"/>
                                <w:bottom w:val="none" w:sz="0" w:space="0" w:color="auto"/>
                                <w:right w:val="none" w:sz="0" w:space="0" w:color="auto"/>
                              </w:divBdr>
                            </w:div>
                            <w:div w:id="6561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97912">
      <w:bodyDiv w:val="1"/>
      <w:marLeft w:val="0"/>
      <w:marRight w:val="0"/>
      <w:marTop w:val="0"/>
      <w:marBottom w:val="0"/>
      <w:divBdr>
        <w:top w:val="none" w:sz="0" w:space="0" w:color="auto"/>
        <w:left w:val="none" w:sz="0" w:space="0" w:color="auto"/>
        <w:bottom w:val="none" w:sz="0" w:space="0" w:color="auto"/>
        <w:right w:val="none" w:sz="0" w:space="0" w:color="auto"/>
      </w:divBdr>
    </w:div>
    <w:div w:id="112018468">
      <w:bodyDiv w:val="1"/>
      <w:marLeft w:val="0"/>
      <w:marRight w:val="0"/>
      <w:marTop w:val="0"/>
      <w:marBottom w:val="0"/>
      <w:divBdr>
        <w:top w:val="none" w:sz="0" w:space="0" w:color="auto"/>
        <w:left w:val="none" w:sz="0" w:space="0" w:color="auto"/>
        <w:bottom w:val="none" w:sz="0" w:space="0" w:color="auto"/>
        <w:right w:val="none" w:sz="0" w:space="0" w:color="auto"/>
      </w:divBdr>
    </w:div>
    <w:div w:id="119805595">
      <w:bodyDiv w:val="1"/>
      <w:marLeft w:val="0"/>
      <w:marRight w:val="0"/>
      <w:marTop w:val="0"/>
      <w:marBottom w:val="0"/>
      <w:divBdr>
        <w:top w:val="none" w:sz="0" w:space="0" w:color="auto"/>
        <w:left w:val="none" w:sz="0" w:space="0" w:color="auto"/>
        <w:bottom w:val="none" w:sz="0" w:space="0" w:color="auto"/>
        <w:right w:val="none" w:sz="0" w:space="0" w:color="auto"/>
      </w:divBdr>
      <w:divsChild>
        <w:div w:id="1656764697">
          <w:marLeft w:val="0"/>
          <w:marRight w:val="0"/>
          <w:marTop w:val="0"/>
          <w:marBottom w:val="0"/>
          <w:divBdr>
            <w:top w:val="none" w:sz="0" w:space="0" w:color="auto"/>
            <w:left w:val="none" w:sz="0" w:space="0" w:color="auto"/>
            <w:bottom w:val="none" w:sz="0" w:space="0" w:color="auto"/>
            <w:right w:val="none" w:sz="0" w:space="0" w:color="auto"/>
          </w:divBdr>
          <w:divsChild>
            <w:div w:id="1399741592">
              <w:marLeft w:val="0"/>
              <w:marRight w:val="0"/>
              <w:marTop w:val="0"/>
              <w:marBottom w:val="0"/>
              <w:divBdr>
                <w:top w:val="none" w:sz="0" w:space="0" w:color="auto"/>
                <w:left w:val="none" w:sz="0" w:space="0" w:color="auto"/>
                <w:bottom w:val="none" w:sz="0" w:space="0" w:color="auto"/>
                <w:right w:val="none" w:sz="0" w:space="0" w:color="auto"/>
              </w:divBdr>
              <w:divsChild>
                <w:div w:id="1506821140">
                  <w:marLeft w:val="0"/>
                  <w:marRight w:val="0"/>
                  <w:marTop w:val="0"/>
                  <w:marBottom w:val="0"/>
                  <w:divBdr>
                    <w:top w:val="none" w:sz="0" w:space="0" w:color="auto"/>
                    <w:left w:val="none" w:sz="0" w:space="0" w:color="auto"/>
                    <w:bottom w:val="none" w:sz="0" w:space="0" w:color="auto"/>
                    <w:right w:val="none" w:sz="0" w:space="0" w:color="auto"/>
                  </w:divBdr>
                  <w:divsChild>
                    <w:div w:id="1212182855">
                      <w:marLeft w:val="0"/>
                      <w:marRight w:val="0"/>
                      <w:marTop w:val="0"/>
                      <w:marBottom w:val="0"/>
                      <w:divBdr>
                        <w:top w:val="none" w:sz="0" w:space="0" w:color="auto"/>
                        <w:left w:val="none" w:sz="0" w:space="0" w:color="auto"/>
                        <w:bottom w:val="none" w:sz="0" w:space="0" w:color="auto"/>
                        <w:right w:val="none" w:sz="0" w:space="0" w:color="auto"/>
                      </w:divBdr>
                      <w:divsChild>
                        <w:div w:id="616716987">
                          <w:marLeft w:val="0"/>
                          <w:marRight w:val="0"/>
                          <w:marTop w:val="0"/>
                          <w:marBottom w:val="0"/>
                          <w:divBdr>
                            <w:top w:val="none" w:sz="0" w:space="0" w:color="auto"/>
                            <w:left w:val="none" w:sz="0" w:space="0" w:color="auto"/>
                            <w:bottom w:val="none" w:sz="0" w:space="0" w:color="auto"/>
                            <w:right w:val="none" w:sz="0" w:space="0" w:color="auto"/>
                          </w:divBdr>
                          <w:divsChild>
                            <w:div w:id="2053722235">
                              <w:marLeft w:val="0"/>
                              <w:marRight w:val="0"/>
                              <w:marTop w:val="0"/>
                              <w:marBottom w:val="0"/>
                              <w:divBdr>
                                <w:top w:val="none" w:sz="0" w:space="0" w:color="auto"/>
                                <w:left w:val="none" w:sz="0" w:space="0" w:color="auto"/>
                                <w:bottom w:val="none" w:sz="0" w:space="0" w:color="auto"/>
                                <w:right w:val="none" w:sz="0" w:space="0" w:color="auto"/>
                              </w:divBdr>
                              <w:divsChild>
                                <w:div w:id="417142895">
                                  <w:marLeft w:val="0"/>
                                  <w:marRight w:val="0"/>
                                  <w:marTop w:val="0"/>
                                  <w:marBottom w:val="0"/>
                                  <w:divBdr>
                                    <w:top w:val="none" w:sz="0" w:space="0" w:color="auto"/>
                                    <w:left w:val="none" w:sz="0" w:space="0" w:color="auto"/>
                                    <w:bottom w:val="none" w:sz="0" w:space="0" w:color="auto"/>
                                    <w:right w:val="none" w:sz="0" w:space="0" w:color="auto"/>
                                  </w:divBdr>
                                  <w:divsChild>
                                    <w:div w:id="1337344018">
                                      <w:marLeft w:val="0"/>
                                      <w:marRight w:val="0"/>
                                      <w:marTop w:val="0"/>
                                      <w:marBottom w:val="0"/>
                                      <w:divBdr>
                                        <w:top w:val="none" w:sz="0" w:space="0" w:color="auto"/>
                                        <w:left w:val="none" w:sz="0" w:space="0" w:color="auto"/>
                                        <w:bottom w:val="none" w:sz="0" w:space="0" w:color="auto"/>
                                        <w:right w:val="none" w:sz="0" w:space="0" w:color="auto"/>
                                      </w:divBdr>
                                      <w:divsChild>
                                        <w:div w:id="560411884">
                                          <w:marLeft w:val="0"/>
                                          <w:marRight w:val="0"/>
                                          <w:marTop w:val="0"/>
                                          <w:marBottom w:val="0"/>
                                          <w:divBdr>
                                            <w:top w:val="none" w:sz="0" w:space="0" w:color="auto"/>
                                            <w:left w:val="none" w:sz="0" w:space="0" w:color="auto"/>
                                            <w:bottom w:val="none" w:sz="0" w:space="0" w:color="auto"/>
                                            <w:right w:val="none" w:sz="0" w:space="0" w:color="auto"/>
                                          </w:divBdr>
                                          <w:divsChild>
                                            <w:div w:id="1547527176">
                                              <w:marLeft w:val="0"/>
                                              <w:marRight w:val="0"/>
                                              <w:marTop w:val="0"/>
                                              <w:marBottom w:val="0"/>
                                              <w:divBdr>
                                                <w:top w:val="none" w:sz="0" w:space="0" w:color="auto"/>
                                                <w:left w:val="none" w:sz="0" w:space="0" w:color="auto"/>
                                                <w:bottom w:val="none" w:sz="0" w:space="0" w:color="auto"/>
                                                <w:right w:val="none" w:sz="0" w:space="0" w:color="auto"/>
                                              </w:divBdr>
                                              <w:divsChild>
                                                <w:div w:id="1448815501">
                                                  <w:marLeft w:val="0"/>
                                                  <w:marRight w:val="0"/>
                                                  <w:marTop w:val="0"/>
                                                  <w:marBottom w:val="0"/>
                                                  <w:divBdr>
                                                    <w:top w:val="none" w:sz="0" w:space="0" w:color="auto"/>
                                                    <w:left w:val="none" w:sz="0" w:space="0" w:color="auto"/>
                                                    <w:bottom w:val="none" w:sz="0" w:space="0" w:color="auto"/>
                                                    <w:right w:val="none" w:sz="0" w:space="0" w:color="auto"/>
                                                  </w:divBdr>
                                                  <w:divsChild>
                                                    <w:div w:id="1804343150">
                                                      <w:marLeft w:val="0"/>
                                                      <w:marRight w:val="0"/>
                                                      <w:marTop w:val="0"/>
                                                      <w:marBottom w:val="0"/>
                                                      <w:divBdr>
                                                        <w:top w:val="none" w:sz="0" w:space="0" w:color="auto"/>
                                                        <w:left w:val="none" w:sz="0" w:space="0" w:color="auto"/>
                                                        <w:bottom w:val="none" w:sz="0" w:space="0" w:color="auto"/>
                                                        <w:right w:val="none" w:sz="0" w:space="0" w:color="auto"/>
                                                      </w:divBdr>
                                                      <w:divsChild>
                                                        <w:div w:id="533691337">
                                                          <w:marLeft w:val="0"/>
                                                          <w:marRight w:val="0"/>
                                                          <w:marTop w:val="0"/>
                                                          <w:marBottom w:val="0"/>
                                                          <w:divBdr>
                                                            <w:top w:val="none" w:sz="0" w:space="0" w:color="auto"/>
                                                            <w:left w:val="none" w:sz="0" w:space="0" w:color="auto"/>
                                                            <w:bottom w:val="none" w:sz="0" w:space="0" w:color="auto"/>
                                                            <w:right w:val="none" w:sz="0" w:space="0" w:color="auto"/>
                                                          </w:divBdr>
                                                          <w:divsChild>
                                                            <w:div w:id="1543251548">
                                                              <w:marLeft w:val="0"/>
                                                              <w:marRight w:val="0"/>
                                                              <w:marTop w:val="0"/>
                                                              <w:marBottom w:val="0"/>
                                                              <w:divBdr>
                                                                <w:top w:val="none" w:sz="0" w:space="0" w:color="auto"/>
                                                                <w:left w:val="none" w:sz="0" w:space="0" w:color="auto"/>
                                                                <w:bottom w:val="none" w:sz="0" w:space="0" w:color="auto"/>
                                                                <w:right w:val="none" w:sz="0" w:space="0" w:color="auto"/>
                                                              </w:divBdr>
                                                              <w:divsChild>
                                                                <w:div w:id="785269203">
                                                                  <w:marLeft w:val="0"/>
                                                                  <w:marRight w:val="0"/>
                                                                  <w:marTop w:val="0"/>
                                                                  <w:marBottom w:val="0"/>
                                                                  <w:divBdr>
                                                                    <w:top w:val="none" w:sz="0" w:space="0" w:color="auto"/>
                                                                    <w:left w:val="none" w:sz="0" w:space="0" w:color="auto"/>
                                                                    <w:bottom w:val="none" w:sz="0" w:space="0" w:color="auto"/>
                                                                    <w:right w:val="none" w:sz="0" w:space="0" w:color="auto"/>
                                                                  </w:divBdr>
                                                                  <w:divsChild>
                                                                    <w:div w:id="2122646966">
                                                                      <w:marLeft w:val="0"/>
                                                                      <w:marRight w:val="0"/>
                                                                      <w:marTop w:val="0"/>
                                                                      <w:marBottom w:val="0"/>
                                                                      <w:divBdr>
                                                                        <w:top w:val="none" w:sz="0" w:space="0" w:color="auto"/>
                                                                        <w:left w:val="none" w:sz="0" w:space="0" w:color="auto"/>
                                                                        <w:bottom w:val="none" w:sz="0" w:space="0" w:color="auto"/>
                                                                        <w:right w:val="none" w:sz="0" w:space="0" w:color="auto"/>
                                                                      </w:divBdr>
                                                                      <w:divsChild>
                                                                        <w:div w:id="1408728943">
                                                                          <w:marLeft w:val="0"/>
                                                                          <w:marRight w:val="0"/>
                                                                          <w:marTop w:val="0"/>
                                                                          <w:marBottom w:val="0"/>
                                                                          <w:divBdr>
                                                                            <w:top w:val="none" w:sz="0" w:space="0" w:color="auto"/>
                                                                            <w:left w:val="none" w:sz="0" w:space="0" w:color="auto"/>
                                                                            <w:bottom w:val="none" w:sz="0" w:space="0" w:color="auto"/>
                                                                            <w:right w:val="none" w:sz="0" w:space="0" w:color="auto"/>
                                                                          </w:divBdr>
                                                                          <w:divsChild>
                                                                            <w:div w:id="16202571">
                                                                              <w:marLeft w:val="0"/>
                                                                              <w:marRight w:val="0"/>
                                                                              <w:marTop w:val="0"/>
                                                                              <w:marBottom w:val="0"/>
                                                                              <w:divBdr>
                                                                                <w:top w:val="none" w:sz="0" w:space="0" w:color="auto"/>
                                                                                <w:left w:val="none" w:sz="0" w:space="0" w:color="auto"/>
                                                                                <w:bottom w:val="none" w:sz="0" w:space="0" w:color="auto"/>
                                                                                <w:right w:val="none" w:sz="0" w:space="0" w:color="auto"/>
                                                                              </w:divBdr>
                                                                              <w:divsChild>
                                                                                <w:div w:id="11124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73297">
      <w:bodyDiv w:val="1"/>
      <w:marLeft w:val="0"/>
      <w:marRight w:val="0"/>
      <w:marTop w:val="0"/>
      <w:marBottom w:val="0"/>
      <w:divBdr>
        <w:top w:val="none" w:sz="0" w:space="0" w:color="auto"/>
        <w:left w:val="none" w:sz="0" w:space="0" w:color="auto"/>
        <w:bottom w:val="none" w:sz="0" w:space="0" w:color="auto"/>
        <w:right w:val="none" w:sz="0" w:space="0" w:color="auto"/>
      </w:divBdr>
      <w:divsChild>
        <w:div w:id="1024283924">
          <w:marLeft w:val="0"/>
          <w:marRight w:val="0"/>
          <w:marTop w:val="0"/>
          <w:marBottom w:val="0"/>
          <w:divBdr>
            <w:top w:val="none" w:sz="0" w:space="0" w:color="auto"/>
            <w:left w:val="none" w:sz="0" w:space="0" w:color="auto"/>
            <w:bottom w:val="none" w:sz="0" w:space="0" w:color="auto"/>
            <w:right w:val="none" w:sz="0" w:space="0" w:color="auto"/>
          </w:divBdr>
          <w:divsChild>
            <w:div w:id="655454885">
              <w:marLeft w:val="0"/>
              <w:marRight w:val="0"/>
              <w:marTop w:val="0"/>
              <w:marBottom w:val="0"/>
              <w:divBdr>
                <w:top w:val="none" w:sz="0" w:space="0" w:color="auto"/>
                <w:left w:val="none" w:sz="0" w:space="0" w:color="auto"/>
                <w:bottom w:val="none" w:sz="0" w:space="0" w:color="auto"/>
                <w:right w:val="none" w:sz="0" w:space="0" w:color="auto"/>
              </w:divBdr>
              <w:divsChild>
                <w:div w:id="2114396320">
                  <w:marLeft w:val="0"/>
                  <w:marRight w:val="0"/>
                  <w:marTop w:val="0"/>
                  <w:marBottom w:val="0"/>
                  <w:divBdr>
                    <w:top w:val="none" w:sz="0" w:space="0" w:color="auto"/>
                    <w:left w:val="none" w:sz="0" w:space="0" w:color="auto"/>
                    <w:bottom w:val="none" w:sz="0" w:space="0" w:color="auto"/>
                    <w:right w:val="none" w:sz="0" w:space="0" w:color="auto"/>
                  </w:divBdr>
                  <w:divsChild>
                    <w:div w:id="124660939">
                      <w:marLeft w:val="2174"/>
                      <w:marRight w:val="0"/>
                      <w:marTop w:val="0"/>
                      <w:marBottom w:val="0"/>
                      <w:divBdr>
                        <w:top w:val="none" w:sz="0" w:space="0" w:color="auto"/>
                        <w:left w:val="none" w:sz="0" w:space="0" w:color="auto"/>
                        <w:bottom w:val="none" w:sz="0" w:space="0" w:color="auto"/>
                        <w:right w:val="none" w:sz="0" w:space="0" w:color="auto"/>
                      </w:divBdr>
                      <w:divsChild>
                        <w:div w:id="266546229">
                          <w:marLeft w:val="0"/>
                          <w:marRight w:val="0"/>
                          <w:marTop w:val="0"/>
                          <w:marBottom w:val="0"/>
                          <w:divBdr>
                            <w:top w:val="none" w:sz="0" w:space="0" w:color="auto"/>
                            <w:left w:val="none" w:sz="0" w:space="0" w:color="auto"/>
                            <w:bottom w:val="none" w:sz="0" w:space="0" w:color="auto"/>
                            <w:right w:val="none" w:sz="0" w:space="0" w:color="auto"/>
                          </w:divBdr>
                          <w:divsChild>
                            <w:div w:id="909535159">
                              <w:marLeft w:val="0"/>
                              <w:marRight w:val="0"/>
                              <w:marTop w:val="0"/>
                              <w:marBottom w:val="0"/>
                              <w:divBdr>
                                <w:top w:val="none" w:sz="0" w:space="0" w:color="auto"/>
                                <w:left w:val="none" w:sz="0" w:space="0" w:color="auto"/>
                                <w:bottom w:val="none" w:sz="0" w:space="0" w:color="auto"/>
                                <w:right w:val="none" w:sz="0" w:space="0" w:color="auto"/>
                              </w:divBdr>
                            </w:div>
                            <w:div w:id="117390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57476">
      <w:bodyDiv w:val="1"/>
      <w:marLeft w:val="0"/>
      <w:marRight w:val="0"/>
      <w:marTop w:val="0"/>
      <w:marBottom w:val="0"/>
      <w:divBdr>
        <w:top w:val="none" w:sz="0" w:space="0" w:color="auto"/>
        <w:left w:val="none" w:sz="0" w:space="0" w:color="auto"/>
        <w:bottom w:val="none" w:sz="0" w:space="0" w:color="auto"/>
        <w:right w:val="none" w:sz="0" w:space="0" w:color="auto"/>
      </w:divBdr>
    </w:div>
    <w:div w:id="135152049">
      <w:bodyDiv w:val="1"/>
      <w:marLeft w:val="0"/>
      <w:marRight w:val="0"/>
      <w:marTop w:val="0"/>
      <w:marBottom w:val="0"/>
      <w:divBdr>
        <w:top w:val="none" w:sz="0" w:space="0" w:color="auto"/>
        <w:left w:val="none" w:sz="0" w:space="0" w:color="auto"/>
        <w:bottom w:val="none" w:sz="0" w:space="0" w:color="auto"/>
        <w:right w:val="none" w:sz="0" w:space="0" w:color="auto"/>
      </w:divBdr>
    </w:div>
    <w:div w:id="136071691">
      <w:bodyDiv w:val="1"/>
      <w:marLeft w:val="0"/>
      <w:marRight w:val="0"/>
      <w:marTop w:val="0"/>
      <w:marBottom w:val="0"/>
      <w:divBdr>
        <w:top w:val="none" w:sz="0" w:space="0" w:color="auto"/>
        <w:left w:val="none" w:sz="0" w:space="0" w:color="auto"/>
        <w:bottom w:val="none" w:sz="0" w:space="0" w:color="auto"/>
        <w:right w:val="none" w:sz="0" w:space="0" w:color="auto"/>
      </w:divBdr>
    </w:div>
    <w:div w:id="140998428">
      <w:bodyDiv w:val="1"/>
      <w:marLeft w:val="0"/>
      <w:marRight w:val="0"/>
      <w:marTop w:val="0"/>
      <w:marBottom w:val="0"/>
      <w:divBdr>
        <w:top w:val="none" w:sz="0" w:space="0" w:color="auto"/>
        <w:left w:val="none" w:sz="0" w:space="0" w:color="auto"/>
        <w:bottom w:val="none" w:sz="0" w:space="0" w:color="auto"/>
        <w:right w:val="none" w:sz="0" w:space="0" w:color="auto"/>
      </w:divBdr>
    </w:div>
    <w:div w:id="148908961">
      <w:bodyDiv w:val="1"/>
      <w:marLeft w:val="0"/>
      <w:marRight w:val="0"/>
      <w:marTop w:val="0"/>
      <w:marBottom w:val="0"/>
      <w:divBdr>
        <w:top w:val="none" w:sz="0" w:space="0" w:color="auto"/>
        <w:left w:val="none" w:sz="0" w:space="0" w:color="auto"/>
        <w:bottom w:val="none" w:sz="0" w:space="0" w:color="auto"/>
        <w:right w:val="none" w:sz="0" w:space="0" w:color="auto"/>
      </w:divBdr>
      <w:divsChild>
        <w:div w:id="250622823">
          <w:marLeft w:val="0"/>
          <w:marRight w:val="0"/>
          <w:marTop w:val="0"/>
          <w:marBottom w:val="0"/>
          <w:divBdr>
            <w:top w:val="single" w:sz="6" w:space="0" w:color="CCCCCC"/>
            <w:left w:val="single" w:sz="6" w:space="0" w:color="CCCCCC"/>
            <w:bottom w:val="single" w:sz="6" w:space="0" w:color="CCCCCC"/>
            <w:right w:val="single" w:sz="6" w:space="0" w:color="CCCCCC"/>
          </w:divBdr>
          <w:divsChild>
            <w:div w:id="1223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7932">
      <w:bodyDiv w:val="1"/>
      <w:marLeft w:val="0"/>
      <w:marRight w:val="0"/>
      <w:marTop w:val="0"/>
      <w:marBottom w:val="0"/>
      <w:divBdr>
        <w:top w:val="none" w:sz="0" w:space="0" w:color="auto"/>
        <w:left w:val="none" w:sz="0" w:space="0" w:color="auto"/>
        <w:bottom w:val="none" w:sz="0" w:space="0" w:color="auto"/>
        <w:right w:val="none" w:sz="0" w:space="0" w:color="auto"/>
      </w:divBdr>
      <w:divsChild>
        <w:div w:id="513153226">
          <w:marLeft w:val="0"/>
          <w:marRight w:val="0"/>
          <w:marTop w:val="0"/>
          <w:marBottom w:val="0"/>
          <w:divBdr>
            <w:top w:val="none" w:sz="0" w:space="0" w:color="auto"/>
            <w:left w:val="none" w:sz="0" w:space="0" w:color="auto"/>
            <w:bottom w:val="none" w:sz="0" w:space="0" w:color="auto"/>
            <w:right w:val="none" w:sz="0" w:space="0" w:color="auto"/>
          </w:divBdr>
          <w:divsChild>
            <w:div w:id="722950985">
              <w:marLeft w:val="0"/>
              <w:marRight w:val="0"/>
              <w:marTop w:val="0"/>
              <w:marBottom w:val="0"/>
              <w:divBdr>
                <w:top w:val="none" w:sz="0" w:space="0" w:color="auto"/>
                <w:left w:val="none" w:sz="0" w:space="0" w:color="auto"/>
                <w:bottom w:val="none" w:sz="0" w:space="0" w:color="auto"/>
                <w:right w:val="none" w:sz="0" w:space="0" w:color="auto"/>
              </w:divBdr>
              <w:divsChild>
                <w:div w:id="1362630335">
                  <w:marLeft w:val="0"/>
                  <w:marRight w:val="0"/>
                  <w:marTop w:val="0"/>
                  <w:marBottom w:val="0"/>
                  <w:divBdr>
                    <w:top w:val="none" w:sz="0" w:space="0" w:color="auto"/>
                    <w:left w:val="none" w:sz="0" w:space="0" w:color="auto"/>
                    <w:bottom w:val="none" w:sz="0" w:space="0" w:color="auto"/>
                    <w:right w:val="none" w:sz="0" w:space="0" w:color="auto"/>
                  </w:divBdr>
                  <w:divsChild>
                    <w:div w:id="1170679589">
                      <w:marLeft w:val="0"/>
                      <w:marRight w:val="0"/>
                      <w:marTop w:val="0"/>
                      <w:marBottom w:val="0"/>
                      <w:divBdr>
                        <w:top w:val="none" w:sz="0" w:space="0" w:color="auto"/>
                        <w:left w:val="none" w:sz="0" w:space="0" w:color="auto"/>
                        <w:bottom w:val="none" w:sz="0" w:space="0" w:color="auto"/>
                        <w:right w:val="none" w:sz="0" w:space="0" w:color="auto"/>
                      </w:divBdr>
                      <w:divsChild>
                        <w:div w:id="415369932">
                          <w:marLeft w:val="0"/>
                          <w:marRight w:val="0"/>
                          <w:marTop w:val="0"/>
                          <w:marBottom w:val="0"/>
                          <w:divBdr>
                            <w:top w:val="none" w:sz="0" w:space="0" w:color="auto"/>
                            <w:left w:val="none" w:sz="0" w:space="0" w:color="auto"/>
                            <w:bottom w:val="none" w:sz="0" w:space="0" w:color="auto"/>
                            <w:right w:val="none" w:sz="0" w:space="0" w:color="auto"/>
                          </w:divBdr>
                          <w:divsChild>
                            <w:div w:id="813989747">
                              <w:marLeft w:val="0"/>
                              <w:marRight w:val="0"/>
                              <w:marTop w:val="0"/>
                              <w:marBottom w:val="0"/>
                              <w:divBdr>
                                <w:top w:val="none" w:sz="0" w:space="0" w:color="auto"/>
                                <w:left w:val="none" w:sz="0" w:space="0" w:color="auto"/>
                                <w:bottom w:val="none" w:sz="0" w:space="0" w:color="auto"/>
                                <w:right w:val="none" w:sz="0" w:space="0" w:color="auto"/>
                              </w:divBdr>
                              <w:divsChild>
                                <w:div w:id="1626427953">
                                  <w:marLeft w:val="0"/>
                                  <w:marRight w:val="0"/>
                                  <w:marTop w:val="0"/>
                                  <w:marBottom w:val="0"/>
                                  <w:divBdr>
                                    <w:top w:val="none" w:sz="0" w:space="0" w:color="auto"/>
                                    <w:left w:val="none" w:sz="0" w:space="0" w:color="auto"/>
                                    <w:bottom w:val="none" w:sz="0" w:space="0" w:color="auto"/>
                                    <w:right w:val="none" w:sz="0" w:space="0" w:color="auto"/>
                                  </w:divBdr>
                                  <w:divsChild>
                                    <w:div w:id="1294139845">
                                      <w:marLeft w:val="0"/>
                                      <w:marRight w:val="0"/>
                                      <w:marTop w:val="0"/>
                                      <w:marBottom w:val="0"/>
                                      <w:divBdr>
                                        <w:top w:val="none" w:sz="0" w:space="0" w:color="auto"/>
                                        <w:left w:val="none" w:sz="0" w:space="0" w:color="auto"/>
                                        <w:bottom w:val="none" w:sz="0" w:space="0" w:color="auto"/>
                                        <w:right w:val="none" w:sz="0" w:space="0" w:color="auto"/>
                                      </w:divBdr>
                                      <w:divsChild>
                                        <w:div w:id="1349482743">
                                          <w:marLeft w:val="0"/>
                                          <w:marRight w:val="0"/>
                                          <w:marTop w:val="0"/>
                                          <w:marBottom w:val="0"/>
                                          <w:divBdr>
                                            <w:top w:val="none" w:sz="0" w:space="0" w:color="auto"/>
                                            <w:left w:val="none" w:sz="0" w:space="0" w:color="auto"/>
                                            <w:bottom w:val="none" w:sz="0" w:space="0" w:color="auto"/>
                                            <w:right w:val="none" w:sz="0" w:space="0" w:color="auto"/>
                                          </w:divBdr>
                                          <w:divsChild>
                                            <w:div w:id="685206351">
                                              <w:marLeft w:val="0"/>
                                              <w:marRight w:val="0"/>
                                              <w:marTop w:val="0"/>
                                              <w:marBottom w:val="0"/>
                                              <w:divBdr>
                                                <w:top w:val="none" w:sz="0" w:space="0" w:color="auto"/>
                                                <w:left w:val="none" w:sz="0" w:space="0" w:color="auto"/>
                                                <w:bottom w:val="none" w:sz="0" w:space="0" w:color="auto"/>
                                                <w:right w:val="none" w:sz="0" w:space="0" w:color="auto"/>
                                              </w:divBdr>
                                              <w:divsChild>
                                                <w:div w:id="1872718713">
                                                  <w:marLeft w:val="0"/>
                                                  <w:marRight w:val="0"/>
                                                  <w:marTop w:val="0"/>
                                                  <w:marBottom w:val="0"/>
                                                  <w:divBdr>
                                                    <w:top w:val="none" w:sz="0" w:space="0" w:color="auto"/>
                                                    <w:left w:val="none" w:sz="0" w:space="0" w:color="auto"/>
                                                    <w:bottom w:val="none" w:sz="0" w:space="0" w:color="auto"/>
                                                    <w:right w:val="none" w:sz="0" w:space="0" w:color="auto"/>
                                                  </w:divBdr>
                                                  <w:divsChild>
                                                    <w:div w:id="1511018448">
                                                      <w:marLeft w:val="0"/>
                                                      <w:marRight w:val="0"/>
                                                      <w:marTop w:val="0"/>
                                                      <w:marBottom w:val="0"/>
                                                      <w:divBdr>
                                                        <w:top w:val="none" w:sz="0" w:space="0" w:color="auto"/>
                                                        <w:left w:val="none" w:sz="0" w:space="0" w:color="auto"/>
                                                        <w:bottom w:val="none" w:sz="0" w:space="0" w:color="auto"/>
                                                        <w:right w:val="none" w:sz="0" w:space="0" w:color="auto"/>
                                                      </w:divBdr>
                                                      <w:divsChild>
                                                        <w:div w:id="1378243519">
                                                          <w:marLeft w:val="0"/>
                                                          <w:marRight w:val="0"/>
                                                          <w:marTop w:val="0"/>
                                                          <w:marBottom w:val="0"/>
                                                          <w:divBdr>
                                                            <w:top w:val="none" w:sz="0" w:space="0" w:color="auto"/>
                                                            <w:left w:val="none" w:sz="0" w:space="0" w:color="auto"/>
                                                            <w:bottom w:val="none" w:sz="0" w:space="0" w:color="auto"/>
                                                            <w:right w:val="none" w:sz="0" w:space="0" w:color="auto"/>
                                                          </w:divBdr>
                                                          <w:divsChild>
                                                            <w:div w:id="1998726926">
                                                              <w:marLeft w:val="0"/>
                                                              <w:marRight w:val="0"/>
                                                              <w:marTop w:val="0"/>
                                                              <w:marBottom w:val="0"/>
                                                              <w:divBdr>
                                                                <w:top w:val="none" w:sz="0" w:space="0" w:color="auto"/>
                                                                <w:left w:val="none" w:sz="0" w:space="0" w:color="auto"/>
                                                                <w:bottom w:val="none" w:sz="0" w:space="0" w:color="auto"/>
                                                                <w:right w:val="none" w:sz="0" w:space="0" w:color="auto"/>
                                                              </w:divBdr>
                                                              <w:divsChild>
                                                                <w:div w:id="1043561697">
                                                                  <w:marLeft w:val="0"/>
                                                                  <w:marRight w:val="0"/>
                                                                  <w:marTop w:val="0"/>
                                                                  <w:marBottom w:val="0"/>
                                                                  <w:divBdr>
                                                                    <w:top w:val="none" w:sz="0" w:space="0" w:color="auto"/>
                                                                    <w:left w:val="none" w:sz="0" w:space="0" w:color="auto"/>
                                                                    <w:bottom w:val="none" w:sz="0" w:space="0" w:color="auto"/>
                                                                    <w:right w:val="none" w:sz="0" w:space="0" w:color="auto"/>
                                                                  </w:divBdr>
                                                                  <w:divsChild>
                                                                    <w:div w:id="565263956">
                                                                      <w:marLeft w:val="0"/>
                                                                      <w:marRight w:val="0"/>
                                                                      <w:marTop w:val="0"/>
                                                                      <w:marBottom w:val="0"/>
                                                                      <w:divBdr>
                                                                        <w:top w:val="none" w:sz="0" w:space="0" w:color="auto"/>
                                                                        <w:left w:val="none" w:sz="0" w:space="0" w:color="auto"/>
                                                                        <w:bottom w:val="none" w:sz="0" w:space="0" w:color="auto"/>
                                                                        <w:right w:val="none" w:sz="0" w:space="0" w:color="auto"/>
                                                                      </w:divBdr>
                                                                      <w:divsChild>
                                                                        <w:div w:id="1203447061">
                                                                          <w:marLeft w:val="0"/>
                                                                          <w:marRight w:val="0"/>
                                                                          <w:marTop w:val="0"/>
                                                                          <w:marBottom w:val="0"/>
                                                                          <w:divBdr>
                                                                            <w:top w:val="none" w:sz="0" w:space="0" w:color="auto"/>
                                                                            <w:left w:val="none" w:sz="0" w:space="0" w:color="auto"/>
                                                                            <w:bottom w:val="none" w:sz="0" w:space="0" w:color="auto"/>
                                                                            <w:right w:val="none" w:sz="0" w:space="0" w:color="auto"/>
                                                                          </w:divBdr>
                                                                          <w:divsChild>
                                                                            <w:div w:id="1887521335">
                                                                              <w:marLeft w:val="0"/>
                                                                              <w:marRight w:val="0"/>
                                                                              <w:marTop w:val="0"/>
                                                                              <w:marBottom w:val="0"/>
                                                                              <w:divBdr>
                                                                                <w:top w:val="none" w:sz="0" w:space="0" w:color="auto"/>
                                                                                <w:left w:val="none" w:sz="0" w:space="0" w:color="auto"/>
                                                                                <w:bottom w:val="none" w:sz="0" w:space="0" w:color="auto"/>
                                                                                <w:right w:val="none" w:sz="0" w:space="0" w:color="auto"/>
                                                                              </w:divBdr>
                                                                              <w:divsChild>
                                                                                <w:div w:id="17633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07419">
      <w:bodyDiv w:val="1"/>
      <w:marLeft w:val="0"/>
      <w:marRight w:val="0"/>
      <w:marTop w:val="0"/>
      <w:marBottom w:val="0"/>
      <w:divBdr>
        <w:top w:val="none" w:sz="0" w:space="0" w:color="auto"/>
        <w:left w:val="none" w:sz="0" w:space="0" w:color="auto"/>
        <w:bottom w:val="none" w:sz="0" w:space="0" w:color="auto"/>
        <w:right w:val="none" w:sz="0" w:space="0" w:color="auto"/>
      </w:divBdr>
      <w:divsChild>
        <w:div w:id="2016616454">
          <w:marLeft w:val="0"/>
          <w:marRight w:val="0"/>
          <w:marTop w:val="0"/>
          <w:marBottom w:val="0"/>
          <w:divBdr>
            <w:top w:val="none" w:sz="0" w:space="0" w:color="auto"/>
            <w:left w:val="none" w:sz="0" w:space="0" w:color="auto"/>
            <w:bottom w:val="none" w:sz="0" w:space="0" w:color="auto"/>
            <w:right w:val="none" w:sz="0" w:space="0" w:color="auto"/>
          </w:divBdr>
          <w:divsChild>
            <w:div w:id="1444419438">
              <w:marLeft w:val="0"/>
              <w:marRight w:val="0"/>
              <w:marTop w:val="0"/>
              <w:marBottom w:val="0"/>
              <w:divBdr>
                <w:top w:val="none" w:sz="0" w:space="0" w:color="auto"/>
                <w:left w:val="none" w:sz="0" w:space="0" w:color="auto"/>
                <w:bottom w:val="none" w:sz="0" w:space="0" w:color="auto"/>
                <w:right w:val="none" w:sz="0" w:space="0" w:color="auto"/>
              </w:divBdr>
              <w:divsChild>
                <w:div w:id="1371345717">
                  <w:marLeft w:val="0"/>
                  <w:marRight w:val="0"/>
                  <w:marTop w:val="0"/>
                  <w:marBottom w:val="0"/>
                  <w:divBdr>
                    <w:top w:val="none" w:sz="0" w:space="0" w:color="auto"/>
                    <w:left w:val="none" w:sz="0" w:space="0" w:color="auto"/>
                    <w:bottom w:val="none" w:sz="0" w:space="0" w:color="auto"/>
                    <w:right w:val="none" w:sz="0" w:space="0" w:color="auto"/>
                  </w:divBdr>
                  <w:divsChild>
                    <w:div w:id="174468001">
                      <w:marLeft w:val="0"/>
                      <w:marRight w:val="0"/>
                      <w:marTop w:val="0"/>
                      <w:marBottom w:val="0"/>
                      <w:divBdr>
                        <w:top w:val="none" w:sz="0" w:space="0" w:color="auto"/>
                        <w:left w:val="none" w:sz="0" w:space="0" w:color="auto"/>
                        <w:bottom w:val="none" w:sz="0" w:space="0" w:color="auto"/>
                        <w:right w:val="none" w:sz="0" w:space="0" w:color="auto"/>
                      </w:divBdr>
                      <w:divsChild>
                        <w:div w:id="1696537055">
                          <w:marLeft w:val="0"/>
                          <w:marRight w:val="0"/>
                          <w:marTop w:val="0"/>
                          <w:marBottom w:val="0"/>
                          <w:divBdr>
                            <w:top w:val="none" w:sz="0" w:space="0" w:color="auto"/>
                            <w:left w:val="none" w:sz="0" w:space="0" w:color="auto"/>
                            <w:bottom w:val="none" w:sz="0" w:space="0" w:color="auto"/>
                            <w:right w:val="none" w:sz="0" w:space="0" w:color="auto"/>
                          </w:divBdr>
                          <w:divsChild>
                            <w:div w:id="840656722">
                              <w:marLeft w:val="0"/>
                              <w:marRight w:val="0"/>
                              <w:marTop w:val="0"/>
                              <w:marBottom w:val="0"/>
                              <w:divBdr>
                                <w:top w:val="none" w:sz="0" w:space="0" w:color="auto"/>
                                <w:left w:val="none" w:sz="0" w:space="0" w:color="auto"/>
                                <w:bottom w:val="none" w:sz="0" w:space="0" w:color="auto"/>
                                <w:right w:val="none" w:sz="0" w:space="0" w:color="auto"/>
                              </w:divBdr>
                              <w:divsChild>
                                <w:div w:id="1998264306">
                                  <w:marLeft w:val="0"/>
                                  <w:marRight w:val="0"/>
                                  <w:marTop w:val="0"/>
                                  <w:marBottom w:val="0"/>
                                  <w:divBdr>
                                    <w:top w:val="none" w:sz="0" w:space="0" w:color="auto"/>
                                    <w:left w:val="none" w:sz="0" w:space="0" w:color="auto"/>
                                    <w:bottom w:val="none" w:sz="0" w:space="0" w:color="auto"/>
                                    <w:right w:val="none" w:sz="0" w:space="0" w:color="auto"/>
                                  </w:divBdr>
                                  <w:divsChild>
                                    <w:div w:id="1299070726">
                                      <w:marLeft w:val="0"/>
                                      <w:marRight w:val="0"/>
                                      <w:marTop w:val="0"/>
                                      <w:marBottom w:val="0"/>
                                      <w:divBdr>
                                        <w:top w:val="none" w:sz="0" w:space="0" w:color="auto"/>
                                        <w:left w:val="none" w:sz="0" w:space="0" w:color="auto"/>
                                        <w:bottom w:val="none" w:sz="0" w:space="0" w:color="auto"/>
                                        <w:right w:val="none" w:sz="0" w:space="0" w:color="auto"/>
                                      </w:divBdr>
                                      <w:divsChild>
                                        <w:div w:id="543058997">
                                          <w:marLeft w:val="0"/>
                                          <w:marRight w:val="0"/>
                                          <w:marTop w:val="0"/>
                                          <w:marBottom w:val="0"/>
                                          <w:divBdr>
                                            <w:top w:val="none" w:sz="0" w:space="0" w:color="auto"/>
                                            <w:left w:val="none" w:sz="0" w:space="0" w:color="auto"/>
                                            <w:bottom w:val="none" w:sz="0" w:space="0" w:color="auto"/>
                                            <w:right w:val="none" w:sz="0" w:space="0" w:color="auto"/>
                                          </w:divBdr>
                                          <w:divsChild>
                                            <w:div w:id="1882479350">
                                              <w:marLeft w:val="0"/>
                                              <w:marRight w:val="0"/>
                                              <w:marTop w:val="0"/>
                                              <w:marBottom w:val="0"/>
                                              <w:divBdr>
                                                <w:top w:val="none" w:sz="0" w:space="0" w:color="auto"/>
                                                <w:left w:val="none" w:sz="0" w:space="0" w:color="auto"/>
                                                <w:bottom w:val="none" w:sz="0" w:space="0" w:color="auto"/>
                                                <w:right w:val="none" w:sz="0" w:space="0" w:color="auto"/>
                                              </w:divBdr>
                                              <w:divsChild>
                                                <w:div w:id="51976183">
                                                  <w:marLeft w:val="0"/>
                                                  <w:marRight w:val="0"/>
                                                  <w:marTop w:val="0"/>
                                                  <w:marBottom w:val="0"/>
                                                  <w:divBdr>
                                                    <w:top w:val="none" w:sz="0" w:space="0" w:color="auto"/>
                                                    <w:left w:val="none" w:sz="0" w:space="0" w:color="auto"/>
                                                    <w:bottom w:val="none" w:sz="0" w:space="0" w:color="auto"/>
                                                    <w:right w:val="none" w:sz="0" w:space="0" w:color="auto"/>
                                                  </w:divBdr>
                                                  <w:divsChild>
                                                    <w:div w:id="2105612617">
                                                      <w:marLeft w:val="0"/>
                                                      <w:marRight w:val="0"/>
                                                      <w:marTop w:val="0"/>
                                                      <w:marBottom w:val="0"/>
                                                      <w:divBdr>
                                                        <w:top w:val="none" w:sz="0" w:space="0" w:color="auto"/>
                                                        <w:left w:val="none" w:sz="0" w:space="0" w:color="auto"/>
                                                        <w:bottom w:val="none" w:sz="0" w:space="0" w:color="auto"/>
                                                        <w:right w:val="none" w:sz="0" w:space="0" w:color="auto"/>
                                                      </w:divBdr>
                                                      <w:divsChild>
                                                        <w:div w:id="1949265227">
                                                          <w:marLeft w:val="0"/>
                                                          <w:marRight w:val="0"/>
                                                          <w:marTop w:val="0"/>
                                                          <w:marBottom w:val="0"/>
                                                          <w:divBdr>
                                                            <w:top w:val="none" w:sz="0" w:space="0" w:color="auto"/>
                                                            <w:left w:val="none" w:sz="0" w:space="0" w:color="auto"/>
                                                            <w:bottom w:val="none" w:sz="0" w:space="0" w:color="auto"/>
                                                            <w:right w:val="none" w:sz="0" w:space="0" w:color="auto"/>
                                                          </w:divBdr>
                                                          <w:divsChild>
                                                            <w:div w:id="802622514">
                                                              <w:marLeft w:val="0"/>
                                                              <w:marRight w:val="0"/>
                                                              <w:marTop w:val="0"/>
                                                              <w:marBottom w:val="0"/>
                                                              <w:divBdr>
                                                                <w:top w:val="none" w:sz="0" w:space="0" w:color="auto"/>
                                                                <w:left w:val="none" w:sz="0" w:space="0" w:color="auto"/>
                                                                <w:bottom w:val="none" w:sz="0" w:space="0" w:color="auto"/>
                                                                <w:right w:val="none" w:sz="0" w:space="0" w:color="auto"/>
                                                              </w:divBdr>
                                                              <w:divsChild>
                                                                <w:div w:id="15232559">
                                                                  <w:marLeft w:val="0"/>
                                                                  <w:marRight w:val="0"/>
                                                                  <w:marTop w:val="0"/>
                                                                  <w:marBottom w:val="0"/>
                                                                  <w:divBdr>
                                                                    <w:top w:val="none" w:sz="0" w:space="0" w:color="auto"/>
                                                                    <w:left w:val="none" w:sz="0" w:space="0" w:color="auto"/>
                                                                    <w:bottom w:val="none" w:sz="0" w:space="0" w:color="auto"/>
                                                                    <w:right w:val="none" w:sz="0" w:space="0" w:color="auto"/>
                                                                  </w:divBdr>
                                                                  <w:divsChild>
                                                                    <w:div w:id="449277162">
                                                                      <w:marLeft w:val="0"/>
                                                                      <w:marRight w:val="0"/>
                                                                      <w:marTop w:val="0"/>
                                                                      <w:marBottom w:val="0"/>
                                                                      <w:divBdr>
                                                                        <w:top w:val="none" w:sz="0" w:space="0" w:color="auto"/>
                                                                        <w:left w:val="none" w:sz="0" w:space="0" w:color="auto"/>
                                                                        <w:bottom w:val="none" w:sz="0" w:space="0" w:color="auto"/>
                                                                        <w:right w:val="none" w:sz="0" w:space="0" w:color="auto"/>
                                                                      </w:divBdr>
                                                                      <w:divsChild>
                                                                        <w:div w:id="1514758488">
                                                                          <w:marLeft w:val="0"/>
                                                                          <w:marRight w:val="0"/>
                                                                          <w:marTop w:val="0"/>
                                                                          <w:marBottom w:val="0"/>
                                                                          <w:divBdr>
                                                                            <w:top w:val="none" w:sz="0" w:space="0" w:color="auto"/>
                                                                            <w:left w:val="none" w:sz="0" w:space="0" w:color="auto"/>
                                                                            <w:bottom w:val="none" w:sz="0" w:space="0" w:color="auto"/>
                                                                            <w:right w:val="none" w:sz="0" w:space="0" w:color="auto"/>
                                                                          </w:divBdr>
                                                                          <w:divsChild>
                                                                            <w:div w:id="16065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95554">
      <w:bodyDiv w:val="1"/>
      <w:marLeft w:val="0"/>
      <w:marRight w:val="0"/>
      <w:marTop w:val="0"/>
      <w:marBottom w:val="0"/>
      <w:divBdr>
        <w:top w:val="none" w:sz="0" w:space="0" w:color="auto"/>
        <w:left w:val="none" w:sz="0" w:space="0" w:color="auto"/>
        <w:bottom w:val="none" w:sz="0" w:space="0" w:color="auto"/>
        <w:right w:val="none" w:sz="0" w:space="0" w:color="auto"/>
      </w:divBdr>
      <w:divsChild>
        <w:div w:id="130174558">
          <w:marLeft w:val="0"/>
          <w:marRight w:val="0"/>
          <w:marTop w:val="0"/>
          <w:marBottom w:val="0"/>
          <w:divBdr>
            <w:top w:val="none" w:sz="0" w:space="0" w:color="auto"/>
            <w:left w:val="none" w:sz="0" w:space="0" w:color="auto"/>
            <w:bottom w:val="none" w:sz="0" w:space="0" w:color="auto"/>
            <w:right w:val="none" w:sz="0" w:space="0" w:color="auto"/>
          </w:divBdr>
          <w:divsChild>
            <w:div w:id="1356613867">
              <w:marLeft w:val="0"/>
              <w:marRight w:val="0"/>
              <w:marTop w:val="0"/>
              <w:marBottom w:val="0"/>
              <w:divBdr>
                <w:top w:val="none" w:sz="0" w:space="0" w:color="auto"/>
                <w:left w:val="none" w:sz="0" w:space="0" w:color="auto"/>
                <w:bottom w:val="none" w:sz="0" w:space="0" w:color="auto"/>
                <w:right w:val="none" w:sz="0" w:space="0" w:color="auto"/>
              </w:divBdr>
              <w:divsChild>
                <w:div w:id="1583221452">
                  <w:marLeft w:val="0"/>
                  <w:marRight w:val="0"/>
                  <w:marTop w:val="0"/>
                  <w:marBottom w:val="0"/>
                  <w:divBdr>
                    <w:top w:val="none" w:sz="0" w:space="0" w:color="auto"/>
                    <w:left w:val="none" w:sz="0" w:space="0" w:color="auto"/>
                    <w:bottom w:val="none" w:sz="0" w:space="0" w:color="auto"/>
                    <w:right w:val="none" w:sz="0" w:space="0" w:color="auto"/>
                  </w:divBdr>
                  <w:divsChild>
                    <w:div w:id="1485658764">
                      <w:marLeft w:val="0"/>
                      <w:marRight w:val="0"/>
                      <w:marTop w:val="0"/>
                      <w:marBottom w:val="0"/>
                      <w:divBdr>
                        <w:top w:val="none" w:sz="0" w:space="0" w:color="auto"/>
                        <w:left w:val="none" w:sz="0" w:space="0" w:color="auto"/>
                        <w:bottom w:val="none" w:sz="0" w:space="0" w:color="auto"/>
                        <w:right w:val="none" w:sz="0" w:space="0" w:color="auto"/>
                      </w:divBdr>
                      <w:divsChild>
                        <w:div w:id="1185022301">
                          <w:marLeft w:val="0"/>
                          <w:marRight w:val="0"/>
                          <w:marTop w:val="0"/>
                          <w:marBottom w:val="0"/>
                          <w:divBdr>
                            <w:top w:val="none" w:sz="0" w:space="0" w:color="auto"/>
                            <w:left w:val="none" w:sz="0" w:space="0" w:color="auto"/>
                            <w:bottom w:val="none" w:sz="0" w:space="0" w:color="auto"/>
                            <w:right w:val="none" w:sz="0" w:space="0" w:color="auto"/>
                          </w:divBdr>
                          <w:divsChild>
                            <w:div w:id="1130827078">
                              <w:marLeft w:val="0"/>
                              <w:marRight w:val="0"/>
                              <w:marTop w:val="0"/>
                              <w:marBottom w:val="0"/>
                              <w:divBdr>
                                <w:top w:val="none" w:sz="0" w:space="0" w:color="auto"/>
                                <w:left w:val="none" w:sz="0" w:space="0" w:color="auto"/>
                                <w:bottom w:val="none" w:sz="0" w:space="0" w:color="auto"/>
                                <w:right w:val="none" w:sz="0" w:space="0" w:color="auto"/>
                              </w:divBdr>
                              <w:divsChild>
                                <w:div w:id="1711612622">
                                  <w:marLeft w:val="0"/>
                                  <w:marRight w:val="0"/>
                                  <w:marTop w:val="0"/>
                                  <w:marBottom w:val="0"/>
                                  <w:divBdr>
                                    <w:top w:val="none" w:sz="0" w:space="0" w:color="auto"/>
                                    <w:left w:val="none" w:sz="0" w:space="0" w:color="auto"/>
                                    <w:bottom w:val="none" w:sz="0" w:space="0" w:color="auto"/>
                                    <w:right w:val="none" w:sz="0" w:space="0" w:color="auto"/>
                                  </w:divBdr>
                                  <w:divsChild>
                                    <w:div w:id="482087726">
                                      <w:marLeft w:val="0"/>
                                      <w:marRight w:val="0"/>
                                      <w:marTop w:val="0"/>
                                      <w:marBottom w:val="0"/>
                                      <w:divBdr>
                                        <w:top w:val="none" w:sz="0" w:space="0" w:color="auto"/>
                                        <w:left w:val="none" w:sz="0" w:space="0" w:color="auto"/>
                                        <w:bottom w:val="none" w:sz="0" w:space="0" w:color="auto"/>
                                        <w:right w:val="none" w:sz="0" w:space="0" w:color="auto"/>
                                      </w:divBdr>
                                      <w:divsChild>
                                        <w:div w:id="619189820">
                                          <w:marLeft w:val="0"/>
                                          <w:marRight w:val="0"/>
                                          <w:marTop w:val="0"/>
                                          <w:marBottom w:val="0"/>
                                          <w:divBdr>
                                            <w:top w:val="none" w:sz="0" w:space="0" w:color="auto"/>
                                            <w:left w:val="none" w:sz="0" w:space="0" w:color="auto"/>
                                            <w:bottom w:val="none" w:sz="0" w:space="0" w:color="auto"/>
                                            <w:right w:val="none" w:sz="0" w:space="0" w:color="auto"/>
                                          </w:divBdr>
                                          <w:divsChild>
                                            <w:div w:id="1558127346">
                                              <w:marLeft w:val="0"/>
                                              <w:marRight w:val="0"/>
                                              <w:marTop w:val="0"/>
                                              <w:marBottom w:val="0"/>
                                              <w:divBdr>
                                                <w:top w:val="none" w:sz="0" w:space="0" w:color="auto"/>
                                                <w:left w:val="none" w:sz="0" w:space="0" w:color="auto"/>
                                                <w:bottom w:val="none" w:sz="0" w:space="0" w:color="auto"/>
                                                <w:right w:val="none" w:sz="0" w:space="0" w:color="auto"/>
                                              </w:divBdr>
                                              <w:divsChild>
                                                <w:div w:id="1571385751">
                                                  <w:marLeft w:val="0"/>
                                                  <w:marRight w:val="0"/>
                                                  <w:marTop w:val="0"/>
                                                  <w:marBottom w:val="0"/>
                                                  <w:divBdr>
                                                    <w:top w:val="none" w:sz="0" w:space="0" w:color="auto"/>
                                                    <w:left w:val="none" w:sz="0" w:space="0" w:color="auto"/>
                                                    <w:bottom w:val="none" w:sz="0" w:space="0" w:color="auto"/>
                                                    <w:right w:val="none" w:sz="0" w:space="0" w:color="auto"/>
                                                  </w:divBdr>
                                                  <w:divsChild>
                                                    <w:div w:id="1769041853">
                                                      <w:marLeft w:val="0"/>
                                                      <w:marRight w:val="0"/>
                                                      <w:marTop w:val="0"/>
                                                      <w:marBottom w:val="0"/>
                                                      <w:divBdr>
                                                        <w:top w:val="none" w:sz="0" w:space="0" w:color="auto"/>
                                                        <w:left w:val="none" w:sz="0" w:space="0" w:color="auto"/>
                                                        <w:bottom w:val="none" w:sz="0" w:space="0" w:color="auto"/>
                                                        <w:right w:val="none" w:sz="0" w:space="0" w:color="auto"/>
                                                      </w:divBdr>
                                                      <w:divsChild>
                                                        <w:div w:id="1727603874">
                                                          <w:marLeft w:val="0"/>
                                                          <w:marRight w:val="0"/>
                                                          <w:marTop w:val="0"/>
                                                          <w:marBottom w:val="0"/>
                                                          <w:divBdr>
                                                            <w:top w:val="none" w:sz="0" w:space="0" w:color="auto"/>
                                                            <w:left w:val="none" w:sz="0" w:space="0" w:color="auto"/>
                                                            <w:bottom w:val="none" w:sz="0" w:space="0" w:color="auto"/>
                                                            <w:right w:val="none" w:sz="0" w:space="0" w:color="auto"/>
                                                          </w:divBdr>
                                                          <w:divsChild>
                                                            <w:div w:id="1193694060">
                                                              <w:marLeft w:val="0"/>
                                                              <w:marRight w:val="0"/>
                                                              <w:marTop w:val="0"/>
                                                              <w:marBottom w:val="0"/>
                                                              <w:divBdr>
                                                                <w:top w:val="none" w:sz="0" w:space="0" w:color="auto"/>
                                                                <w:left w:val="none" w:sz="0" w:space="0" w:color="auto"/>
                                                                <w:bottom w:val="none" w:sz="0" w:space="0" w:color="auto"/>
                                                                <w:right w:val="none" w:sz="0" w:space="0" w:color="auto"/>
                                                              </w:divBdr>
                                                              <w:divsChild>
                                                                <w:div w:id="1094520521">
                                                                  <w:marLeft w:val="0"/>
                                                                  <w:marRight w:val="0"/>
                                                                  <w:marTop w:val="0"/>
                                                                  <w:marBottom w:val="0"/>
                                                                  <w:divBdr>
                                                                    <w:top w:val="none" w:sz="0" w:space="0" w:color="auto"/>
                                                                    <w:left w:val="none" w:sz="0" w:space="0" w:color="auto"/>
                                                                    <w:bottom w:val="none" w:sz="0" w:space="0" w:color="auto"/>
                                                                    <w:right w:val="none" w:sz="0" w:space="0" w:color="auto"/>
                                                                  </w:divBdr>
                                                                  <w:divsChild>
                                                                    <w:div w:id="218564196">
                                                                      <w:marLeft w:val="0"/>
                                                                      <w:marRight w:val="0"/>
                                                                      <w:marTop w:val="0"/>
                                                                      <w:marBottom w:val="0"/>
                                                                      <w:divBdr>
                                                                        <w:top w:val="none" w:sz="0" w:space="0" w:color="auto"/>
                                                                        <w:left w:val="none" w:sz="0" w:space="0" w:color="auto"/>
                                                                        <w:bottom w:val="none" w:sz="0" w:space="0" w:color="auto"/>
                                                                        <w:right w:val="none" w:sz="0" w:space="0" w:color="auto"/>
                                                                      </w:divBdr>
                                                                      <w:divsChild>
                                                                        <w:div w:id="295138639">
                                                                          <w:marLeft w:val="0"/>
                                                                          <w:marRight w:val="0"/>
                                                                          <w:marTop w:val="0"/>
                                                                          <w:marBottom w:val="0"/>
                                                                          <w:divBdr>
                                                                            <w:top w:val="none" w:sz="0" w:space="0" w:color="auto"/>
                                                                            <w:left w:val="none" w:sz="0" w:space="0" w:color="auto"/>
                                                                            <w:bottom w:val="none" w:sz="0" w:space="0" w:color="auto"/>
                                                                            <w:right w:val="none" w:sz="0" w:space="0" w:color="auto"/>
                                                                          </w:divBdr>
                                                                          <w:divsChild>
                                                                            <w:div w:id="89588196">
                                                                              <w:marLeft w:val="0"/>
                                                                              <w:marRight w:val="0"/>
                                                                              <w:marTop w:val="0"/>
                                                                              <w:marBottom w:val="0"/>
                                                                              <w:divBdr>
                                                                                <w:top w:val="none" w:sz="0" w:space="0" w:color="auto"/>
                                                                                <w:left w:val="none" w:sz="0" w:space="0" w:color="auto"/>
                                                                                <w:bottom w:val="none" w:sz="0" w:space="0" w:color="auto"/>
                                                                                <w:right w:val="none" w:sz="0" w:space="0" w:color="auto"/>
                                                                              </w:divBdr>
                                                                              <w:divsChild>
                                                                                <w:div w:id="9852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14926">
      <w:bodyDiv w:val="1"/>
      <w:marLeft w:val="0"/>
      <w:marRight w:val="0"/>
      <w:marTop w:val="0"/>
      <w:marBottom w:val="0"/>
      <w:divBdr>
        <w:top w:val="none" w:sz="0" w:space="0" w:color="auto"/>
        <w:left w:val="none" w:sz="0" w:space="0" w:color="auto"/>
        <w:bottom w:val="none" w:sz="0" w:space="0" w:color="auto"/>
        <w:right w:val="none" w:sz="0" w:space="0" w:color="auto"/>
      </w:divBdr>
    </w:div>
    <w:div w:id="193468717">
      <w:bodyDiv w:val="1"/>
      <w:marLeft w:val="0"/>
      <w:marRight w:val="0"/>
      <w:marTop w:val="0"/>
      <w:marBottom w:val="0"/>
      <w:divBdr>
        <w:top w:val="none" w:sz="0" w:space="0" w:color="auto"/>
        <w:left w:val="none" w:sz="0" w:space="0" w:color="auto"/>
        <w:bottom w:val="none" w:sz="0" w:space="0" w:color="auto"/>
        <w:right w:val="none" w:sz="0" w:space="0" w:color="auto"/>
      </w:divBdr>
      <w:divsChild>
        <w:div w:id="1723753589">
          <w:marLeft w:val="0"/>
          <w:marRight w:val="0"/>
          <w:marTop w:val="0"/>
          <w:marBottom w:val="0"/>
          <w:divBdr>
            <w:top w:val="none" w:sz="0" w:space="0" w:color="auto"/>
            <w:left w:val="none" w:sz="0" w:space="0" w:color="auto"/>
            <w:bottom w:val="none" w:sz="0" w:space="0" w:color="auto"/>
            <w:right w:val="none" w:sz="0" w:space="0" w:color="auto"/>
          </w:divBdr>
          <w:divsChild>
            <w:div w:id="2712932">
              <w:marLeft w:val="0"/>
              <w:marRight w:val="0"/>
              <w:marTop w:val="0"/>
              <w:marBottom w:val="0"/>
              <w:divBdr>
                <w:top w:val="none" w:sz="0" w:space="0" w:color="auto"/>
                <w:left w:val="none" w:sz="0" w:space="0" w:color="auto"/>
                <w:bottom w:val="none" w:sz="0" w:space="0" w:color="auto"/>
                <w:right w:val="none" w:sz="0" w:space="0" w:color="auto"/>
              </w:divBdr>
              <w:divsChild>
                <w:div w:id="837697774">
                  <w:marLeft w:val="0"/>
                  <w:marRight w:val="0"/>
                  <w:marTop w:val="0"/>
                  <w:marBottom w:val="0"/>
                  <w:divBdr>
                    <w:top w:val="none" w:sz="0" w:space="0" w:color="auto"/>
                    <w:left w:val="none" w:sz="0" w:space="0" w:color="auto"/>
                    <w:bottom w:val="none" w:sz="0" w:space="0" w:color="auto"/>
                    <w:right w:val="none" w:sz="0" w:space="0" w:color="auto"/>
                  </w:divBdr>
                  <w:divsChild>
                    <w:div w:id="1926186824">
                      <w:marLeft w:val="2174"/>
                      <w:marRight w:val="0"/>
                      <w:marTop w:val="0"/>
                      <w:marBottom w:val="0"/>
                      <w:divBdr>
                        <w:top w:val="none" w:sz="0" w:space="0" w:color="auto"/>
                        <w:left w:val="none" w:sz="0" w:space="0" w:color="auto"/>
                        <w:bottom w:val="none" w:sz="0" w:space="0" w:color="auto"/>
                        <w:right w:val="none" w:sz="0" w:space="0" w:color="auto"/>
                      </w:divBdr>
                      <w:divsChild>
                        <w:div w:id="268509386">
                          <w:marLeft w:val="0"/>
                          <w:marRight w:val="0"/>
                          <w:marTop w:val="0"/>
                          <w:marBottom w:val="0"/>
                          <w:divBdr>
                            <w:top w:val="none" w:sz="0" w:space="0" w:color="auto"/>
                            <w:left w:val="none" w:sz="0" w:space="0" w:color="auto"/>
                            <w:bottom w:val="none" w:sz="0" w:space="0" w:color="auto"/>
                            <w:right w:val="none" w:sz="0" w:space="0" w:color="auto"/>
                          </w:divBdr>
                          <w:divsChild>
                            <w:div w:id="2772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16489">
      <w:bodyDiv w:val="1"/>
      <w:marLeft w:val="0"/>
      <w:marRight w:val="0"/>
      <w:marTop w:val="0"/>
      <w:marBottom w:val="0"/>
      <w:divBdr>
        <w:top w:val="none" w:sz="0" w:space="0" w:color="auto"/>
        <w:left w:val="none" w:sz="0" w:space="0" w:color="auto"/>
        <w:bottom w:val="none" w:sz="0" w:space="0" w:color="auto"/>
        <w:right w:val="none" w:sz="0" w:space="0" w:color="auto"/>
      </w:divBdr>
      <w:divsChild>
        <w:div w:id="1461412915">
          <w:marLeft w:val="0"/>
          <w:marRight w:val="0"/>
          <w:marTop w:val="0"/>
          <w:marBottom w:val="0"/>
          <w:divBdr>
            <w:top w:val="none" w:sz="0" w:space="0" w:color="auto"/>
            <w:left w:val="none" w:sz="0" w:space="0" w:color="auto"/>
            <w:bottom w:val="none" w:sz="0" w:space="0" w:color="auto"/>
            <w:right w:val="none" w:sz="0" w:space="0" w:color="auto"/>
          </w:divBdr>
          <w:divsChild>
            <w:div w:id="71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90291">
      <w:bodyDiv w:val="1"/>
      <w:marLeft w:val="0"/>
      <w:marRight w:val="0"/>
      <w:marTop w:val="0"/>
      <w:marBottom w:val="0"/>
      <w:divBdr>
        <w:top w:val="none" w:sz="0" w:space="0" w:color="auto"/>
        <w:left w:val="none" w:sz="0" w:space="0" w:color="auto"/>
        <w:bottom w:val="none" w:sz="0" w:space="0" w:color="auto"/>
        <w:right w:val="none" w:sz="0" w:space="0" w:color="auto"/>
      </w:divBdr>
      <w:divsChild>
        <w:div w:id="1396009902">
          <w:marLeft w:val="0"/>
          <w:marRight w:val="0"/>
          <w:marTop w:val="0"/>
          <w:marBottom w:val="0"/>
          <w:divBdr>
            <w:top w:val="none" w:sz="0" w:space="0" w:color="auto"/>
            <w:left w:val="none" w:sz="0" w:space="0" w:color="auto"/>
            <w:bottom w:val="none" w:sz="0" w:space="0" w:color="auto"/>
            <w:right w:val="none" w:sz="0" w:space="0" w:color="auto"/>
          </w:divBdr>
          <w:divsChild>
            <w:div w:id="1319531523">
              <w:marLeft w:val="0"/>
              <w:marRight w:val="0"/>
              <w:marTop w:val="0"/>
              <w:marBottom w:val="0"/>
              <w:divBdr>
                <w:top w:val="none" w:sz="0" w:space="0" w:color="auto"/>
                <w:left w:val="none" w:sz="0" w:space="0" w:color="auto"/>
                <w:bottom w:val="none" w:sz="0" w:space="0" w:color="auto"/>
                <w:right w:val="none" w:sz="0" w:space="0" w:color="auto"/>
              </w:divBdr>
              <w:divsChild>
                <w:div w:id="484392219">
                  <w:marLeft w:val="0"/>
                  <w:marRight w:val="0"/>
                  <w:marTop w:val="0"/>
                  <w:marBottom w:val="0"/>
                  <w:divBdr>
                    <w:top w:val="none" w:sz="0" w:space="0" w:color="auto"/>
                    <w:left w:val="none" w:sz="0" w:space="0" w:color="auto"/>
                    <w:bottom w:val="none" w:sz="0" w:space="0" w:color="auto"/>
                    <w:right w:val="none" w:sz="0" w:space="0" w:color="auto"/>
                  </w:divBdr>
                  <w:divsChild>
                    <w:div w:id="1279219849">
                      <w:marLeft w:val="2174"/>
                      <w:marRight w:val="0"/>
                      <w:marTop w:val="0"/>
                      <w:marBottom w:val="0"/>
                      <w:divBdr>
                        <w:top w:val="none" w:sz="0" w:space="0" w:color="auto"/>
                        <w:left w:val="none" w:sz="0" w:space="0" w:color="auto"/>
                        <w:bottom w:val="none" w:sz="0" w:space="0" w:color="auto"/>
                        <w:right w:val="none" w:sz="0" w:space="0" w:color="auto"/>
                      </w:divBdr>
                      <w:divsChild>
                        <w:div w:id="165362320">
                          <w:marLeft w:val="0"/>
                          <w:marRight w:val="0"/>
                          <w:marTop w:val="0"/>
                          <w:marBottom w:val="0"/>
                          <w:divBdr>
                            <w:top w:val="none" w:sz="0" w:space="0" w:color="auto"/>
                            <w:left w:val="none" w:sz="0" w:space="0" w:color="auto"/>
                            <w:bottom w:val="none" w:sz="0" w:space="0" w:color="auto"/>
                            <w:right w:val="none" w:sz="0" w:space="0" w:color="auto"/>
                          </w:divBdr>
                          <w:divsChild>
                            <w:div w:id="503665176">
                              <w:marLeft w:val="0"/>
                              <w:marRight w:val="0"/>
                              <w:marTop w:val="0"/>
                              <w:marBottom w:val="0"/>
                              <w:divBdr>
                                <w:top w:val="none" w:sz="0" w:space="0" w:color="auto"/>
                                <w:left w:val="none" w:sz="0" w:space="0" w:color="auto"/>
                                <w:bottom w:val="none" w:sz="0" w:space="0" w:color="auto"/>
                                <w:right w:val="none" w:sz="0" w:space="0" w:color="auto"/>
                              </w:divBdr>
                            </w:div>
                            <w:div w:id="198719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727733">
      <w:bodyDiv w:val="1"/>
      <w:marLeft w:val="0"/>
      <w:marRight w:val="0"/>
      <w:marTop w:val="0"/>
      <w:marBottom w:val="0"/>
      <w:divBdr>
        <w:top w:val="none" w:sz="0" w:space="0" w:color="auto"/>
        <w:left w:val="none" w:sz="0" w:space="0" w:color="auto"/>
        <w:bottom w:val="none" w:sz="0" w:space="0" w:color="auto"/>
        <w:right w:val="none" w:sz="0" w:space="0" w:color="auto"/>
      </w:divBdr>
    </w:div>
    <w:div w:id="245725846">
      <w:bodyDiv w:val="1"/>
      <w:marLeft w:val="0"/>
      <w:marRight w:val="0"/>
      <w:marTop w:val="0"/>
      <w:marBottom w:val="0"/>
      <w:divBdr>
        <w:top w:val="none" w:sz="0" w:space="0" w:color="auto"/>
        <w:left w:val="none" w:sz="0" w:space="0" w:color="auto"/>
        <w:bottom w:val="none" w:sz="0" w:space="0" w:color="auto"/>
        <w:right w:val="none" w:sz="0" w:space="0" w:color="auto"/>
      </w:divBdr>
      <w:divsChild>
        <w:div w:id="1890415131">
          <w:marLeft w:val="0"/>
          <w:marRight w:val="0"/>
          <w:marTop w:val="0"/>
          <w:marBottom w:val="0"/>
          <w:divBdr>
            <w:top w:val="none" w:sz="0" w:space="0" w:color="auto"/>
            <w:left w:val="none" w:sz="0" w:space="0" w:color="auto"/>
            <w:bottom w:val="none" w:sz="0" w:space="0" w:color="auto"/>
            <w:right w:val="none" w:sz="0" w:space="0" w:color="auto"/>
          </w:divBdr>
          <w:divsChild>
            <w:div w:id="1346831593">
              <w:marLeft w:val="0"/>
              <w:marRight w:val="0"/>
              <w:marTop w:val="0"/>
              <w:marBottom w:val="0"/>
              <w:divBdr>
                <w:top w:val="none" w:sz="0" w:space="0" w:color="auto"/>
                <w:left w:val="none" w:sz="0" w:space="0" w:color="auto"/>
                <w:bottom w:val="none" w:sz="0" w:space="0" w:color="auto"/>
                <w:right w:val="none" w:sz="0" w:space="0" w:color="auto"/>
              </w:divBdr>
              <w:divsChild>
                <w:div w:id="939289730">
                  <w:marLeft w:val="0"/>
                  <w:marRight w:val="0"/>
                  <w:marTop w:val="0"/>
                  <w:marBottom w:val="0"/>
                  <w:divBdr>
                    <w:top w:val="none" w:sz="0" w:space="0" w:color="auto"/>
                    <w:left w:val="none" w:sz="0" w:space="0" w:color="auto"/>
                    <w:bottom w:val="none" w:sz="0" w:space="0" w:color="auto"/>
                    <w:right w:val="none" w:sz="0" w:space="0" w:color="auto"/>
                  </w:divBdr>
                  <w:divsChild>
                    <w:div w:id="1872721973">
                      <w:marLeft w:val="0"/>
                      <w:marRight w:val="0"/>
                      <w:marTop w:val="0"/>
                      <w:marBottom w:val="0"/>
                      <w:divBdr>
                        <w:top w:val="none" w:sz="0" w:space="0" w:color="auto"/>
                        <w:left w:val="none" w:sz="0" w:space="0" w:color="auto"/>
                        <w:bottom w:val="none" w:sz="0" w:space="0" w:color="auto"/>
                        <w:right w:val="none" w:sz="0" w:space="0" w:color="auto"/>
                      </w:divBdr>
                      <w:divsChild>
                        <w:div w:id="932935755">
                          <w:marLeft w:val="0"/>
                          <w:marRight w:val="0"/>
                          <w:marTop w:val="0"/>
                          <w:marBottom w:val="0"/>
                          <w:divBdr>
                            <w:top w:val="none" w:sz="0" w:space="0" w:color="auto"/>
                            <w:left w:val="none" w:sz="0" w:space="0" w:color="auto"/>
                            <w:bottom w:val="none" w:sz="0" w:space="0" w:color="auto"/>
                            <w:right w:val="none" w:sz="0" w:space="0" w:color="auto"/>
                          </w:divBdr>
                          <w:divsChild>
                            <w:div w:id="1113523512">
                              <w:marLeft w:val="0"/>
                              <w:marRight w:val="0"/>
                              <w:marTop w:val="0"/>
                              <w:marBottom w:val="0"/>
                              <w:divBdr>
                                <w:top w:val="none" w:sz="0" w:space="0" w:color="auto"/>
                                <w:left w:val="none" w:sz="0" w:space="0" w:color="auto"/>
                                <w:bottom w:val="none" w:sz="0" w:space="0" w:color="auto"/>
                                <w:right w:val="none" w:sz="0" w:space="0" w:color="auto"/>
                              </w:divBdr>
                              <w:divsChild>
                                <w:div w:id="1095590984">
                                  <w:marLeft w:val="0"/>
                                  <w:marRight w:val="0"/>
                                  <w:marTop w:val="0"/>
                                  <w:marBottom w:val="0"/>
                                  <w:divBdr>
                                    <w:top w:val="none" w:sz="0" w:space="0" w:color="auto"/>
                                    <w:left w:val="none" w:sz="0" w:space="0" w:color="auto"/>
                                    <w:bottom w:val="none" w:sz="0" w:space="0" w:color="auto"/>
                                    <w:right w:val="none" w:sz="0" w:space="0" w:color="auto"/>
                                  </w:divBdr>
                                  <w:divsChild>
                                    <w:div w:id="1423910046">
                                      <w:marLeft w:val="0"/>
                                      <w:marRight w:val="0"/>
                                      <w:marTop w:val="0"/>
                                      <w:marBottom w:val="0"/>
                                      <w:divBdr>
                                        <w:top w:val="none" w:sz="0" w:space="0" w:color="auto"/>
                                        <w:left w:val="none" w:sz="0" w:space="0" w:color="auto"/>
                                        <w:bottom w:val="none" w:sz="0" w:space="0" w:color="auto"/>
                                        <w:right w:val="none" w:sz="0" w:space="0" w:color="auto"/>
                                      </w:divBdr>
                                      <w:divsChild>
                                        <w:div w:id="1753701745">
                                          <w:marLeft w:val="0"/>
                                          <w:marRight w:val="0"/>
                                          <w:marTop w:val="0"/>
                                          <w:marBottom w:val="0"/>
                                          <w:divBdr>
                                            <w:top w:val="none" w:sz="0" w:space="0" w:color="auto"/>
                                            <w:left w:val="none" w:sz="0" w:space="0" w:color="auto"/>
                                            <w:bottom w:val="none" w:sz="0" w:space="0" w:color="auto"/>
                                            <w:right w:val="none" w:sz="0" w:space="0" w:color="auto"/>
                                          </w:divBdr>
                                          <w:divsChild>
                                            <w:div w:id="1481656164">
                                              <w:marLeft w:val="0"/>
                                              <w:marRight w:val="0"/>
                                              <w:marTop w:val="0"/>
                                              <w:marBottom w:val="0"/>
                                              <w:divBdr>
                                                <w:top w:val="none" w:sz="0" w:space="0" w:color="auto"/>
                                                <w:left w:val="none" w:sz="0" w:space="0" w:color="auto"/>
                                                <w:bottom w:val="none" w:sz="0" w:space="0" w:color="auto"/>
                                                <w:right w:val="none" w:sz="0" w:space="0" w:color="auto"/>
                                              </w:divBdr>
                                              <w:divsChild>
                                                <w:div w:id="1533961499">
                                                  <w:marLeft w:val="0"/>
                                                  <w:marRight w:val="0"/>
                                                  <w:marTop w:val="0"/>
                                                  <w:marBottom w:val="0"/>
                                                  <w:divBdr>
                                                    <w:top w:val="none" w:sz="0" w:space="0" w:color="auto"/>
                                                    <w:left w:val="none" w:sz="0" w:space="0" w:color="auto"/>
                                                    <w:bottom w:val="none" w:sz="0" w:space="0" w:color="auto"/>
                                                    <w:right w:val="none" w:sz="0" w:space="0" w:color="auto"/>
                                                  </w:divBdr>
                                                  <w:divsChild>
                                                    <w:div w:id="881138308">
                                                      <w:marLeft w:val="0"/>
                                                      <w:marRight w:val="0"/>
                                                      <w:marTop w:val="0"/>
                                                      <w:marBottom w:val="0"/>
                                                      <w:divBdr>
                                                        <w:top w:val="none" w:sz="0" w:space="0" w:color="auto"/>
                                                        <w:left w:val="none" w:sz="0" w:space="0" w:color="auto"/>
                                                        <w:bottom w:val="none" w:sz="0" w:space="0" w:color="auto"/>
                                                        <w:right w:val="none" w:sz="0" w:space="0" w:color="auto"/>
                                                      </w:divBdr>
                                                      <w:divsChild>
                                                        <w:div w:id="1326203840">
                                                          <w:marLeft w:val="0"/>
                                                          <w:marRight w:val="0"/>
                                                          <w:marTop w:val="0"/>
                                                          <w:marBottom w:val="0"/>
                                                          <w:divBdr>
                                                            <w:top w:val="none" w:sz="0" w:space="0" w:color="auto"/>
                                                            <w:left w:val="none" w:sz="0" w:space="0" w:color="auto"/>
                                                            <w:bottom w:val="none" w:sz="0" w:space="0" w:color="auto"/>
                                                            <w:right w:val="none" w:sz="0" w:space="0" w:color="auto"/>
                                                          </w:divBdr>
                                                          <w:divsChild>
                                                            <w:div w:id="1797329286">
                                                              <w:marLeft w:val="0"/>
                                                              <w:marRight w:val="0"/>
                                                              <w:marTop w:val="0"/>
                                                              <w:marBottom w:val="0"/>
                                                              <w:divBdr>
                                                                <w:top w:val="none" w:sz="0" w:space="0" w:color="auto"/>
                                                                <w:left w:val="none" w:sz="0" w:space="0" w:color="auto"/>
                                                                <w:bottom w:val="none" w:sz="0" w:space="0" w:color="auto"/>
                                                                <w:right w:val="none" w:sz="0" w:space="0" w:color="auto"/>
                                                              </w:divBdr>
                                                              <w:divsChild>
                                                                <w:div w:id="435641360">
                                                                  <w:marLeft w:val="0"/>
                                                                  <w:marRight w:val="0"/>
                                                                  <w:marTop w:val="0"/>
                                                                  <w:marBottom w:val="0"/>
                                                                  <w:divBdr>
                                                                    <w:top w:val="none" w:sz="0" w:space="0" w:color="auto"/>
                                                                    <w:left w:val="none" w:sz="0" w:space="0" w:color="auto"/>
                                                                    <w:bottom w:val="none" w:sz="0" w:space="0" w:color="auto"/>
                                                                    <w:right w:val="none" w:sz="0" w:space="0" w:color="auto"/>
                                                                  </w:divBdr>
                                                                  <w:divsChild>
                                                                    <w:div w:id="1005669015">
                                                                      <w:marLeft w:val="0"/>
                                                                      <w:marRight w:val="0"/>
                                                                      <w:marTop w:val="0"/>
                                                                      <w:marBottom w:val="0"/>
                                                                      <w:divBdr>
                                                                        <w:top w:val="none" w:sz="0" w:space="0" w:color="auto"/>
                                                                        <w:left w:val="none" w:sz="0" w:space="0" w:color="auto"/>
                                                                        <w:bottom w:val="none" w:sz="0" w:space="0" w:color="auto"/>
                                                                        <w:right w:val="none" w:sz="0" w:space="0" w:color="auto"/>
                                                                      </w:divBdr>
                                                                      <w:divsChild>
                                                                        <w:div w:id="366105774">
                                                                          <w:marLeft w:val="0"/>
                                                                          <w:marRight w:val="0"/>
                                                                          <w:marTop w:val="0"/>
                                                                          <w:marBottom w:val="0"/>
                                                                          <w:divBdr>
                                                                            <w:top w:val="none" w:sz="0" w:space="0" w:color="auto"/>
                                                                            <w:left w:val="none" w:sz="0" w:space="0" w:color="auto"/>
                                                                            <w:bottom w:val="none" w:sz="0" w:space="0" w:color="auto"/>
                                                                            <w:right w:val="none" w:sz="0" w:space="0" w:color="auto"/>
                                                                          </w:divBdr>
                                                                          <w:divsChild>
                                                                            <w:div w:id="337930211">
                                                                              <w:marLeft w:val="0"/>
                                                                              <w:marRight w:val="0"/>
                                                                              <w:marTop w:val="0"/>
                                                                              <w:marBottom w:val="0"/>
                                                                              <w:divBdr>
                                                                                <w:top w:val="none" w:sz="0" w:space="0" w:color="auto"/>
                                                                                <w:left w:val="none" w:sz="0" w:space="0" w:color="auto"/>
                                                                                <w:bottom w:val="none" w:sz="0" w:space="0" w:color="auto"/>
                                                                                <w:right w:val="none" w:sz="0" w:space="0" w:color="auto"/>
                                                                              </w:divBdr>
                                                                              <w:divsChild>
                                                                                <w:div w:id="173908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1625325">
      <w:bodyDiv w:val="1"/>
      <w:marLeft w:val="0"/>
      <w:marRight w:val="0"/>
      <w:marTop w:val="0"/>
      <w:marBottom w:val="0"/>
      <w:divBdr>
        <w:top w:val="none" w:sz="0" w:space="0" w:color="auto"/>
        <w:left w:val="none" w:sz="0" w:space="0" w:color="auto"/>
        <w:bottom w:val="none" w:sz="0" w:space="0" w:color="auto"/>
        <w:right w:val="none" w:sz="0" w:space="0" w:color="auto"/>
      </w:divBdr>
      <w:divsChild>
        <w:div w:id="963537421">
          <w:marLeft w:val="0"/>
          <w:marRight w:val="0"/>
          <w:marTop w:val="0"/>
          <w:marBottom w:val="0"/>
          <w:divBdr>
            <w:top w:val="none" w:sz="0" w:space="0" w:color="auto"/>
            <w:left w:val="none" w:sz="0" w:space="0" w:color="auto"/>
            <w:bottom w:val="none" w:sz="0" w:space="0" w:color="auto"/>
            <w:right w:val="none" w:sz="0" w:space="0" w:color="auto"/>
          </w:divBdr>
          <w:divsChild>
            <w:div w:id="784079752">
              <w:marLeft w:val="0"/>
              <w:marRight w:val="0"/>
              <w:marTop w:val="0"/>
              <w:marBottom w:val="0"/>
              <w:divBdr>
                <w:top w:val="none" w:sz="0" w:space="0" w:color="auto"/>
                <w:left w:val="none" w:sz="0" w:space="0" w:color="auto"/>
                <w:bottom w:val="none" w:sz="0" w:space="0" w:color="auto"/>
                <w:right w:val="none" w:sz="0" w:space="0" w:color="auto"/>
              </w:divBdr>
              <w:divsChild>
                <w:div w:id="181553732">
                  <w:marLeft w:val="0"/>
                  <w:marRight w:val="0"/>
                  <w:marTop w:val="0"/>
                  <w:marBottom w:val="0"/>
                  <w:divBdr>
                    <w:top w:val="none" w:sz="0" w:space="0" w:color="auto"/>
                    <w:left w:val="none" w:sz="0" w:space="0" w:color="auto"/>
                    <w:bottom w:val="single" w:sz="6" w:space="7" w:color="000000"/>
                    <w:right w:val="none" w:sz="0" w:space="0" w:color="auto"/>
                  </w:divBdr>
                  <w:divsChild>
                    <w:div w:id="1926186983">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257444985">
      <w:bodyDiv w:val="1"/>
      <w:marLeft w:val="0"/>
      <w:marRight w:val="0"/>
      <w:marTop w:val="0"/>
      <w:marBottom w:val="0"/>
      <w:divBdr>
        <w:top w:val="none" w:sz="0" w:space="0" w:color="auto"/>
        <w:left w:val="none" w:sz="0" w:space="0" w:color="auto"/>
        <w:bottom w:val="none" w:sz="0" w:space="0" w:color="auto"/>
        <w:right w:val="none" w:sz="0" w:space="0" w:color="auto"/>
      </w:divBdr>
    </w:div>
    <w:div w:id="260913357">
      <w:bodyDiv w:val="1"/>
      <w:marLeft w:val="0"/>
      <w:marRight w:val="0"/>
      <w:marTop w:val="0"/>
      <w:marBottom w:val="0"/>
      <w:divBdr>
        <w:top w:val="none" w:sz="0" w:space="0" w:color="auto"/>
        <w:left w:val="none" w:sz="0" w:space="0" w:color="auto"/>
        <w:bottom w:val="none" w:sz="0" w:space="0" w:color="auto"/>
        <w:right w:val="none" w:sz="0" w:space="0" w:color="auto"/>
      </w:divBdr>
      <w:divsChild>
        <w:div w:id="1685939764">
          <w:marLeft w:val="0"/>
          <w:marRight w:val="0"/>
          <w:marTop w:val="0"/>
          <w:marBottom w:val="0"/>
          <w:divBdr>
            <w:top w:val="none" w:sz="0" w:space="0" w:color="auto"/>
            <w:left w:val="none" w:sz="0" w:space="0" w:color="auto"/>
            <w:bottom w:val="none" w:sz="0" w:space="0" w:color="auto"/>
            <w:right w:val="none" w:sz="0" w:space="0" w:color="auto"/>
          </w:divBdr>
          <w:divsChild>
            <w:div w:id="1223521514">
              <w:marLeft w:val="0"/>
              <w:marRight w:val="0"/>
              <w:marTop w:val="0"/>
              <w:marBottom w:val="0"/>
              <w:divBdr>
                <w:top w:val="none" w:sz="0" w:space="0" w:color="auto"/>
                <w:left w:val="none" w:sz="0" w:space="0" w:color="auto"/>
                <w:bottom w:val="none" w:sz="0" w:space="0" w:color="auto"/>
                <w:right w:val="none" w:sz="0" w:space="0" w:color="auto"/>
              </w:divBdr>
              <w:divsChild>
                <w:div w:id="235553328">
                  <w:marLeft w:val="0"/>
                  <w:marRight w:val="0"/>
                  <w:marTop w:val="0"/>
                  <w:marBottom w:val="0"/>
                  <w:divBdr>
                    <w:top w:val="none" w:sz="0" w:space="0" w:color="auto"/>
                    <w:left w:val="none" w:sz="0" w:space="0" w:color="auto"/>
                    <w:bottom w:val="single" w:sz="4" w:space="7" w:color="000000"/>
                    <w:right w:val="none" w:sz="0" w:space="0" w:color="auto"/>
                  </w:divBdr>
                </w:div>
              </w:divsChild>
            </w:div>
          </w:divsChild>
        </w:div>
      </w:divsChild>
    </w:div>
    <w:div w:id="273178436">
      <w:bodyDiv w:val="1"/>
      <w:marLeft w:val="0"/>
      <w:marRight w:val="0"/>
      <w:marTop w:val="0"/>
      <w:marBottom w:val="0"/>
      <w:divBdr>
        <w:top w:val="none" w:sz="0" w:space="0" w:color="auto"/>
        <w:left w:val="none" w:sz="0" w:space="0" w:color="auto"/>
        <w:bottom w:val="none" w:sz="0" w:space="0" w:color="auto"/>
        <w:right w:val="none" w:sz="0" w:space="0" w:color="auto"/>
      </w:divBdr>
    </w:div>
    <w:div w:id="277181581">
      <w:bodyDiv w:val="1"/>
      <w:marLeft w:val="0"/>
      <w:marRight w:val="0"/>
      <w:marTop w:val="0"/>
      <w:marBottom w:val="0"/>
      <w:divBdr>
        <w:top w:val="none" w:sz="0" w:space="0" w:color="auto"/>
        <w:left w:val="none" w:sz="0" w:space="0" w:color="auto"/>
        <w:bottom w:val="none" w:sz="0" w:space="0" w:color="auto"/>
        <w:right w:val="none" w:sz="0" w:space="0" w:color="auto"/>
      </w:divBdr>
      <w:divsChild>
        <w:div w:id="1591352816">
          <w:marLeft w:val="0"/>
          <w:marRight w:val="0"/>
          <w:marTop w:val="0"/>
          <w:marBottom w:val="0"/>
          <w:divBdr>
            <w:top w:val="none" w:sz="0" w:space="0" w:color="auto"/>
            <w:left w:val="none" w:sz="0" w:space="0" w:color="auto"/>
            <w:bottom w:val="none" w:sz="0" w:space="0" w:color="auto"/>
            <w:right w:val="none" w:sz="0" w:space="0" w:color="auto"/>
          </w:divBdr>
          <w:divsChild>
            <w:div w:id="2062317976">
              <w:marLeft w:val="0"/>
              <w:marRight w:val="0"/>
              <w:marTop w:val="0"/>
              <w:marBottom w:val="0"/>
              <w:divBdr>
                <w:top w:val="none" w:sz="0" w:space="0" w:color="auto"/>
                <w:left w:val="none" w:sz="0" w:space="0" w:color="auto"/>
                <w:bottom w:val="none" w:sz="0" w:space="0" w:color="auto"/>
                <w:right w:val="none" w:sz="0" w:space="0" w:color="auto"/>
              </w:divBdr>
              <w:divsChild>
                <w:div w:id="2057969703">
                  <w:marLeft w:val="0"/>
                  <w:marRight w:val="0"/>
                  <w:marTop w:val="0"/>
                  <w:marBottom w:val="0"/>
                  <w:divBdr>
                    <w:top w:val="none" w:sz="0" w:space="0" w:color="auto"/>
                    <w:left w:val="none" w:sz="0" w:space="0" w:color="auto"/>
                    <w:bottom w:val="none" w:sz="0" w:space="0" w:color="auto"/>
                    <w:right w:val="none" w:sz="0" w:space="0" w:color="auto"/>
                  </w:divBdr>
                  <w:divsChild>
                    <w:div w:id="2094080262">
                      <w:marLeft w:val="0"/>
                      <w:marRight w:val="0"/>
                      <w:marTop w:val="0"/>
                      <w:marBottom w:val="0"/>
                      <w:divBdr>
                        <w:top w:val="none" w:sz="0" w:space="0" w:color="auto"/>
                        <w:left w:val="none" w:sz="0" w:space="0" w:color="auto"/>
                        <w:bottom w:val="none" w:sz="0" w:space="0" w:color="auto"/>
                        <w:right w:val="none" w:sz="0" w:space="0" w:color="auto"/>
                      </w:divBdr>
                      <w:divsChild>
                        <w:div w:id="2082748029">
                          <w:marLeft w:val="0"/>
                          <w:marRight w:val="0"/>
                          <w:marTop w:val="0"/>
                          <w:marBottom w:val="0"/>
                          <w:divBdr>
                            <w:top w:val="none" w:sz="0" w:space="0" w:color="auto"/>
                            <w:left w:val="none" w:sz="0" w:space="0" w:color="auto"/>
                            <w:bottom w:val="none" w:sz="0" w:space="0" w:color="auto"/>
                            <w:right w:val="none" w:sz="0" w:space="0" w:color="auto"/>
                          </w:divBdr>
                          <w:divsChild>
                            <w:div w:id="1077480745">
                              <w:marLeft w:val="0"/>
                              <w:marRight w:val="0"/>
                              <w:marTop w:val="0"/>
                              <w:marBottom w:val="0"/>
                              <w:divBdr>
                                <w:top w:val="none" w:sz="0" w:space="0" w:color="auto"/>
                                <w:left w:val="none" w:sz="0" w:space="0" w:color="auto"/>
                                <w:bottom w:val="none" w:sz="0" w:space="0" w:color="auto"/>
                                <w:right w:val="none" w:sz="0" w:space="0" w:color="auto"/>
                              </w:divBdr>
                              <w:divsChild>
                                <w:div w:id="1413888466">
                                  <w:marLeft w:val="0"/>
                                  <w:marRight w:val="0"/>
                                  <w:marTop w:val="0"/>
                                  <w:marBottom w:val="0"/>
                                  <w:divBdr>
                                    <w:top w:val="none" w:sz="0" w:space="0" w:color="auto"/>
                                    <w:left w:val="none" w:sz="0" w:space="0" w:color="auto"/>
                                    <w:bottom w:val="none" w:sz="0" w:space="0" w:color="auto"/>
                                    <w:right w:val="none" w:sz="0" w:space="0" w:color="auto"/>
                                  </w:divBdr>
                                  <w:divsChild>
                                    <w:div w:id="1718506197">
                                      <w:marLeft w:val="0"/>
                                      <w:marRight w:val="0"/>
                                      <w:marTop w:val="0"/>
                                      <w:marBottom w:val="0"/>
                                      <w:divBdr>
                                        <w:top w:val="none" w:sz="0" w:space="0" w:color="auto"/>
                                        <w:left w:val="none" w:sz="0" w:space="0" w:color="auto"/>
                                        <w:bottom w:val="none" w:sz="0" w:space="0" w:color="auto"/>
                                        <w:right w:val="none" w:sz="0" w:space="0" w:color="auto"/>
                                      </w:divBdr>
                                      <w:divsChild>
                                        <w:div w:id="510336795">
                                          <w:marLeft w:val="0"/>
                                          <w:marRight w:val="0"/>
                                          <w:marTop w:val="0"/>
                                          <w:marBottom w:val="0"/>
                                          <w:divBdr>
                                            <w:top w:val="none" w:sz="0" w:space="0" w:color="auto"/>
                                            <w:left w:val="none" w:sz="0" w:space="0" w:color="auto"/>
                                            <w:bottom w:val="none" w:sz="0" w:space="0" w:color="auto"/>
                                            <w:right w:val="none" w:sz="0" w:space="0" w:color="auto"/>
                                          </w:divBdr>
                                          <w:divsChild>
                                            <w:div w:id="462649994">
                                              <w:marLeft w:val="0"/>
                                              <w:marRight w:val="0"/>
                                              <w:marTop w:val="0"/>
                                              <w:marBottom w:val="0"/>
                                              <w:divBdr>
                                                <w:top w:val="none" w:sz="0" w:space="0" w:color="auto"/>
                                                <w:left w:val="none" w:sz="0" w:space="0" w:color="auto"/>
                                                <w:bottom w:val="none" w:sz="0" w:space="0" w:color="auto"/>
                                                <w:right w:val="none" w:sz="0" w:space="0" w:color="auto"/>
                                              </w:divBdr>
                                              <w:divsChild>
                                                <w:div w:id="420642422">
                                                  <w:marLeft w:val="0"/>
                                                  <w:marRight w:val="0"/>
                                                  <w:marTop w:val="0"/>
                                                  <w:marBottom w:val="0"/>
                                                  <w:divBdr>
                                                    <w:top w:val="none" w:sz="0" w:space="0" w:color="auto"/>
                                                    <w:left w:val="none" w:sz="0" w:space="0" w:color="auto"/>
                                                    <w:bottom w:val="none" w:sz="0" w:space="0" w:color="auto"/>
                                                    <w:right w:val="none" w:sz="0" w:space="0" w:color="auto"/>
                                                  </w:divBdr>
                                                  <w:divsChild>
                                                    <w:div w:id="2087149909">
                                                      <w:marLeft w:val="0"/>
                                                      <w:marRight w:val="0"/>
                                                      <w:marTop w:val="0"/>
                                                      <w:marBottom w:val="0"/>
                                                      <w:divBdr>
                                                        <w:top w:val="none" w:sz="0" w:space="0" w:color="auto"/>
                                                        <w:left w:val="none" w:sz="0" w:space="0" w:color="auto"/>
                                                        <w:bottom w:val="none" w:sz="0" w:space="0" w:color="auto"/>
                                                        <w:right w:val="none" w:sz="0" w:space="0" w:color="auto"/>
                                                      </w:divBdr>
                                                      <w:divsChild>
                                                        <w:div w:id="1626351342">
                                                          <w:marLeft w:val="0"/>
                                                          <w:marRight w:val="0"/>
                                                          <w:marTop w:val="0"/>
                                                          <w:marBottom w:val="0"/>
                                                          <w:divBdr>
                                                            <w:top w:val="none" w:sz="0" w:space="0" w:color="auto"/>
                                                            <w:left w:val="none" w:sz="0" w:space="0" w:color="auto"/>
                                                            <w:bottom w:val="none" w:sz="0" w:space="0" w:color="auto"/>
                                                            <w:right w:val="none" w:sz="0" w:space="0" w:color="auto"/>
                                                          </w:divBdr>
                                                          <w:divsChild>
                                                            <w:div w:id="726032256">
                                                              <w:marLeft w:val="0"/>
                                                              <w:marRight w:val="0"/>
                                                              <w:marTop w:val="0"/>
                                                              <w:marBottom w:val="0"/>
                                                              <w:divBdr>
                                                                <w:top w:val="none" w:sz="0" w:space="0" w:color="auto"/>
                                                                <w:left w:val="none" w:sz="0" w:space="0" w:color="auto"/>
                                                                <w:bottom w:val="none" w:sz="0" w:space="0" w:color="auto"/>
                                                                <w:right w:val="none" w:sz="0" w:space="0" w:color="auto"/>
                                                              </w:divBdr>
                                                              <w:divsChild>
                                                                <w:div w:id="833689523">
                                                                  <w:marLeft w:val="0"/>
                                                                  <w:marRight w:val="0"/>
                                                                  <w:marTop w:val="0"/>
                                                                  <w:marBottom w:val="0"/>
                                                                  <w:divBdr>
                                                                    <w:top w:val="none" w:sz="0" w:space="0" w:color="auto"/>
                                                                    <w:left w:val="none" w:sz="0" w:space="0" w:color="auto"/>
                                                                    <w:bottom w:val="none" w:sz="0" w:space="0" w:color="auto"/>
                                                                    <w:right w:val="none" w:sz="0" w:space="0" w:color="auto"/>
                                                                  </w:divBdr>
                                                                  <w:divsChild>
                                                                    <w:div w:id="1022626798">
                                                                      <w:marLeft w:val="0"/>
                                                                      <w:marRight w:val="0"/>
                                                                      <w:marTop w:val="0"/>
                                                                      <w:marBottom w:val="0"/>
                                                                      <w:divBdr>
                                                                        <w:top w:val="none" w:sz="0" w:space="0" w:color="auto"/>
                                                                        <w:left w:val="none" w:sz="0" w:space="0" w:color="auto"/>
                                                                        <w:bottom w:val="none" w:sz="0" w:space="0" w:color="auto"/>
                                                                        <w:right w:val="none" w:sz="0" w:space="0" w:color="auto"/>
                                                                      </w:divBdr>
                                                                      <w:divsChild>
                                                                        <w:div w:id="1799716170">
                                                                          <w:marLeft w:val="0"/>
                                                                          <w:marRight w:val="0"/>
                                                                          <w:marTop w:val="0"/>
                                                                          <w:marBottom w:val="0"/>
                                                                          <w:divBdr>
                                                                            <w:top w:val="none" w:sz="0" w:space="0" w:color="auto"/>
                                                                            <w:left w:val="none" w:sz="0" w:space="0" w:color="auto"/>
                                                                            <w:bottom w:val="none" w:sz="0" w:space="0" w:color="auto"/>
                                                                            <w:right w:val="none" w:sz="0" w:space="0" w:color="auto"/>
                                                                          </w:divBdr>
                                                                          <w:divsChild>
                                                                            <w:div w:id="867988331">
                                                                              <w:marLeft w:val="0"/>
                                                                              <w:marRight w:val="0"/>
                                                                              <w:marTop w:val="0"/>
                                                                              <w:marBottom w:val="0"/>
                                                                              <w:divBdr>
                                                                                <w:top w:val="none" w:sz="0" w:space="0" w:color="auto"/>
                                                                                <w:left w:val="none" w:sz="0" w:space="0" w:color="auto"/>
                                                                                <w:bottom w:val="none" w:sz="0" w:space="0" w:color="auto"/>
                                                                                <w:right w:val="none" w:sz="0" w:space="0" w:color="auto"/>
                                                                              </w:divBdr>
                                                                              <w:divsChild>
                                                                                <w:div w:id="10993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570866">
      <w:bodyDiv w:val="1"/>
      <w:marLeft w:val="0"/>
      <w:marRight w:val="0"/>
      <w:marTop w:val="0"/>
      <w:marBottom w:val="0"/>
      <w:divBdr>
        <w:top w:val="none" w:sz="0" w:space="0" w:color="auto"/>
        <w:left w:val="none" w:sz="0" w:space="0" w:color="auto"/>
        <w:bottom w:val="none" w:sz="0" w:space="0" w:color="auto"/>
        <w:right w:val="none" w:sz="0" w:space="0" w:color="auto"/>
      </w:divBdr>
      <w:divsChild>
        <w:div w:id="1515194048">
          <w:marLeft w:val="0"/>
          <w:marRight w:val="0"/>
          <w:marTop w:val="0"/>
          <w:marBottom w:val="0"/>
          <w:divBdr>
            <w:top w:val="none" w:sz="0" w:space="0" w:color="auto"/>
            <w:left w:val="none" w:sz="0" w:space="0" w:color="auto"/>
            <w:bottom w:val="none" w:sz="0" w:space="0" w:color="auto"/>
            <w:right w:val="none" w:sz="0" w:space="0" w:color="auto"/>
          </w:divBdr>
          <w:divsChild>
            <w:div w:id="1218127857">
              <w:marLeft w:val="0"/>
              <w:marRight w:val="0"/>
              <w:marTop w:val="0"/>
              <w:marBottom w:val="0"/>
              <w:divBdr>
                <w:top w:val="none" w:sz="0" w:space="0" w:color="auto"/>
                <w:left w:val="none" w:sz="0" w:space="0" w:color="auto"/>
                <w:bottom w:val="none" w:sz="0" w:space="0" w:color="auto"/>
                <w:right w:val="none" w:sz="0" w:space="0" w:color="auto"/>
              </w:divBdr>
              <w:divsChild>
                <w:div w:id="836189033">
                  <w:marLeft w:val="0"/>
                  <w:marRight w:val="0"/>
                  <w:marTop w:val="0"/>
                  <w:marBottom w:val="0"/>
                  <w:divBdr>
                    <w:top w:val="none" w:sz="0" w:space="0" w:color="auto"/>
                    <w:left w:val="none" w:sz="0" w:space="0" w:color="auto"/>
                    <w:bottom w:val="none" w:sz="0" w:space="0" w:color="auto"/>
                    <w:right w:val="none" w:sz="0" w:space="0" w:color="auto"/>
                  </w:divBdr>
                  <w:divsChild>
                    <w:div w:id="2022782317">
                      <w:marLeft w:val="1719"/>
                      <w:marRight w:val="0"/>
                      <w:marTop w:val="0"/>
                      <w:marBottom w:val="0"/>
                      <w:divBdr>
                        <w:top w:val="none" w:sz="0" w:space="0" w:color="auto"/>
                        <w:left w:val="none" w:sz="0" w:space="0" w:color="auto"/>
                        <w:bottom w:val="none" w:sz="0" w:space="0" w:color="auto"/>
                        <w:right w:val="none" w:sz="0" w:space="0" w:color="auto"/>
                      </w:divBdr>
                      <w:divsChild>
                        <w:div w:id="1258556306">
                          <w:marLeft w:val="0"/>
                          <w:marRight w:val="0"/>
                          <w:marTop w:val="0"/>
                          <w:marBottom w:val="0"/>
                          <w:divBdr>
                            <w:top w:val="none" w:sz="0" w:space="0" w:color="auto"/>
                            <w:left w:val="none" w:sz="0" w:space="0" w:color="auto"/>
                            <w:bottom w:val="none" w:sz="0" w:space="0" w:color="auto"/>
                            <w:right w:val="none" w:sz="0" w:space="0" w:color="auto"/>
                          </w:divBdr>
                          <w:divsChild>
                            <w:div w:id="845752094">
                              <w:marLeft w:val="0"/>
                              <w:marRight w:val="0"/>
                              <w:marTop w:val="0"/>
                              <w:marBottom w:val="0"/>
                              <w:divBdr>
                                <w:top w:val="none" w:sz="0" w:space="0" w:color="auto"/>
                                <w:left w:val="none" w:sz="0" w:space="0" w:color="auto"/>
                                <w:bottom w:val="none" w:sz="0" w:space="0" w:color="auto"/>
                                <w:right w:val="none" w:sz="0" w:space="0" w:color="auto"/>
                              </w:divBdr>
                            </w:div>
                            <w:div w:id="13157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816265">
      <w:bodyDiv w:val="1"/>
      <w:marLeft w:val="0"/>
      <w:marRight w:val="0"/>
      <w:marTop w:val="0"/>
      <w:marBottom w:val="0"/>
      <w:divBdr>
        <w:top w:val="none" w:sz="0" w:space="0" w:color="auto"/>
        <w:left w:val="none" w:sz="0" w:space="0" w:color="auto"/>
        <w:bottom w:val="none" w:sz="0" w:space="0" w:color="auto"/>
        <w:right w:val="none" w:sz="0" w:space="0" w:color="auto"/>
      </w:divBdr>
    </w:div>
    <w:div w:id="295725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4661">
          <w:marLeft w:val="0"/>
          <w:marRight w:val="0"/>
          <w:marTop w:val="0"/>
          <w:marBottom w:val="0"/>
          <w:divBdr>
            <w:top w:val="none" w:sz="0" w:space="0" w:color="auto"/>
            <w:left w:val="none" w:sz="0" w:space="0" w:color="auto"/>
            <w:bottom w:val="none" w:sz="0" w:space="0" w:color="auto"/>
            <w:right w:val="none" w:sz="0" w:space="0" w:color="auto"/>
          </w:divBdr>
          <w:divsChild>
            <w:div w:id="889224757">
              <w:marLeft w:val="0"/>
              <w:marRight w:val="0"/>
              <w:marTop w:val="0"/>
              <w:marBottom w:val="0"/>
              <w:divBdr>
                <w:top w:val="none" w:sz="0" w:space="0" w:color="auto"/>
                <w:left w:val="none" w:sz="0" w:space="0" w:color="auto"/>
                <w:bottom w:val="none" w:sz="0" w:space="0" w:color="auto"/>
                <w:right w:val="none" w:sz="0" w:space="0" w:color="auto"/>
              </w:divBdr>
              <w:divsChild>
                <w:div w:id="787314661">
                  <w:marLeft w:val="0"/>
                  <w:marRight w:val="0"/>
                  <w:marTop w:val="0"/>
                  <w:marBottom w:val="0"/>
                  <w:divBdr>
                    <w:top w:val="none" w:sz="0" w:space="0" w:color="auto"/>
                    <w:left w:val="none" w:sz="0" w:space="0" w:color="auto"/>
                    <w:bottom w:val="none" w:sz="0" w:space="0" w:color="auto"/>
                    <w:right w:val="none" w:sz="0" w:space="0" w:color="auto"/>
                  </w:divBdr>
                  <w:divsChild>
                    <w:div w:id="609244814">
                      <w:marLeft w:val="2174"/>
                      <w:marRight w:val="0"/>
                      <w:marTop w:val="0"/>
                      <w:marBottom w:val="0"/>
                      <w:divBdr>
                        <w:top w:val="none" w:sz="0" w:space="0" w:color="auto"/>
                        <w:left w:val="none" w:sz="0" w:space="0" w:color="auto"/>
                        <w:bottom w:val="none" w:sz="0" w:space="0" w:color="auto"/>
                        <w:right w:val="none" w:sz="0" w:space="0" w:color="auto"/>
                      </w:divBdr>
                      <w:divsChild>
                        <w:div w:id="1824349081">
                          <w:marLeft w:val="0"/>
                          <w:marRight w:val="0"/>
                          <w:marTop w:val="0"/>
                          <w:marBottom w:val="0"/>
                          <w:divBdr>
                            <w:top w:val="none" w:sz="0" w:space="0" w:color="auto"/>
                            <w:left w:val="none" w:sz="0" w:space="0" w:color="auto"/>
                            <w:bottom w:val="none" w:sz="0" w:space="0" w:color="auto"/>
                            <w:right w:val="none" w:sz="0" w:space="0" w:color="auto"/>
                          </w:divBdr>
                          <w:divsChild>
                            <w:div w:id="138616053">
                              <w:marLeft w:val="0"/>
                              <w:marRight w:val="0"/>
                              <w:marTop w:val="0"/>
                              <w:marBottom w:val="0"/>
                              <w:divBdr>
                                <w:top w:val="none" w:sz="0" w:space="0" w:color="auto"/>
                                <w:left w:val="none" w:sz="0" w:space="0" w:color="auto"/>
                                <w:bottom w:val="none" w:sz="0" w:space="0" w:color="auto"/>
                                <w:right w:val="none" w:sz="0" w:space="0" w:color="auto"/>
                              </w:divBdr>
                            </w:div>
                            <w:div w:id="97846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648116">
      <w:bodyDiv w:val="1"/>
      <w:marLeft w:val="0"/>
      <w:marRight w:val="0"/>
      <w:marTop w:val="0"/>
      <w:marBottom w:val="0"/>
      <w:divBdr>
        <w:top w:val="none" w:sz="0" w:space="0" w:color="auto"/>
        <w:left w:val="none" w:sz="0" w:space="0" w:color="auto"/>
        <w:bottom w:val="none" w:sz="0" w:space="0" w:color="auto"/>
        <w:right w:val="none" w:sz="0" w:space="0" w:color="auto"/>
      </w:divBdr>
      <w:divsChild>
        <w:div w:id="617293590">
          <w:marLeft w:val="0"/>
          <w:marRight w:val="0"/>
          <w:marTop w:val="0"/>
          <w:marBottom w:val="0"/>
          <w:divBdr>
            <w:top w:val="none" w:sz="0" w:space="0" w:color="auto"/>
            <w:left w:val="none" w:sz="0" w:space="0" w:color="auto"/>
            <w:bottom w:val="none" w:sz="0" w:space="0" w:color="auto"/>
            <w:right w:val="none" w:sz="0" w:space="0" w:color="auto"/>
          </w:divBdr>
          <w:divsChild>
            <w:div w:id="465776431">
              <w:marLeft w:val="0"/>
              <w:marRight w:val="0"/>
              <w:marTop w:val="0"/>
              <w:marBottom w:val="0"/>
              <w:divBdr>
                <w:top w:val="none" w:sz="0" w:space="0" w:color="auto"/>
                <w:left w:val="none" w:sz="0" w:space="0" w:color="auto"/>
                <w:bottom w:val="none" w:sz="0" w:space="0" w:color="auto"/>
                <w:right w:val="none" w:sz="0" w:space="0" w:color="auto"/>
              </w:divBdr>
              <w:divsChild>
                <w:div w:id="1804762552">
                  <w:marLeft w:val="0"/>
                  <w:marRight w:val="0"/>
                  <w:marTop w:val="0"/>
                  <w:marBottom w:val="0"/>
                  <w:divBdr>
                    <w:top w:val="none" w:sz="0" w:space="0" w:color="auto"/>
                    <w:left w:val="none" w:sz="0" w:space="0" w:color="auto"/>
                    <w:bottom w:val="none" w:sz="0" w:space="0" w:color="auto"/>
                    <w:right w:val="none" w:sz="0" w:space="0" w:color="auto"/>
                  </w:divBdr>
                  <w:divsChild>
                    <w:div w:id="321587507">
                      <w:marLeft w:val="2174"/>
                      <w:marRight w:val="0"/>
                      <w:marTop w:val="0"/>
                      <w:marBottom w:val="0"/>
                      <w:divBdr>
                        <w:top w:val="none" w:sz="0" w:space="0" w:color="auto"/>
                        <w:left w:val="none" w:sz="0" w:space="0" w:color="auto"/>
                        <w:bottom w:val="none" w:sz="0" w:space="0" w:color="auto"/>
                        <w:right w:val="none" w:sz="0" w:space="0" w:color="auto"/>
                      </w:divBdr>
                      <w:divsChild>
                        <w:div w:id="1596087930">
                          <w:marLeft w:val="0"/>
                          <w:marRight w:val="0"/>
                          <w:marTop w:val="0"/>
                          <w:marBottom w:val="0"/>
                          <w:divBdr>
                            <w:top w:val="none" w:sz="0" w:space="0" w:color="auto"/>
                            <w:left w:val="none" w:sz="0" w:space="0" w:color="auto"/>
                            <w:bottom w:val="none" w:sz="0" w:space="0" w:color="auto"/>
                            <w:right w:val="none" w:sz="0" w:space="0" w:color="auto"/>
                          </w:divBdr>
                          <w:divsChild>
                            <w:div w:id="19390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46378">
      <w:bodyDiv w:val="1"/>
      <w:marLeft w:val="0"/>
      <w:marRight w:val="0"/>
      <w:marTop w:val="0"/>
      <w:marBottom w:val="0"/>
      <w:divBdr>
        <w:top w:val="none" w:sz="0" w:space="0" w:color="auto"/>
        <w:left w:val="none" w:sz="0" w:space="0" w:color="auto"/>
        <w:bottom w:val="none" w:sz="0" w:space="0" w:color="auto"/>
        <w:right w:val="none" w:sz="0" w:space="0" w:color="auto"/>
      </w:divBdr>
    </w:div>
    <w:div w:id="298731739">
      <w:bodyDiv w:val="1"/>
      <w:marLeft w:val="0"/>
      <w:marRight w:val="0"/>
      <w:marTop w:val="0"/>
      <w:marBottom w:val="0"/>
      <w:divBdr>
        <w:top w:val="none" w:sz="0" w:space="0" w:color="auto"/>
        <w:left w:val="none" w:sz="0" w:space="0" w:color="auto"/>
        <w:bottom w:val="none" w:sz="0" w:space="0" w:color="auto"/>
        <w:right w:val="none" w:sz="0" w:space="0" w:color="auto"/>
      </w:divBdr>
      <w:divsChild>
        <w:div w:id="139925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569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286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2932168">
      <w:bodyDiv w:val="1"/>
      <w:marLeft w:val="0"/>
      <w:marRight w:val="0"/>
      <w:marTop w:val="0"/>
      <w:marBottom w:val="0"/>
      <w:divBdr>
        <w:top w:val="none" w:sz="0" w:space="0" w:color="auto"/>
        <w:left w:val="none" w:sz="0" w:space="0" w:color="auto"/>
        <w:bottom w:val="none" w:sz="0" w:space="0" w:color="auto"/>
        <w:right w:val="none" w:sz="0" w:space="0" w:color="auto"/>
      </w:divBdr>
    </w:div>
    <w:div w:id="330715602">
      <w:bodyDiv w:val="1"/>
      <w:marLeft w:val="0"/>
      <w:marRight w:val="0"/>
      <w:marTop w:val="0"/>
      <w:marBottom w:val="0"/>
      <w:divBdr>
        <w:top w:val="none" w:sz="0" w:space="0" w:color="auto"/>
        <w:left w:val="none" w:sz="0" w:space="0" w:color="auto"/>
        <w:bottom w:val="none" w:sz="0" w:space="0" w:color="auto"/>
        <w:right w:val="none" w:sz="0" w:space="0" w:color="auto"/>
      </w:divBdr>
      <w:divsChild>
        <w:div w:id="1048185053">
          <w:marLeft w:val="0"/>
          <w:marRight w:val="0"/>
          <w:marTop w:val="0"/>
          <w:marBottom w:val="0"/>
          <w:divBdr>
            <w:top w:val="none" w:sz="0" w:space="0" w:color="auto"/>
            <w:left w:val="none" w:sz="0" w:space="0" w:color="auto"/>
            <w:bottom w:val="none" w:sz="0" w:space="0" w:color="auto"/>
            <w:right w:val="none" w:sz="0" w:space="0" w:color="auto"/>
          </w:divBdr>
          <w:divsChild>
            <w:div w:id="970401980">
              <w:marLeft w:val="0"/>
              <w:marRight w:val="0"/>
              <w:marTop w:val="0"/>
              <w:marBottom w:val="0"/>
              <w:divBdr>
                <w:top w:val="none" w:sz="0" w:space="0" w:color="auto"/>
                <w:left w:val="none" w:sz="0" w:space="0" w:color="auto"/>
                <w:bottom w:val="none" w:sz="0" w:space="0" w:color="auto"/>
                <w:right w:val="none" w:sz="0" w:space="0" w:color="auto"/>
              </w:divBdr>
              <w:divsChild>
                <w:div w:id="9041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57534">
      <w:bodyDiv w:val="1"/>
      <w:marLeft w:val="0"/>
      <w:marRight w:val="0"/>
      <w:marTop w:val="0"/>
      <w:marBottom w:val="0"/>
      <w:divBdr>
        <w:top w:val="none" w:sz="0" w:space="0" w:color="auto"/>
        <w:left w:val="none" w:sz="0" w:space="0" w:color="auto"/>
        <w:bottom w:val="none" w:sz="0" w:space="0" w:color="auto"/>
        <w:right w:val="none" w:sz="0" w:space="0" w:color="auto"/>
      </w:divBdr>
      <w:divsChild>
        <w:div w:id="1384719843">
          <w:marLeft w:val="0"/>
          <w:marRight w:val="0"/>
          <w:marTop w:val="0"/>
          <w:marBottom w:val="0"/>
          <w:divBdr>
            <w:top w:val="none" w:sz="0" w:space="0" w:color="auto"/>
            <w:left w:val="none" w:sz="0" w:space="0" w:color="auto"/>
            <w:bottom w:val="none" w:sz="0" w:space="0" w:color="auto"/>
            <w:right w:val="none" w:sz="0" w:space="0" w:color="auto"/>
          </w:divBdr>
          <w:divsChild>
            <w:div w:id="1593782968">
              <w:marLeft w:val="0"/>
              <w:marRight w:val="0"/>
              <w:marTop w:val="0"/>
              <w:marBottom w:val="0"/>
              <w:divBdr>
                <w:top w:val="none" w:sz="0" w:space="0" w:color="auto"/>
                <w:left w:val="none" w:sz="0" w:space="0" w:color="auto"/>
                <w:bottom w:val="none" w:sz="0" w:space="0" w:color="auto"/>
                <w:right w:val="none" w:sz="0" w:space="0" w:color="auto"/>
              </w:divBdr>
              <w:divsChild>
                <w:div w:id="2076851694">
                  <w:marLeft w:val="0"/>
                  <w:marRight w:val="0"/>
                  <w:marTop w:val="0"/>
                  <w:marBottom w:val="0"/>
                  <w:divBdr>
                    <w:top w:val="none" w:sz="0" w:space="0" w:color="auto"/>
                    <w:left w:val="none" w:sz="0" w:space="0" w:color="auto"/>
                    <w:bottom w:val="none" w:sz="0" w:space="0" w:color="auto"/>
                    <w:right w:val="none" w:sz="0" w:space="0" w:color="auto"/>
                  </w:divBdr>
                  <w:divsChild>
                    <w:div w:id="653529746">
                      <w:marLeft w:val="2174"/>
                      <w:marRight w:val="0"/>
                      <w:marTop w:val="0"/>
                      <w:marBottom w:val="0"/>
                      <w:divBdr>
                        <w:top w:val="none" w:sz="0" w:space="0" w:color="auto"/>
                        <w:left w:val="none" w:sz="0" w:space="0" w:color="auto"/>
                        <w:bottom w:val="none" w:sz="0" w:space="0" w:color="auto"/>
                        <w:right w:val="none" w:sz="0" w:space="0" w:color="auto"/>
                      </w:divBdr>
                      <w:divsChild>
                        <w:div w:id="506136167">
                          <w:marLeft w:val="0"/>
                          <w:marRight w:val="0"/>
                          <w:marTop w:val="0"/>
                          <w:marBottom w:val="0"/>
                          <w:divBdr>
                            <w:top w:val="none" w:sz="0" w:space="0" w:color="auto"/>
                            <w:left w:val="none" w:sz="0" w:space="0" w:color="auto"/>
                            <w:bottom w:val="none" w:sz="0" w:space="0" w:color="auto"/>
                            <w:right w:val="none" w:sz="0" w:space="0" w:color="auto"/>
                          </w:divBdr>
                          <w:divsChild>
                            <w:div w:id="892348845">
                              <w:marLeft w:val="0"/>
                              <w:marRight w:val="0"/>
                              <w:marTop w:val="0"/>
                              <w:marBottom w:val="0"/>
                              <w:divBdr>
                                <w:top w:val="none" w:sz="0" w:space="0" w:color="auto"/>
                                <w:left w:val="none" w:sz="0" w:space="0" w:color="auto"/>
                                <w:bottom w:val="none" w:sz="0" w:space="0" w:color="auto"/>
                                <w:right w:val="none" w:sz="0" w:space="0" w:color="auto"/>
                              </w:divBdr>
                            </w:div>
                            <w:div w:id="14758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477773">
      <w:bodyDiv w:val="1"/>
      <w:marLeft w:val="0"/>
      <w:marRight w:val="0"/>
      <w:marTop w:val="0"/>
      <w:marBottom w:val="0"/>
      <w:divBdr>
        <w:top w:val="none" w:sz="0" w:space="0" w:color="auto"/>
        <w:left w:val="none" w:sz="0" w:space="0" w:color="auto"/>
        <w:bottom w:val="none" w:sz="0" w:space="0" w:color="auto"/>
        <w:right w:val="none" w:sz="0" w:space="0" w:color="auto"/>
      </w:divBdr>
    </w:div>
    <w:div w:id="367071474">
      <w:bodyDiv w:val="1"/>
      <w:marLeft w:val="0"/>
      <w:marRight w:val="0"/>
      <w:marTop w:val="0"/>
      <w:marBottom w:val="0"/>
      <w:divBdr>
        <w:top w:val="none" w:sz="0" w:space="0" w:color="auto"/>
        <w:left w:val="none" w:sz="0" w:space="0" w:color="auto"/>
        <w:bottom w:val="none" w:sz="0" w:space="0" w:color="auto"/>
        <w:right w:val="none" w:sz="0" w:space="0" w:color="auto"/>
      </w:divBdr>
      <w:divsChild>
        <w:div w:id="2127039216">
          <w:marLeft w:val="0"/>
          <w:marRight w:val="0"/>
          <w:marTop w:val="0"/>
          <w:marBottom w:val="0"/>
          <w:divBdr>
            <w:top w:val="none" w:sz="0" w:space="0" w:color="auto"/>
            <w:left w:val="none" w:sz="0" w:space="0" w:color="auto"/>
            <w:bottom w:val="none" w:sz="0" w:space="0" w:color="auto"/>
            <w:right w:val="none" w:sz="0" w:space="0" w:color="auto"/>
          </w:divBdr>
          <w:divsChild>
            <w:div w:id="631012454">
              <w:marLeft w:val="0"/>
              <w:marRight w:val="0"/>
              <w:marTop w:val="0"/>
              <w:marBottom w:val="0"/>
              <w:divBdr>
                <w:top w:val="none" w:sz="0" w:space="0" w:color="auto"/>
                <w:left w:val="none" w:sz="0" w:space="0" w:color="auto"/>
                <w:bottom w:val="none" w:sz="0" w:space="0" w:color="auto"/>
                <w:right w:val="none" w:sz="0" w:space="0" w:color="auto"/>
              </w:divBdr>
              <w:divsChild>
                <w:div w:id="215243613">
                  <w:marLeft w:val="0"/>
                  <w:marRight w:val="0"/>
                  <w:marTop w:val="0"/>
                  <w:marBottom w:val="0"/>
                  <w:divBdr>
                    <w:top w:val="none" w:sz="0" w:space="0" w:color="auto"/>
                    <w:left w:val="none" w:sz="0" w:space="0" w:color="auto"/>
                    <w:bottom w:val="none" w:sz="0" w:space="0" w:color="auto"/>
                    <w:right w:val="none" w:sz="0" w:space="0" w:color="auto"/>
                  </w:divBdr>
                  <w:divsChild>
                    <w:div w:id="1371105988">
                      <w:marLeft w:val="2992"/>
                      <w:marRight w:val="0"/>
                      <w:marTop w:val="0"/>
                      <w:marBottom w:val="0"/>
                      <w:divBdr>
                        <w:top w:val="none" w:sz="0" w:space="0" w:color="auto"/>
                        <w:left w:val="none" w:sz="0" w:space="0" w:color="auto"/>
                        <w:bottom w:val="none" w:sz="0" w:space="0" w:color="auto"/>
                        <w:right w:val="none" w:sz="0" w:space="0" w:color="auto"/>
                      </w:divBdr>
                      <w:divsChild>
                        <w:div w:id="1978875660">
                          <w:marLeft w:val="0"/>
                          <w:marRight w:val="0"/>
                          <w:marTop w:val="0"/>
                          <w:marBottom w:val="0"/>
                          <w:divBdr>
                            <w:top w:val="none" w:sz="0" w:space="0" w:color="auto"/>
                            <w:left w:val="none" w:sz="0" w:space="0" w:color="auto"/>
                            <w:bottom w:val="none" w:sz="0" w:space="0" w:color="auto"/>
                            <w:right w:val="none" w:sz="0" w:space="0" w:color="auto"/>
                          </w:divBdr>
                          <w:divsChild>
                            <w:div w:id="490558720">
                              <w:marLeft w:val="0"/>
                              <w:marRight w:val="0"/>
                              <w:marTop w:val="0"/>
                              <w:marBottom w:val="0"/>
                              <w:divBdr>
                                <w:top w:val="none" w:sz="0" w:space="0" w:color="auto"/>
                                <w:left w:val="none" w:sz="0" w:space="0" w:color="auto"/>
                                <w:bottom w:val="none" w:sz="0" w:space="0" w:color="auto"/>
                                <w:right w:val="none" w:sz="0" w:space="0" w:color="auto"/>
                              </w:divBdr>
                            </w:div>
                            <w:div w:id="16827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0930">
      <w:bodyDiv w:val="1"/>
      <w:marLeft w:val="0"/>
      <w:marRight w:val="0"/>
      <w:marTop w:val="0"/>
      <w:marBottom w:val="0"/>
      <w:divBdr>
        <w:top w:val="none" w:sz="0" w:space="0" w:color="auto"/>
        <w:left w:val="none" w:sz="0" w:space="0" w:color="auto"/>
        <w:bottom w:val="none" w:sz="0" w:space="0" w:color="auto"/>
        <w:right w:val="none" w:sz="0" w:space="0" w:color="auto"/>
      </w:divBdr>
      <w:divsChild>
        <w:div w:id="1339652789">
          <w:marLeft w:val="0"/>
          <w:marRight w:val="0"/>
          <w:marTop w:val="0"/>
          <w:marBottom w:val="0"/>
          <w:divBdr>
            <w:top w:val="none" w:sz="0" w:space="0" w:color="auto"/>
            <w:left w:val="none" w:sz="0" w:space="0" w:color="auto"/>
            <w:bottom w:val="none" w:sz="0" w:space="0" w:color="auto"/>
            <w:right w:val="none" w:sz="0" w:space="0" w:color="auto"/>
          </w:divBdr>
          <w:divsChild>
            <w:div w:id="2114862216">
              <w:marLeft w:val="0"/>
              <w:marRight w:val="0"/>
              <w:marTop w:val="0"/>
              <w:marBottom w:val="0"/>
              <w:divBdr>
                <w:top w:val="none" w:sz="0" w:space="0" w:color="auto"/>
                <w:left w:val="none" w:sz="0" w:space="0" w:color="auto"/>
                <w:bottom w:val="none" w:sz="0" w:space="0" w:color="auto"/>
                <w:right w:val="none" w:sz="0" w:space="0" w:color="auto"/>
              </w:divBdr>
              <w:divsChild>
                <w:div w:id="1169364747">
                  <w:marLeft w:val="0"/>
                  <w:marRight w:val="0"/>
                  <w:marTop w:val="0"/>
                  <w:marBottom w:val="0"/>
                  <w:divBdr>
                    <w:top w:val="none" w:sz="0" w:space="0" w:color="auto"/>
                    <w:left w:val="none" w:sz="0" w:space="0" w:color="auto"/>
                    <w:bottom w:val="none" w:sz="0" w:space="0" w:color="auto"/>
                    <w:right w:val="none" w:sz="0" w:space="0" w:color="auto"/>
                  </w:divBdr>
                  <w:divsChild>
                    <w:div w:id="187715401">
                      <w:marLeft w:val="0"/>
                      <w:marRight w:val="0"/>
                      <w:marTop w:val="0"/>
                      <w:marBottom w:val="0"/>
                      <w:divBdr>
                        <w:top w:val="none" w:sz="0" w:space="0" w:color="auto"/>
                        <w:left w:val="none" w:sz="0" w:space="0" w:color="auto"/>
                        <w:bottom w:val="none" w:sz="0" w:space="0" w:color="auto"/>
                        <w:right w:val="none" w:sz="0" w:space="0" w:color="auto"/>
                      </w:divBdr>
                      <w:divsChild>
                        <w:div w:id="1163206782">
                          <w:marLeft w:val="0"/>
                          <w:marRight w:val="0"/>
                          <w:marTop w:val="0"/>
                          <w:marBottom w:val="0"/>
                          <w:divBdr>
                            <w:top w:val="none" w:sz="0" w:space="0" w:color="auto"/>
                            <w:left w:val="none" w:sz="0" w:space="0" w:color="auto"/>
                            <w:bottom w:val="none" w:sz="0" w:space="0" w:color="auto"/>
                            <w:right w:val="none" w:sz="0" w:space="0" w:color="auto"/>
                          </w:divBdr>
                          <w:divsChild>
                            <w:div w:id="1567450508">
                              <w:marLeft w:val="0"/>
                              <w:marRight w:val="0"/>
                              <w:marTop w:val="0"/>
                              <w:marBottom w:val="0"/>
                              <w:divBdr>
                                <w:top w:val="none" w:sz="0" w:space="0" w:color="auto"/>
                                <w:left w:val="none" w:sz="0" w:space="0" w:color="auto"/>
                                <w:bottom w:val="none" w:sz="0" w:space="0" w:color="auto"/>
                                <w:right w:val="none" w:sz="0" w:space="0" w:color="auto"/>
                              </w:divBdr>
                              <w:divsChild>
                                <w:div w:id="1262178769">
                                  <w:marLeft w:val="0"/>
                                  <w:marRight w:val="0"/>
                                  <w:marTop w:val="0"/>
                                  <w:marBottom w:val="0"/>
                                  <w:divBdr>
                                    <w:top w:val="none" w:sz="0" w:space="0" w:color="auto"/>
                                    <w:left w:val="none" w:sz="0" w:space="0" w:color="auto"/>
                                    <w:bottom w:val="none" w:sz="0" w:space="0" w:color="auto"/>
                                    <w:right w:val="none" w:sz="0" w:space="0" w:color="auto"/>
                                  </w:divBdr>
                                  <w:divsChild>
                                    <w:div w:id="1170103291">
                                      <w:marLeft w:val="0"/>
                                      <w:marRight w:val="0"/>
                                      <w:marTop w:val="0"/>
                                      <w:marBottom w:val="0"/>
                                      <w:divBdr>
                                        <w:top w:val="none" w:sz="0" w:space="0" w:color="auto"/>
                                        <w:left w:val="none" w:sz="0" w:space="0" w:color="auto"/>
                                        <w:bottom w:val="none" w:sz="0" w:space="0" w:color="auto"/>
                                        <w:right w:val="none" w:sz="0" w:space="0" w:color="auto"/>
                                      </w:divBdr>
                                      <w:divsChild>
                                        <w:div w:id="1549562957">
                                          <w:marLeft w:val="0"/>
                                          <w:marRight w:val="0"/>
                                          <w:marTop w:val="0"/>
                                          <w:marBottom w:val="0"/>
                                          <w:divBdr>
                                            <w:top w:val="none" w:sz="0" w:space="0" w:color="auto"/>
                                            <w:left w:val="none" w:sz="0" w:space="0" w:color="auto"/>
                                            <w:bottom w:val="none" w:sz="0" w:space="0" w:color="auto"/>
                                            <w:right w:val="none" w:sz="0" w:space="0" w:color="auto"/>
                                          </w:divBdr>
                                          <w:divsChild>
                                            <w:div w:id="1552501274">
                                              <w:marLeft w:val="0"/>
                                              <w:marRight w:val="0"/>
                                              <w:marTop w:val="0"/>
                                              <w:marBottom w:val="0"/>
                                              <w:divBdr>
                                                <w:top w:val="none" w:sz="0" w:space="0" w:color="auto"/>
                                                <w:left w:val="none" w:sz="0" w:space="0" w:color="auto"/>
                                                <w:bottom w:val="none" w:sz="0" w:space="0" w:color="auto"/>
                                                <w:right w:val="none" w:sz="0" w:space="0" w:color="auto"/>
                                              </w:divBdr>
                                              <w:divsChild>
                                                <w:div w:id="1393044649">
                                                  <w:marLeft w:val="0"/>
                                                  <w:marRight w:val="0"/>
                                                  <w:marTop w:val="0"/>
                                                  <w:marBottom w:val="0"/>
                                                  <w:divBdr>
                                                    <w:top w:val="none" w:sz="0" w:space="0" w:color="auto"/>
                                                    <w:left w:val="none" w:sz="0" w:space="0" w:color="auto"/>
                                                    <w:bottom w:val="none" w:sz="0" w:space="0" w:color="auto"/>
                                                    <w:right w:val="none" w:sz="0" w:space="0" w:color="auto"/>
                                                  </w:divBdr>
                                                  <w:divsChild>
                                                    <w:div w:id="1665432660">
                                                      <w:marLeft w:val="0"/>
                                                      <w:marRight w:val="0"/>
                                                      <w:marTop w:val="0"/>
                                                      <w:marBottom w:val="0"/>
                                                      <w:divBdr>
                                                        <w:top w:val="none" w:sz="0" w:space="0" w:color="auto"/>
                                                        <w:left w:val="none" w:sz="0" w:space="0" w:color="auto"/>
                                                        <w:bottom w:val="none" w:sz="0" w:space="0" w:color="auto"/>
                                                        <w:right w:val="none" w:sz="0" w:space="0" w:color="auto"/>
                                                      </w:divBdr>
                                                      <w:divsChild>
                                                        <w:div w:id="981348455">
                                                          <w:marLeft w:val="0"/>
                                                          <w:marRight w:val="0"/>
                                                          <w:marTop w:val="0"/>
                                                          <w:marBottom w:val="0"/>
                                                          <w:divBdr>
                                                            <w:top w:val="none" w:sz="0" w:space="0" w:color="auto"/>
                                                            <w:left w:val="none" w:sz="0" w:space="0" w:color="auto"/>
                                                            <w:bottom w:val="none" w:sz="0" w:space="0" w:color="auto"/>
                                                            <w:right w:val="none" w:sz="0" w:space="0" w:color="auto"/>
                                                          </w:divBdr>
                                                          <w:divsChild>
                                                            <w:div w:id="1359237034">
                                                              <w:marLeft w:val="0"/>
                                                              <w:marRight w:val="0"/>
                                                              <w:marTop w:val="0"/>
                                                              <w:marBottom w:val="0"/>
                                                              <w:divBdr>
                                                                <w:top w:val="none" w:sz="0" w:space="0" w:color="auto"/>
                                                                <w:left w:val="none" w:sz="0" w:space="0" w:color="auto"/>
                                                                <w:bottom w:val="none" w:sz="0" w:space="0" w:color="auto"/>
                                                                <w:right w:val="none" w:sz="0" w:space="0" w:color="auto"/>
                                                              </w:divBdr>
                                                              <w:divsChild>
                                                                <w:div w:id="1552763541">
                                                                  <w:marLeft w:val="0"/>
                                                                  <w:marRight w:val="0"/>
                                                                  <w:marTop w:val="0"/>
                                                                  <w:marBottom w:val="0"/>
                                                                  <w:divBdr>
                                                                    <w:top w:val="none" w:sz="0" w:space="0" w:color="auto"/>
                                                                    <w:left w:val="none" w:sz="0" w:space="0" w:color="auto"/>
                                                                    <w:bottom w:val="none" w:sz="0" w:space="0" w:color="auto"/>
                                                                    <w:right w:val="none" w:sz="0" w:space="0" w:color="auto"/>
                                                                  </w:divBdr>
                                                                  <w:divsChild>
                                                                    <w:div w:id="602030210">
                                                                      <w:marLeft w:val="0"/>
                                                                      <w:marRight w:val="0"/>
                                                                      <w:marTop w:val="0"/>
                                                                      <w:marBottom w:val="0"/>
                                                                      <w:divBdr>
                                                                        <w:top w:val="none" w:sz="0" w:space="0" w:color="auto"/>
                                                                        <w:left w:val="none" w:sz="0" w:space="0" w:color="auto"/>
                                                                        <w:bottom w:val="none" w:sz="0" w:space="0" w:color="auto"/>
                                                                        <w:right w:val="none" w:sz="0" w:space="0" w:color="auto"/>
                                                                      </w:divBdr>
                                                                      <w:divsChild>
                                                                        <w:div w:id="1340735572">
                                                                          <w:marLeft w:val="0"/>
                                                                          <w:marRight w:val="0"/>
                                                                          <w:marTop w:val="0"/>
                                                                          <w:marBottom w:val="0"/>
                                                                          <w:divBdr>
                                                                            <w:top w:val="none" w:sz="0" w:space="0" w:color="auto"/>
                                                                            <w:left w:val="none" w:sz="0" w:space="0" w:color="auto"/>
                                                                            <w:bottom w:val="none" w:sz="0" w:space="0" w:color="auto"/>
                                                                            <w:right w:val="none" w:sz="0" w:space="0" w:color="auto"/>
                                                                          </w:divBdr>
                                                                          <w:divsChild>
                                                                            <w:div w:id="137380497">
                                                                              <w:marLeft w:val="0"/>
                                                                              <w:marRight w:val="0"/>
                                                                              <w:marTop w:val="0"/>
                                                                              <w:marBottom w:val="0"/>
                                                                              <w:divBdr>
                                                                                <w:top w:val="none" w:sz="0" w:space="0" w:color="auto"/>
                                                                                <w:left w:val="none" w:sz="0" w:space="0" w:color="auto"/>
                                                                                <w:bottom w:val="none" w:sz="0" w:space="0" w:color="auto"/>
                                                                                <w:right w:val="none" w:sz="0" w:space="0" w:color="auto"/>
                                                                              </w:divBdr>
                                                                              <w:divsChild>
                                                                                <w:div w:id="70294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9645002">
      <w:bodyDiv w:val="1"/>
      <w:marLeft w:val="0"/>
      <w:marRight w:val="0"/>
      <w:marTop w:val="0"/>
      <w:marBottom w:val="0"/>
      <w:divBdr>
        <w:top w:val="none" w:sz="0" w:space="0" w:color="auto"/>
        <w:left w:val="none" w:sz="0" w:space="0" w:color="auto"/>
        <w:bottom w:val="none" w:sz="0" w:space="0" w:color="auto"/>
        <w:right w:val="none" w:sz="0" w:space="0" w:color="auto"/>
      </w:divBdr>
      <w:divsChild>
        <w:div w:id="1089230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247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812891">
      <w:bodyDiv w:val="1"/>
      <w:marLeft w:val="0"/>
      <w:marRight w:val="0"/>
      <w:marTop w:val="0"/>
      <w:marBottom w:val="0"/>
      <w:divBdr>
        <w:top w:val="none" w:sz="0" w:space="0" w:color="auto"/>
        <w:left w:val="none" w:sz="0" w:space="0" w:color="auto"/>
        <w:bottom w:val="none" w:sz="0" w:space="0" w:color="auto"/>
        <w:right w:val="none" w:sz="0" w:space="0" w:color="auto"/>
      </w:divBdr>
      <w:divsChild>
        <w:div w:id="125854944">
          <w:marLeft w:val="0"/>
          <w:marRight w:val="0"/>
          <w:marTop w:val="0"/>
          <w:marBottom w:val="0"/>
          <w:divBdr>
            <w:top w:val="none" w:sz="0" w:space="0" w:color="auto"/>
            <w:left w:val="none" w:sz="0" w:space="0" w:color="auto"/>
            <w:bottom w:val="none" w:sz="0" w:space="0" w:color="auto"/>
            <w:right w:val="none" w:sz="0" w:space="0" w:color="auto"/>
          </w:divBdr>
          <w:divsChild>
            <w:div w:id="1173570632">
              <w:marLeft w:val="0"/>
              <w:marRight w:val="0"/>
              <w:marTop w:val="0"/>
              <w:marBottom w:val="0"/>
              <w:divBdr>
                <w:top w:val="none" w:sz="0" w:space="0" w:color="auto"/>
                <w:left w:val="none" w:sz="0" w:space="0" w:color="auto"/>
                <w:bottom w:val="none" w:sz="0" w:space="0" w:color="auto"/>
                <w:right w:val="none" w:sz="0" w:space="0" w:color="auto"/>
              </w:divBdr>
              <w:divsChild>
                <w:div w:id="1670407794">
                  <w:marLeft w:val="0"/>
                  <w:marRight w:val="0"/>
                  <w:marTop w:val="0"/>
                  <w:marBottom w:val="0"/>
                  <w:divBdr>
                    <w:top w:val="none" w:sz="0" w:space="0" w:color="auto"/>
                    <w:left w:val="none" w:sz="0" w:space="0" w:color="auto"/>
                    <w:bottom w:val="none" w:sz="0" w:space="0" w:color="auto"/>
                    <w:right w:val="none" w:sz="0" w:space="0" w:color="auto"/>
                  </w:divBdr>
                  <w:divsChild>
                    <w:div w:id="428743301">
                      <w:marLeft w:val="0"/>
                      <w:marRight w:val="0"/>
                      <w:marTop w:val="0"/>
                      <w:marBottom w:val="0"/>
                      <w:divBdr>
                        <w:top w:val="none" w:sz="0" w:space="0" w:color="auto"/>
                        <w:left w:val="none" w:sz="0" w:space="0" w:color="auto"/>
                        <w:bottom w:val="none" w:sz="0" w:space="0" w:color="auto"/>
                        <w:right w:val="none" w:sz="0" w:space="0" w:color="auto"/>
                      </w:divBdr>
                      <w:divsChild>
                        <w:div w:id="670328546">
                          <w:marLeft w:val="0"/>
                          <w:marRight w:val="0"/>
                          <w:marTop w:val="0"/>
                          <w:marBottom w:val="0"/>
                          <w:divBdr>
                            <w:top w:val="none" w:sz="0" w:space="0" w:color="auto"/>
                            <w:left w:val="none" w:sz="0" w:space="0" w:color="auto"/>
                            <w:bottom w:val="none" w:sz="0" w:space="0" w:color="auto"/>
                            <w:right w:val="none" w:sz="0" w:space="0" w:color="auto"/>
                          </w:divBdr>
                          <w:divsChild>
                            <w:div w:id="1705981953">
                              <w:marLeft w:val="0"/>
                              <w:marRight w:val="0"/>
                              <w:marTop w:val="0"/>
                              <w:marBottom w:val="0"/>
                              <w:divBdr>
                                <w:top w:val="none" w:sz="0" w:space="0" w:color="auto"/>
                                <w:left w:val="none" w:sz="0" w:space="0" w:color="auto"/>
                                <w:bottom w:val="none" w:sz="0" w:space="0" w:color="auto"/>
                                <w:right w:val="none" w:sz="0" w:space="0" w:color="auto"/>
                              </w:divBdr>
                              <w:divsChild>
                                <w:div w:id="1882473783">
                                  <w:marLeft w:val="0"/>
                                  <w:marRight w:val="0"/>
                                  <w:marTop w:val="0"/>
                                  <w:marBottom w:val="0"/>
                                  <w:divBdr>
                                    <w:top w:val="none" w:sz="0" w:space="0" w:color="auto"/>
                                    <w:left w:val="none" w:sz="0" w:space="0" w:color="auto"/>
                                    <w:bottom w:val="none" w:sz="0" w:space="0" w:color="auto"/>
                                    <w:right w:val="none" w:sz="0" w:space="0" w:color="auto"/>
                                  </w:divBdr>
                                  <w:divsChild>
                                    <w:div w:id="90672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349620">
      <w:bodyDiv w:val="1"/>
      <w:marLeft w:val="0"/>
      <w:marRight w:val="0"/>
      <w:marTop w:val="0"/>
      <w:marBottom w:val="0"/>
      <w:divBdr>
        <w:top w:val="none" w:sz="0" w:space="0" w:color="auto"/>
        <w:left w:val="none" w:sz="0" w:space="0" w:color="auto"/>
        <w:bottom w:val="none" w:sz="0" w:space="0" w:color="auto"/>
        <w:right w:val="none" w:sz="0" w:space="0" w:color="auto"/>
      </w:divBdr>
    </w:div>
    <w:div w:id="401296925">
      <w:bodyDiv w:val="1"/>
      <w:marLeft w:val="0"/>
      <w:marRight w:val="0"/>
      <w:marTop w:val="0"/>
      <w:marBottom w:val="0"/>
      <w:divBdr>
        <w:top w:val="none" w:sz="0" w:space="0" w:color="auto"/>
        <w:left w:val="none" w:sz="0" w:space="0" w:color="auto"/>
        <w:bottom w:val="none" w:sz="0" w:space="0" w:color="auto"/>
        <w:right w:val="none" w:sz="0" w:space="0" w:color="auto"/>
      </w:divBdr>
      <w:divsChild>
        <w:div w:id="1972202351">
          <w:marLeft w:val="0"/>
          <w:marRight w:val="0"/>
          <w:marTop w:val="0"/>
          <w:marBottom w:val="0"/>
          <w:divBdr>
            <w:top w:val="none" w:sz="0" w:space="0" w:color="auto"/>
            <w:left w:val="none" w:sz="0" w:space="0" w:color="auto"/>
            <w:bottom w:val="none" w:sz="0" w:space="0" w:color="auto"/>
            <w:right w:val="none" w:sz="0" w:space="0" w:color="auto"/>
          </w:divBdr>
          <w:divsChild>
            <w:div w:id="404842229">
              <w:marLeft w:val="0"/>
              <w:marRight w:val="0"/>
              <w:marTop w:val="0"/>
              <w:marBottom w:val="0"/>
              <w:divBdr>
                <w:top w:val="none" w:sz="0" w:space="0" w:color="auto"/>
                <w:left w:val="none" w:sz="0" w:space="0" w:color="auto"/>
                <w:bottom w:val="none" w:sz="0" w:space="0" w:color="auto"/>
                <w:right w:val="none" w:sz="0" w:space="0" w:color="auto"/>
              </w:divBdr>
              <w:divsChild>
                <w:div w:id="1117717795">
                  <w:marLeft w:val="0"/>
                  <w:marRight w:val="0"/>
                  <w:marTop w:val="0"/>
                  <w:marBottom w:val="0"/>
                  <w:divBdr>
                    <w:top w:val="none" w:sz="0" w:space="0" w:color="auto"/>
                    <w:left w:val="none" w:sz="0" w:space="0" w:color="auto"/>
                    <w:bottom w:val="none" w:sz="0" w:space="0" w:color="auto"/>
                    <w:right w:val="none" w:sz="0" w:space="0" w:color="auto"/>
                  </w:divBdr>
                  <w:divsChild>
                    <w:div w:id="1345592160">
                      <w:marLeft w:val="0"/>
                      <w:marRight w:val="0"/>
                      <w:marTop w:val="0"/>
                      <w:marBottom w:val="0"/>
                      <w:divBdr>
                        <w:top w:val="none" w:sz="0" w:space="0" w:color="auto"/>
                        <w:left w:val="none" w:sz="0" w:space="0" w:color="auto"/>
                        <w:bottom w:val="none" w:sz="0" w:space="0" w:color="auto"/>
                        <w:right w:val="none" w:sz="0" w:space="0" w:color="auto"/>
                      </w:divBdr>
                      <w:divsChild>
                        <w:div w:id="1970629061">
                          <w:marLeft w:val="0"/>
                          <w:marRight w:val="0"/>
                          <w:marTop w:val="0"/>
                          <w:marBottom w:val="0"/>
                          <w:divBdr>
                            <w:top w:val="none" w:sz="0" w:space="0" w:color="auto"/>
                            <w:left w:val="none" w:sz="0" w:space="0" w:color="auto"/>
                            <w:bottom w:val="none" w:sz="0" w:space="0" w:color="auto"/>
                            <w:right w:val="none" w:sz="0" w:space="0" w:color="auto"/>
                          </w:divBdr>
                          <w:divsChild>
                            <w:div w:id="23025676">
                              <w:marLeft w:val="0"/>
                              <w:marRight w:val="0"/>
                              <w:marTop w:val="0"/>
                              <w:marBottom w:val="0"/>
                              <w:divBdr>
                                <w:top w:val="none" w:sz="0" w:space="0" w:color="auto"/>
                                <w:left w:val="none" w:sz="0" w:space="0" w:color="auto"/>
                                <w:bottom w:val="none" w:sz="0" w:space="0" w:color="auto"/>
                                <w:right w:val="none" w:sz="0" w:space="0" w:color="auto"/>
                              </w:divBdr>
                              <w:divsChild>
                                <w:div w:id="1543980417">
                                  <w:marLeft w:val="0"/>
                                  <w:marRight w:val="0"/>
                                  <w:marTop w:val="0"/>
                                  <w:marBottom w:val="0"/>
                                  <w:divBdr>
                                    <w:top w:val="none" w:sz="0" w:space="0" w:color="auto"/>
                                    <w:left w:val="none" w:sz="0" w:space="0" w:color="auto"/>
                                    <w:bottom w:val="none" w:sz="0" w:space="0" w:color="auto"/>
                                    <w:right w:val="none" w:sz="0" w:space="0" w:color="auto"/>
                                  </w:divBdr>
                                  <w:divsChild>
                                    <w:div w:id="515655150">
                                      <w:marLeft w:val="0"/>
                                      <w:marRight w:val="0"/>
                                      <w:marTop w:val="0"/>
                                      <w:marBottom w:val="0"/>
                                      <w:divBdr>
                                        <w:top w:val="none" w:sz="0" w:space="0" w:color="auto"/>
                                        <w:left w:val="none" w:sz="0" w:space="0" w:color="auto"/>
                                        <w:bottom w:val="none" w:sz="0" w:space="0" w:color="auto"/>
                                        <w:right w:val="none" w:sz="0" w:space="0" w:color="auto"/>
                                      </w:divBdr>
                                      <w:divsChild>
                                        <w:div w:id="1942881164">
                                          <w:marLeft w:val="0"/>
                                          <w:marRight w:val="0"/>
                                          <w:marTop w:val="0"/>
                                          <w:marBottom w:val="0"/>
                                          <w:divBdr>
                                            <w:top w:val="none" w:sz="0" w:space="0" w:color="auto"/>
                                            <w:left w:val="none" w:sz="0" w:space="0" w:color="auto"/>
                                            <w:bottom w:val="none" w:sz="0" w:space="0" w:color="auto"/>
                                            <w:right w:val="none" w:sz="0" w:space="0" w:color="auto"/>
                                          </w:divBdr>
                                          <w:divsChild>
                                            <w:div w:id="360673528">
                                              <w:marLeft w:val="0"/>
                                              <w:marRight w:val="0"/>
                                              <w:marTop w:val="0"/>
                                              <w:marBottom w:val="0"/>
                                              <w:divBdr>
                                                <w:top w:val="none" w:sz="0" w:space="0" w:color="auto"/>
                                                <w:left w:val="none" w:sz="0" w:space="0" w:color="auto"/>
                                                <w:bottom w:val="none" w:sz="0" w:space="0" w:color="auto"/>
                                                <w:right w:val="none" w:sz="0" w:space="0" w:color="auto"/>
                                              </w:divBdr>
                                              <w:divsChild>
                                                <w:div w:id="340277032">
                                                  <w:marLeft w:val="0"/>
                                                  <w:marRight w:val="0"/>
                                                  <w:marTop w:val="0"/>
                                                  <w:marBottom w:val="0"/>
                                                  <w:divBdr>
                                                    <w:top w:val="none" w:sz="0" w:space="0" w:color="auto"/>
                                                    <w:left w:val="none" w:sz="0" w:space="0" w:color="auto"/>
                                                    <w:bottom w:val="none" w:sz="0" w:space="0" w:color="auto"/>
                                                    <w:right w:val="none" w:sz="0" w:space="0" w:color="auto"/>
                                                  </w:divBdr>
                                                  <w:divsChild>
                                                    <w:div w:id="1298292336">
                                                      <w:marLeft w:val="0"/>
                                                      <w:marRight w:val="0"/>
                                                      <w:marTop w:val="0"/>
                                                      <w:marBottom w:val="0"/>
                                                      <w:divBdr>
                                                        <w:top w:val="none" w:sz="0" w:space="0" w:color="auto"/>
                                                        <w:left w:val="none" w:sz="0" w:space="0" w:color="auto"/>
                                                        <w:bottom w:val="none" w:sz="0" w:space="0" w:color="auto"/>
                                                        <w:right w:val="none" w:sz="0" w:space="0" w:color="auto"/>
                                                      </w:divBdr>
                                                      <w:divsChild>
                                                        <w:div w:id="828836099">
                                                          <w:marLeft w:val="0"/>
                                                          <w:marRight w:val="0"/>
                                                          <w:marTop w:val="0"/>
                                                          <w:marBottom w:val="0"/>
                                                          <w:divBdr>
                                                            <w:top w:val="none" w:sz="0" w:space="0" w:color="auto"/>
                                                            <w:left w:val="none" w:sz="0" w:space="0" w:color="auto"/>
                                                            <w:bottom w:val="none" w:sz="0" w:space="0" w:color="auto"/>
                                                            <w:right w:val="none" w:sz="0" w:space="0" w:color="auto"/>
                                                          </w:divBdr>
                                                          <w:divsChild>
                                                            <w:div w:id="1923948944">
                                                              <w:marLeft w:val="0"/>
                                                              <w:marRight w:val="0"/>
                                                              <w:marTop w:val="0"/>
                                                              <w:marBottom w:val="0"/>
                                                              <w:divBdr>
                                                                <w:top w:val="none" w:sz="0" w:space="0" w:color="auto"/>
                                                                <w:left w:val="none" w:sz="0" w:space="0" w:color="auto"/>
                                                                <w:bottom w:val="none" w:sz="0" w:space="0" w:color="auto"/>
                                                                <w:right w:val="none" w:sz="0" w:space="0" w:color="auto"/>
                                                              </w:divBdr>
                                                              <w:divsChild>
                                                                <w:div w:id="1659725854">
                                                                  <w:marLeft w:val="0"/>
                                                                  <w:marRight w:val="0"/>
                                                                  <w:marTop w:val="0"/>
                                                                  <w:marBottom w:val="0"/>
                                                                  <w:divBdr>
                                                                    <w:top w:val="none" w:sz="0" w:space="0" w:color="auto"/>
                                                                    <w:left w:val="none" w:sz="0" w:space="0" w:color="auto"/>
                                                                    <w:bottom w:val="none" w:sz="0" w:space="0" w:color="auto"/>
                                                                    <w:right w:val="none" w:sz="0" w:space="0" w:color="auto"/>
                                                                  </w:divBdr>
                                                                  <w:divsChild>
                                                                    <w:div w:id="1146433101">
                                                                      <w:marLeft w:val="0"/>
                                                                      <w:marRight w:val="0"/>
                                                                      <w:marTop w:val="0"/>
                                                                      <w:marBottom w:val="0"/>
                                                                      <w:divBdr>
                                                                        <w:top w:val="none" w:sz="0" w:space="0" w:color="auto"/>
                                                                        <w:left w:val="none" w:sz="0" w:space="0" w:color="auto"/>
                                                                        <w:bottom w:val="none" w:sz="0" w:space="0" w:color="auto"/>
                                                                        <w:right w:val="none" w:sz="0" w:space="0" w:color="auto"/>
                                                                      </w:divBdr>
                                                                      <w:divsChild>
                                                                        <w:div w:id="1383216287">
                                                                          <w:marLeft w:val="0"/>
                                                                          <w:marRight w:val="0"/>
                                                                          <w:marTop w:val="0"/>
                                                                          <w:marBottom w:val="0"/>
                                                                          <w:divBdr>
                                                                            <w:top w:val="none" w:sz="0" w:space="0" w:color="auto"/>
                                                                            <w:left w:val="none" w:sz="0" w:space="0" w:color="auto"/>
                                                                            <w:bottom w:val="none" w:sz="0" w:space="0" w:color="auto"/>
                                                                            <w:right w:val="none" w:sz="0" w:space="0" w:color="auto"/>
                                                                          </w:divBdr>
                                                                          <w:divsChild>
                                                                            <w:div w:id="559823808">
                                                                              <w:marLeft w:val="0"/>
                                                                              <w:marRight w:val="0"/>
                                                                              <w:marTop w:val="0"/>
                                                                              <w:marBottom w:val="0"/>
                                                                              <w:divBdr>
                                                                                <w:top w:val="none" w:sz="0" w:space="0" w:color="auto"/>
                                                                                <w:left w:val="none" w:sz="0" w:space="0" w:color="auto"/>
                                                                                <w:bottom w:val="none" w:sz="0" w:space="0" w:color="auto"/>
                                                                                <w:right w:val="none" w:sz="0" w:space="0" w:color="auto"/>
                                                                              </w:divBdr>
                                                                              <w:divsChild>
                                                                                <w:div w:id="1470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9908520">
      <w:bodyDiv w:val="1"/>
      <w:marLeft w:val="0"/>
      <w:marRight w:val="0"/>
      <w:marTop w:val="0"/>
      <w:marBottom w:val="0"/>
      <w:divBdr>
        <w:top w:val="none" w:sz="0" w:space="0" w:color="auto"/>
        <w:left w:val="none" w:sz="0" w:space="0" w:color="auto"/>
        <w:bottom w:val="none" w:sz="0" w:space="0" w:color="auto"/>
        <w:right w:val="none" w:sz="0" w:space="0" w:color="auto"/>
      </w:divBdr>
    </w:div>
    <w:div w:id="422919871">
      <w:bodyDiv w:val="1"/>
      <w:marLeft w:val="0"/>
      <w:marRight w:val="0"/>
      <w:marTop w:val="0"/>
      <w:marBottom w:val="0"/>
      <w:divBdr>
        <w:top w:val="none" w:sz="0" w:space="0" w:color="auto"/>
        <w:left w:val="none" w:sz="0" w:space="0" w:color="auto"/>
        <w:bottom w:val="none" w:sz="0" w:space="0" w:color="auto"/>
        <w:right w:val="none" w:sz="0" w:space="0" w:color="auto"/>
      </w:divBdr>
      <w:divsChild>
        <w:div w:id="1800879893">
          <w:marLeft w:val="0"/>
          <w:marRight w:val="0"/>
          <w:marTop w:val="0"/>
          <w:marBottom w:val="0"/>
          <w:divBdr>
            <w:top w:val="none" w:sz="0" w:space="0" w:color="auto"/>
            <w:left w:val="none" w:sz="0" w:space="0" w:color="auto"/>
            <w:bottom w:val="none" w:sz="0" w:space="0" w:color="auto"/>
            <w:right w:val="none" w:sz="0" w:space="0" w:color="auto"/>
          </w:divBdr>
          <w:divsChild>
            <w:div w:id="1272199502">
              <w:marLeft w:val="0"/>
              <w:marRight w:val="0"/>
              <w:marTop w:val="0"/>
              <w:marBottom w:val="0"/>
              <w:divBdr>
                <w:top w:val="none" w:sz="0" w:space="0" w:color="auto"/>
                <w:left w:val="none" w:sz="0" w:space="0" w:color="auto"/>
                <w:bottom w:val="none" w:sz="0" w:space="0" w:color="auto"/>
                <w:right w:val="none" w:sz="0" w:space="0" w:color="auto"/>
              </w:divBdr>
              <w:divsChild>
                <w:div w:id="2107995653">
                  <w:marLeft w:val="0"/>
                  <w:marRight w:val="0"/>
                  <w:marTop w:val="0"/>
                  <w:marBottom w:val="0"/>
                  <w:divBdr>
                    <w:top w:val="none" w:sz="0" w:space="0" w:color="auto"/>
                    <w:left w:val="none" w:sz="0" w:space="0" w:color="auto"/>
                    <w:bottom w:val="none" w:sz="0" w:space="0" w:color="auto"/>
                    <w:right w:val="none" w:sz="0" w:space="0" w:color="auto"/>
                  </w:divBdr>
                  <w:divsChild>
                    <w:div w:id="1388528498">
                      <w:marLeft w:val="0"/>
                      <w:marRight w:val="0"/>
                      <w:marTop w:val="0"/>
                      <w:marBottom w:val="0"/>
                      <w:divBdr>
                        <w:top w:val="none" w:sz="0" w:space="0" w:color="auto"/>
                        <w:left w:val="none" w:sz="0" w:space="0" w:color="auto"/>
                        <w:bottom w:val="none" w:sz="0" w:space="0" w:color="auto"/>
                        <w:right w:val="none" w:sz="0" w:space="0" w:color="auto"/>
                      </w:divBdr>
                      <w:divsChild>
                        <w:div w:id="652218625">
                          <w:marLeft w:val="0"/>
                          <w:marRight w:val="0"/>
                          <w:marTop w:val="0"/>
                          <w:marBottom w:val="0"/>
                          <w:divBdr>
                            <w:top w:val="none" w:sz="0" w:space="0" w:color="auto"/>
                            <w:left w:val="none" w:sz="0" w:space="0" w:color="auto"/>
                            <w:bottom w:val="none" w:sz="0" w:space="0" w:color="auto"/>
                            <w:right w:val="none" w:sz="0" w:space="0" w:color="auto"/>
                          </w:divBdr>
                          <w:divsChild>
                            <w:div w:id="2023967747">
                              <w:marLeft w:val="0"/>
                              <w:marRight w:val="0"/>
                              <w:marTop w:val="0"/>
                              <w:marBottom w:val="0"/>
                              <w:divBdr>
                                <w:top w:val="none" w:sz="0" w:space="0" w:color="auto"/>
                                <w:left w:val="none" w:sz="0" w:space="0" w:color="auto"/>
                                <w:bottom w:val="none" w:sz="0" w:space="0" w:color="auto"/>
                                <w:right w:val="none" w:sz="0" w:space="0" w:color="auto"/>
                              </w:divBdr>
                              <w:divsChild>
                                <w:div w:id="1011685774">
                                  <w:marLeft w:val="0"/>
                                  <w:marRight w:val="0"/>
                                  <w:marTop w:val="0"/>
                                  <w:marBottom w:val="0"/>
                                  <w:divBdr>
                                    <w:top w:val="none" w:sz="0" w:space="0" w:color="auto"/>
                                    <w:left w:val="none" w:sz="0" w:space="0" w:color="auto"/>
                                    <w:bottom w:val="none" w:sz="0" w:space="0" w:color="auto"/>
                                    <w:right w:val="none" w:sz="0" w:space="0" w:color="auto"/>
                                  </w:divBdr>
                                  <w:divsChild>
                                    <w:div w:id="908659414">
                                      <w:marLeft w:val="0"/>
                                      <w:marRight w:val="0"/>
                                      <w:marTop w:val="0"/>
                                      <w:marBottom w:val="0"/>
                                      <w:divBdr>
                                        <w:top w:val="none" w:sz="0" w:space="0" w:color="auto"/>
                                        <w:left w:val="none" w:sz="0" w:space="0" w:color="auto"/>
                                        <w:bottom w:val="none" w:sz="0" w:space="0" w:color="auto"/>
                                        <w:right w:val="none" w:sz="0" w:space="0" w:color="auto"/>
                                      </w:divBdr>
                                      <w:divsChild>
                                        <w:div w:id="341788048">
                                          <w:marLeft w:val="0"/>
                                          <w:marRight w:val="0"/>
                                          <w:marTop w:val="0"/>
                                          <w:marBottom w:val="0"/>
                                          <w:divBdr>
                                            <w:top w:val="none" w:sz="0" w:space="0" w:color="auto"/>
                                            <w:left w:val="none" w:sz="0" w:space="0" w:color="auto"/>
                                            <w:bottom w:val="none" w:sz="0" w:space="0" w:color="auto"/>
                                            <w:right w:val="none" w:sz="0" w:space="0" w:color="auto"/>
                                          </w:divBdr>
                                          <w:divsChild>
                                            <w:div w:id="1648782754">
                                              <w:marLeft w:val="0"/>
                                              <w:marRight w:val="0"/>
                                              <w:marTop w:val="0"/>
                                              <w:marBottom w:val="0"/>
                                              <w:divBdr>
                                                <w:top w:val="none" w:sz="0" w:space="0" w:color="auto"/>
                                                <w:left w:val="none" w:sz="0" w:space="0" w:color="auto"/>
                                                <w:bottom w:val="none" w:sz="0" w:space="0" w:color="auto"/>
                                                <w:right w:val="none" w:sz="0" w:space="0" w:color="auto"/>
                                              </w:divBdr>
                                              <w:divsChild>
                                                <w:div w:id="250286574">
                                                  <w:marLeft w:val="0"/>
                                                  <w:marRight w:val="0"/>
                                                  <w:marTop w:val="0"/>
                                                  <w:marBottom w:val="0"/>
                                                  <w:divBdr>
                                                    <w:top w:val="none" w:sz="0" w:space="0" w:color="auto"/>
                                                    <w:left w:val="none" w:sz="0" w:space="0" w:color="auto"/>
                                                    <w:bottom w:val="none" w:sz="0" w:space="0" w:color="auto"/>
                                                    <w:right w:val="none" w:sz="0" w:space="0" w:color="auto"/>
                                                  </w:divBdr>
                                                  <w:divsChild>
                                                    <w:div w:id="1998462254">
                                                      <w:marLeft w:val="0"/>
                                                      <w:marRight w:val="0"/>
                                                      <w:marTop w:val="0"/>
                                                      <w:marBottom w:val="0"/>
                                                      <w:divBdr>
                                                        <w:top w:val="none" w:sz="0" w:space="0" w:color="auto"/>
                                                        <w:left w:val="none" w:sz="0" w:space="0" w:color="auto"/>
                                                        <w:bottom w:val="none" w:sz="0" w:space="0" w:color="auto"/>
                                                        <w:right w:val="none" w:sz="0" w:space="0" w:color="auto"/>
                                                      </w:divBdr>
                                                      <w:divsChild>
                                                        <w:div w:id="890774947">
                                                          <w:marLeft w:val="0"/>
                                                          <w:marRight w:val="0"/>
                                                          <w:marTop w:val="0"/>
                                                          <w:marBottom w:val="0"/>
                                                          <w:divBdr>
                                                            <w:top w:val="none" w:sz="0" w:space="0" w:color="auto"/>
                                                            <w:left w:val="none" w:sz="0" w:space="0" w:color="auto"/>
                                                            <w:bottom w:val="none" w:sz="0" w:space="0" w:color="auto"/>
                                                            <w:right w:val="none" w:sz="0" w:space="0" w:color="auto"/>
                                                          </w:divBdr>
                                                          <w:divsChild>
                                                            <w:div w:id="1329482969">
                                                              <w:marLeft w:val="0"/>
                                                              <w:marRight w:val="0"/>
                                                              <w:marTop w:val="0"/>
                                                              <w:marBottom w:val="0"/>
                                                              <w:divBdr>
                                                                <w:top w:val="none" w:sz="0" w:space="0" w:color="auto"/>
                                                                <w:left w:val="none" w:sz="0" w:space="0" w:color="auto"/>
                                                                <w:bottom w:val="none" w:sz="0" w:space="0" w:color="auto"/>
                                                                <w:right w:val="none" w:sz="0" w:space="0" w:color="auto"/>
                                                              </w:divBdr>
                                                              <w:divsChild>
                                                                <w:div w:id="1808813550">
                                                                  <w:marLeft w:val="0"/>
                                                                  <w:marRight w:val="0"/>
                                                                  <w:marTop w:val="0"/>
                                                                  <w:marBottom w:val="0"/>
                                                                  <w:divBdr>
                                                                    <w:top w:val="none" w:sz="0" w:space="0" w:color="auto"/>
                                                                    <w:left w:val="none" w:sz="0" w:space="0" w:color="auto"/>
                                                                    <w:bottom w:val="none" w:sz="0" w:space="0" w:color="auto"/>
                                                                    <w:right w:val="none" w:sz="0" w:space="0" w:color="auto"/>
                                                                  </w:divBdr>
                                                                  <w:divsChild>
                                                                    <w:div w:id="483200374">
                                                                      <w:marLeft w:val="0"/>
                                                                      <w:marRight w:val="0"/>
                                                                      <w:marTop w:val="0"/>
                                                                      <w:marBottom w:val="0"/>
                                                                      <w:divBdr>
                                                                        <w:top w:val="none" w:sz="0" w:space="0" w:color="auto"/>
                                                                        <w:left w:val="none" w:sz="0" w:space="0" w:color="auto"/>
                                                                        <w:bottom w:val="none" w:sz="0" w:space="0" w:color="auto"/>
                                                                        <w:right w:val="none" w:sz="0" w:space="0" w:color="auto"/>
                                                                      </w:divBdr>
                                                                      <w:divsChild>
                                                                        <w:div w:id="235894486">
                                                                          <w:marLeft w:val="0"/>
                                                                          <w:marRight w:val="0"/>
                                                                          <w:marTop w:val="0"/>
                                                                          <w:marBottom w:val="0"/>
                                                                          <w:divBdr>
                                                                            <w:top w:val="none" w:sz="0" w:space="0" w:color="auto"/>
                                                                            <w:left w:val="none" w:sz="0" w:space="0" w:color="auto"/>
                                                                            <w:bottom w:val="none" w:sz="0" w:space="0" w:color="auto"/>
                                                                            <w:right w:val="none" w:sz="0" w:space="0" w:color="auto"/>
                                                                          </w:divBdr>
                                                                          <w:divsChild>
                                                                            <w:div w:id="341400696">
                                                                              <w:marLeft w:val="0"/>
                                                                              <w:marRight w:val="0"/>
                                                                              <w:marTop w:val="0"/>
                                                                              <w:marBottom w:val="0"/>
                                                                              <w:divBdr>
                                                                                <w:top w:val="none" w:sz="0" w:space="0" w:color="auto"/>
                                                                                <w:left w:val="none" w:sz="0" w:space="0" w:color="auto"/>
                                                                                <w:bottom w:val="none" w:sz="0" w:space="0" w:color="auto"/>
                                                                                <w:right w:val="none" w:sz="0" w:space="0" w:color="auto"/>
                                                                              </w:divBdr>
                                                                              <w:divsChild>
                                                                                <w:div w:id="40619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9010172">
      <w:bodyDiv w:val="1"/>
      <w:marLeft w:val="0"/>
      <w:marRight w:val="0"/>
      <w:marTop w:val="0"/>
      <w:marBottom w:val="0"/>
      <w:divBdr>
        <w:top w:val="none" w:sz="0" w:space="0" w:color="auto"/>
        <w:left w:val="none" w:sz="0" w:space="0" w:color="auto"/>
        <w:bottom w:val="none" w:sz="0" w:space="0" w:color="auto"/>
        <w:right w:val="none" w:sz="0" w:space="0" w:color="auto"/>
      </w:divBdr>
      <w:divsChild>
        <w:div w:id="153886156">
          <w:marLeft w:val="0"/>
          <w:marRight w:val="0"/>
          <w:marTop w:val="0"/>
          <w:marBottom w:val="0"/>
          <w:divBdr>
            <w:top w:val="none" w:sz="0" w:space="0" w:color="auto"/>
            <w:left w:val="none" w:sz="0" w:space="0" w:color="auto"/>
            <w:bottom w:val="none" w:sz="0" w:space="0" w:color="auto"/>
            <w:right w:val="none" w:sz="0" w:space="0" w:color="auto"/>
          </w:divBdr>
          <w:divsChild>
            <w:div w:id="2096437437">
              <w:marLeft w:val="0"/>
              <w:marRight w:val="0"/>
              <w:marTop w:val="0"/>
              <w:marBottom w:val="0"/>
              <w:divBdr>
                <w:top w:val="none" w:sz="0" w:space="0" w:color="auto"/>
                <w:left w:val="none" w:sz="0" w:space="0" w:color="auto"/>
                <w:bottom w:val="none" w:sz="0" w:space="0" w:color="auto"/>
                <w:right w:val="none" w:sz="0" w:space="0" w:color="auto"/>
              </w:divBdr>
              <w:divsChild>
                <w:div w:id="881787474">
                  <w:marLeft w:val="0"/>
                  <w:marRight w:val="0"/>
                  <w:marTop w:val="0"/>
                  <w:marBottom w:val="0"/>
                  <w:divBdr>
                    <w:top w:val="none" w:sz="0" w:space="0" w:color="auto"/>
                    <w:left w:val="none" w:sz="0" w:space="0" w:color="auto"/>
                    <w:bottom w:val="none" w:sz="0" w:space="0" w:color="auto"/>
                    <w:right w:val="none" w:sz="0" w:space="0" w:color="auto"/>
                  </w:divBdr>
                  <w:divsChild>
                    <w:div w:id="1112094962">
                      <w:marLeft w:val="2174"/>
                      <w:marRight w:val="0"/>
                      <w:marTop w:val="0"/>
                      <w:marBottom w:val="0"/>
                      <w:divBdr>
                        <w:top w:val="none" w:sz="0" w:space="0" w:color="auto"/>
                        <w:left w:val="none" w:sz="0" w:space="0" w:color="auto"/>
                        <w:bottom w:val="none" w:sz="0" w:space="0" w:color="auto"/>
                        <w:right w:val="none" w:sz="0" w:space="0" w:color="auto"/>
                      </w:divBdr>
                      <w:divsChild>
                        <w:div w:id="403768255">
                          <w:marLeft w:val="0"/>
                          <w:marRight w:val="0"/>
                          <w:marTop w:val="0"/>
                          <w:marBottom w:val="0"/>
                          <w:divBdr>
                            <w:top w:val="none" w:sz="0" w:space="0" w:color="auto"/>
                            <w:left w:val="none" w:sz="0" w:space="0" w:color="auto"/>
                            <w:bottom w:val="none" w:sz="0" w:space="0" w:color="auto"/>
                            <w:right w:val="none" w:sz="0" w:space="0" w:color="auto"/>
                          </w:divBdr>
                          <w:divsChild>
                            <w:div w:id="1807812853">
                              <w:marLeft w:val="0"/>
                              <w:marRight w:val="0"/>
                              <w:marTop w:val="0"/>
                              <w:marBottom w:val="0"/>
                              <w:divBdr>
                                <w:top w:val="none" w:sz="0" w:space="0" w:color="auto"/>
                                <w:left w:val="none" w:sz="0" w:space="0" w:color="auto"/>
                                <w:bottom w:val="none" w:sz="0" w:space="0" w:color="auto"/>
                                <w:right w:val="none" w:sz="0" w:space="0" w:color="auto"/>
                              </w:divBdr>
                            </w:div>
                            <w:div w:id="192999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319330">
      <w:bodyDiv w:val="1"/>
      <w:marLeft w:val="0"/>
      <w:marRight w:val="0"/>
      <w:marTop w:val="0"/>
      <w:marBottom w:val="0"/>
      <w:divBdr>
        <w:top w:val="none" w:sz="0" w:space="0" w:color="auto"/>
        <w:left w:val="none" w:sz="0" w:space="0" w:color="auto"/>
        <w:bottom w:val="none" w:sz="0" w:space="0" w:color="auto"/>
        <w:right w:val="none" w:sz="0" w:space="0" w:color="auto"/>
      </w:divBdr>
      <w:divsChild>
        <w:div w:id="1313288373">
          <w:marLeft w:val="0"/>
          <w:marRight w:val="0"/>
          <w:marTop w:val="0"/>
          <w:marBottom w:val="0"/>
          <w:divBdr>
            <w:top w:val="none" w:sz="0" w:space="0" w:color="auto"/>
            <w:left w:val="none" w:sz="0" w:space="0" w:color="auto"/>
            <w:bottom w:val="none" w:sz="0" w:space="0" w:color="auto"/>
            <w:right w:val="none" w:sz="0" w:space="0" w:color="auto"/>
          </w:divBdr>
          <w:divsChild>
            <w:div w:id="1691763068">
              <w:marLeft w:val="0"/>
              <w:marRight w:val="0"/>
              <w:marTop w:val="0"/>
              <w:marBottom w:val="0"/>
              <w:divBdr>
                <w:top w:val="none" w:sz="0" w:space="0" w:color="auto"/>
                <w:left w:val="none" w:sz="0" w:space="0" w:color="auto"/>
                <w:bottom w:val="none" w:sz="0" w:space="0" w:color="auto"/>
                <w:right w:val="none" w:sz="0" w:space="0" w:color="auto"/>
              </w:divBdr>
              <w:divsChild>
                <w:div w:id="617374099">
                  <w:marLeft w:val="0"/>
                  <w:marRight w:val="0"/>
                  <w:marTop w:val="0"/>
                  <w:marBottom w:val="0"/>
                  <w:divBdr>
                    <w:top w:val="none" w:sz="0" w:space="0" w:color="auto"/>
                    <w:left w:val="none" w:sz="0" w:space="0" w:color="auto"/>
                    <w:bottom w:val="none" w:sz="0" w:space="0" w:color="auto"/>
                    <w:right w:val="none" w:sz="0" w:space="0" w:color="auto"/>
                  </w:divBdr>
                  <w:divsChild>
                    <w:div w:id="2089761473">
                      <w:marLeft w:val="0"/>
                      <w:marRight w:val="0"/>
                      <w:marTop w:val="0"/>
                      <w:marBottom w:val="0"/>
                      <w:divBdr>
                        <w:top w:val="none" w:sz="0" w:space="0" w:color="auto"/>
                        <w:left w:val="none" w:sz="0" w:space="0" w:color="auto"/>
                        <w:bottom w:val="none" w:sz="0" w:space="0" w:color="auto"/>
                        <w:right w:val="none" w:sz="0" w:space="0" w:color="auto"/>
                      </w:divBdr>
                      <w:divsChild>
                        <w:div w:id="1203789951">
                          <w:marLeft w:val="0"/>
                          <w:marRight w:val="0"/>
                          <w:marTop w:val="0"/>
                          <w:marBottom w:val="0"/>
                          <w:divBdr>
                            <w:top w:val="none" w:sz="0" w:space="0" w:color="auto"/>
                            <w:left w:val="none" w:sz="0" w:space="0" w:color="auto"/>
                            <w:bottom w:val="none" w:sz="0" w:space="0" w:color="auto"/>
                            <w:right w:val="none" w:sz="0" w:space="0" w:color="auto"/>
                          </w:divBdr>
                          <w:divsChild>
                            <w:div w:id="1323118777">
                              <w:marLeft w:val="0"/>
                              <w:marRight w:val="0"/>
                              <w:marTop w:val="0"/>
                              <w:marBottom w:val="0"/>
                              <w:divBdr>
                                <w:top w:val="none" w:sz="0" w:space="0" w:color="auto"/>
                                <w:left w:val="none" w:sz="0" w:space="0" w:color="auto"/>
                                <w:bottom w:val="none" w:sz="0" w:space="0" w:color="auto"/>
                                <w:right w:val="none" w:sz="0" w:space="0" w:color="auto"/>
                              </w:divBdr>
                              <w:divsChild>
                                <w:div w:id="858468174">
                                  <w:marLeft w:val="0"/>
                                  <w:marRight w:val="0"/>
                                  <w:marTop w:val="0"/>
                                  <w:marBottom w:val="0"/>
                                  <w:divBdr>
                                    <w:top w:val="none" w:sz="0" w:space="0" w:color="auto"/>
                                    <w:left w:val="none" w:sz="0" w:space="0" w:color="auto"/>
                                    <w:bottom w:val="none" w:sz="0" w:space="0" w:color="auto"/>
                                    <w:right w:val="none" w:sz="0" w:space="0" w:color="auto"/>
                                  </w:divBdr>
                                  <w:divsChild>
                                    <w:div w:id="624504816">
                                      <w:marLeft w:val="0"/>
                                      <w:marRight w:val="0"/>
                                      <w:marTop w:val="0"/>
                                      <w:marBottom w:val="0"/>
                                      <w:divBdr>
                                        <w:top w:val="none" w:sz="0" w:space="0" w:color="auto"/>
                                        <w:left w:val="none" w:sz="0" w:space="0" w:color="auto"/>
                                        <w:bottom w:val="none" w:sz="0" w:space="0" w:color="auto"/>
                                        <w:right w:val="none" w:sz="0" w:space="0" w:color="auto"/>
                                      </w:divBdr>
                                      <w:divsChild>
                                        <w:div w:id="822700477">
                                          <w:marLeft w:val="0"/>
                                          <w:marRight w:val="0"/>
                                          <w:marTop w:val="0"/>
                                          <w:marBottom w:val="0"/>
                                          <w:divBdr>
                                            <w:top w:val="none" w:sz="0" w:space="0" w:color="auto"/>
                                            <w:left w:val="none" w:sz="0" w:space="0" w:color="auto"/>
                                            <w:bottom w:val="none" w:sz="0" w:space="0" w:color="auto"/>
                                            <w:right w:val="none" w:sz="0" w:space="0" w:color="auto"/>
                                          </w:divBdr>
                                          <w:divsChild>
                                            <w:div w:id="1183476815">
                                              <w:marLeft w:val="0"/>
                                              <w:marRight w:val="0"/>
                                              <w:marTop w:val="0"/>
                                              <w:marBottom w:val="0"/>
                                              <w:divBdr>
                                                <w:top w:val="none" w:sz="0" w:space="0" w:color="auto"/>
                                                <w:left w:val="none" w:sz="0" w:space="0" w:color="auto"/>
                                                <w:bottom w:val="none" w:sz="0" w:space="0" w:color="auto"/>
                                                <w:right w:val="none" w:sz="0" w:space="0" w:color="auto"/>
                                              </w:divBdr>
                                              <w:divsChild>
                                                <w:div w:id="703213123">
                                                  <w:marLeft w:val="0"/>
                                                  <w:marRight w:val="0"/>
                                                  <w:marTop w:val="0"/>
                                                  <w:marBottom w:val="0"/>
                                                  <w:divBdr>
                                                    <w:top w:val="none" w:sz="0" w:space="0" w:color="auto"/>
                                                    <w:left w:val="none" w:sz="0" w:space="0" w:color="auto"/>
                                                    <w:bottom w:val="none" w:sz="0" w:space="0" w:color="auto"/>
                                                    <w:right w:val="none" w:sz="0" w:space="0" w:color="auto"/>
                                                  </w:divBdr>
                                                  <w:divsChild>
                                                    <w:div w:id="698358460">
                                                      <w:marLeft w:val="0"/>
                                                      <w:marRight w:val="0"/>
                                                      <w:marTop w:val="0"/>
                                                      <w:marBottom w:val="0"/>
                                                      <w:divBdr>
                                                        <w:top w:val="none" w:sz="0" w:space="0" w:color="auto"/>
                                                        <w:left w:val="none" w:sz="0" w:space="0" w:color="auto"/>
                                                        <w:bottom w:val="none" w:sz="0" w:space="0" w:color="auto"/>
                                                        <w:right w:val="none" w:sz="0" w:space="0" w:color="auto"/>
                                                      </w:divBdr>
                                                      <w:divsChild>
                                                        <w:div w:id="1800488098">
                                                          <w:marLeft w:val="0"/>
                                                          <w:marRight w:val="0"/>
                                                          <w:marTop w:val="0"/>
                                                          <w:marBottom w:val="0"/>
                                                          <w:divBdr>
                                                            <w:top w:val="none" w:sz="0" w:space="0" w:color="auto"/>
                                                            <w:left w:val="none" w:sz="0" w:space="0" w:color="auto"/>
                                                            <w:bottom w:val="none" w:sz="0" w:space="0" w:color="auto"/>
                                                            <w:right w:val="none" w:sz="0" w:space="0" w:color="auto"/>
                                                          </w:divBdr>
                                                          <w:divsChild>
                                                            <w:div w:id="1187215011">
                                                              <w:marLeft w:val="0"/>
                                                              <w:marRight w:val="0"/>
                                                              <w:marTop w:val="0"/>
                                                              <w:marBottom w:val="0"/>
                                                              <w:divBdr>
                                                                <w:top w:val="none" w:sz="0" w:space="0" w:color="auto"/>
                                                                <w:left w:val="none" w:sz="0" w:space="0" w:color="auto"/>
                                                                <w:bottom w:val="none" w:sz="0" w:space="0" w:color="auto"/>
                                                                <w:right w:val="none" w:sz="0" w:space="0" w:color="auto"/>
                                                              </w:divBdr>
                                                              <w:divsChild>
                                                                <w:div w:id="263420314">
                                                                  <w:marLeft w:val="0"/>
                                                                  <w:marRight w:val="0"/>
                                                                  <w:marTop w:val="0"/>
                                                                  <w:marBottom w:val="0"/>
                                                                  <w:divBdr>
                                                                    <w:top w:val="none" w:sz="0" w:space="0" w:color="auto"/>
                                                                    <w:left w:val="none" w:sz="0" w:space="0" w:color="auto"/>
                                                                    <w:bottom w:val="none" w:sz="0" w:space="0" w:color="auto"/>
                                                                    <w:right w:val="none" w:sz="0" w:space="0" w:color="auto"/>
                                                                  </w:divBdr>
                                                                  <w:divsChild>
                                                                    <w:div w:id="1797991798">
                                                                      <w:marLeft w:val="0"/>
                                                                      <w:marRight w:val="0"/>
                                                                      <w:marTop w:val="0"/>
                                                                      <w:marBottom w:val="0"/>
                                                                      <w:divBdr>
                                                                        <w:top w:val="none" w:sz="0" w:space="0" w:color="auto"/>
                                                                        <w:left w:val="none" w:sz="0" w:space="0" w:color="auto"/>
                                                                        <w:bottom w:val="none" w:sz="0" w:space="0" w:color="auto"/>
                                                                        <w:right w:val="none" w:sz="0" w:space="0" w:color="auto"/>
                                                                      </w:divBdr>
                                                                      <w:divsChild>
                                                                        <w:div w:id="1608124976">
                                                                          <w:marLeft w:val="0"/>
                                                                          <w:marRight w:val="0"/>
                                                                          <w:marTop w:val="0"/>
                                                                          <w:marBottom w:val="0"/>
                                                                          <w:divBdr>
                                                                            <w:top w:val="none" w:sz="0" w:space="0" w:color="auto"/>
                                                                            <w:left w:val="none" w:sz="0" w:space="0" w:color="auto"/>
                                                                            <w:bottom w:val="none" w:sz="0" w:space="0" w:color="auto"/>
                                                                            <w:right w:val="none" w:sz="0" w:space="0" w:color="auto"/>
                                                                          </w:divBdr>
                                                                          <w:divsChild>
                                                                            <w:div w:id="1940406486">
                                                                              <w:marLeft w:val="0"/>
                                                                              <w:marRight w:val="0"/>
                                                                              <w:marTop w:val="0"/>
                                                                              <w:marBottom w:val="0"/>
                                                                              <w:divBdr>
                                                                                <w:top w:val="none" w:sz="0" w:space="0" w:color="auto"/>
                                                                                <w:left w:val="none" w:sz="0" w:space="0" w:color="auto"/>
                                                                                <w:bottom w:val="none" w:sz="0" w:space="0" w:color="auto"/>
                                                                                <w:right w:val="none" w:sz="0" w:space="0" w:color="auto"/>
                                                                              </w:divBdr>
                                                                              <w:divsChild>
                                                                                <w:div w:id="87870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915058">
      <w:bodyDiv w:val="1"/>
      <w:marLeft w:val="0"/>
      <w:marRight w:val="0"/>
      <w:marTop w:val="0"/>
      <w:marBottom w:val="0"/>
      <w:divBdr>
        <w:top w:val="none" w:sz="0" w:space="0" w:color="auto"/>
        <w:left w:val="none" w:sz="0" w:space="0" w:color="auto"/>
        <w:bottom w:val="none" w:sz="0" w:space="0" w:color="auto"/>
        <w:right w:val="none" w:sz="0" w:space="0" w:color="auto"/>
      </w:divBdr>
      <w:divsChild>
        <w:div w:id="309362601">
          <w:marLeft w:val="0"/>
          <w:marRight w:val="0"/>
          <w:marTop w:val="0"/>
          <w:marBottom w:val="0"/>
          <w:divBdr>
            <w:top w:val="none" w:sz="0" w:space="0" w:color="auto"/>
            <w:left w:val="none" w:sz="0" w:space="0" w:color="auto"/>
            <w:bottom w:val="none" w:sz="0" w:space="0" w:color="auto"/>
            <w:right w:val="none" w:sz="0" w:space="0" w:color="auto"/>
          </w:divBdr>
          <w:divsChild>
            <w:div w:id="1707869762">
              <w:marLeft w:val="0"/>
              <w:marRight w:val="0"/>
              <w:marTop w:val="0"/>
              <w:marBottom w:val="0"/>
              <w:divBdr>
                <w:top w:val="none" w:sz="0" w:space="0" w:color="auto"/>
                <w:left w:val="none" w:sz="0" w:space="0" w:color="auto"/>
                <w:bottom w:val="none" w:sz="0" w:space="0" w:color="auto"/>
                <w:right w:val="none" w:sz="0" w:space="0" w:color="auto"/>
              </w:divBdr>
              <w:divsChild>
                <w:div w:id="2032954959">
                  <w:marLeft w:val="0"/>
                  <w:marRight w:val="0"/>
                  <w:marTop w:val="0"/>
                  <w:marBottom w:val="0"/>
                  <w:divBdr>
                    <w:top w:val="none" w:sz="0" w:space="0" w:color="auto"/>
                    <w:left w:val="none" w:sz="0" w:space="0" w:color="auto"/>
                    <w:bottom w:val="none" w:sz="0" w:space="0" w:color="auto"/>
                    <w:right w:val="none" w:sz="0" w:space="0" w:color="auto"/>
                  </w:divBdr>
                  <w:divsChild>
                    <w:div w:id="622150834">
                      <w:marLeft w:val="0"/>
                      <w:marRight w:val="0"/>
                      <w:marTop w:val="0"/>
                      <w:marBottom w:val="0"/>
                      <w:divBdr>
                        <w:top w:val="none" w:sz="0" w:space="0" w:color="auto"/>
                        <w:left w:val="none" w:sz="0" w:space="0" w:color="auto"/>
                        <w:bottom w:val="none" w:sz="0" w:space="0" w:color="auto"/>
                        <w:right w:val="none" w:sz="0" w:space="0" w:color="auto"/>
                      </w:divBdr>
                      <w:divsChild>
                        <w:div w:id="377164459">
                          <w:marLeft w:val="0"/>
                          <w:marRight w:val="0"/>
                          <w:marTop w:val="0"/>
                          <w:marBottom w:val="0"/>
                          <w:divBdr>
                            <w:top w:val="none" w:sz="0" w:space="0" w:color="auto"/>
                            <w:left w:val="none" w:sz="0" w:space="0" w:color="auto"/>
                            <w:bottom w:val="none" w:sz="0" w:space="0" w:color="auto"/>
                            <w:right w:val="none" w:sz="0" w:space="0" w:color="auto"/>
                          </w:divBdr>
                          <w:divsChild>
                            <w:div w:id="799030847">
                              <w:marLeft w:val="0"/>
                              <w:marRight w:val="0"/>
                              <w:marTop w:val="0"/>
                              <w:marBottom w:val="0"/>
                              <w:divBdr>
                                <w:top w:val="none" w:sz="0" w:space="0" w:color="auto"/>
                                <w:left w:val="none" w:sz="0" w:space="0" w:color="auto"/>
                                <w:bottom w:val="none" w:sz="0" w:space="0" w:color="auto"/>
                                <w:right w:val="none" w:sz="0" w:space="0" w:color="auto"/>
                              </w:divBdr>
                              <w:divsChild>
                                <w:div w:id="1585529064">
                                  <w:marLeft w:val="0"/>
                                  <w:marRight w:val="0"/>
                                  <w:marTop w:val="0"/>
                                  <w:marBottom w:val="0"/>
                                  <w:divBdr>
                                    <w:top w:val="none" w:sz="0" w:space="0" w:color="auto"/>
                                    <w:left w:val="none" w:sz="0" w:space="0" w:color="auto"/>
                                    <w:bottom w:val="none" w:sz="0" w:space="0" w:color="auto"/>
                                    <w:right w:val="none" w:sz="0" w:space="0" w:color="auto"/>
                                  </w:divBdr>
                                  <w:divsChild>
                                    <w:div w:id="2027781471">
                                      <w:marLeft w:val="0"/>
                                      <w:marRight w:val="0"/>
                                      <w:marTop w:val="0"/>
                                      <w:marBottom w:val="0"/>
                                      <w:divBdr>
                                        <w:top w:val="none" w:sz="0" w:space="0" w:color="auto"/>
                                        <w:left w:val="none" w:sz="0" w:space="0" w:color="auto"/>
                                        <w:bottom w:val="none" w:sz="0" w:space="0" w:color="auto"/>
                                        <w:right w:val="none" w:sz="0" w:space="0" w:color="auto"/>
                                      </w:divBdr>
                                      <w:divsChild>
                                        <w:div w:id="1293243174">
                                          <w:marLeft w:val="0"/>
                                          <w:marRight w:val="0"/>
                                          <w:marTop w:val="0"/>
                                          <w:marBottom w:val="0"/>
                                          <w:divBdr>
                                            <w:top w:val="none" w:sz="0" w:space="0" w:color="auto"/>
                                            <w:left w:val="none" w:sz="0" w:space="0" w:color="auto"/>
                                            <w:bottom w:val="none" w:sz="0" w:space="0" w:color="auto"/>
                                            <w:right w:val="none" w:sz="0" w:space="0" w:color="auto"/>
                                          </w:divBdr>
                                          <w:divsChild>
                                            <w:div w:id="1649478829">
                                              <w:marLeft w:val="0"/>
                                              <w:marRight w:val="0"/>
                                              <w:marTop w:val="0"/>
                                              <w:marBottom w:val="0"/>
                                              <w:divBdr>
                                                <w:top w:val="none" w:sz="0" w:space="0" w:color="auto"/>
                                                <w:left w:val="none" w:sz="0" w:space="0" w:color="auto"/>
                                                <w:bottom w:val="none" w:sz="0" w:space="0" w:color="auto"/>
                                                <w:right w:val="none" w:sz="0" w:space="0" w:color="auto"/>
                                              </w:divBdr>
                                              <w:divsChild>
                                                <w:div w:id="762410809">
                                                  <w:marLeft w:val="0"/>
                                                  <w:marRight w:val="0"/>
                                                  <w:marTop w:val="0"/>
                                                  <w:marBottom w:val="0"/>
                                                  <w:divBdr>
                                                    <w:top w:val="none" w:sz="0" w:space="0" w:color="auto"/>
                                                    <w:left w:val="none" w:sz="0" w:space="0" w:color="auto"/>
                                                    <w:bottom w:val="none" w:sz="0" w:space="0" w:color="auto"/>
                                                    <w:right w:val="none" w:sz="0" w:space="0" w:color="auto"/>
                                                  </w:divBdr>
                                                  <w:divsChild>
                                                    <w:div w:id="345178350">
                                                      <w:marLeft w:val="0"/>
                                                      <w:marRight w:val="0"/>
                                                      <w:marTop w:val="0"/>
                                                      <w:marBottom w:val="0"/>
                                                      <w:divBdr>
                                                        <w:top w:val="none" w:sz="0" w:space="0" w:color="auto"/>
                                                        <w:left w:val="none" w:sz="0" w:space="0" w:color="auto"/>
                                                        <w:bottom w:val="none" w:sz="0" w:space="0" w:color="auto"/>
                                                        <w:right w:val="none" w:sz="0" w:space="0" w:color="auto"/>
                                                      </w:divBdr>
                                                      <w:divsChild>
                                                        <w:div w:id="2134596758">
                                                          <w:marLeft w:val="0"/>
                                                          <w:marRight w:val="0"/>
                                                          <w:marTop w:val="0"/>
                                                          <w:marBottom w:val="0"/>
                                                          <w:divBdr>
                                                            <w:top w:val="none" w:sz="0" w:space="0" w:color="auto"/>
                                                            <w:left w:val="none" w:sz="0" w:space="0" w:color="auto"/>
                                                            <w:bottom w:val="none" w:sz="0" w:space="0" w:color="auto"/>
                                                            <w:right w:val="none" w:sz="0" w:space="0" w:color="auto"/>
                                                          </w:divBdr>
                                                          <w:divsChild>
                                                            <w:div w:id="11616577">
                                                              <w:marLeft w:val="0"/>
                                                              <w:marRight w:val="0"/>
                                                              <w:marTop w:val="0"/>
                                                              <w:marBottom w:val="0"/>
                                                              <w:divBdr>
                                                                <w:top w:val="none" w:sz="0" w:space="0" w:color="auto"/>
                                                                <w:left w:val="none" w:sz="0" w:space="0" w:color="auto"/>
                                                                <w:bottom w:val="none" w:sz="0" w:space="0" w:color="auto"/>
                                                                <w:right w:val="none" w:sz="0" w:space="0" w:color="auto"/>
                                                              </w:divBdr>
                                                              <w:divsChild>
                                                                <w:div w:id="675497382">
                                                                  <w:marLeft w:val="0"/>
                                                                  <w:marRight w:val="0"/>
                                                                  <w:marTop w:val="0"/>
                                                                  <w:marBottom w:val="0"/>
                                                                  <w:divBdr>
                                                                    <w:top w:val="none" w:sz="0" w:space="0" w:color="auto"/>
                                                                    <w:left w:val="none" w:sz="0" w:space="0" w:color="auto"/>
                                                                    <w:bottom w:val="none" w:sz="0" w:space="0" w:color="auto"/>
                                                                    <w:right w:val="none" w:sz="0" w:space="0" w:color="auto"/>
                                                                  </w:divBdr>
                                                                  <w:divsChild>
                                                                    <w:div w:id="1888950979">
                                                                      <w:marLeft w:val="0"/>
                                                                      <w:marRight w:val="0"/>
                                                                      <w:marTop w:val="0"/>
                                                                      <w:marBottom w:val="0"/>
                                                                      <w:divBdr>
                                                                        <w:top w:val="none" w:sz="0" w:space="0" w:color="auto"/>
                                                                        <w:left w:val="none" w:sz="0" w:space="0" w:color="auto"/>
                                                                        <w:bottom w:val="none" w:sz="0" w:space="0" w:color="auto"/>
                                                                        <w:right w:val="none" w:sz="0" w:space="0" w:color="auto"/>
                                                                      </w:divBdr>
                                                                      <w:divsChild>
                                                                        <w:div w:id="149058177">
                                                                          <w:marLeft w:val="0"/>
                                                                          <w:marRight w:val="0"/>
                                                                          <w:marTop w:val="0"/>
                                                                          <w:marBottom w:val="0"/>
                                                                          <w:divBdr>
                                                                            <w:top w:val="none" w:sz="0" w:space="0" w:color="auto"/>
                                                                            <w:left w:val="none" w:sz="0" w:space="0" w:color="auto"/>
                                                                            <w:bottom w:val="none" w:sz="0" w:space="0" w:color="auto"/>
                                                                            <w:right w:val="none" w:sz="0" w:space="0" w:color="auto"/>
                                                                          </w:divBdr>
                                                                          <w:divsChild>
                                                                            <w:div w:id="1204439822">
                                                                              <w:marLeft w:val="0"/>
                                                                              <w:marRight w:val="0"/>
                                                                              <w:marTop w:val="0"/>
                                                                              <w:marBottom w:val="0"/>
                                                                              <w:divBdr>
                                                                                <w:top w:val="none" w:sz="0" w:space="0" w:color="auto"/>
                                                                                <w:left w:val="none" w:sz="0" w:space="0" w:color="auto"/>
                                                                                <w:bottom w:val="none" w:sz="0" w:space="0" w:color="auto"/>
                                                                                <w:right w:val="none" w:sz="0" w:space="0" w:color="auto"/>
                                                                              </w:divBdr>
                                                                              <w:divsChild>
                                                                                <w:div w:id="158965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457924">
      <w:bodyDiv w:val="1"/>
      <w:marLeft w:val="0"/>
      <w:marRight w:val="0"/>
      <w:marTop w:val="0"/>
      <w:marBottom w:val="0"/>
      <w:divBdr>
        <w:top w:val="none" w:sz="0" w:space="0" w:color="auto"/>
        <w:left w:val="none" w:sz="0" w:space="0" w:color="auto"/>
        <w:bottom w:val="none" w:sz="0" w:space="0" w:color="auto"/>
        <w:right w:val="none" w:sz="0" w:space="0" w:color="auto"/>
      </w:divBdr>
      <w:divsChild>
        <w:div w:id="783352990">
          <w:marLeft w:val="0"/>
          <w:marRight w:val="0"/>
          <w:marTop w:val="0"/>
          <w:marBottom w:val="0"/>
          <w:divBdr>
            <w:top w:val="single" w:sz="6" w:space="0" w:color="CCCCCC"/>
            <w:left w:val="single" w:sz="6" w:space="0" w:color="CCCCCC"/>
            <w:bottom w:val="single" w:sz="6" w:space="0" w:color="CCCCCC"/>
            <w:right w:val="single" w:sz="6" w:space="0" w:color="CCCCCC"/>
          </w:divBdr>
          <w:divsChild>
            <w:div w:id="183202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77062">
      <w:bodyDiv w:val="1"/>
      <w:marLeft w:val="0"/>
      <w:marRight w:val="0"/>
      <w:marTop w:val="100"/>
      <w:marBottom w:val="100"/>
      <w:divBdr>
        <w:top w:val="none" w:sz="0" w:space="0" w:color="auto"/>
        <w:left w:val="none" w:sz="0" w:space="0" w:color="auto"/>
        <w:bottom w:val="none" w:sz="0" w:space="0" w:color="auto"/>
        <w:right w:val="none" w:sz="0" w:space="0" w:color="auto"/>
      </w:divBdr>
      <w:divsChild>
        <w:div w:id="180749026">
          <w:marLeft w:val="0"/>
          <w:marRight w:val="0"/>
          <w:marTop w:val="0"/>
          <w:marBottom w:val="0"/>
          <w:divBdr>
            <w:top w:val="none" w:sz="0" w:space="0" w:color="auto"/>
            <w:left w:val="none" w:sz="0" w:space="0" w:color="auto"/>
            <w:bottom w:val="none" w:sz="0" w:space="0" w:color="auto"/>
            <w:right w:val="none" w:sz="0" w:space="0" w:color="auto"/>
          </w:divBdr>
          <w:divsChild>
            <w:div w:id="808085738">
              <w:marLeft w:val="0"/>
              <w:marRight w:val="0"/>
              <w:marTop w:val="0"/>
              <w:marBottom w:val="0"/>
              <w:divBdr>
                <w:top w:val="none" w:sz="0" w:space="0" w:color="auto"/>
                <w:left w:val="none" w:sz="0" w:space="0" w:color="auto"/>
                <w:bottom w:val="none" w:sz="0" w:space="0" w:color="auto"/>
                <w:right w:val="none" w:sz="0" w:space="0" w:color="auto"/>
              </w:divBdr>
              <w:divsChild>
                <w:div w:id="1459371884">
                  <w:marLeft w:val="0"/>
                  <w:marRight w:val="0"/>
                  <w:marTop w:val="0"/>
                  <w:marBottom w:val="0"/>
                  <w:divBdr>
                    <w:top w:val="none" w:sz="0" w:space="0" w:color="auto"/>
                    <w:left w:val="none" w:sz="0" w:space="0" w:color="auto"/>
                    <w:bottom w:val="none" w:sz="0" w:space="0" w:color="auto"/>
                    <w:right w:val="none" w:sz="0" w:space="0" w:color="auto"/>
                  </w:divBdr>
                  <w:divsChild>
                    <w:div w:id="56100139">
                      <w:marLeft w:val="0"/>
                      <w:marRight w:val="0"/>
                      <w:marTop w:val="0"/>
                      <w:marBottom w:val="0"/>
                      <w:divBdr>
                        <w:top w:val="single" w:sz="6" w:space="11" w:color="DDDDDD"/>
                        <w:left w:val="none" w:sz="0" w:space="0" w:color="auto"/>
                        <w:bottom w:val="none" w:sz="0" w:space="0" w:color="auto"/>
                        <w:right w:val="none" w:sz="0" w:space="0" w:color="auto"/>
                      </w:divBdr>
                      <w:divsChild>
                        <w:div w:id="1418479347">
                          <w:marLeft w:val="0"/>
                          <w:marRight w:val="0"/>
                          <w:marTop w:val="0"/>
                          <w:marBottom w:val="0"/>
                          <w:divBdr>
                            <w:top w:val="none" w:sz="0" w:space="0" w:color="auto"/>
                            <w:left w:val="none" w:sz="0" w:space="0" w:color="auto"/>
                            <w:bottom w:val="none" w:sz="0" w:space="0" w:color="auto"/>
                            <w:right w:val="none" w:sz="0" w:space="0" w:color="auto"/>
                          </w:divBdr>
                          <w:divsChild>
                            <w:div w:id="1485002577">
                              <w:marLeft w:val="0"/>
                              <w:marRight w:val="0"/>
                              <w:marTop w:val="0"/>
                              <w:marBottom w:val="0"/>
                              <w:divBdr>
                                <w:top w:val="none" w:sz="0" w:space="0" w:color="auto"/>
                                <w:left w:val="none" w:sz="0" w:space="0" w:color="auto"/>
                                <w:bottom w:val="none" w:sz="0" w:space="0" w:color="auto"/>
                                <w:right w:val="none" w:sz="0" w:space="0" w:color="auto"/>
                              </w:divBdr>
                              <w:divsChild>
                                <w:div w:id="428745716">
                                  <w:marLeft w:val="0"/>
                                  <w:marRight w:val="0"/>
                                  <w:marTop w:val="0"/>
                                  <w:marBottom w:val="0"/>
                                  <w:divBdr>
                                    <w:top w:val="none" w:sz="0" w:space="0" w:color="auto"/>
                                    <w:left w:val="none" w:sz="0" w:space="0" w:color="auto"/>
                                    <w:bottom w:val="none" w:sz="0" w:space="0" w:color="auto"/>
                                    <w:right w:val="none" w:sz="0" w:space="0" w:color="auto"/>
                                  </w:divBdr>
                                  <w:divsChild>
                                    <w:div w:id="10259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084694">
      <w:bodyDiv w:val="1"/>
      <w:marLeft w:val="0"/>
      <w:marRight w:val="0"/>
      <w:marTop w:val="0"/>
      <w:marBottom w:val="0"/>
      <w:divBdr>
        <w:top w:val="none" w:sz="0" w:space="0" w:color="auto"/>
        <w:left w:val="none" w:sz="0" w:space="0" w:color="auto"/>
        <w:bottom w:val="none" w:sz="0" w:space="0" w:color="auto"/>
        <w:right w:val="none" w:sz="0" w:space="0" w:color="auto"/>
      </w:divBdr>
      <w:divsChild>
        <w:div w:id="638925534">
          <w:marLeft w:val="0"/>
          <w:marRight w:val="0"/>
          <w:marTop w:val="240"/>
          <w:marBottom w:val="48"/>
          <w:divBdr>
            <w:top w:val="none" w:sz="0" w:space="0" w:color="auto"/>
            <w:left w:val="none" w:sz="0" w:space="0" w:color="auto"/>
            <w:bottom w:val="none" w:sz="0" w:space="0" w:color="auto"/>
            <w:right w:val="none" w:sz="0" w:space="0" w:color="auto"/>
          </w:divBdr>
        </w:div>
        <w:div w:id="1789470850">
          <w:marLeft w:val="0"/>
          <w:marRight w:val="0"/>
          <w:marTop w:val="48"/>
          <w:marBottom w:val="48"/>
          <w:divBdr>
            <w:top w:val="none" w:sz="0" w:space="0" w:color="auto"/>
            <w:left w:val="none" w:sz="0" w:space="0" w:color="auto"/>
            <w:bottom w:val="none" w:sz="0" w:space="0" w:color="auto"/>
            <w:right w:val="none" w:sz="0" w:space="0" w:color="auto"/>
          </w:divBdr>
        </w:div>
      </w:divsChild>
    </w:div>
    <w:div w:id="490176496">
      <w:bodyDiv w:val="1"/>
      <w:marLeft w:val="0"/>
      <w:marRight w:val="0"/>
      <w:marTop w:val="0"/>
      <w:marBottom w:val="0"/>
      <w:divBdr>
        <w:top w:val="none" w:sz="0" w:space="0" w:color="auto"/>
        <w:left w:val="none" w:sz="0" w:space="0" w:color="auto"/>
        <w:bottom w:val="none" w:sz="0" w:space="0" w:color="auto"/>
        <w:right w:val="none" w:sz="0" w:space="0" w:color="auto"/>
      </w:divBdr>
      <w:divsChild>
        <w:div w:id="948704582">
          <w:marLeft w:val="0"/>
          <w:marRight w:val="0"/>
          <w:marTop w:val="0"/>
          <w:marBottom w:val="0"/>
          <w:divBdr>
            <w:top w:val="none" w:sz="0" w:space="0" w:color="auto"/>
            <w:left w:val="none" w:sz="0" w:space="0" w:color="auto"/>
            <w:bottom w:val="none" w:sz="0" w:space="0" w:color="auto"/>
            <w:right w:val="none" w:sz="0" w:space="0" w:color="auto"/>
          </w:divBdr>
          <w:divsChild>
            <w:div w:id="1333602225">
              <w:marLeft w:val="0"/>
              <w:marRight w:val="0"/>
              <w:marTop w:val="0"/>
              <w:marBottom w:val="0"/>
              <w:divBdr>
                <w:top w:val="none" w:sz="0" w:space="0" w:color="auto"/>
                <w:left w:val="none" w:sz="0" w:space="0" w:color="auto"/>
                <w:bottom w:val="none" w:sz="0" w:space="0" w:color="auto"/>
                <w:right w:val="none" w:sz="0" w:space="0" w:color="auto"/>
              </w:divBdr>
              <w:divsChild>
                <w:div w:id="1970698981">
                  <w:marLeft w:val="0"/>
                  <w:marRight w:val="0"/>
                  <w:marTop w:val="0"/>
                  <w:marBottom w:val="0"/>
                  <w:divBdr>
                    <w:top w:val="none" w:sz="0" w:space="0" w:color="auto"/>
                    <w:left w:val="none" w:sz="0" w:space="0" w:color="auto"/>
                    <w:bottom w:val="none" w:sz="0" w:space="0" w:color="auto"/>
                    <w:right w:val="none" w:sz="0" w:space="0" w:color="auto"/>
                  </w:divBdr>
                  <w:divsChild>
                    <w:div w:id="38745935">
                      <w:marLeft w:val="2174"/>
                      <w:marRight w:val="0"/>
                      <w:marTop w:val="0"/>
                      <w:marBottom w:val="0"/>
                      <w:divBdr>
                        <w:top w:val="none" w:sz="0" w:space="0" w:color="auto"/>
                        <w:left w:val="none" w:sz="0" w:space="0" w:color="auto"/>
                        <w:bottom w:val="none" w:sz="0" w:space="0" w:color="auto"/>
                        <w:right w:val="none" w:sz="0" w:space="0" w:color="auto"/>
                      </w:divBdr>
                      <w:divsChild>
                        <w:div w:id="431583850">
                          <w:marLeft w:val="0"/>
                          <w:marRight w:val="0"/>
                          <w:marTop w:val="0"/>
                          <w:marBottom w:val="0"/>
                          <w:divBdr>
                            <w:top w:val="none" w:sz="0" w:space="0" w:color="auto"/>
                            <w:left w:val="none" w:sz="0" w:space="0" w:color="auto"/>
                            <w:bottom w:val="none" w:sz="0" w:space="0" w:color="auto"/>
                            <w:right w:val="none" w:sz="0" w:space="0" w:color="auto"/>
                          </w:divBdr>
                          <w:divsChild>
                            <w:div w:id="900289080">
                              <w:marLeft w:val="0"/>
                              <w:marRight w:val="0"/>
                              <w:marTop w:val="0"/>
                              <w:marBottom w:val="0"/>
                              <w:divBdr>
                                <w:top w:val="none" w:sz="0" w:space="0" w:color="auto"/>
                                <w:left w:val="none" w:sz="0" w:space="0" w:color="auto"/>
                                <w:bottom w:val="none" w:sz="0" w:space="0" w:color="auto"/>
                                <w:right w:val="none" w:sz="0" w:space="0" w:color="auto"/>
                              </w:divBdr>
                            </w:div>
                            <w:div w:id="126322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498646">
      <w:bodyDiv w:val="1"/>
      <w:marLeft w:val="0"/>
      <w:marRight w:val="0"/>
      <w:marTop w:val="0"/>
      <w:marBottom w:val="0"/>
      <w:divBdr>
        <w:top w:val="none" w:sz="0" w:space="0" w:color="auto"/>
        <w:left w:val="none" w:sz="0" w:space="0" w:color="auto"/>
        <w:bottom w:val="none" w:sz="0" w:space="0" w:color="auto"/>
        <w:right w:val="none" w:sz="0" w:space="0" w:color="auto"/>
      </w:divBdr>
      <w:divsChild>
        <w:div w:id="1111827893">
          <w:marLeft w:val="0"/>
          <w:marRight w:val="0"/>
          <w:marTop w:val="0"/>
          <w:marBottom w:val="0"/>
          <w:divBdr>
            <w:top w:val="none" w:sz="0" w:space="0" w:color="auto"/>
            <w:left w:val="none" w:sz="0" w:space="0" w:color="auto"/>
            <w:bottom w:val="none" w:sz="0" w:space="0" w:color="auto"/>
            <w:right w:val="none" w:sz="0" w:space="0" w:color="auto"/>
          </w:divBdr>
        </w:div>
      </w:divsChild>
    </w:div>
    <w:div w:id="509100857">
      <w:bodyDiv w:val="1"/>
      <w:marLeft w:val="0"/>
      <w:marRight w:val="0"/>
      <w:marTop w:val="0"/>
      <w:marBottom w:val="0"/>
      <w:divBdr>
        <w:top w:val="none" w:sz="0" w:space="0" w:color="auto"/>
        <w:left w:val="none" w:sz="0" w:space="0" w:color="auto"/>
        <w:bottom w:val="none" w:sz="0" w:space="0" w:color="auto"/>
        <w:right w:val="none" w:sz="0" w:space="0" w:color="auto"/>
      </w:divBdr>
      <w:divsChild>
        <w:div w:id="1550872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9757065">
      <w:bodyDiv w:val="1"/>
      <w:marLeft w:val="0"/>
      <w:marRight w:val="0"/>
      <w:marTop w:val="0"/>
      <w:marBottom w:val="0"/>
      <w:divBdr>
        <w:top w:val="none" w:sz="0" w:space="0" w:color="auto"/>
        <w:left w:val="none" w:sz="0" w:space="0" w:color="auto"/>
        <w:bottom w:val="none" w:sz="0" w:space="0" w:color="auto"/>
        <w:right w:val="none" w:sz="0" w:space="0" w:color="auto"/>
      </w:divBdr>
    </w:div>
    <w:div w:id="511116649">
      <w:bodyDiv w:val="1"/>
      <w:marLeft w:val="0"/>
      <w:marRight w:val="0"/>
      <w:marTop w:val="0"/>
      <w:marBottom w:val="0"/>
      <w:divBdr>
        <w:top w:val="none" w:sz="0" w:space="0" w:color="auto"/>
        <w:left w:val="none" w:sz="0" w:space="0" w:color="auto"/>
        <w:bottom w:val="none" w:sz="0" w:space="0" w:color="auto"/>
        <w:right w:val="none" w:sz="0" w:space="0" w:color="auto"/>
      </w:divBdr>
    </w:div>
    <w:div w:id="512838240">
      <w:bodyDiv w:val="1"/>
      <w:marLeft w:val="0"/>
      <w:marRight w:val="0"/>
      <w:marTop w:val="0"/>
      <w:marBottom w:val="0"/>
      <w:divBdr>
        <w:top w:val="none" w:sz="0" w:space="0" w:color="auto"/>
        <w:left w:val="none" w:sz="0" w:space="0" w:color="auto"/>
        <w:bottom w:val="none" w:sz="0" w:space="0" w:color="auto"/>
        <w:right w:val="none" w:sz="0" w:space="0" w:color="auto"/>
      </w:divBdr>
    </w:div>
    <w:div w:id="514077181">
      <w:bodyDiv w:val="1"/>
      <w:marLeft w:val="0"/>
      <w:marRight w:val="0"/>
      <w:marTop w:val="0"/>
      <w:marBottom w:val="0"/>
      <w:divBdr>
        <w:top w:val="none" w:sz="0" w:space="0" w:color="auto"/>
        <w:left w:val="none" w:sz="0" w:space="0" w:color="auto"/>
        <w:bottom w:val="none" w:sz="0" w:space="0" w:color="auto"/>
        <w:right w:val="none" w:sz="0" w:space="0" w:color="auto"/>
      </w:divBdr>
      <w:divsChild>
        <w:div w:id="1041787358">
          <w:marLeft w:val="0"/>
          <w:marRight w:val="0"/>
          <w:marTop w:val="0"/>
          <w:marBottom w:val="0"/>
          <w:divBdr>
            <w:top w:val="none" w:sz="0" w:space="0" w:color="auto"/>
            <w:left w:val="none" w:sz="0" w:space="0" w:color="auto"/>
            <w:bottom w:val="none" w:sz="0" w:space="0" w:color="auto"/>
            <w:right w:val="none" w:sz="0" w:space="0" w:color="auto"/>
          </w:divBdr>
          <w:divsChild>
            <w:div w:id="389114312">
              <w:marLeft w:val="0"/>
              <w:marRight w:val="0"/>
              <w:marTop w:val="0"/>
              <w:marBottom w:val="0"/>
              <w:divBdr>
                <w:top w:val="none" w:sz="0" w:space="0" w:color="auto"/>
                <w:left w:val="none" w:sz="0" w:space="0" w:color="auto"/>
                <w:bottom w:val="none" w:sz="0" w:space="0" w:color="auto"/>
                <w:right w:val="none" w:sz="0" w:space="0" w:color="auto"/>
              </w:divBdr>
              <w:divsChild>
                <w:div w:id="416100823">
                  <w:marLeft w:val="0"/>
                  <w:marRight w:val="0"/>
                  <w:marTop w:val="0"/>
                  <w:marBottom w:val="0"/>
                  <w:divBdr>
                    <w:top w:val="none" w:sz="0" w:space="0" w:color="auto"/>
                    <w:left w:val="none" w:sz="0" w:space="0" w:color="auto"/>
                    <w:bottom w:val="none" w:sz="0" w:space="0" w:color="auto"/>
                    <w:right w:val="none" w:sz="0" w:space="0" w:color="auto"/>
                  </w:divBdr>
                  <w:divsChild>
                    <w:div w:id="1664384563">
                      <w:marLeft w:val="2174"/>
                      <w:marRight w:val="0"/>
                      <w:marTop w:val="0"/>
                      <w:marBottom w:val="0"/>
                      <w:divBdr>
                        <w:top w:val="none" w:sz="0" w:space="0" w:color="auto"/>
                        <w:left w:val="none" w:sz="0" w:space="0" w:color="auto"/>
                        <w:bottom w:val="none" w:sz="0" w:space="0" w:color="auto"/>
                        <w:right w:val="none" w:sz="0" w:space="0" w:color="auto"/>
                      </w:divBdr>
                      <w:divsChild>
                        <w:div w:id="1959675468">
                          <w:marLeft w:val="0"/>
                          <w:marRight w:val="0"/>
                          <w:marTop w:val="0"/>
                          <w:marBottom w:val="0"/>
                          <w:divBdr>
                            <w:top w:val="none" w:sz="0" w:space="0" w:color="auto"/>
                            <w:left w:val="none" w:sz="0" w:space="0" w:color="auto"/>
                            <w:bottom w:val="none" w:sz="0" w:space="0" w:color="auto"/>
                            <w:right w:val="none" w:sz="0" w:space="0" w:color="auto"/>
                          </w:divBdr>
                          <w:divsChild>
                            <w:div w:id="195897308">
                              <w:marLeft w:val="0"/>
                              <w:marRight w:val="0"/>
                              <w:marTop w:val="0"/>
                              <w:marBottom w:val="0"/>
                              <w:divBdr>
                                <w:top w:val="none" w:sz="0" w:space="0" w:color="auto"/>
                                <w:left w:val="none" w:sz="0" w:space="0" w:color="auto"/>
                                <w:bottom w:val="none" w:sz="0" w:space="0" w:color="auto"/>
                                <w:right w:val="none" w:sz="0" w:space="0" w:color="auto"/>
                              </w:divBdr>
                            </w:div>
                            <w:div w:id="95887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728548">
      <w:bodyDiv w:val="1"/>
      <w:marLeft w:val="0"/>
      <w:marRight w:val="0"/>
      <w:marTop w:val="0"/>
      <w:marBottom w:val="0"/>
      <w:divBdr>
        <w:top w:val="none" w:sz="0" w:space="0" w:color="auto"/>
        <w:left w:val="none" w:sz="0" w:space="0" w:color="auto"/>
        <w:bottom w:val="none" w:sz="0" w:space="0" w:color="auto"/>
        <w:right w:val="none" w:sz="0" w:space="0" w:color="auto"/>
      </w:divBdr>
      <w:divsChild>
        <w:div w:id="350297421">
          <w:marLeft w:val="0"/>
          <w:marRight w:val="0"/>
          <w:marTop w:val="0"/>
          <w:marBottom w:val="0"/>
          <w:divBdr>
            <w:top w:val="none" w:sz="0" w:space="0" w:color="auto"/>
            <w:left w:val="none" w:sz="0" w:space="0" w:color="auto"/>
            <w:bottom w:val="none" w:sz="0" w:space="0" w:color="auto"/>
            <w:right w:val="none" w:sz="0" w:space="0" w:color="auto"/>
          </w:divBdr>
          <w:divsChild>
            <w:div w:id="32193320">
              <w:marLeft w:val="0"/>
              <w:marRight w:val="0"/>
              <w:marTop w:val="0"/>
              <w:marBottom w:val="0"/>
              <w:divBdr>
                <w:top w:val="none" w:sz="0" w:space="0" w:color="auto"/>
                <w:left w:val="none" w:sz="0" w:space="0" w:color="auto"/>
                <w:bottom w:val="none" w:sz="0" w:space="0" w:color="auto"/>
                <w:right w:val="none" w:sz="0" w:space="0" w:color="auto"/>
              </w:divBdr>
              <w:divsChild>
                <w:div w:id="194851049">
                  <w:marLeft w:val="0"/>
                  <w:marRight w:val="0"/>
                  <w:marTop w:val="0"/>
                  <w:marBottom w:val="0"/>
                  <w:divBdr>
                    <w:top w:val="none" w:sz="0" w:space="0" w:color="auto"/>
                    <w:left w:val="none" w:sz="0" w:space="0" w:color="auto"/>
                    <w:bottom w:val="none" w:sz="0" w:space="0" w:color="auto"/>
                    <w:right w:val="none" w:sz="0" w:space="0" w:color="auto"/>
                  </w:divBdr>
                  <w:divsChild>
                    <w:div w:id="846671358">
                      <w:marLeft w:val="2174"/>
                      <w:marRight w:val="0"/>
                      <w:marTop w:val="0"/>
                      <w:marBottom w:val="0"/>
                      <w:divBdr>
                        <w:top w:val="none" w:sz="0" w:space="0" w:color="auto"/>
                        <w:left w:val="none" w:sz="0" w:space="0" w:color="auto"/>
                        <w:bottom w:val="none" w:sz="0" w:space="0" w:color="auto"/>
                        <w:right w:val="none" w:sz="0" w:space="0" w:color="auto"/>
                      </w:divBdr>
                      <w:divsChild>
                        <w:div w:id="1599630658">
                          <w:marLeft w:val="0"/>
                          <w:marRight w:val="0"/>
                          <w:marTop w:val="0"/>
                          <w:marBottom w:val="0"/>
                          <w:divBdr>
                            <w:top w:val="none" w:sz="0" w:space="0" w:color="auto"/>
                            <w:left w:val="none" w:sz="0" w:space="0" w:color="auto"/>
                            <w:bottom w:val="none" w:sz="0" w:space="0" w:color="auto"/>
                            <w:right w:val="none" w:sz="0" w:space="0" w:color="auto"/>
                          </w:divBdr>
                          <w:divsChild>
                            <w:div w:id="349069047">
                              <w:marLeft w:val="0"/>
                              <w:marRight w:val="0"/>
                              <w:marTop w:val="0"/>
                              <w:marBottom w:val="0"/>
                              <w:divBdr>
                                <w:top w:val="none" w:sz="0" w:space="0" w:color="auto"/>
                                <w:left w:val="none" w:sz="0" w:space="0" w:color="auto"/>
                                <w:bottom w:val="none" w:sz="0" w:space="0" w:color="auto"/>
                                <w:right w:val="none" w:sz="0" w:space="0" w:color="auto"/>
                              </w:divBdr>
                            </w:div>
                            <w:div w:id="19221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219248">
      <w:bodyDiv w:val="1"/>
      <w:marLeft w:val="0"/>
      <w:marRight w:val="0"/>
      <w:marTop w:val="0"/>
      <w:marBottom w:val="0"/>
      <w:divBdr>
        <w:top w:val="none" w:sz="0" w:space="0" w:color="auto"/>
        <w:left w:val="none" w:sz="0" w:space="0" w:color="auto"/>
        <w:bottom w:val="none" w:sz="0" w:space="0" w:color="auto"/>
        <w:right w:val="none" w:sz="0" w:space="0" w:color="auto"/>
      </w:divBdr>
      <w:divsChild>
        <w:div w:id="2097365751">
          <w:marLeft w:val="0"/>
          <w:marRight w:val="0"/>
          <w:marTop w:val="0"/>
          <w:marBottom w:val="0"/>
          <w:divBdr>
            <w:top w:val="none" w:sz="0" w:space="0" w:color="auto"/>
            <w:left w:val="none" w:sz="0" w:space="0" w:color="auto"/>
            <w:bottom w:val="none" w:sz="0" w:space="0" w:color="auto"/>
            <w:right w:val="none" w:sz="0" w:space="0" w:color="auto"/>
          </w:divBdr>
          <w:divsChild>
            <w:div w:id="12457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70788">
      <w:bodyDiv w:val="1"/>
      <w:marLeft w:val="0"/>
      <w:marRight w:val="0"/>
      <w:marTop w:val="0"/>
      <w:marBottom w:val="0"/>
      <w:divBdr>
        <w:top w:val="none" w:sz="0" w:space="0" w:color="auto"/>
        <w:left w:val="none" w:sz="0" w:space="0" w:color="auto"/>
        <w:bottom w:val="none" w:sz="0" w:space="0" w:color="auto"/>
        <w:right w:val="none" w:sz="0" w:space="0" w:color="auto"/>
      </w:divBdr>
    </w:div>
    <w:div w:id="538207944">
      <w:bodyDiv w:val="1"/>
      <w:marLeft w:val="0"/>
      <w:marRight w:val="0"/>
      <w:marTop w:val="0"/>
      <w:marBottom w:val="0"/>
      <w:divBdr>
        <w:top w:val="none" w:sz="0" w:space="0" w:color="auto"/>
        <w:left w:val="none" w:sz="0" w:space="0" w:color="auto"/>
        <w:bottom w:val="none" w:sz="0" w:space="0" w:color="auto"/>
        <w:right w:val="none" w:sz="0" w:space="0" w:color="auto"/>
      </w:divBdr>
      <w:divsChild>
        <w:div w:id="638538742">
          <w:marLeft w:val="0"/>
          <w:marRight w:val="0"/>
          <w:marTop w:val="0"/>
          <w:marBottom w:val="0"/>
          <w:divBdr>
            <w:top w:val="none" w:sz="0" w:space="0" w:color="auto"/>
            <w:left w:val="none" w:sz="0" w:space="0" w:color="auto"/>
            <w:bottom w:val="none" w:sz="0" w:space="0" w:color="auto"/>
            <w:right w:val="none" w:sz="0" w:space="0" w:color="auto"/>
          </w:divBdr>
          <w:divsChild>
            <w:div w:id="157361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2007">
      <w:bodyDiv w:val="1"/>
      <w:marLeft w:val="0"/>
      <w:marRight w:val="0"/>
      <w:marTop w:val="0"/>
      <w:marBottom w:val="0"/>
      <w:divBdr>
        <w:top w:val="none" w:sz="0" w:space="0" w:color="auto"/>
        <w:left w:val="none" w:sz="0" w:space="0" w:color="auto"/>
        <w:bottom w:val="none" w:sz="0" w:space="0" w:color="auto"/>
        <w:right w:val="none" w:sz="0" w:space="0" w:color="auto"/>
      </w:divBdr>
      <w:divsChild>
        <w:div w:id="214657419">
          <w:marLeft w:val="0"/>
          <w:marRight w:val="0"/>
          <w:marTop w:val="0"/>
          <w:marBottom w:val="0"/>
          <w:divBdr>
            <w:top w:val="single" w:sz="6" w:space="0" w:color="CCCCCC"/>
            <w:left w:val="single" w:sz="6" w:space="0" w:color="CCCCCC"/>
            <w:bottom w:val="single" w:sz="6" w:space="0" w:color="CCCCCC"/>
            <w:right w:val="single" w:sz="6" w:space="0" w:color="CCCCCC"/>
          </w:divBdr>
          <w:divsChild>
            <w:div w:id="165059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35688">
      <w:bodyDiv w:val="1"/>
      <w:marLeft w:val="0"/>
      <w:marRight w:val="0"/>
      <w:marTop w:val="0"/>
      <w:marBottom w:val="0"/>
      <w:divBdr>
        <w:top w:val="none" w:sz="0" w:space="0" w:color="auto"/>
        <w:left w:val="none" w:sz="0" w:space="0" w:color="auto"/>
        <w:bottom w:val="none" w:sz="0" w:space="0" w:color="auto"/>
        <w:right w:val="none" w:sz="0" w:space="0" w:color="auto"/>
      </w:divBdr>
    </w:div>
    <w:div w:id="557475258">
      <w:bodyDiv w:val="1"/>
      <w:marLeft w:val="0"/>
      <w:marRight w:val="0"/>
      <w:marTop w:val="0"/>
      <w:marBottom w:val="0"/>
      <w:divBdr>
        <w:top w:val="none" w:sz="0" w:space="0" w:color="auto"/>
        <w:left w:val="none" w:sz="0" w:space="0" w:color="auto"/>
        <w:bottom w:val="none" w:sz="0" w:space="0" w:color="auto"/>
        <w:right w:val="none" w:sz="0" w:space="0" w:color="auto"/>
      </w:divBdr>
    </w:div>
    <w:div w:id="565994775">
      <w:bodyDiv w:val="1"/>
      <w:marLeft w:val="0"/>
      <w:marRight w:val="0"/>
      <w:marTop w:val="0"/>
      <w:marBottom w:val="0"/>
      <w:divBdr>
        <w:top w:val="none" w:sz="0" w:space="0" w:color="auto"/>
        <w:left w:val="none" w:sz="0" w:space="0" w:color="auto"/>
        <w:bottom w:val="none" w:sz="0" w:space="0" w:color="auto"/>
        <w:right w:val="none" w:sz="0" w:space="0" w:color="auto"/>
      </w:divBdr>
      <w:divsChild>
        <w:div w:id="951402758">
          <w:marLeft w:val="0"/>
          <w:marRight w:val="0"/>
          <w:marTop w:val="0"/>
          <w:marBottom w:val="0"/>
          <w:divBdr>
            <w:top w:val="none" w:sz="0" w:space="0" w:color="auto"/>
            <w:left w:val="none" w:sz="0" w:space="0" w:color="auto"/>
            <w:bottom w:val="none" w:sz="0" w:space="0" w:color="auto"/>
            <w:right w:val="none" w:sz="0" w:space="0" w:color="auto"/>
          </w:divBdr>
          <w:divsChild>
            <w:div w:id="861017768">
              <w:marLeft w:val="0"/>
              <w:marRight w:val="0"/>
              <w:marTop w:val="0"/>
              <w:marBottom w:val="0"/>
              <w:divBdr>
                <w:top w:val="none" w:sz="0" w:space="0" w:color="auto"/>
                <w:left w:val="none" w:sz="0" w:space="0" w:color="auto"/>
                <w:bottom w:val="none" w:sz="0" w:space="0" w:color="auto"/>
                <w:right w:val="none" w:sz="0" w:space="0" w:color="auto"/>
              </w:divBdr>
              <w:divsChild>
                <w:div w:id="1863472369">
                  <w:marLeft w:val="0"/>
                  <w:marRight w:val="0"/>
                  <w:marTop w:val="0"/>
                  <w:marBottom w:val="0"/>
                  <w:divBdr>
                    <w:top w:val="none" w:sz="0" w:space="0" w:color="auto"/>
                    <w:left w:val="none" w:sz="0" w:space="0" w:color="auto"/>
                    <w:bottom w:val="none" w:sz="0" w:space="0" w:color="auto"/>
                    <w:right w:val="none" w:sz="0" w:space="0" w:color="auto"/>
                  </w:divBdr>
                  <w:divsChild>
                    <w:div w:id="1352419446">
                      <w:marLeft w:val="2400"/>
                      <w:marRight w:val="0"/>
                      <w:marTop w:val="0"/>
                      <w:marBottom w:val="0"/>
                      <w:divBdr>
                        <w:top w:val="none" w:sz="0" w:space="0" w:color="auto"/>
                        <w:left w:val="none" w:sz="0" w:space="0" w:color="auto"/>
                        <w:bottom w:val="none" w:sz="0" w:space="0" w:color="auto"/>
                        <w:right w:val="none" w:sz="0" w:space="0" w:color="auto"/>
                      </w:divBdr>
                      <w:divsChild>
                        <w:div w:id="1975141326">
                          <w:marLeft w:val="0"/>
                          <w:marRight w:val="0"/>
                          <w:marTop w:val="0"/>
                          <w:marBottom w:val="0"/>
                          <w:divBdr>
                            <w:top w:val="none" w:sz="0" w:space="0" w:color="auto"/>
                            <w:left w:val="none" w:sz="0" w:space="0" w:color="auto"/>
                            <w:bottom w:val="none" w:sz="0" w:space="0" w:color="auto"/>
                            <w:right w:val="none" w:sz="0" w:space="0" w:color="auto"/>
                          </w:divBdr>
                          <w:divsChild>
                            <w:div w:id="144993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10810">
      <w:bodyDiv w:val="1"/>
      <w:marLeft w:val="0"/>
      <w:marRight w:val="0"/>
      <w:marTop w:val="0"/>
      <w:marBottom w:val="0"/>
      <w:divBdr>
        <w:top w:val="none" w:sz="0" w:space="0" w:color="auto"/>
        <w:left w:val="none" w:sz="0" w:space="0" w:color="auto"/>
        <w:bottom w:val="none" w:sz="0" w:space="0" w:color="auto"/>
        <w:right w:val="none" w:sz="0" w:space="0" w:color="auto"/>
      </w:divBdr>
      <w:divsChild>
        <w:div w:id="1518229197">
          <w:marLeft w:val="0"/>
          <w:marRight w:val="0"/>
          <w:marTop w:val="0"/>
          <w:marBottom w:val="0"/>
          <w:divBdr>
            <w:top w:val="none" w:sz="0" w:space="0" w:color="auto"/>
            <w:left w:val="none" w:sz="0" w:space="0" w:color="auto"/>
            <w:bottom w:val="none" w:sz="0" w:space="0" w:color="auto"/>
            <w:right w:val="none" w:sz="0" w:space="0" w:color="auto"/>
          </w:divBdr>
          <w:divsChild>
            <w:div w:id="1177036628">
              <w:marLeft w:val="0"/>
              <w:marRight w:val="0"/>
              <w:marTop w:val="0"/>
              <w:marBottom w:val="0"/>
              <w:divBdr>
                <w:top w:val="none" w:sz="0" w:space="0" w:color="auto"/>
                <w:left w:val="none" w:sz="0" w:space="0" w:color="auto"/>
                <w:bottom w:val="none" w:sz="0" w:space="0" w:color="auto"/>
                <w:right w:val="none" w:sz="0" w:space="0" w:color="auto"/>
              </w:divBdr>
              <w:divsChild>
                <w:div w:id="213322911">
                  <w:marLeft w:val="0"/>
                  <w:marRight w:val="0"/>
                  <w:marTop w:val="0"/>
                  <w:marBottom w:val="0"/>
                  <w:divBdr>
                    <w:top w:val="none" w:sz="0" w:space="0" w:color="auto"/>
                    <w:left w:val="none" w:sz="0" w:space="0" w:color="auto"/>
                    <w:bottom w:val="none" w:sz="0" w:space="0" w:color="auto"/>
                    <w:right w:val="none" w:sz="0" w:space="0" w:color="auto"/>
                  </w:divBdr>
                  <w:divsChild>
                    <w:div w:id="1738092047">
                      <w:marLeft w:val="1719"/>
                      <w:marRight w:val="0"/>
                      <w:marTop w:val="0"/>
                      <w:marBottom w:val="0"/>
                      <w:divBdr>
                        <w:top w:val="none" w:sz="0" w:space="0" w:color="auto"/>
                        <w:left w:val="none" w:sz="0" w:space="0" w:color="auto"/>
                        <w:bottom w:val="none" w:sz="0" w:space="0" w:color="auto"/>
                        <w:right w:val="none" w:sz="0" w:space="0" w:color="auto"/>
                      </w:divBdr>
                      <w:divsChild>
                        <w:div w:id="323431917">
                          <w:marLeft w:val="0"/>
                          <w:marRight w:val="0"/>
                          <w:marTop w:val="0"/>
                          <w:marBottom w:val="0"/>
                          <w:divBdr>
                            <w:top w:val="none" w:sz="0" w:space="0" w:color="auto"/>
                            <w:left w:val="none" w:sz="0" w:space="0" w:color="auto"/>
                            <w:bottom w:val="none" w:sz="0" w:space="0" w:color="auto"/>
                            <w:right w:val="none" w:sz="0" w:space="0" w:color="auto"/>
                          </w:divBdr>
                          <w:divsChild>
                            <w:div w:id="712342699">
                              <w:marLeft w:val="0"/>
                              <w:marRight w:val="0"/>
                              <w:marTop w:val="0"/>
                              <w:marBottom w:val="0"/>
                              <w:divBdr>
                                <w:top w:val="none" w:sz="0" w:space="0" w:color="auto"/>
                                <w:left w:val="none" w:sz="0" w:space="0" w:color="auto"/>
                                <w:bottom w:val="none" w:sz="0" w:space="0" w:color="auto"/>
                                <w:right w:val="none" w:sz="0" w:space="0" w:color="auto"/>
                              </w:divBdr>
                            </w:div>
                            <w:div w:id="141616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45702">
      <w:bodyDiv w:val="1"/>
      <w:marLeft w:val="0"/>
      <w:marRight w:val="0"/>
      <w:marTop w:val="0"/>
      <w:marBottom w:val="0"/>
      <w:divBdr>
        <w:top w:val="none" w:sz="0" w:space="0" w:color="auto"/>
        <w:left w:val="none" w:sz="0" w:space="0" w:color="auto"/>
        <w:bottom w:val="none" w:sz="0" w:space="0" w:color="auto"/>
        <w:right w:val="none" w:sz="0" w:space="0" w:color="auto"/>
      </w:divBdr>
      <w:divsChild>
        <w:div w:id="1380320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422239">
      <w:bodyDiv w:val="1"/>
      <w:marLeft w:val="0"/>
      <w:marRight w:val="0"/>
      <w:marTop w:val="0"/>
      <w:marBottom w:val="0"/>
      <w:divBdr>
        <w:top w:val="none" w:sz="0" w:space="0" w:color="auto"/>
        <w:left w:val="none" w:sz="0" w:space="0" w:color="auto"/>
        <w:bottom w:val="none" w:sz="0" w:space="0" w:color="auto"/>
        <w:right w:val="none" w:sz="0" w:space="0" w:color="auto"/>
      </w:divBdr>
      <w:divsChild>
        <w:div w:id="413934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0377470">
      <w:bodyDiv w:val="1"/>
      <w:marLeft w:val="0"/>
      <w:marRight w:val="0"/>
      <w:marTop w:val="0"/>
      <w:marBottom w:val="0"/>
      <w:divBdr>
        <w:top w:val="none" w:sz="0" w:space="0" w:color="auto"/>
        <w:left w:val="none" w:sz="0" w:space="0" w:color="auto"/>
        <w:bottom w:val="none" w:sz="0" w:space="0" w:color="auto"/>
        <w:right w:val="none" w:sz="0" w:space="0" w:color="auto"/>
      </w:divBdr>
      <w:divsChild>
        <w:div w:id="406466678">
          <w:marLeft w:val="0"/>
          <w:marRight w:val="0"/>
          <w:marTop w:val="0"/>
          <w:marBottom w:val="0"/>
          <w:divBdr>
            <w:top w:val="none" w:sz="0" w:space="0" w:color="auto"/>
            <w:left w:val="none" w:sz="0" w:space="0" w:color="auto"/>
            <w:bottom w:val="none" w:sz="0" w:space="0" w:color="auto"/>
            <w:right w:val="none" w:sz="0" w:space="0" w:color="auto"/>
          </w:divBdr>
          <w:divsChild>
            <w:div w:id="14008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22991">
      <w:bodyDiv w:val="1"/>
      <w:marLeft w:val="0"/>
      <w:marRight w:val="0"/>
      <w:marTop w:val="0"/>
      <w:marBottom w:val="0"/>
      <w:divBdr>
        <w:top w:val="none" w:sz="0" w:space="0" w:color="auto"/>
        <w:left w:val="none" w:sz="0" w:space="0" w:color="auto"/>
        <w:bottom w:val="none" w:sz="0" w:space="0" w:color="auto"/>
        <w:right w:val="none" w:sz="0" w:space="0" w:color="auto"/>
      </w:divBdr>
      <w:divsChild>
        <w:div w:id="1246302957">
          <w:marLeft w:val="0"/>
          <w:marRight w:val="0"/>
          <w:marTop w:val="0"/>
          <w:marBottom w:val="0"/>
          <w:divBdr>
            <w:top w:val="none" w:sz="0" w:space="0" w:color="auto"/>
            <w:left w:val="none" w:sz="0" w:space="0" w:color="auto"/>
            <w:bottom w:val="none" w:sz="0" w:space="0" w:color="auto"/>
            <w:right w:val="none" w:sz="0" w:space="0" w:color="auto"/>
          </w:divBdr>
          <w:divsChild>
            <w:div w:id="12816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42123">
      <w:bodyDiv w:val="1"/>
      <w:marLeft w:val="0"/>
      <w:marRight w:val="0"/>
      <w:marTop w:val="0"/>
      <w:marBottom w:val="0"/>
      <w:divBdr>
        <w:top w:val="none" w:sz="0" w:space="0" w:color="auto"/>
        <w:left w:val="none" w:sz="0" w:space="0" w:color="auto"/>
        <w:bottom w:val="none" w:sz="0" w:space="0" w:color="auto"/>
        <w:right w:val="none" w:sz="0" w:space="0" w:color="auto"/>
      </w:divBdr>
      <w:divsChild>
        <w:div w:id="54820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005946">
      <w:bodyDiv w:val="1"/>
      <w:marLeft w:val="0"/>
      <w:marRight w:val="0"/>
      <w:marTop w:val="0"/>
      <w:marBottom w:val="0"/>
      <w:divBdr>
        <w:top w:val="none" w:sz="0" w:space="0" w:color="auto"/>
        <w:left w:val="none" w:sz="0" w:space="0" w:color="auto"/>
        <w:bottom w:val="none" w:sz="0" w:space="0" w:color="auto"/>
        <w:right w:val="none" w:sz="0" w:space="0" w:color="auto"/>
      </w:divBdr>
      <w:divsChild>
        <w:div w:id="1328902633">
          <w:marLeft w:val="0"/>
          <w:marRight w:val="0"/>
          <w:marTop w:val="0"/>
          <w:marBottom w:val="0"/>
          <w:divBdr>
            <w:top w:val="none" w:sz="0" w:space="0" w:color="auto"/>
            <w:left w:val="none" w:sz="0" w:space="0" w:color="auto"/>
            <w:bottom w:val="none" w:sz="0" w:space="0" w:color="auto"/>
            <w:right w:val="none" w:sz="0" w:space="0" w:color="auto"/>
          </w:divBdr>
          <w:divsChild>
            <w:div w:id="1576351613">
              <w:marLeft w:val="0"/>
              <w:marRight w:val="0"/>
              <w:marTop w:val="0"/>
              <w:marBottom w:val="0"/>
              <w:divBdr>
                <w:top w:val="none" w:sz="0" w:space="0" w:color="auto"/>
                <w:left w:val="none" w:sz="0" w:space="0" w:color="auto"/>
                <w:bottom w:val="none" w:sz="0" w:space="0" w:color="auto"/>
                <w:right w:val="none" w:sz="0" w:space="0" w:color="auto"/>
              </w:divBdr>
              <w:divsChild>
                <w:div w:id="599222358">
                  <w:marLeft w:val="0"/>
                  <w:marRight w:val="0"/>
                  <w:marTop w:val="0"/>
                  <w:marBottom w:val="0"/>
                  <w:divBdr>
                    <w:top w:val="none" w:sz="0" w:space="0" w:color="auto"/>
                    <w:left w:val="none" w:sz="0" w:space="0" w:color="auto"/>
                    <w:bottom w:val="none" w:sz="0" w:space="0" w:color="auto"/>
                    <w:right w:val="none" w:sz="0" w:space="0" w:color="auto"/>
                  </w:divBdr>
                  <w:divsChild>
                    <w:div w:id="1614020766">
                      <w:marLeft w:val="0"/>
                      <w:marRight w:val="0"/>
                      <w:marTop w:val="0"/>
                      <w:marBottom w:val="0"/>
                      <w:divBdr>
                        <w:top w:val="none" w:sz="0" w:space="0" w:color="auto"/>
                        <w:left w:val="none" w:sz="0" w:space="0" w:color="auto"/>
                        <w:bottom w:val="none" w:sz="0" w:space="0" w:color="auto"/>
                        <w:right w:val="none" w:sz="0" w:space="0" w:color="auto"/>
                      </w:divBdr>
                      <w:divsChild>
                        <w:div w:id="742525068">
                          <w:marLeft w:val="0"/>
                          <w:marRight w:val="0"/>
                          <w:marTop w:val="0"/>
                          <w:marBottom w:val="0"/>
                          <w:divBdr>
                            <w:top w:val="none" w:sz="0" w:space="0" w:color="auto"/>
                            <w:left w:val="none" w:sz="0" w:space="0" w:color="auto"/>
                            <w:bottom w:val="none" w:sz="0" w:space="0" w:color="auto"/>
                            <w:right w:val="none" w:sz="0" w:space="0" w:color="auto"/>
                          </w:divBdr>
                          <w:divsChild>
                            <w:div w:id="528445749">
                              <w:marLeft w:val="0"/>
                              <w:marRight w:val="0"/>
                              <w:marTop w:val="0"/>
                              <w:marBottom w:val="0"/>
                              <w:divBdr>
                                <w:top w:val="none" w:sz="0" w:space="0" w:color="auto"/>
                                <w:left w:val="none" w:sz="0" w:space="0" w:color="auto"/>
                                <w:bottom w:val="none" w:sz="0" w:space="0" w:color="auto"/>
                                <w:right w:val="none" w:sz="0" w:space="0" w:color="auto"/>
                              </w:divBdr>
                              <w:divsChild>
                                <w:div w:id="542135126">
                                  <w:marLeft w:val="0"/>
                                  <w:marRight w:val="0"/>
                                  <w:marTop w:val="0"/>
                                  <w:marBottom w:val="0"/>
                                  <w:divBdr>
                                    <w:top w:val="none" w:sz="0" w:space="0" w:color="auto"/>
                                    <w:left w:val="none" w:sz="0" w:space="0" w:color="auto"/>
                                    <w:bottom w:val="none" w:sz="0" w:space="0" w:color="auto"/>
                                    <w:right w:val="none" w:sz="0" w:space="0" w:color="auto"/>
                                  </w:divBdr>
                                  <w:divsChild>
                                    <w:div w:id="1031343726">
                                      <w:marLeft w:val="0"/>
                                      <w:marRight w:val="0"/>
                                      <w:marTop w:val="0"/>
                                      <w:marBottom w:val="0"/>
                                      <w:divBdr>
                                        <w:top w:val="none" w:sz="0" w:space="0" w:color="auto"/>
                                        <w:left w:val="none" w:sz="0" w:space="0" w:color="auto"/>
                                        <w:bottom w:val="none" w:sz="0" w:space="0" w:color="auto"/>
                                        <w:right w:val="none" w:sz="0" w:space="0" w:color="auto"/>
                                      </w:divBdr>
                                      <w:divsChild>
                                        <w:div w:id="798303750">
                                          <w:marLeft w:val="0"/>
                                          <w:marRight w:val="0"/>
                                          <w:marTop w:val="0"/>
                                          <w:marBottom w:val="0"/>
                                          <w:divBdr>
                                            <w:top w:val="none" w:sz="0" w:space="0" w:color="auto"/>
                                            <w:left w:val="none" w:sz="0" w:space="0" w:color="auto"/>
                                            <w:bottom w:val="none" w:sz="0" w:space="0" w:color="auto"/>
                                            <w:right w:val="none" w:sz="0" w:space="0" w:color="auto"/>
                                          </w:divBdr>
                                          <w:divsChild>
                                            <w:div w:id="1671248744">
                                              <w:marLeft w:val="0"/>
                                              <w:marRight w:val="0"/>
                                              <w:marTop w:val="0"/>
                                              <w:marBottom w:val="0"/>
                                              <w:divBdr>
                                                <w:top w:val="none" w:sz="0" w:space="0" w:color="auto"/>
                                                <w:left w:val="none" w:sz="0" w:space="0" w:color="auto"/>
                                                <w:bottom w:val="none" w:sz="0" w:space="0" w:color="auto"/>
                                                <w:right w:val="none" w:sz="0" w:space="0" w:color="auto"/>
                                              </w:divBdr>
                                              <w:divsChild>
                                                <w:div w:id="2009359169">
                                                  <w:marLeft w:val="0"/>
                                                  <w:marRight w:val="0"/>
                                                  <w:marTop w:val="0"/>
                                                  <w:marBottom w:val="0"/>
                                                  <w:divBdr>
                                                    <w:top w:val="none" w:sz="0" w:space="0" w:color="auto"/>
                                                    <w:left w:val="none" w:sz="0" w:space="0" w:color="auto"/>
                                                    <w:bottom w:val="none" w:sz="0" w:space="0" w:color="auto"/>
                                                    <w:right w:val="none" w:sz="0" w:space="0" w:color="auto"/>
                                                  </w:divBdr>
                                                  <w:divsChild>
                                                    <w:div w:id="1651670938">
                                                      <w:marLeft w:val="0"/>
                                                      <w:marRight w:val="0"/>
                                                      <w:marTop w:val="0"/>
                                                      <w:marBottom w:val="0"/>
                                                      <w:divBdr>
                                                        <w:top w:val="none" w:sz="0" w:space="0" w:color="auto"/>
                                                        <w:left w:val="none" w:sz="0" w:space="0" w:color="auto"/>
                                                        <w:bottom w:val="none" w:sz="0" w:space="0" w:color="auto"/>
                                                        <w:right w:val="none" w:sz="0" w:space="0" w:color="auto"/>
                                                      </w:divBdr>
                                                      <w:divsChild>
                                                        <w:div w:id="1322151092">
                                                          <w:marLeft w:val="0"/>
                                                          <w:marRight w:val="0"/>
                                                          <w:marTop w:val="0"/>
                                                          <w:marBottom w:val="0"/>
                                                          <w:divBdr>
                                                            <w:top w:val="none" w:sz="0" w:space="0" w:color="auto"/>
                                                            <w:left w:val="none" w:sz="0" w:space="0" w:color="auto"/>
                                                            <w:bottom w:val="none" w:sz="0" w:space="0" w:color="auto"/>
                                                            <w:right w:val="none" w:sz="0" w:space="0" w:color="auto"/>
                                                          </w:divBdr>
                                                          <w:divsChild>
                                                            <w:div w:id="1407344528">
                                                              <w:marLeft w:val="0"/>
                                                              <w:marRight w:val="0"/>
                                                              <w:marTop w:val="0"/>
                                                              <w:marBottom w:val="0"/>
                                                              <w:divBdr>
                                                                <w:top w:val="none" w:sz="0" w:space="0" w:color="auto"/>
                                                                <w:left w:val="none" w:sz="0" w:space="0" w:color="auto"/>
                                                                <w:bottom w:val="none" w:sz="0" w:space="0" w:color="auto"/>
                                                                <w:right w:val="none" w:sz="0" w:space="0" w:color="auto"/>
                                                              </w:divBdr>
                                                              <w:divsChild>
                                                                <w:div w:id="944187560">
                                                                  <w:marLeft w:val="0"/>
                                                                  <w:marRight w:val="0"/>
                                                                  <w:marTop w:val="0"/>
                                                                  <w:marBottom w:val="0"/>
                                                                  <w:divBdr>
                                                                    <w:top w:val="none" w:sz="0" w:space="0" w:color="auto"/>
                                                                    <w:left w:val="none" w:sz="0" w:space="0" w:color="auto"/>
                                                                    <w:bottom w:val="none" w:sz="0" w:space="0" w:color="auto"/>
                                                                    <w:right w:val="none" w:sz="0" w:space="0" w:color="auto"/>
                                                                  </w:divBdr>
                                                                  <w:divsChild>
                                                                    <w:div w:id="942954727">
                                                                      <w:marLeft w:val="0"/>
                                                                      <w:marRight w:val="0"/>
                                                                      <w:marTop w:val="0"/>
                                                                      <w:marBottom w:val="0"/>
                                                                      <w:divBdr>
                                                                        <w:top w:val="none" w:sz="0" w:space="0" w:color="auto"/>
                                                                        <w:left w:val="none" w:sz="0" w:space="0" w:color="auto"/>
                                                                        <w:bottom w:val="none" w:sz="0" w:space="0" w:color="auto"/>
                                                                        <w:right w:val="none" w:sz="0" w:space="0" w:color="auto"/>
                                                                      </w:divBdr>
                                                                      <w:divsChild>
                                                                        <w:div w:id="727874707">
                                                                          <w:marLeft w:val="0"/>
                                                                          <w:marRight w:val="0"/>
                                                                          <w:marTop w:val="0"/>
                                                                          <w:marBottom w:val="0"/>
                                                                          <w:divBdr>
                                                                            <w:top w:val="none" w:sz="0" w:space="0" w:color="auto"/>
                                                                            <w:left w:val="none" w:sz="0" w:space="0" w:color="auto"/>
                                                                            <w:bottom w:val="none" w:sz="0" w:space="0" w:color="auto"/>
                                                                            <w:right w:val="none" w:sz="0" w:space="0" w:color="auto"/>
                                                                          </w:divBdr>
                                                                          <w:divsChild>
                                                                            <w:div w:id="1730491557">
                                                                              <w:marLeft w:val="0"/>
                                                                              <w:marRight w:val="0"/>
                                                                              <w:marTop w:val="0"/>
                                                                              <w:marBottom w:val="0"/>
                                                                              <w:divBdr>
                                                                                <w:top w:val="none" w:sz="0" w:space="0" w:color="auto"/>
                                                                                <w:left w:val="none" w:sz="0" w:space="0" w:color="auto"/>
                                                                                <w:bottom w:val="none" w:sz="0" w:space="0" w:color="auto"/>
                                                                                <w:right w:val="none" w:sz="0" w:space="0" w:color="auto"/>
                                                                              </w:divBdr>
                                                                              <w:divsChild>
                                                                                <w:div w:id="102841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457173">
      <w:bodyDiv w:val="1"/>
      <w:marLeft w:val="0"/>
      <w:marRight w:val="0"/>
      <w:marTop w:val="0"/>
      <w:marBottom w:val="0"/>
      <w:divBdr>
        <w:top w:val="none" w:sz="0" w:space="0" w:color="auto"/>
        <w:left w:val="none" w:sz="0" w:space="0" w:color="auto"/>
        <w:bottom w:val="none" w:sz="0" w:space="0" w:color="auto"/>
        <w:right w:val="none" w:sz="0" w:space="0" w:color="auto"/>
      </w:divBdr>
    </w:div>
    <w:div w:id="647589430">
      <w:bodyDiv w:val="1"/>
      <w:marLeft w:val="0"/>
      <w:marRight w:val="0"/>
      <w:marTop w:val="0"/>
      <w:marBottom w:val="0"/>
      <w:divBdr>
        <w:top w:val="none" w:sz="0" w:space="0" w:color="auto"/>
        <w:left w:val="none" w:sz="0" w:space="0" w:color="auto"/>
        <w:bottom w:val="none" w:sz="0" w:space="0" w:color="auto"/>
        <w:right w:val="none" w:sz="0" w:space="0" w:color="auto"/>
      </w:divBdr>
    </w:div>
    <w:div w:id="650403260">
      <w:bodyDiv w:val="1"/>
      <w:marLeft w:val="0"/>
      <w:marRight w:val="0"/>
      <w:marTop w:val="0"/>
      <w:marBottom w:val="0"/>
      <w:divBdr>
        <w:top w:val="none" w:sz="0" w:space="0" w:color="auto"/>
        <w:left w:val="none" w:sz="0" w:space="0" w:color="auto"/>
        <w:bottom w:val="none" w:sz="0" w:space="0" w:color="auto"/>
        <w:right w:val="none" w:sz="0" w:space="0" w:color="auto"/>
      </w:divBdr>
      <w:divsChild>
        <w:div w:id="467095255">
          <w:marLeft w:val="0"/>
          <w:marRight w:val="0"/>
          <w:marTop w:val="0"/>
          <w:marBottom w:val="0"/>
          <w:divBdr>
            <w:top w:val="none" w:sz="0" w:space="0" w:color="auto"/>
            <w:left w:val="none" w:sz="0" w:space="0" w:color="auto"/>
            <w:bottom w:val="none" w:sz="0" w:space="0" w:color="auto"/>
            <w:right w:val="none" w:sz="0" w:space="0" w:color="auto"/>
          </w:divBdr>
          <w:divsChild>
            <w:div w:id="1465735478">
              <w:marLeft w:val="0"/>
              <w:marRight w:val="0"/>
              <w:marTop w:val="0"/>
              <w:marBottom w:val="0"/>
              <w:divBdr>
                <w:top w:val="none" w:sz="0" w:space="0" w:color="auto"/>
                <w:left w:val="none" w:sz="0" w:space="0" w:color="auto"/>
                <w:bottom w:val="none" w:sz="0" w:space="0" w:color="auto"/>
                <w:right w:val="none" w:sz="0" w:space="0" w:color="auto"/>
              </w:divBdr>
              <w:divsChild>
                <w:div w:id="34486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15547">
      <w:bodyDiv w:val="1"/>
      <w:marLeft w:val="0"/>
      <w:marRight w:val="0"/>
      <w:marTop w:val="0"/>
      <w:marBottom w:val="0"/>
      <w:divBdr>
        <w:top w:val="none" w:sz="0" w:space="0" w:color="auto"/>
        <w:left w:val="none" w:sz="0" w:space="0" w:color="auto"/>
        <w:bottom w:val="none" w:sz="0" w:space="0" w:color="auto"/>
        <w:right w:val="none" w:sz="0" w:space="0" w:color="auto"/>
      </w:divBdr>
      <w:divsChild>
        <w:div w:id="1522234434">
          <w:marLeft w:val="0"/>
          <w:marRight w:val="0"/>
          <w:marTop w:val="0"/>
          <w:marBottom w:val="0"/>
          <w:divBdr>
            <w:top w:val="none" w:sz="0" w:space="0" w:color="auto"/>
            <w:left w:val="none" w:sz="0" w:space="0" w:color="auto"/>
            <w:bottom w:val="none" w:sz="0" w:space="0" w:color="auto"/>
            <w:right w:val="none" w:sz="0" w:space="0" w:color="auto"/>
          </w:divBdr>
          <w:divsChild>
            <w:div w:id="1303459286">
              <w:marLeft w:val="0"/>
              <w:marRight w:val="0"/>
              <w:marTop w:val="0"/>
              <w:marBottom w:val="0"/>
              <w:divBdr>
                <w:top w:val="none" w:sz="0" w:space="0" w:color="auto"/>
                <w:left w:val="none" w:sz="0" w:space="0" w:color="auto"/>
                <w:bottom w:val="none" w:sz="0" w:space="0" w:color="auto"/>
                <w:right w:val="none" w:sz="0" w:space="0" w:color="auto"/>
              </w:divBdr>
              <w:divsChild>
                <w:div w:id="1963224284">
                  <w:marLeft w:val="0"/>
                  <w:marRight w:val="0"/>
                  <w:marTop w:val="0"/>
                  <w:marBottom w:val="0"/>
                  <w:divBdr>
                    <w:top w:val="none" w:sz="0" w:space="0" w:color="auto"/>
                    <w:left w:val="none" w:sz="0" w:space="0" w:color="auto"/>
                    <w:bottom w:val="none" w:sz="0" w:space="0" w:color="auto"/>
                    <w:right w:val="none" w:sz="0" w:space="0" w:color="auto"/>
                  </w:divBdr>
                  <w:divsChild>
                    <w:div w:id="1904366060">
                      <w:marLeft w:val="0"/>
                      <w:marRight w:val="0"/>
                      <w:marTop w:val="0"/>
                      <w:marBottom w:val="0"/>
                      <w:divBdr>
                        <w:top w:val="none" w:sz="0" w:space="0" w:color="auto"/>
                        <w:left w:val="none" w:sz="0" w:space="0" w:color="auto"/>
                        <w:bottom w:val="none" w:sz="0" w:space="0" w:color="auto"/>
                        <w:right w:val="none" w:sz="0" w:space="0" w:color="auto"/>
                      </w:divBdr>
                      <w:divsChild>
                        <w:div w:id="603919818">
                          <w:marLeft w:val="0"/>
                          <w:marRight w:val="0"/>
                          <w:marTop w:val="0"/>
                          <w:marBottom w:val="0"/>
                          <w:divBdr>
                            <w:top w:val="none" w:sz="0" w:space="0" w:color="auto"/>
                            <w:left w:val="none" w:sz="0" w:space="0" w:color="auto"/>
                            <w:bottom w:val="none" w:sz="0" w:space="0" w:color="auto"/>
                            <w:right w:val="none" w:sz="0" w:space="0" w:color="auto"/>
                          </w:divBdr>
                          <w:divsChild>
                            <w:div w:id="1563054594">
                              <w:marLeft w:val="0"/>
                              <w:marRight w:val="0"/>
                              <w:marTop w:val="0"/>
                              <w:marBottom w:val="0"/>
                              <w:divBdr>
                                <w:top w:val="none" w:sz="0" w:space="0" w:color="auto"/>
                                <w:left w:val="none" w:sz="0" w:space="0" w:color="auto"/>
                                <w:bottom w:val="none" w:sz="0" w:space="0" w:color="auto"/>
                                <w:right w:val="none" w:sz="0" w:space="0" w:color="auto"/>
                              </w:divBdr>
                              <w:divsChild>
                                <w:div w:id="430325013">
                                  <w:marLeft w:val="0"/>
                                  <w:marRight w:val="0"/>
                                  <w:marTop w:val="0"/>
                                  <w:marBottom w:val="0"/>
                                  <w:divBdr>
                                    <w:top w:val="none" w:sz="0" w:space="0" w:color="auto"/>
                                    <w:left w:val="none" w:sz="0" w:space="0" w:color="auto"/>
                                    <w:bottom w:val="none" w:sz="0" w:space="0" w:color="auto"/>
                                    <w:right w:val="none" w:sz="0" w:space="0" w:color="auto"/>
                                  </w:divBdr>
                                  <w:divsChild>
                                    <w:div w:id="849176540">
                                      <w:marLeft w:val="0"/>
                                      <w:marRight w:val="0"/>
                                      <w:marTop w:val="0"/>
                                      <w:marBottom w:val="0"/>
                                      <w:divBdr>
                                        <w:top w:val="none" w:sz="0" w:space="0" w:color="auto"/>
                                        <w:left w:val="none" w:sz="0" w:space="0" w:color="auto"/>
                                        <w:bottom w:val="none" w:sz="0" w:space="0" w:color="auto"/>
                                        <w:right w:val="none" w:sz="0" w:space="0" w:color="auto"/>
                                      </w:divBdr>
                                      <w:divsChild>
                                        <w:div w:id="1631475299">
                                          <w:marLeft w:val="0"/>
                                          <w:marRight w:val="0"/>
                                          <w:marTop w:val="0"/>
                                          <w:marBottom w:val="0"/>
                                          <w:divBdr>
                                            <w:top w:val="none" w:sz="0" w:space="0" w:color="auto"/>
                                            <w:left w:val="none" w:sz="0" w:space="0" w:color="auto"/>
                                            <w:bottom w:val="none" w:sz="0" w:space="0" w:color="auto"/>
                                            <w:right w:val="none" w:sz="0" w:space="0" w:color="auto"/>
                                          </w:divBdr>
                                          <w:divsChild>
                                            <w:div w:id="2049257187">
                                              <w:marLeft w:val="0"/>
                                              <w:marRight w:val="0"/>
                                              <w:marTop w:val="0"/>
                                              <w:marBottom w:val="0"/>
                                              <w:divBdr>
                                                <w:top w:val="none" w:sz="0" w:space="0" w:color="auto"/>
                                                <w:left w:val="none" w:sz="0" w:space="0" w:color="auto"/>
                                                <w:bottom w:val="none" w:sz="0" w:space="0" w:color="auto"/>
                                                <w:right w:val="none" w:sz="0" w:space="0" w:color="auto"/>
                                              </w:divBdr>
                                              <w:divsChild>
                                                <w:div w:id="1577130933">
                                                  <w:marLeft w:val="0"/>
                                                  <w:marRight w:val="0"/>
                                                  <w:marTop w:val="0"/>
                                                  <w:marBottom w:val="0"/>
                                                  <w:divBdr>
                                                    <w:top w:val="none" w:sz="0" w:space="0" w:color="auto"/>
                                                    <w:left w:val="none" w:sz="0" w:space="0" w:color="auto"/>
                                                    <w:bottom w:val="none" w:sz="0" w:space="0" w:color="auto"/>
                                                    <w:right w:val="none" w:sz="0" w:space="0" w:color="auto"/>
                                                  </w:divBdr>
                                                  <w:divsChild>
                                                    <w:div w:id="1415084940">
                                                      <w:marLeft w:val="0"/>
                                                      <w:marRight w:val="0"/>
                                                      <w:marTop w:val="0"/>
                                                      <w:marBottom w:val="0"/>
                                                      <w:divBdr>
                                                        <w:top w:val="none" w:sz="0" w:space="0" w:color="auto"/>
                                                        <w:left w:val="none" w:sz="0" w:space="0" w:color="auto"/>
                                                        <w:bottom w:val="none" w:sz="0" w:space="0" w:color="auto"/>
                                                        <w:right w:val="none" w:sz="0" w:space="0" w:color="auto"/>
                                                      </w:divBdr>
                                                      <w:divsChild>
                                                        <w:div w:id="1455951031">
                                                          <w:marLeft w:val="0"/>
                                                          <w:marRight w:val="0"/>
                                                          <w:marTop w:val="0"/>
                                                          <w:marBottom w:val="0"/>
                                                          <w:divBdr>
                                                            <w:top w:val="none" w:sz="0" w:space="0" w:color="auto"/>
                                                            <w:left w:val="none" w:sz="0" w:space="0" w:color="auto"/>
                                                            <w:bottom w:val="none" w:sz="0" w:space="0" w:color="auto"/>
                                                            <w:right w:val="none" w:sz="0" w:space="0" w:color="auto"/>
                                                          </w:divBdr>
                                                          <w:divsChild>
                                                            <w:div w:id="682974046">
                                                              <w:marLeft w:val="0"/>
                                                              <w:marRight w:val="0"/>
                                                              <w:marTop w:val="0"/>
                                                              <w:marBottom w:val="0"/>
                                                              <w:divBdr>
                                                                <w:top w:val="none" w:sz="0" w:space="0" w:color="auto"/>
                                                                <w:left w:val="none" w:sz="0" w:space="0" w:color="auto"/>
                                                                <w:bottom w:val="none" w:sz="0" w:space="0" w:color="auto"/>
                                                                <w:right w:val="none" w:sz="0" w:space="0" w:color="auto"/>
                                                              </w:divBdr>
                                                              <w:divsChild>
                                                                <w:div w:id="764497182">
                                                                  <w:marLeft w:val="0"/>
                                                                  <w:marRight w:val="0"/>
                                                                  <w:marTop w:val="0"/>
                                                                  <w:marBottom w:val="0"/>
                                                                  <w:divBdr>
                                                                    <w:top w:val="none" w:sz="0" w:space="0" w:color="auto"/>
                                                                    <w:left w:val="none" w:sz="0" w:space="0" w:color="auto"/>
                                                                    <w:bottom w:val="none" w:sz="0" w:space="0" w:color="auto"/>
                                                                    <w:right w:val="none" w:sz="0" w:space="0" w:color="auto"/>
                                                                  </w:divBdr>
                                                                  <w:divsChild>
                                                                    <w:div w:id="2040692279">
                                                                      <w:marLeft w:val="0"/>
                                                                      <w:marRight w:val="0"/>
                                                                      <w:marTop w:val="0"/>
                                                                      <w:marBottom w:val="0"/>
                                                                      <w:divBdr>
                                                                        <w:top w:val="none" w:sz="0" w:space="0" w:color="auto"/>
                                                                        <w:left w:val="none" w:sz="0" w:space="0" w:color="auto"/>
                                                                        <w:bottom w:val="none" w:sz="0" w:space="0" w:color="auto"/>
                                                                        <w:right w:val="none" w:sz="0" w:space="0" w:color="auto"/>
                                                                      </w:divBdr>
                                                                      <w:divsChild>
                                                                        <w:div w:id="216670076">
                                                                          <w:marLeft w:val="0"/>
                                                                          <w:marRight w:val="0"/>
                                                                          <w:marTop w:val="0"/>
                                                                          <w:marBottom w:val="0"/>
                                                                          <w:divBdr>
                                                                            <w:top w:val="none" w:sz="0" w:space="0" w:color="auto"/>
                                                                            <w:left w:val="none" w:sz="0" w:space="0" w:color="auto"/>
                                                                            <w:bottom w:val="none" w:sz="0" w:space="0" w:color="auto"/>
                                                                            <w:right w:val="none" w:sz="0" w:space="0" w:color="auto"/>
                                                                          </w:divBdr>
                                                                          <w:divsChild>
                                                                            <w:div w:id="1359896389">
                                                                              <w:marLeft w:val="0"/>
                                                                              <w:marRight w:val="0"/>
                                                                              <w:marTop w:val="0"/>
                                                                              <w:marBottom w:val="0"/>
                                                                              <w:divBdr>
                                                                                <w:top w:val="none" w:sz="0" w:space="0" w:color="auto"/>
                                                                                <w:left w:val="none" w:sz="0" w:space="0" w:color="auto"/>
                                                                                <w:bottom w:val="none" w:sz="0" w:space="0" w:color="auto"/>
                                                                                <w:right w:val="none" w:sz="0" w:space="0" w:color="auto"/>
                                                                              </w:divBdr>
                                                                              <w:divsChild>
                                                                                <w:div w:id="108187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5694717">
      <w:bodyDiv w:val="1"/>
      <w:marLeft w:val="0"/>
      <w:marRight w:val="0"/>
      <w:marTop w:val="0"/>
      <w:marBottom w:val="0"/>
      <w:divBdr>
        <w:top w:val="none" w:sz="0" w:space="0" w:color="auto"/>
        <w:left w:val="none" w:sz="0" w:space="0" w:color="auto"/>
        <w:bottom w:val="none" w:sz="0" w:space="0" w:color="auto"/>
        <w:right w:val="none" w:sz="0" w:space="0" w:color="auto"/>
      </w:divBdr>
      <w:divsChild>
        <w:div w:id="588269204">
          <w:marLeft w:val="0"/>
          <w:marRight w:val="0"/>
          <w:marTop w:val="0"/>
          <w:marBottom w:val="0"/>
          <w:divBdr>
            <w:top w:val="none" w:sz="0" w:space="0" w:color="auto"/>
            <w:left w:val="none" w:sz="0" w:space="0" w:color="auto"/>
            <w:bottom w:val="none" w:sz="0" w:space="0" w:color="auto"/>
            <w:right w:val="none" w:sz="0" w:space="0" w:color="auto"/>
          </w:divBdr>
          <w:divsChild>
            <w:div w:id="77911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9790">
      <w:bodyDiv w:val="1"/>
      <w:marLeft w:val="0"/>
      <w:marRight w:val="0"/>
      <w:marTop w:val="0"/>
      <w:marBottom w:val="0"/>
      <w:divBdr>
        <w:top w:val="none" w:sz="0" w:space="0" w:color="auto"/>
        <w:left w:val="none" w:sz="0" w:space="0" w:color="auto"/>
        <w:bottom w:val="none" w:sz="0" w:space="0" w:color="auto"/>
        <w:right w:val="none" w:sz="0" w:space="0" w:color="auto"/>
      </w:divBdr>
    </w:div>
    <w:div w:id="678041115">
      <w:bodyDiv w:val="1"/>
      <w:marLeft w:val="0"/>
      <w:marRight w:val="0"/>
      <w:marTop w:val="0"/>
      <w:marBottom w:val="0"/>
      <w:divBdr>
        <w:top w:val="none" w:sz="0" w:space="0" w:color="auto"/>
        <w:left w:val="none" w:sz="0" w:space="0" w:color="auto"/>
        <w:bottom w:val="none" w:sz="0" w:space="0" w:color="auto"/>
        <w:right w:val="none" w:sz="0" w:space="0" w:color="auto"/>
      </w:divBdr>
    </w:div>
    <w:div w:id="695079035">
      <w:bodyDiv w:val="1"/>
      <w:marLeft w:val="0"/>
      <w:marRight w:val="0"/>
      <w:marTop w:val="0"/>
      <w:marBottom w:val="0"/>
      <w:divBdr>
        <w:top w:val="none" w:sz="0" w:space="0" w:color="auto"/>
        <w:left w:val="none" w:sz="0" w:space="0" w:color="auto"/>
        <w:bottom w:val="none" w:sz="0" w:space="0" w:color="auto"/>
        <w:right w:val="none" w:sz="0" w:space="0" w:color="auto"/>
      </w:divBdr>
      <w:divsChild>
        <w:div w:id="69299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219259">
      <w:bodyDiv w:val="1"/>
      <w:marLeft w:val="0"/>
      <w:marRight w:val="0"/>
      <w:marTop w:val="0"/>
      <w:marBottom w:val="0"/>
      <w:divBdr>
        <w:top w:val="none" w:sz="0" w:space="0" w:color="auto"/>
        <w:left w:val="none" w:sz="0" w:space="0" w:color="auto"/>
        <w:bottom w:val="none" w:sz="0" w:space="0" w:color="auto"/>
        <w:right w:val="none" w:sz="0" w:space="0" w:color="auto"/>
      </w:divBdr>
      <w:divsChild>
        <w:div w:id="1825702753">
          <w:marLeft w:val="0"/>
          <w:marRight w:val="0"/>
          <w:marTop w:val="0"/>
          <w:marBottom w:val="0"/>
          <w:divBdr>
            <w:top w:val="none" w:sz="0" w:space="0" w:color="auto"/>
            <w:left w:val="none" w:sz="0" w:space="0" w:color="auto"/>
            <w:bottom w:val="none" w:sz="0" w:space="0" w:color="auto"/>
            <w:right w:val="none" w:sz="0" w:space="0" w:color="auto"/>
          </w:divBdr>
          <w:divsChild>
            <w:div w:id="1660693563">
              <w:marLeft w:val="0"/>
              <w:marRight w:val="0"/>
              <w:marTop w:val="0"/>
              <w:marBottom w:val="0"/>
              <w:divBdr>
                <w:top w:val="none" w:sz="0" w:space="0" w:color="auto"/>
                <w:left w:val="none" w:sz="0" w:space="0" w:color="auto"/>
                <w:bottom w:val="none" w:sz="0" w:space="0" w:color="auto"/>
                <w:right w:val="none" w:sz="0" w:space="0" w:color="auto"/>
              </w:divBdr>
              <w:divsChild>
                <w:div w:id="614219383">
                  <w:marLeft w:val="0"/>
                  <w:marRight w:val="0"/>
                  <w:marTop w:val="0"/>
                  <w:marBottom w:val="0"/>
                  <w:divBdr>
                    <w:top w:val="none" w:sz="0" w:space="0" w:color="auto"/>
                    <w:left w:val="none" w:sz="0" w:space="0" w:color="auto"/>
                    <w:bottom w:val="none" w:sz="0" w:space="0" w:color="auto"/>
                    <w:right w:val="none" w:sz="0" w:space="0" w:color="auto"/>
                  </w:divBdr>
                  <w:divsChild>
                    <w:div w:id="1897663910">
                      <w:marLeft w:val="2400"/>
                      <w:marRight w:val="0"/>
                      <w:marTop w:val="0"/>
                      <w:marBottom w:val="0"/>
                      <w:divBdr>
                        <w:top w:val="none" w:sz="0" w:space="0" w:color="auto"/>
                        <w:left w:val="none" w:sz="0" w:space="0" w:color="auto"/>
                        <w:bottom w:val="none" w:sz="0" w:space="0" w:color="auto"/>
                        <w:right w:val="none" w:sz="0" w:space="0" w:color="auto"/>
                      </w:divBdr>
                      <w:divsChild>
                        <w:div w:id="137378006">
                          <w:marLeft w:val="0"/>
                          <w:marRight w:val="0"/>
                          <w:marTop w:val="0"/>
                          <w:marBottom w:val="0"/>
                          <w:divBdr>
                            <w:top w:val="none" w:sz="0" w:space="0" w:color="auto"/>
                            <w:left w:val="none" w:sz="0" w:space="0" w:color="auto"/>
                            <w:bottom w:val="none" w:sz="0" w:space="0" w:color="auto"/>
                            <w:right w:val="none" w:sz="0" w:space="0" w:color="auto"/>
                          </w:divBdr>
                          <w:divsChild>
                            <w:div w:id="15406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679010">
      <w:bodyDiv w:val="1"/>
      <w:marLeft w:val="0"/>
      <w:marRight w:val="0"/>
      <w:marTop w:val="0"/>
      <w:marBottom w:val="0"/>
      <w:divBdr>
        <w:top w:val="none" w:sz="0" w:space="0" w:color="auto"/>
        <w:left w:val="none" w:sz="0" w:space="0" w:color="auto"/>
        <w:bottom w:val="none" w:sz="0" w:space="0" w:color="auto"/>
        <w:right w:val="none" w:sz="0" w:space="0" w:color="auto"/>
      </w:divBdr>
      <w:divsChild>
        <w:div w:id="1453741160">
          <w:marLeft w:val="0"/>
          <w:marRight w:val="0"/>
          <w:marTop w:val="0"/>
          <w:marBottom w:val="0"/>
          <w:divBdr>
            <w:top w:val="none" w:sz="0" w:space="0" w:color="auto"/>
            <w:left w:val="none" w:sz="0" w:space="0" w:color="auto"/>
            <w:bottom w:val="none" w:sz="0" w:space="0" w:color="auto"/>
            <w:right w:val="none" w:sz="0" w:space="0" w:color="auto"/>
          </w:divBdr>
          <w:divsChild>
            <w:div w:id="3576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52917">
      <w:bodyDiv w:val="1"/>
      <w:marLeft w:val="0"/>
      <w:marRight w:val="0"/>
      <w:marTop w:val="0"/>
      <w:marBottom w:val="0"/>
      <w:divBdr>
        <w:top w:val="none" w:sz="0" w:space="0" w:color="auto"/>
        <w:left w:val="none" w:sz="0" w:space="0" w:color="auto"/>
        <w:bottom w:val="none" w:sz="0" w:space="0" w:color="auto"/>
        <w:right w:val="none" w:sz="0" w:space="0" w:color="auto"/>
      </w:divBdr>
      <w:divsChild>
        <w:div w:id="13922079">
          <w:marLeft w:val="0"/>
          <w:marRight w:val="0"/>
          <w:marTop w:val="0"/>
          <w:marBottom w:val="0"/>
          <w:divBdr>
            <w:top w:val="none" w:sz="0" w:space="0" w:color="auto"/>
            <w:left w:val="none" w:sz="0" w:space="0" w:color="auto"/>
            <w:bottom w:val="none" w:sz="0" w:space="0" w:color="auto"/>
            <w:right w:val="none" w:sz="0" w:space="0" w:color="auto"/>
          </w:divBdr>
          <w:divsChild>
            <w:div w:id="1105080153">
              <w:marLeft w:val="0"/>
              <w:marRight w:val="0"/>
              <w:marTop w:val="0"/>
              <w:marBottom w:val="0"/>
              <w:divBdr>
                <w:top w:val="none" w:sz="0" w:space="0" w:color="auto"/>
                <w:left w:val="none" w:sz="0" w:space="0" w:color="auto"/>
                <w:bottom w:val="none" w:sz="0" w:space="0" w:color="auto"/>
                <w:right w:val="none" w:sz="0" w:space="0" w:color="auto"/>
              </w:divBdr>
              <w:divsChild>
                <w:div w:id="855271930">
                  <w:marLeft w:val="0"/>
                  <w:marRight w:val="0"/>
                  <w:marTop w:val="0"/>
                  <w:marBottom w:val="0"/>
                  <w:divBdr>
                    <w:top w:val="none" w:sz="0" w:space="0" w:color="auto"/>
                    <w:left w:val="none" w:sz="0" w:space="0" w:color="auto"/>
                    <w:bottom w:val="none" w:sz="0" w:space="0" w:color="auto"/>
                    <w:right w:val="none" w:sz="0" w:space="0" w:color="auto"/>
                  </w:divBdr>
                  <w:divsChild>
                    <w:div w:id="1257711173">
                      <w:marLeft w:val="2174"/>
                      <w:marRight w:val="0"/>
                      <w:marTop w:val="0"/>
                      <w:marBottom w:val="0"/>
                      <w:divBdr>
                        <w:top w:val="none" w:sz="0" w:space="0" w:color="auto"/>
                        <w:left w:val="none" w:sz="0" w:space="0" w:color="auto"/>
                        <w:bottom w:val="none" w:sz="0" w:space="0" w:color="auto"/>
                        <w:right w:val="none" w:sz="0" w:space="0" w:color="auto"/>
                      </w:divBdr>
                      <w:divsChild>
                        <w:div w:id="1234388108">
                          <w:marLeft w:val="0"/>
                          <w:marRight w:val="0"/>
                          <w:marTop w:val="0"/>
                          <w:marBottom w:val="0"/>
                          <w:divBdr>
                            <w:top w:val="none" w:sz="0" w:space="0" w:color="auto"/>
                            <w:left w:val="none" w:sz="0" w:space="0" w:color="auto"/>
                            <w:bottom w:val="none" w:sz="0" w:space="0" w:color="auto"/>
                            <w:right w:val="none" w:sz="0" w:space="0" w:color="auto"/>
                          </w:divBdr>
                          <w:divsChild>
                            <w:div w:id="16317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179913">
      <w:bodyDiv w:val="1"/>
      <w:marLeft w:val="0"/>
      <w:marRight w:val="0"/>
      <w:marTop w:val="0"/>
      <w:marBottom w:val="0"/>
      <w:divBdr>
        <w:top w:val="none" w:sz="0" w:space="0" w:color="auto"/>
        <w:left w:val="none" w:sz="0" w:space="0" w:color="auto"/>
        <w:bottom w:val="none" w:sz="0" w:space="0" w:color="auto"/>
        <w:right w:val="none" w:sz="0" w:space="0" w:color="auto"/>
      </w:divBdr>
      <w:divsChild>
        <w:div w:id="336541784">
          <w:marLeft w:val="0"/>
          <w:marRight w:val="0"/>
          <w:marTop w:val="0"/>
          <w:marBottom w:val="0"/>
          <w:divBdr>
            <w:top w:val="none" w:sz="0" w:space="0" w:color="auto"/>
            <w:left w:val="none" w:sz="0" w:space="0" w:color="auto"/>
            <w:bottom w:val="none" w:sz="0" w:space="0" w:color="auto"/>
            <w:right w:val="none" w:sz="0" w:space="0" w:color="auto"/>
          </w:divBdr>
        </w:div>
      </w:divsChild>
    </w:div>
    <w:div w:id="721292146">
      <w:bodyDiv w:val="1"/>
      <w:marLeft w:val="0"/>
      <w:marRight w:val="0"/>
      <w:marTop w:val="0"/>
      <w:marBottom w:val="0"/>
      <w:divBdr>
        <w:top w:val="none" w:sz="0" w:space="0" w:color="auto"/>
        <w:left w:val="none" w:sz="0" w:space="0" w:color="auto"/>
        <w:bottom w:val="none" w:sz="0" w:space="0" w:color="auto"/>
        <w:right w:val="none" w:sz="0" w:space="0" w:color="auto"/>
      </w:divBdr>
      <w:divsChild>
        <w:div w:id="292252797">
          <w:marLeft w:val="0"/>
          <w:marRight w:val="0"/>
          <w:marTop w:val="0"/>
          <w:marBottom w:val="0"/>
          <w:divBdr>
            <w:top w:val="single" w:sz="6" w:space="0" w:color="CCCCCC"/>
            <w:left w:val="single" w:sz="6" w:space="0" w:color="CCCCCC"/>
            <w:bottom w:val="single" w:sz="6" w:space="0" w:color="CCCCCC"/>
            <w:right w:val="single" w:sz="6" w:space="0" w:color="CCCCCC"/>
          </w:divBdr>
          <w:divsChild>
            <w:div w:id="182566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8773">
      <w:bodyDiv w:val="1"/>
      <w:marLeft w:val="0"/>
      <w:marRight w:val="0"/>
      <w:marTop w:val="0"/>
      <w:marBottom w:val="0"/>
      <w:divBdr>
        <w:top w:val="none" w:sz="0" w:space="0" w:color="auto"/>
        <w:left w:val="none" w:sz="0" w:space="0" w:color="auto"/>
        <w:bottom w:val="none" w:sz="0" w:space="0" w:color="auto"/>
        <w:right w:val="none" w:sz="0" w:space="0" w:color="auto"/>
      </w:divBdr>
    </w:div>
    <w:div w:id="732310995">
      <w:bodyDiv w:val="1"/>
      <w:marLeft w:val="0"/>
      <w:marRight w:val="0"/>
      <w:marTop w:val="0"/>
      <w:marBottom w:val="0"/>
      <w:divBdr>
        <w:top w:val="none" w:sz="0" w:space="0" w:color="auto"/>
        <w:left w:val="none" w:sz="0" w:space="0" w:color="auto"/>
        <w:bottom w:val="none" w:sz="0" w:space="0" w:color="auto"/>
        <w:right w:val="none" w:sz="0" w:space="0" w:color="auto"/>
      </w:divBdr>
      <w:divsChild>
        <w:div w:id="1361588806">
          <w:marLeft w:val="0"/>
          <w:marRight w:val="0"/>
          <w:marTop w:val="0"/>
          <w:marBottom w:val="0"/>
          <w:divBdr>
            <w:top w:val="none" w:sz="0" w:space="0" w:color="auto"/>
            <w:left w:val="none" w:sz="0" w:space="0" w:color="auto"/>
            <w:bottom w:val="none" w:sz="0" w:space="0" w:color="auto"/>
            <w:right w:val="none" w:sz="0" w:space="0" w:color="auto"/>
          </w:divBdr>
          <w:divsChild>
            <w:div w:id="949162711">
              <w:marLeft w:val="0"/>
              <w:marRight w:val="0"/>
              <w:marTop w:val="0"/>
              <w:marBottom w:val="0"/>
              <w:divBdr>
                <w:top w:val="none" w:sz="0" w:space="0" w:color="auto"/>
                <w:left w:val="none" w:sz="0" w:space="0" w:color="auto"/>
                <w:bottom w:val="none" w:sz="0" w:space="0" w:color="auto"/>
                <w:right w:val="none" w:sz="0" w:space="0" w:color="auto"/>
              </w:divBdr>
              <w:divsChild>
                <w:div w:id="319427637">
                  <w:marLeft w:val="0"/>
                  <w:marRight w:val="0"/>
                  <w:marTop w:val="0"/>
                  <w:marBottom w:val="0"/>
                  <w:divBdr>
                    <w:top w:val="none" w:sz="0" w:space="0" w:color="auto"/>
                    <w:left w:val="none" w:sz="0" w:space="0" w:color="auto"/>
                    <w:bottom w:val="none" w:sz="0" w:space="0" w:color="auto"/>
                    <w:right w:val="none" w:sz="0" w:space="0" w:color="auto"/>
                  </w:divBdr>
                  <w:divsChild>
                    <w:div w:id="1908295772">
                      <w:marLeft w:val="2174"/>
                      <w:marRight w:val="0"/>
                      <w:marTop w:val="0"/>
                      <w:marBottom w:val="0"/>
                      <w:divBdr>
                        <w:top w:val="none" w:sz="0" w:space="0" w:color="auto"/>
                        <w:left w:val="none" w:sz="0" w:space="0" w:color="auto"/>
                        <w:bottom w:val="none" w:sz="0" w:space="0" w:color="auto"/>
                        <w:right w:val="none" w:sz="0" w:space="0" w:color="auto"/>
                      </w:divBdr>
                      <w:divsChild>
                        <w:div w:id="162014654">
                          <w:marLeft w:val="0"/>
                          <w:marRight w:val="0"/>
                          <w:marTop w:val="0"/>
                          <w:marBottom w:val="0"/>
                          <w:divBdr>
                            <w:top w:val="none" w:sz="0" w:space="0" w:color="auto"/>
                            <w:left w:val="none" w:sz="0" w:space="0" w:color="auto"/>
                            <w:bottom w:val="none" w:sz="0" w:space="0" w:color="auto"/>
                            <w:right w:val="none" w:sz="0" w:space="0" w:color="auto"/>
                          </w:divBdr>
                          <w:divsChild>
                            <w:div w:id="810513840">
                              <w:marLeft w:val="0"/>
                              <w:marRight w:val="0"/>
                              <w:marTop w:val="0"/>
                              <w:marBottom w:val="0"/>
                              <w:divBdr>
                                <w:top w:val="none" w:sz="0" w:space="0" w:color="auto"/>
                                <w:left w:val="none" w:sz="0" w:space="0" w:color="auto"/>
                                <w:bottom w:val="none" w:sz="0" w:space="0" w:color="auto"/>
                                <w:right w:val="none" w:sz="0" w:space="0" w:color="auto"/>
                              </w:divBdr>
                            </w:div>
                            <w:div w:id="209377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280649">
      <w:bodyDiv w:val="1"/>
      <w:marLeft w:val="0"/>
      <w:marRight w:val="0"/>
      <w:marTop w:val="0"/>
      <w:marBottom w:val="0"/>
      <w:divBdr>
        <w:top w:val="none" w:sz="0" w:space="0" w:color="auto"/>
        <w:left w:val="none" w:sz="0" w:space="0" w:color="auto"/>
        <w:bottom w:val="none" w:sz="0" w:space="0" w:color="auto"/>
        <w:right w:val="none" w:sz="0" w:space="0" w:color="auto"/>
      </w:divBdr>
    </w:div>
    <w:div w:id="738018613">
      <w:bodyDiv w:val="1"/>
      <w:marLeft w:val="0"/>
      <w:marRight w:val="0"/>
      <w:marTop w:val="0"/>
      <w:marBottom w:val="0"/>
      <w:divBdr>
        <w:top w:val="none" w:sz="0" w:space="0" w:color="auto"/>
        <w:left w:val="none" w:sz="0" w:space="0" w:color="auto"/>
        <w:bottom w:val="none" w:sz="0" w:space="0" w:color="auto"/>
        <w:right w:val="none" w:sz="0" w:space="0" w:color="auto"/>
      </w:divBdr>
      <w:divsChild>
        <w:div w:id="268202020">
          <w:marLeft w:val="0"/>
          <w:marRight w:val="0"/>
          <w:marTop w:val="0"/>
          <w:marBottom w:val="0"/>
          <w:divBdr>
            <w:top w:val="none" w:sz="0" w:space="0" w:color="auto"/>
            <w:left w:val="none" w:sz="0" w:space="0" w:color="auto"/>
            <w:bottom w:val="none" w:sz="0" w:space="0" w:color="auto"/>
            <w:right w:val="none" w:sz="0" w:space="0" w:color="auto"/>
          </w:divBdr>
          <w:divsChild>
            <w:div w:id="2109543472">
              <w:marLeft w:val="0"/>
              <w:marRight w:val="0"/>
              <w:marTop w:val="0"/>
              <w:marBottom w:val="0"/>
              <w:divBdr>
                <w:top w:val="none" w:sz="0" w:space="0" w:color="auto"/>
                <w:left w:val="none" w:sz="0" w:space="0" w:color="auto"/>
                <w:bottom w:val="none" w:sz="0" w:space="0" w:color="auto"/>
                <w:right w:val="none" w:sz="0" w:space="0" w:color="auto"/>
              </w:divBdr>
              <w:divsChild>
                <w:div w:id="643973735">
                  <w:marLeft w:val="0"/>
                  <w:marRight w:val="0"/>
                  <w:marTop w:val="0"/>
                  <w:marBottom w:val="0"/>
                  <w:divBdr>
                    <w:top w:val="none" w:sz="0" w:space="0" w:color="auto"/>
                    <w:left w:val="none" w:sz="0" w:space="0" w:color="auto"/>
                    <w:bottom w:val="none" w:sz="0" w:space="0" w:color="auto"/>
                    <w:right w:val="none" w:sz="0" w:space="0" w:color="auto"/>
                  </w:divBdr>
                  <w:divsChild>
                    <w:div w:id="2039428181">
                      <w:marLeft w:val="0"/>
                      <w:marRight w:val="0"/>
                      <w:marTop w:val="0"/>
                      <w:marBottom w:val="0"/>
                      <w:divBdr>
                        <w:top w:val="none" w:sz="0" w:space="0" w:color="auto"/>
                        <w:left w:val="none" w:sz="0" w:space="0" w:color="auto"/>
                        <w:bottom w:val="none" w:sz="0" w:space="0" w:color="auto"/>
                        <w:right w:val="none" w:sz="0" w:space="0" w:color="auto"/>
                      </w:divBdr>
                      <w:divsChild>
                        <w:div w:id="209728932">
                          <w:marLeft w:val="0"/>
                          <w:marRight w:val="0"/>
                          <w:marTop w:val="0"/>
                          <w:marBottom w:val="0"/>
                          <w:divBdr>
                            <w:top w:val="none" w:sz="0" w:space="0" w:color="auto"/>
                            <w:left w:val="none" w:sz="0" w:space="0" w:color="auto"/>
                            <w:bottom w:val="none" w:sz="0" w:space="0" w:color="auto"/>
                            <w:right w:val="none" w:sz="0" w:space="0" w:color="auto"/>
                          </w:divBdr>
                          <w:divsChild>
                            <w:div w:id="904225506">
                              <w:marLeft w:val="0"/>
                              <w:marRight w:val="0"/>
                              <w:marTop w:val="0"/>
                              <w:marBottom w:val="0"/>
                              <w:divBdr>
                                <w:top w:val="none" w:sz="0" w:space="0" w:color="auto"/>
                                <w:left w:val="none" w:sz="0" w:space="0" w:color="auto"/>
                                <w:bottom w:val="none" w:sz="0" w:space="0" w:color="auto"/>
                                <w:right w:val="none" w:sz="0" w:space="0" w:color="auto"/>
                              </w:divBdr>
                              <w:divsChild>
                                <w:div w:id="1542277987">
                                  <w:marLeft w:val="0"/>
                                  <w:marRight w:val="0"/>
                                  <w:marTop w:val="0"/>
                                  <w:marBottom w:val="0"/>
                                  <w:divBdr>
                                    <w:top w:val="none" w:sz="0" w:space="0" w:color="auto"/>
                                    <w:left w:val="none" w:sz="0" w:space="0" w:color="auto"/>
                                    <w:bottom w:val="none" w:sz="0" w:space="0" w:color="auto"/>
                                    <w:right w:val="none" w:sz="0" w:space="0" w:color="auto"/>
                                  </w:divBdr>
                                  <w:divsChild>
                                    <w:div w:id="1418477665">
                                      <w:marLeft w:val="0"/>
                                      <w:marRight w:val="0"/>
                                      <w:marTop w:val="0"/>
                                      <w:marBottom w:val="0"/>
                                      <w:divBdr>
                                        <w:top w:val="none" w:sz="0" w:space="0" w:color="auto"/>
                                        <w:left w:val="none" w:sz="0" w:space="0" w:color="auto"/>
                                        <w:bottom w:val="none" w:sz="0" w:space="0" w:color="auto"/>
                                        <w:right w:val="none" w:sz="0" w:space="0" w:color="auto"/>
                                      </w:divBdr>
                                      <w:divsChild>
                                        <w:div w:id="1117405237">
                                          <w:marLeft w:val="0"/>
                                          <w:marRight w:val="0"/>
                                          <w:marTop w:val="0"/>
                                          <w:marBottom w:val="0"/>
                                          <w:divBdr>
                                            <w:top w:val="none" w:sz="0" w:space="0" w:color="auto"/>
                                            <w:left w:val="none" w:sz="0" w:space="0" w:color="auto"/>
                                            <w:bottom w:val="none" w:sz="0" w:space="0" w:color="auto"/>
                                            <w:right w:val="none" w:sz="0" w:space="0" w:color="auto"/>
                                          </w:divBdr>
                                          <w:divsChild>
                                            <w:div w:id="2115441750">
                                              <w:marLeft w:val="0"/>
                                              <w:marRight w:val="0"/>
                                              <w:marTop w:val="0"/>
                                              <w:marBottom w:val="0"/>
                                              <w:divBdr>
                                                <w:top w:val="none" w:sz="0" w:space="0" w:color="auto"/>
                                                <w:left w:val="none" w:sz="0" w:space="0" w:color="auto"/>
                                                <w:bottom w:val="none" w:sz="0" w:space="0" w:color="auto"/>
                                                <w:right w:val="none" w:sz="0" w:space="0" w:color="auto"/>
                                              </w:divBdr>
                                              <w:divsChild>
                                                <w:div w:id="1631865561">
                                                  <w:marLeft w:val="0"/>
                                                  <w:marRight w:val="0"/>
                                                  <w:marTop w:val="0"/>
                                                  <w:marBottom w:val="0"/>
                                                  <w:divBdr>
                                                    <w:top w:val="none" w:sz="0" w:space="0" w:color="auto"/>
                                                    <w:left w:val="none" w:sz="0" w:space="0" w:color="auto"/>
                                                    <w:bottom w:val="none" w:sz="0" w:space="0" w:color="auto"/>
                                                    <w:right w:val="none" w:sz="0" w:space="0" w:color="auto"/>
                                                  </w:divBdr>
                                                  <w:divsChild>
                                                    <w:div w:id="1574390218">
                                                      <w:marLeft w:val="0"/>
                                                      <w:marRight w:val="0"/>
                                                      <w:marTop w:val="0"/>
                                                      <w:marBottom w:val="0"/>
                                                      <w:divBdr>
                                                        <w:top w:val="none" w:sz="0" w:space="0" w:color="auto"/>
                                                        <w:left w:val="none" w:sz="0" w:space="0" w:color="auto"/>
                                                        <w:bottom w:val="none" w:sz="0" w:space="0" w:color="auto"/>
                                                        <w:right w:val="none" w:sz="0" w:space="0" w:color="auto"/>
                                                      </w:divBdr>
                                                      <w:divsChild>
                                                        <w:div w:id="1145123002">
                                                          <w:marLeft w:val="0"/>
                                                          <w:marRight w:val="0"/>
                                                          <w:marTop w:val="0"/>
                                                          <w:marBottom w:val="0"/>
                                                          <w:divBdr>
                                                            <w:top w:val="none" w:sz="0" w:space="0" w:color="auto"/>
                                                            <w:left w:val="none" w:sz="0" w:space="0" w:color="auto"/>
                                                            <w:bottom w:val="none" w:sz="0" w:space="0" w:color="auto"/>
                                                            <w:right w:val="none" w:sz="0" w:space="0" w:color="auto"/>
                                                          </w:divBdr>
                                                          <w:divsChild>
                                                            <w:div w:id="28378724">
                                                              <w:marLeft w:val="0"/>
                                                              <w:marRight w:val="0"/>
                                                              <w:marTop w:val="0"/>
                                                              <w:marBottom w:val="0"/>
                                                              <w:divBdr>
                                                                <w:top w:val="none" w:sz="0" w:space="0" w:color="auto"/>
                                                                <w:left w:val="none" w:sz="0" w:space="0" w:color="auto"/>
                                                                <w:bottom w:val="none" w:sz="0" w:space="0" w:color="auto"/>
                                                                <w:right w:val="none" w:sz="0" w:space="0" w:color="auto"/>
                                                              </w:divBdr>
                                                              <w:divsChild>
                                                                <w:div w:id="1860703901">
                                                                  <w:marLeft w:val="0"/>
                                                                  <w:marRight w:val="0"/>
                                                                  <w:marTop w:val="0"/>
                                                                  <w:marBottom w:val="0"/>
                                                                  <w:divBdr>
                                                                    <w:top w:val="none" w:sz="0" w:space="0" w:color="auto"/>
                                                                    <w:left w:val="none" w:sz="0" w:space="0" w:color="auto"/>
                                                                    <w:bottom w:val="none" w:sz="0" w:space="0" w:color="auto"/>
                                                                    <w:right w:val="none" w:sz="0" w:space="0" w:color="auto"/>
                                                                  </w:divBdr>
                                                                  <w:divsChild>
                                                                    <w:div w:id="481431529">
                                                                      <w:marLeft w:val="0"/>
                                                                      <w:marRight w:val="0"/>
                                                                      <w:marTop w:val="0"/>
                                                                      <w:marBottom w:val="0"/>
                                                                      <w:divBdr>
                                                                        <w:top w:val="none" w:sz="0" w:space="0" w:color="auto"/>
                                                                        <w:left w:val="none" w:sz="0" w:space="0" w:color="auto"/>
                                                                        <w:bottom w:val="none" w:sz="0" w:space="0" w:color="auto"/>
                                                                        <w:right w:val="none" w:sz="0" w:space="0" w:color="auto"/>
                                                                      </w:divBdr>
                                                                      <w:divsChild>
                                                                        <w:div w:id="16516043">
                                                                          <w:marLeft w:val="0"/>
                                                                          <w:marRight w:val="0"/>
                                                                          <w:marTop w:val="0"/>
                                                                          <w:marBottom w:val="0"/>
                                                                          <w:divBdr>
                                                                            <w:top w:val="none" w:sz="0" w:space="0" w:color="auto"/>
                                                                            <w:left w:val="none" w:sz="0" w:space="0" w:color="auto"/>
                                                                            <w:bottom w:val="none" w:sz="0" w:space="0" w:color="auto"/>
                                                                            <w:right w:val="none" w:sz="0" w:space="0" w:color="auto"/>
                                                                          </w:divBdr>
                                                                          <w:divsChild>
                                                                            <w:div w:id="1458834349">
                                                                              <w:marLeft w:val="0"/>
                                                                              <w:marRight w:val="0"/>
                                                                              <w:marTop w:val="0"/>
                                                                              <w:marBottom w:val="0"/>
                                                                              <w:divBdr>
                                                                                <w:top w:val="none" w:sz="0" w:space="0" w:color="auto"/>
                                                                                <w:left w:val="none" w:sz="0" w:space="0" w:color="auto"/>
                                                                                <w:bottom w:val="none" w:sz="0" w:space="0" w:color="auto"/>
                                                                                <w:right w:val="none" w:sz="0" w:space="0" w:color="auto"/>
                                                                              </w:divBdr>
                                                                              <w:divsChild>
                                                                                <w:div w:id="14406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713412">
      <w:bodyDiv w:val="1"/>
      <w:marLeft w:val="0"/>
      <w:marRight w:val="0"/>
      <w:marTop w:val="0"/>
      <w:marBottom w:val="0"/>
      <w:divBdr>
        <w:top w:val="none" w:sz="0" w:space="0" w:color="auto"/>
        <w:left w:val="none" w:sz="0" w:space="0" w:color="auto"/>
        <w:bottom w:val="none" w:sz="0" w:space="0" w:color="auto"/>
        <w:right w:val="none" w:sz="0" w:space="0" w:color="auto"/>
      </w:divBdr>
      <w:divsChild>
        <w:div w:id="473568245">
          <w:marLeft w:val="0"/>
          <w:marRight w:val="0"/>
          <w:marTop w:val="0"/>
          <w:marBottom w:val="0"/>
          <w:divBdr>
            <w:top w:val="none" w:sz="0" w:space="0" w:color="auto"/>
            <w:left w:val="none" w:sz="0" w:space="0" w:color="auto"/>
            <w:bottom w:val="none" w:sz="0" w:space="0" w:color="auto"/>
            <w:right w:val="none" w:sz="0" w:space="0" w:color="auto"/>
          </w:divBdr>
          <w:divsChild>
            <w:div w:id="588582820">
              <w:marLeft w:val="0"/>
              <w:marRight w:val="0"/>
              <w:marTop w:val="0"/>
              <w:marBottom w:val="0"/>
              <w:divBdr>
                <w:top w:val="none" w:sz="0" w:space="0" w:color="auto"/>
                <w:left w:val="none" w:sz="0" w:space="0" w:color="auto"/>
                <w:bottom w:val="none" w:sz="0" w:space="0" w:color="auto"/>
                <w:right w:val="none" w:sz="0" w:space="0" w:color="auto"/>
              </w:divBdr>
              <w:divsChild>
                <w:div w:id="2117090829">
                  <w:marLeft w:val="0"/>
                  <w:marRight w:val="0"/>
                  <w:marTop w:val="0"/>
                  <w:marBottom w:val="0"/>
                  <w:divBdr>
                    <w:top w:val="none" w:sz="0" w:space="0" w:color="auto"/>
                    <w:left w:val="none" w:sz="0" w:space="0" w:color="auto"/>
                    <w:bottom w:val="none" w:sz="0" w:space="0" w:color="auto"/>
                    <w:right w:val="none" w:sz="0" w:space="0" w:color="auto"/>
                  </w:divBdr>
                  <w:divsChild>
                    <w:div w:id="490488636">
                      <w:marLeft w:val="2174"/>
                      <w:marRight w:val="0"/>
                      <w:marTop w:val="0"/>
                      <w:marBottom w:val="0"/>
                      <w:divBdr>
                        <w:top w:val="none" w:sz="0" w:space="0" w:color="auto"/>
                        <w:left w:val="none" w:sz="0" w:space="0" w:color="auto"/>
                        <w:bottom w:val="none" w:sz="0" w:space="0" w:color="auto"/>
                        <w:right w:val="none" w:sz="0" w:space="0" w:color="auto"/>
                      </w:divBdr>
                      <w:divsChild>
                        <w:div w:id="1505321851">
                          <w:marLeft w:val="0"/>
                          <w:marRight w:val="0"/>
                          <w:marTop w:val="0"/>
                          <w:marBottom w:val="0"/>
                          <w:divBdr>
                            <w:top w:val="none" w:sz="0" w:space="0" w:color="auto"/>
                            <w:left w:val="none" w:sz="0" w:space="0" w:color="auto"/>
                            <w:bottom w:val="none" w:sz="0" w:space="0" w:color="auto"/>
                            <w:right w:val="none" w:sz="0" w:space="0" w:color="auto"/>
                          </w:divBdr>
                          <w:divsChild>
                            <w:div w:id="5589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984386">
      <w:bodyDiv w:val="1"/>
      <w:marLeft w:val="0"/>
      <w:marRight w:val="0"/>
      <w:marTop w:val="0"/>
      <w:marBottom w:val="0"/>
      <w:divBdr>
        <w:top w:val="none" w:sz="0" w:space="0" w:color="auto"/>
        <w:left w:val="none" w:sz="0" w:space="0" w:color="auto"/>
        <w:bottom w:val="none" w:sz="0" w:space="0" w:color="auto"/>
        <w:right w:val="none" w:sz="0" w:space="0" w:color="auto"/>
      </w:divBdr>
      <w:divsChild>
        <w:div w:id="566845361">
          <w:marLeft w:val="0"/>
          <w:marRight w:val="0"/>
          <w:marTop w:val="0"/>
          <w:marBottom w:val="0"/>
          <w:divBdr>
            <w:top w:val="none" w:sz="0" w:space="0" w:color="auto"/>
            <w:left w:val="none" w:sz="0" w:space="0" w:color="auto"/>
            <w:bottom w:val="none" w:sz="0" w:space="0" w:color="auto"/>
            <w:right w:val="none" w:sz="0" w:space="0" w:color="auto"/>
          </w:divBdr>
          <w:divsChild>
            <w:div w:id="1858956453">
              <w:marLeft w:val="0"/>
              <w:marRight w:val="0"/>
              <w:marTop w:val="0"/>
              <w:marBottom w:val="0"/>
              <w:divBdr>
                <w:top w:val="none" w:sz="0" w:space="0" w:color="auto"/>
                <w:left w:val="none" w:sz="0" w:space="0" w:color="auto"/>
                <w:bottom w:val="none" w:sz="0" w:space="0" w:color="auto"/>
                <w:right w:val="none" w:sz="0" w:space="0" w:color="auto"/>
              </w:divBdr>
              <w:divsChild>
                <w:div w:id="1967539271">
                  <w:marLeft w:val="0"/>
                  <w:marRight w:val="0"/>
                  <w:marTop w:val="0"/>
                  <w:marBottom w:val="0"/>
                  <w:divBdr>
                    <w:top w:val="none" w:sz="0" w:space="0" w:color="auto"/>
                    <w:left w:val="none" w:sz="0" w:space="0" w:color="auto"/>
                    <w:bottom w:val="none" w:sz="0" w:space="0" w:color="auto"/>
                    <w:right w:val="none" w:sz="0" w:space="0" w:color="auto"/>
                  </w:divBdr>
                  <w:divsChild>
                    <w:div w:id="1963539673">
                      <w:marLeft w:val="0"/>
                      <w:marRight w:val="0"/>
                      <w:marTop w:val="0"/>
                      <w:marBottom w:val="0"/>
                      <w:divBdr>
                        <w:top w:val="none" w:sz="0" w:space="0" w:color="auto"/>
                        <w:left w:val="none" w:sz="0" w:space="0" w:color="auto"/>
                        <w:bottom w:val="none" w:sz="0" w:space="0" w:color="auto"/>
                        <w:right w:val="none" w:sz="0" w:space="0" w:color="auto"/>
                      </w:divBdr>
                      <w:divsChild>
                        <w:div w:id="2051874467">
                          <w:marLeft w:val="0"/>
                          <w:marRight w:val="0"/>
                          <w:marTop w:val="0"/>
                          <w:marBottom w:val="0"/>
                          <w:divBdr>
                            <w:top w:val="none" w:sz="0" w:space="0" w:color="auto"/>
                            <w:left w:val="none" w:sz="0" w:space="0" w:color="auto"/>
                            <w:bottom w:val="none" w:sz="0" w:space="0" w:color="auto"/>
                            <w:right w:val="none" w:sz="0" w:space="0" w:color="auto"/>
                          </w:divBdr>
                          <w:divsChild>
                            <w:div w:id="1578436271">
                              <w:marLeft w:val="0"/>
                              <w:marRight w:val="0"/>
                              <w:marTop w:val="0"/>
                              <w:marBottom w:val="0"/>
                              <w:divBdr>
                                <w:top w:val="none" w:sz="0" w:space="0" w:color="auto"/>
                                <w:left w:val="none" w:sz="0" w:space="0" w:color="auto"/>
                                <w:bottom w:val="none" w:sz="0" w:space="0" w:color="auto"/>
                                <w:right w:val="none" w:sz="0" w:space="0" w:color="auto"/>
                              </w:divBdr>
                              <w:divsChild>
                                <w:div w:id="291987655">
                                  <w:marLeft w:val="0"/>
                                  <w:marRight w:val="0"/>
                                  <w:marTop w:val="0"/>
                                  <w:marBottom w:val="0"/>
                                  <w:divBdr>
                                    <w:top w:val="none" w:sz="0" w:space="0" w:color="auto"/>
                                    <w:left w:val="none" w:sz="0" w:space="0" w:color="auto"/>
                                    <w:bottom w:val="none" w:sz="0" w:space="0" w:color="auto"/>
                                    <w:right w:val="none" w:sz="0" w:space="0" w:color="auto"/>
                                  </w:divBdr>
                                  <w:divsChild>
                                    <w:div w:id="796728753">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sChild>
                                            <w:div w:id="1064182159">
                                              <w:marLeft w:val="0"/>
                                              <w:marRight w:val="0"/>
                                              <w:marTop w:val="0"/>
                                              <w:marBottom w:val="0"/>
                                              <w:divBdr>
                                                <w:top w:val="none" w:sz="0" w:space="0" w:color="auto"/>
                                                <w:left w:val="none" w:sz="0" w:space="0" w:color="auto"/>
                                                <w:bottom w:val="none" w:sz="0" w:space="0" w:color="auto"/>
                                                <w:right w:val="none" w:sz="0" w:space="0" w:color="auto"/>
                                              </w:divBdr>
                                              <w:divsChild>
                                                <w:div w:id="1699696540">
                                                  <w:marLeft w:val="0"/>
                                                  <w:marRight w:val="0"/>
                                                  <w:marTop w:val="0"/>
                                                  <w:marBottom w:val="0"/>
                                                  <w:divBdr>
                                                    <w:top w:val="none" w:sz="0" w:space="0" w:color="auto"/>
                                                    <w:left w:val="none" w:sz="0" w:space="0" w:color="auto"/>
                                                    <w:bottom w:val="none" w:sz="0" w:space="0" w:color="auto"/>
                                                    <w:right w:val="none" w:sz="0" w:space="0" w:color="auto"/>
                                                  </w:divBdr>
                                                  <w:divsChild>
                                                    <w:div w:id="323511426">
                                                      <w:marLeft w:val="0"/>
                                                      <w:marRight w:val="0"/>
                                                      <w:marTop w:val="0"/>
                                                      <w:marBottom w:val="0"/>
                                                      <w:divBdr>
                                                        <w:top w:val="none" w:sz="0" w:space="0" w:color="auto"/>
                                                        <w:left w:val="none" w:sz="0" w:space="0" w:color="auto"/>
                                                        <w:bottom w:val="none" w:sz="0" w:space="0" w:color="auto"/>
                                                        <w:right w:val="none" w:sz="0" w:space="0" w:color="auto"/>
                                                      </w:divBdr>
                                                      <w:divsChild>
                                                        <w:div w:id="202444675">
                                                          <w:marLeft w:val="0"/>
                                                          <w:marRight w:val="0"/>
                                                          <w:marTop w:val="0"/>
                                                          <w:marBottom w:val="0"/>
                                                          <w:divBdr>
                                                            <w:top w:val="none" w:sz="0" w:space="0" w:color="auto"/>
                                                            <w:left w:val="none" w:sz="0" w:space="0" w:color="auto"/>
                                                            <w:bottom w:val="none" w:sz="0" w:space="0" w:color="auto"/>
                                                            <w:right w:val="none" w:sz="0" w:space="0" w:color="auto"/>
                                                          </w:divBdr>
                                                          <w:divsChild>
                                                            <w:div w:id="1771317484">
                                                              <w:marLeft w:val="0"/>
                                                              <w:marRight w:val="0"/>
                                                              <w:marTop w:val="0"/>
                                                              <w:marBottom w:val="0"/>
                                                              <w:divBdr>
                                                                <w:top w:val="none" w:sz="0" w:space="0" w:color="auto"/>
                                                                <w:left w:val="none" w:sz="0" w:space="0" w:color="auto"/>
                                                                <w:bottom w:val="none" w:sz="0" w:space="0" w:color="auto"/>
                                                                <w:right w:val="none" w:sz="0" w:space="0" w:color="auto"/>
                                                              </w:divBdr>
                                                              <w:divsChild>
                                                                <w:div w:id="262878341">
                                                                  <w:marLeft w:val="0"/>
                                                                  <w:marRight w:val="0"/>
                                                                  <w:marTop w:val="0"/>
                                                                  <w:marBottom w:val="0"/>
                                                                  <w:divBdr>
                                                                    <w:top w:val="none" w:sz="0" w:space="0" w:color="auto"/>
                                                                    <w:left w:val="none" w:sz="0" w:space="0" w:color="auto"/>
                                                                    <w:bottom w:val="none" w:sz="0" w:space="0" w:color="auto"/>
                                                                    <w:right w:val="none" w:sz="0" w:space="0" w:color="auto"/>
                                                                  </w:divBdr>
                                                                  <w:divsChild>
                                                                    <w:div w:id="1044603661">
                                                                      <w:marLeft w:val="0"/>
                                                                      <w:marRight w:val="0"/>
                                                                      <w:marTop w:val="0"/>
                                                                      <w:marBottom w:val="0"/>
                                                                      <w:divBdr>
                                                                        <w:top w:val="none" w:sz="0" w:space="0" w:color="auto"/>
                                                                        <w:left w:val="none" w:sz="0" w:space="0" w:color="auto"/>
                                                                        <w:bottom w:val="none" w:sz="0" w:space="0" w:color="auto"/>
                                                                        <w:right w:val="none" w:sz="0" w:space="0" w:color="auto"/>
                                                                      </w:divBdr>
                                                                      <w:divsChild>
                                                                        <w:div w:id="1369406007">
                                                                          <w:marLeft w:val="0"/>
                                                                          <w:marRight w:val="0"/>
                                                                          <w:marTop w:val="0"/>
                                                                          <w:marBottom w:val="0"/>
                                                                          <w:divBdr>
                                                                            <w:top w:val="none" w:sz="0" w:space="0" w:color="auto"/>
                                                                            <w:left w:val="none" w:sz="0" w:space="0" w:color="auto"/>
                                                                            <w:bottom w:val="none" w:sz="0" w:space="0" w:color="auto"/>
                                                                            <w:right w:val="none" w:sz="0" w:space="0" w:color="auto"/>
                                                                          </w:divBdr>
                                                                          <w:divsChild>
                                                                            <w:div w:id="1945648691">
                                                                              <w:marLeft w:val="0"/>
                                                                              <w:marRight w:val="0"/>
                                                                              <w:marTop w:val="0"/>
                                                                              <w:marBottom w:val="0"/>
                                                                              <w:divBdr>
                                                                                <w:top w:val="none" w:sz="0" w:space="0" w:color="auto"/>
                                                                                <w:left w:val="none" w:sz="0" w:space="0" w:color="auto"/>
                                                                                <w:bottom w:val="none" w:sz="0" w:space="0" w:color="auto"/>
                                                                                <w:right w:val="none" w:sz="0" w:space="0" w:color="auto"/>
                                                                              </w:divBdr>
                                                                              <w:divsChild>
                                                                                <w:div w:id="11491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350141">
      <w:bodyDiv w:val="1"/>
      <w:marLeft w:val="0"/>
      <w:marRight w:val="0"/>
      <w:marTop w:val="0"/>
      <w:marBottom w:val="0"/>
      <w:divBdr>
        <w:top w:val="none" w:sz="0" w:space="0" w:color="auto"/>
        <w:left w:val="none" w:sz="0" w:space="0" w:color="auto"/>
        <w:bottom w:val="none" w:sz="0" w:space="0" w:color="auto"/>
        <w:right w:val="none" w:sz="0" w:space="0" w:color="auto"/>
      </w:divBdr>
      <w:divsChild>
        <w:div w:id="2166276">
          <w:marLeft w:val="0"/>
          <w:marRight w:val="0"/>
          <w:marTop w:val="0"/>
          <w:marBottom w:val="0"/>
          <w:divBdr>
            <w:top w:val="none" w:sz="0" w:space="0" w:color="auto"/>
            <w:left w:val="none" w:sz="0" w:space="0" w:color="auto"/>
            <w:bottom w:val="none" w:sz="0" w:space="0" w:color="auto"/>
            <w:right w:val="none" w:sz="0" w:space="0" w:color="auto"/>
          </w:divBdr>
          <w:divsChild>
            <w:div w:id="1495225326">
              <w:marLeft w:val="0"/>
              <w:marRight w:val="0"/>
              <w:marTop w:val="0"/>
              <w:marBottom w:val="0"/>
              <w:divBdr>
                <w:top w:val="none" w:sz="0" w:space="0" w:color="auto"/>
                <w:left w:val="none" w:sz="0" w:space="0" w:color="auto"/>
                <w:bottom w:val="none" w:sz="0" w:space="0" w:color="auto"/>
                <w:right w:val="none" w:sz="0" w:space="0" w:color="auto"/>
              </w:divBdr>
              <w:divsChild>
                <w:div w:id="1255439074">
                  <w:marLeft w:val="0"/>
                  <w:marRight w:val="0"/>
                  <w:marTop w:val="0"/>
                  <w:marBottom w:val="0"/>
                  <w:divBdr>
                    <w:top w:val="none" w:sz="0" w:space="0" w:color="auto"/>
                    <w:left w:val="none" w:sz="0" w:space="0" w:color="auto"/>
                    <w:bottom w:val="none" w:sz="0" w:space="0" w:color="auto"/>
                    <w:right w:val="none" w:sz="0" w:space="0" w:color="auto"/>
                  </w:divBdr>
                  <w:divsChild>
                    <w:div w:id="237256767">
                      <w:marLeft w:val="0"/>
                      <w:marRight w:val="0"/>
                      <w:marTop w:val="0"/>
                      <w:marBottom w:val="0"/>
                      <w:divBdr>
                        <w:top w:val="none" w:sz="0" w:space="0" w:color="auto"/>
                        <w:left w:val="none" w:sz="0" w:space="0" w:color="auto"/>
                        <w:bottom w:val="none" w:sz="0" w:space="0" w:color="auto"/>
                        <w:right w:val="none" w:sz="0" w:space="0" w:color="auto"/>
                      </w:divBdr>
                      <w:divsChild>
                        <w:div w:id="854224013">
                          <w:marLeft w:val="0"/>
                          <w:marRight w:val="0"/>
                          <w:marTop w:val="0"/>
                          <w:marBottom w:val="0"/>
                          <w:divBdr>
                            <w:top w:val="none" w:sz="0" w:space="0" w:color="auto"/>
                            <w:left w:val="none" w:sz="0" w:space="0" w:color="auto"/>
                            <w:bottom w:val="none" w:sz="0" w:space="0" w:color="auto"/>
                            <w:right w:val="none" w:sz="0" w:space="0" w:color="auto"/>
                          </w:divBdr>
                          <w:divsChild>
                            <w:div w:id="35813199">
                              <w:marLeft w:val="0"/>
                              <w:marRight w:val="0"/>
                              <w:marTop w:val="0"/>
                              <w:marBottom w:val="0"/>
                              <w:divBdr>
                                <w:top w:val="none" w:sz="0" w:space="0" w:color="auto"/>
                                <w:left w:val="none" w:sz="0" w:space="0" w:color="auto"/>
                                <w:bottom w:val="none" w:sz="0" w:space="0" w:color="auto"/>
                                <w:right w:val="none" w:sz="0" w:space="0" w:color="auto"/>
                              </w:divBdr>
                              <w:divsChild>
                                <w:div w:id="311298776">
                                  <w:marLeft w:val="0"/>
                                  <w:marRight w:val="0"/>
                                  <w:marTop w:val="0"/>
                                  <w:marBottom w:val="0"/>
                                  <w:divBdr>
                                    <w:top w:val="none" w:sz="0" w:space="0" w:color="auto"/>
                                    <w:left w:val="none" w:sz="0" w:space="0" w:color="auto"/>
                                    <w:bottom w:val="none" w:sz="0" w:space="0" w:color="auto"/>
                                    <w:right w:val="none" w:sz="0" w:space="0" w:color="auto"/>
                                  </w:divBdr>
                                  <w:divsChild>
                                    <w:div w:id="1442143062">
                                      <w:marLeft w:val="0"/>
                                      <w:marRight w:val="0"/>
                                      <w:marTop w:val="0"/>
                                      <w:marBottom w:val="0"/>
                                      <w:divBdr>
                                        <w:top w:val="none" w:sz="0" w:space="0" w:color="auto"/>
                                        <w:left w:val="none" w:sz="0" w:space="0" w:color="auto"/>
                                        <w:bottom w:val="none" w:sz="0" w:space="0" w:color="auto"/>
                                        <w:right w:val="none" w:sz="0" w:space="0" w:color="auto"/>
                                      </w:divBdr>
                                      <w:divsChild>
                                        <w:div w:id="423890367">
                                          <w:marLeft w:val="0"/>
                                          <w:marRight w:val="0"/>
                                          <w:marTop w:val="0"/>
                                          <w:marBottom w:val="0"/>
                                          <w:divBdr>
                                            <w:top w:val="none" w:sz="0" w:space="0" w:color="auto"/>
                                            <w:left w:val="none" w:sz="0" w:space="0" w:color="auto"/>
                                            <w:bottom w:val="none" w:sz="0" w:space="0" w:color="auto"/>
                                            <w:right w:val="none" w:sz="0" w:space="0" w:color="auto"/>
                                          </w:divBdr>
                                          <w:divsChild>
                                            <w:div w:id="2083212694">
                                              <w:marLeft w:val="0"/>
                                              <w:marRight w:val="0"/>
                                              <w:marTop w:val="0"/>
                                              <w:marBottom w:val="0"/>
                                              <w:divBdr>
                                                <w:top w:val="none" w:sz="0" w:space="0" w:color="auto"/>
                                                <w:left w:val="none" w:sz="0" w:space="0" w:color="auto"/>
                                                <w:bottom w:val="none" w:sz="0" w:space="0" w:color="auto"/>
                                                <w:right w:val="none" w:sz="0" w:space="0" w:color="auto"/>
                                              </w:divBdr>
                                              <w:divsChild>
                                                <w:div w:id="1042631255">
                                                  <w:marLeft w:val="0"/>
                                                  <w:marRight w:val="0"/>
                                                  <w:marTop w:val="0"/>
                                                  <w:marBottom w:val="0"/>
                                                  <w:divBdr>
                                                    <w:top w:val="none" w:sz="0" w:space="0" w:color="auto"/>
                                                    <w:left w:val="none" w:sz="0" w:space="0" w:color="auto"/>
                                                    <w:bottom w:val="none" w:sz="0" w:space="0" w:color="auto"/>
                                                    <w:right w:val="none" w:sz="0" w:space="0" w:color="auto"/>
                                                  </w:divBdr>
                                                  <w:divsChild>
                                                    <w:div w:id="1841047102">
                                                      <w:marLeft w:val="0"/>
                                                      <w:marRight w:val="0"/>
                                                      <w:marTop w:val="0"/>
                                                      <w:marBottom w:val="0"/>
                                                      <w:divBdr>
                                                        <w:top w:val="none" w:sz="0" w:space="0" w:color="auto"/>
                                                        <w:left w:val="none" w:sz="0" w:space="0" w:color="auto"/>
                                                        <w:bottom w:val="none" w:sz="0" w:space="0" w:color="auto"/>
                                                        <w:right w:val="none" w:sz="0" w:space="0" w:color="auto"/>
                                                      </w:divBdr>
                                                      <w:divsChild>
                                                        <w:div w:id="418135147">
                                                          <w:marLeft w:val="0"/>
                                                          <w:marRight w:val="0"/>
                                                          <w:marTop w:val="0"/>
                                                          <w:marBottom w:val="0"/>
                                                          <w:divBdr>
                                                            <w:top w:val="none" w:sz="0" w:space="0" w:color="auto"/>
                                                            <w:left w:val="none" w:sz="0" w:space="0" w:color="auto"/>
                                                            <w:bottom w:val="none" w:sz="0" w:space="0" w:color="auto"/>
                                                            <w:right w:val="none" w:sz="0" w:space="0" w:color="auto"/>
                                                          </w:divBdr>
                                                          <w:divsChild>
                                                            <w:div w:id="1978214940">
                                                              <w:marLeft w:val="0"/>
                                                              <w:marRight w:val="0"/>
                                                              <w:marTop w:val="0"/>
                                                              <w:marBottom w:val="0"/>
                                                              <w:divBdr>
                                                                <w:top w:val="none" w:sz="0" w:space="0" w:color="auto"/>
                                                                <w:left w:val="none" w:sz="0" w:space="0" w:color="auto"/>
                                                                <w:bottom w:val="none" w:sz="0" w:space="0" w:color="auto"/>
                                                                <w:right w:val="none" w:sz="0" w:space="0" w:color="auto"/>
                                                              </w:divBdr>
                                                              <w:divsChild>
                                                                <w:div w:id="1777167057">
                                                                  <w:marLeft w:val="0"/>
                                                                  <w:marRight w:val="0"/>
                                                                  <w:marTop w:val="0"/>
                                                                  <w:marBottom w:val="0"/>
                                                                  <w:divBdr>
                                                                    <w:top w:val="none" w:sz="0" w:space="0" w:color="auto"/>
                                                                    <w:left w:val="none" w:sz="0" w:space="0" w:color="auto"/>
                                                                    <w:bottom w:val="none" w:sz="0" w:space="0" w:color="auto"/>
                                                                    <w:right w:val="none" w:sz="0" w:space="0" w:color="auto"/>
                                                                  </w:divBdr>
                                                                  <w:divsChild>
                                                                    <w:div w:id="1674338437">
                                                                      <w:marLeft w:val="0"/>
                                                                      <w:marRight w:val="0"/>
                                                                      <w:marTop w:val="0"/>
                                                                      <w:marBottom w:val="0"/>
                                                                      <w:divBdr>
                                                                        <w:top w:val="none" w:sz="0" w:space="0" w:color="auto"/>
                                                                        <w:left w:val="none" w:sz="0" w:space="0" w:color="auto"/>
                                                                        <w:bottom w:val="none" w:sz="0" w:space="0" w:color="auto"/>
                                                                        <w:right w:val="none" w:sz="0" w:space="0" w:color="auto"/>
                                                                      </w:divBdr>
                                                                      <w:divsChild>
                                                                        <w:div w:id="1236279711">
                                                                          <w:marLeft w:val="0"/>
                                                                          <w:marRight w:val="0"/>
                                                                          <w:marTop w:val="0"/>
                                                                          <w:marBottom w:val="0"/>
                                                                          <w:divBdr>
                                                                            <w:top w:val="none" w:sz="0" w:space="0" w:color="auto"/>
                                                                            <w:left w:val="none" w:sz="0" w:space="0" w:color="auto"/>
                                                                            <w:bottom w:val="none" w:sz="0" w:space="0" w:color="auto"/>
                                                                            <w:right w:val="none" w:sz="0" w:space="0" w:color="auto"/>
                                                                          </w:divBdr>
                                                                          <w:divsChild>
                                                                            <w:div w:id="1720975775">
                                                                              <w:marLeft w:val="0"/>
                                                                              <w:marRight w:val="0"/>
                                                                              <w:marTop w:val="0"/>
                                                                              <w:marBottom w:val="0"/>
                                                                              <w:divBdr>
                                                                                <w:top w:val="none" w:sz="0" w:space="0" w:color="auto"/>
                                                                                <w:left w:val="none" w:sz="0" w:space="0" w:color="auto"/>
                                                                                <w:bottom w:val="none" w:sz="0" w:space="0" w:color="auto"/>
                                                                                <w:right w:val="none" w:sz="0" w:space="0" w:color="auto"/>
                                                                              </w:divBdr>
                                                                              <w:divsChild>
                                                                                <w:div w:id="19617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200479">
      <w:bodyDiv w:val="1"/>
      <w:marLeft w:val="0"/>
      <w:marRight w:val="0"/>
      <w:marTop w:val="0"/>
      <w:marBottom w:val="0"/>
      <w:divBdr>
        <w:top w:val="none" w:sz="0" w:space="0" w:color="auto"/>
        <w:left w:val="none" w:sz="0" w:space="0" w:color="auto"/>
        <w:bottom w:val="none" w:sz="0" w:space="0" w:color="auto"/>
        <w:right w:val="none" w:sz="0" w:space="0" w:color="auto"/>
      </w:divBdr>
    </w:div>
    <w:div w:id="804616621">
      <w:bodyDiv w:val="1"/>
      <w:marLeft w:val="0"/>
      <w:marRight w:val="0"/>
      <w:marTop w:val="0"/>
      <w:marBottom w:val="0"/>
      <w:divBdr>
        <w:top w:val="none" w:sz="0" w:space="0" w:color="auto"/>
        <w:left w:val="none" w:sz="0" w:space="0" w:color="auto"/>
        <w:bottom w:val="none" w:sz="0" w:space="0" w:color="auto"/>
        <w:right w:val="none" w:sz="0" w:space="0" w:color="auto"/>
      </w:divBdr>
      <w:divsChild>
        <w:div w:id="649599776">
          <w:marLeft w:val="0"/>
          <w:marRight w:val="0"/>
          <w:marTop w:val="0"/>
          <w:marBottom w:val="0"/>
          <w:divBdr>
            <w:top w:val="single" w:sz="6" w:space="0" w:color="CCCCCC"/>
            <w:left w:val="single" w:sz="6" w:space="0" w:color="CCCCCC"/>
            <w:bottom w:val="single" w:sz="6" w:space="0" w:color="CCCCCC"/>
            <w:right w:val="single" w:sz="6" w:space="0" w:color="CCCCCC"/>
          </w:divBdr>
          <w:divsChild>
            <w:div w:id="17087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80061">
      <w:bodyDiv w:val="1"/>
      <w:marLeft w:val="0"/>
      <w:marRight w:val="0"/>
      <w:marTop w:val="0"/>
      <w:marBottom w:val="0"/>
      <w:divBdr>
        <w:top w:val="none" w:sz="0" w:space="0" w:color="auto"/>
        <w:left w:val="none" w:sz="0" w:space="0" w:color="auto"/>
        <w:bottom w:val="none" w:sz="0" w:space="0" w:color="auto"/>
        <w:right w:val="none" w:sz="0" w:space="0" w:color="auto"/>
      </w:divBdr>
      <w:divsChild>
        <w:div w:id="1968194049">
          <w:marLeft w:val="0"/>
          <w:marRight w:val="0"/>
          <w:marTop w:val="0"/>
          <w:marBottom w:val="0"/>
          <w:divBdr>
            <w:top w:val="single" w:sz="6" w:space="0" w:color="CCCCCC"/>
            <w:left w:val="single" w:sz="6" w:space="0" w:color="CCCCCC"/>
            <w:bottom w:val="single" w:sz="6" w:space="0" w:color="CCCCCC"/>
            <w:right w:val="single" w:sz="6" w:space="0" w:color="CCCCCC"/>
          </w:divBdr>
          <w:divsChild>
            <w:div w:id="5067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4080">
      <w:bodyDiv w:val="1"/>
      <w:marLeft w:val="0"/>
      <w:marRight w:val="0"/>
      <w:marTop w:val="0"/>
      <w:marBottom w:val="0"/>
      <w:divBdr>
        <w:top w:val="none" w:sz="0" w:space="0" w:color="auto"/>
        <w:left w:val="none" w:sz="0" w:space="0" w:color="auto"/>
        <w:bottom w:val="none" w:sz="0" w:space="0" w:color="auto"/>
        <w:right w:val="none" w:sz="0" w:space="0" w:color="auto"/>
      </w:divBdr>
      <w:divsChild>
        <w:div w:id="1626420806">
          <w:marLeft w:val="0"/>
          <w:marRight w:val="0"/>
          <w:marTop w:val="0"/>
          <w:marBottom w:val="0"/>
          <w:divBdr>
            <w:top w:val="none" w:sz="0" w:space="0" w:color="auto"/>
            <w:left w:val="none" w:sz="0" w:space="0" w:color="auto"/>
            <w:bottom w:val="none" w:sz="0" w:space="0" w:color="auto"/>
            <w:right w:val="none" w:sz="0" w:space="0" w:color="auto"/>
          </w:divBdr>
          <w:divsChild>
            <w:div w:id="1941374845">
              <w:marLeft w:val="0"/>
              <w:marRight w:val="0"/>
              <w:marTop w:val="0"/>
              <w:marBottom w:val="0"/>
              <w:divBdr>
                <w:top w:val="none" w:sz="0" w:space="0" w:color="auto"/>
                <w:left w:val="none" w:sz="0" w:space="0" w:color="auto"/>
                <w:bottom w:val="none" w:sz="0" w:space="0" w:color="auto"/>
                <w:right w:val="none" w:sz="0" w:space="0" w:color="auto"/>
              </w:divBdr>
              <w:divsChild>
                <w:div w:id="1801149713">
                  <w:marLeft w:val="0"/>
                  <w:marRight w:val="0"/>
                  <w:marTop w:val="0"/>
                  <w:marBottom w:val="0"/>
                  <w:divBdr>
                    <w:top w:val="none" w:sz="0" w:space="0" w:color="auto"/>
                    <w:left w:val="none" w:sz="0" w:space="0" w:color="auto"/>
                    <w:bottom w:val="none" w:sz="0" w:space="0" w:color="auto"/>
                    <w:right w:val="none" w:sz="0" w:space="0" w:color="auto"/>
                  </w:divBdr>
                  <w:divsChild>
                    <w:div w:id="927881085">
                      <w:marLeft w:val="0"/>
                      <w:marRight w:val="0"/>
                      <w:marTop w:val="0"/>
                      <w:marBottom w:val="0"/>
                      <w:divBdr>
                        <w:top w:val="none" w:sz="0" w:space="0" w:color="auto"/>
                        <w:left w:val="none" w:sz="0" w:space="0" w:color="auto"/>
                        <w:bottom w:val="none" w:sz="0" w:space="0" w:color="auto"/>
                        <w:right w:val="none" w:sz="0" w:space="0" w:color="auto"/>
                      </w:divBdr>
                      <w:divsChild>
                        <w:div w:id="390345720">
                          <w:marLeft w:val="0"/>
                          <w:marRight w:val="0"/>
                          <w:marTop w:val="0"/>
                          <w:marBottom w:val="0"/>
                          <w:divBdr>
                            <w:top w:val="none" w:sz="0" w:space="0" w:color="auto"/>
                            <w:left w:val="none" w:sz="0" w:space="0" w:color="auto"/>
                            <w:bottom w:val="none" w:sz="0" w:space="0" w:color="auto"/>
                            <w:right w:val="none" w:sz="0" w:space="0" w:color="auto"/>
                          </w:divBdr>
                          <w:divsChild>
                            <w:div w:id="21899754">
                              <w:marLeft w:val="0"/>
                              <w:marRight w:val="0"/>
                              <w:marTop w:val="0"/>
                              <w:marBottom w:val="0"/>
                              <w:divBdr>
                                <w:top w:val="none" w:sz="0" w:space="0" w:color="auto"/>
                                <w:left w:val="none" w:sz="0" w:space="0" w:color="auto"/>
                                <w:bottom w:val="none" w:sz="0" w:space="0" w:color="auto"/>
                                <w:right w:val="none" w:sz="0" w:space="0" w:color="auto"/>
                              </w:divBdr>
                              <w:divsChild>
                                <w:div w:id="381095854">
                                  <w:marLeft w:val="0"/>
                                  <w:marRight w:val="0"/>
                                  <w:marTop w:val="0"/>
                                  <w:marBottom w:val="0"/>
                                  <w:divBdr>
                                    <w:top w:val="none" w:sz="0" w:space="0" w:color="auto"/>
                                    <w:left w:val="none" w:sz="0" w:space="0" w:color="auto"/>
                                    <w:bottom w:val="none" w:sz="0" w:space="0" w:color="auto"/>
                                    <w:right w:val="none" w:sz="0" w:space="0" w:color="auto"/>
                                  </w:divBdr>
                                  <w:divsChild>
                                    <w:div w:id="1322391738">
                                      <w:marLeft w:val="0"/>
                                      <w:marRight w:val="0"/>
                                      <w:marTop w:val="0"/>
                                      <w:marBottom w:val="0"/>
                                      <w:divBdr>
                                        <w:top w:val="none" w:sz="0" w:space="0" w:color="auto"/>
                                        <w:left w:val="none" w:sz="0" w:space="0" w:color="auto"/>
                                        <w:bottom w:val="none" w:sz="0" w:space="0" w:color="auto"/>
                                        <w:right w:val="none" w:sz="0" w:space="0" w:color="auto"/>
                                      </w:divBdr>
                                      <w:divsChild>
                                        <w:div w:id="43647795">
                                          <w:marLeft w:val="0"/>
                                          <w:marRight w:val="0"/>
                                          <w:marTop w:val="0"/>
                                          <w:marBottom w:val="0"/>
                                          <w:divBdr>
                                            <w:top w:val="none" w:sz="0" w:space="0" w:color="auto"/>
                                            <w:left w:val="none" w:sz="0" w:space="0" w:color="auto"/>
                                            <w:bottom w:val="none" w:sz="0" w:space="0" w:color="auto"/>
                                            <w:right w:val="none" w:sz="0" w:space="0" w:color="auto"/>
                                          </w:divBdr>
                                          <w:divsChild>
                                            <w:div w:id="482888909">
                                              <w:marLeft w:val="0"/>
                                              <w:marRight w:val="0"/>
                                              <w:marTop w:val="0"/>
                                              <w:marBottom w:val="0"/>
                                              <w:divBdr>
                                                <w:top w:val="none" w:sz="0" w:space="0" w:color="auto"/>
                                                <w:left w:val="none" w:sz="0" w:space="0" w:color="auto"/>
                                                <w:bottom w:val="none" w:sz="0" w:space="0" w:color="auto"/>
                                                <w:right w:val="none" w:sz="0" w:space="0" w:color="auto"/>
                                              </w:divBdr>
                                              <w:divsChild>
                                                <w:div w:id="991560338">
                                                  <w:marLeft w:val="0"/>
                                                  <w:marRight w:val="0"/>
                                                  <w:marTop w:val="0"/>
                                                  <w:marBottom w:val="0"/>
                                                  <w:divBdr>
                                                    <w:top w:val="none" w:sz="0" w:space="0" w:color="auto"/>
                                                    <w:left w:val="none" w:sz="0" w:space="0" w:color="auto"/>
                                                    <w:bottom w:val="none" w:sz="0" w:space="0" w:color="auto"/>
                                                    <w:right w:val="none" w:sz="0" w:space="0" w:color="auto"/>
                                                  </w:divBdr>
                                                  <w:divsChild>
                                                    <w:div w:id="1472554356">
                                                      <w:marLeft w:val="0"/>
                                                      <w:marRight w:val="0"/>
                                                      <w:marTop w:val="0"/>
                                                      <w:marBottom w:val="0"/>
                                                      <w:divBdr>
                                                        <w:top w:val="none" w:sz="0" w:space="0" w:color="auto"/>
                                                        <w:left w:val="none" w:sz="0" w:space="0" w:color="auto"/>
                                                        <w:bottom w:val="none" w:sz="0" w:space="0" w:color="auto"/>
                                                        <w:right w:val="none" w:sz="0" w:space="0" w:color="auto"/>
                                                      </w:divBdr>
                                                      <w:divsChild>
                                                        <w:div w:id="460733977">
                                                          <w:marLeft w:val="0"/>
                                                          <w:marRight w:val="0"/>
                                                          <w:marTop w:val="0"/>
                                                          <w:marBottom w:val="0"/>
                                                          <w:divBdr>
                                                            <w:top w:val="none" w:sz="0" w:space="0" w:color="auto"/>
                                                            <w:left w:val="none" w:sz="0" w:space="0" w:color="auto"/>
                                                            <w:bottom w:val="none" w:sz="0" w:space="0" w:color="auto"/>
                                                            <w:right w:val="none" w:sz="0" w:space="0" w:color="auto"/>
                                                          </w:divBdr>
                                                          <w:divsChild>
                                                            <w:div w:id="1017000063">
                                                              <w:marLeft w:val="0"/>
                                                              <w:marRight w:val="0"/>
                                                              <w:marTop w:val="0"/>
                                                              <w:marBottom w:val="0"/>
                                                              <w:divBdr>
                                                                <w:top w:val="none" w:sz="0" w:space="0" w:color="auto"/>
                                                                <w:left w:val="none" w:sz="0" w:space="0" w:color="auto"/>
                                                                <w:bottom w:val="none" w:sz="0" w:space="0" w:color="auto"/>
                                                                <w:right w:val="none" w:sz="0" w:space="0" w:color="auto"/>
                                                              </w:divBdr>
                                                              <w:divsChild>
                                                                <w:div w:id="2031904710">
                                                                  <w:marLeft w:val="0"/>
                                                                  <w:marRight w:val="0"/>
                                                                  <w:marTop w:val="0"/>
                                                                  <w:marBottom w:val="0"/>
                                                                  <w:divBdr>
                                                                    <w:top w:val="none" w:sz="0" w:space="0" w:color="auto"/>
                                                                    <w:left w:val="none" w:sz="0" w:space="0" w:color="auto"/>
                                                                    <w:bottom w:val="none" w:sz="0" w:space="0" w:color="auto"/>
                                                                    <w:right w:val="none" w:sz="0" w:space="0" w:color="auto"/>
                                                                  </w:divBdr>
                                                                  <w:divsChild>
                                                                    <w:div w:id="1588462302">
                                                                      <w:marLeft w:val="0"/>
                                                                      <w:marRight w:val="0"/>
                                                                      <w:marTop w:val="0"/>
                                                                      <w:marBottom w:val="0"/>
                                                                      <w:divBdr>
                                                                        <w:top w:val="none" w:sz="0" w:space="0" w:color="auto"/>
                                                                        <w:left w:val="none" w:sz="0" w:space="0" w:color="auto"/>
                                                                        <w:bottom w:val="none" w:sz="0" w:space="0" w:color="auto"/>
                                                                        <w:right w:val="none" w:sz="0" w:space="0" w:color="auto"/>
                                                                      </w:divBdr>
                                                                      <w:divsChild>
                                                                        <w:div w:id="388958881">
                                                                          <w:marLeft w:val="0"/>
                                                                          <w:marRight w:val="0"/>
                                                                          <w:marTop w:val="0"/>
                                                                          <w:marBottom w:val="0"/>
                                                                          <w:divBdr>
                                                                            <w:top w:val="none" w:sz="0" w:space="0" w:color="auto"/>
                                                                            <w:left w:val="none" w:sz="0" w:space="0" w:color="auto"/>
                                                                            <w:bottom w:val="none" w:sz="0" w:space="0" w:color="auto"/>
                                                                            <w:right w:val="none" w:sz="0" w:space="0" w:color="auto"/>
                                                                          </w:divBdr>
                                                                          <w:divsChild>
                                                                            <w:div w:id="1801025421">
                                                                              <w:marLeft w:val="0"/>
                                                                              <w:marRight w:val="0"/>
                                                                              <w:marTop w:val="0"/>
                                                                              <w:marBottom w:val="0"/>
                                                                              <w:divBdr>
                                                                                <w:top w:val="none" w:sz="0" w:space="0" w:color="auto"/>
                                                                                <w:left w:val="none" w:sz="0" w:space="0" w:color="auto"/>
                                                                                <w:bottom w:val="none" w:sz="0" w:space="0" w:color="auto"/>
                                                                                <w:right w:val="none" w:sz="0" w:space="0" w:color="auto"/>
                                                                              </w:divBdr>
                                                                              <w:divsChild>
                                                                                <w:div w:id="175660118">
                                                                                  <w:marLeft w:val="0"/>
                                                                                  <w:marRight w:val="0"/>
                                                                                  <w:marTop w:val="0"/>
                                                                                  <w:marBottom w:val="0"/>
                                                                                  <w:divBdr>
                                                                                    <w:top w:val="none" w:sz="0" w:space="0" w:color="auto"/>
                                                                                    <w:left w:val="none" w:sz="0" w:space="0" w:color="auto"/>
                                                                                    <w:bottom w:val="none" w:sz="0" w:space="0" w:color="auto"/>
                                                                                    <w:right w:val="none" w:sz="0" w:space="0" w:color="auto"/>
                                                                                  </w:divBdr>
                                                                                  <w:divsChild>
                                                                                    <w:div w:id="1602952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45567">
      <w:bodyDiv w:val="1"/>
      <w:marLeft w:val="0"/>
      <w:marRight w:val="0"/>
      <w:marTop w:val="0"/>
      <w:marBottom w:val="0"/>
      <w:divBdr>
        <w:top w:val="none" w:sz="0" w:space="0" w:color="auto"/>
        <w:left w:val="none" w:sz="0" w:space="0" w:color="auto"/>
        <w:bottom w:val="none" w:sz="0" w:space="0" w:color="auto"/>
        <w:right w:val="none" w:sz="0" w:space="0" w:color="auto"/>
      </w:divBdr>
      <w:divsChild>
        <w:div w:id="1436053943">
          <w:marLeft w:val="0"/>
          <w:marRight w:val="0"/>
          <w:marTop w:val="0"/>
          <w:marBottom w:val="0"/>
          <w:divBdr>
            <w:top w:val="none" w:sz="0" w:space="0" w:color="auto"/>
            <w:left w:val="none" w:sz="0" w:space="0" w:color="auto"/>
            <w:bottom w:val="none" w:sz="0" w:space="0" w:color="auto"/>
            <w:right w:val="none" w:sz="0" w:space="0" w:color="auto"/>
          </w:divBdr>
          <w:divsChild>
            <w:div w:id="356277246">
              <w:marLeft w:val="0"/>
              <w:marRight w:val="0"/>
              <w:marTop w:val="0"/>
              <w:marBottom w:val="0"/>
              <w:divBdr>
                <w:top w:val="none" w:sz="0" w:space="0" w:color="auto"/>
                <w:left w:val="none" w:sz="0" w:space="0" w:color="auto"/>
                <w:bottom w:val="none" w:sz="0" w:space="0" w:color="auto"/>
                <w:right w:val="none" w:sz="0" w:space="0" w:color="auto"/>
              </w:divBdr>
              <w:divsChild>
                <w:div w:id="224072639">
                  <w:marLeft w:val="0"/>
                  <w:marRight w:val="0"/>
                  <w:marTop w:val="0"/>
                  <w:marBottom w:val="0"/>
                  <w:divBdr>
                    <w:top w:val="none" w:sz="0" w:space="0" w:color="auto"/>
                    <w:left w:val="none" w:sz="0" w:space="0" w:color="auto"/>
                    <w:bottom w:val="none" w:sz="0" w:space="0" w:color="auto"/>
                    <w:right w:val="none" w:sz="0" w:space="0" w:color="auto"/>
                  </w:divBdr>
                  <w:divsChild>
                    <w:div w:id="613251851">
                      <w:marLeft w:val="2400"/>
                      <w:marRight w:val="0"/>
                      <w:marTop w:val="0"/>
                      <w:marBottom w:val="0"/>
                      <w:divBdr>
                        <w:top w:val="none" w:sz="0" w:space="0" w:color="auto"/>
                        <w:left w:val="none" w:sz="0" w:space="0" w:color="auto"/>
                        <w:bottom w:val="none" w:sz="0" w:space="0" w:color="auto"/>
                        <w:right w:val="none" w:sz="0" w:space="0" w:color="auto"/>
                      </w:divBdr>
                      <w:divsChild>
                        <w:div w:id="109127977">
                          <w:marLeft w:val="0"/>
                          <w:marRight w:val="0"/>
                          <w:marTop w:val="0"/>
                          <w:marBottom w:val="0"/>
                          <w:divBdr>
                            <w:top w:val="none" w:sz="0" w:space="0" w:color="auto"/>
                            <w:left w:val="none" w:sz="0" w:space="0" w:color="auto"/>
                            <w:bottom w:val="none" w:sz="0" w:space="0" w:color="auto"/>
                            <w:right w:val="none" w:sz="0" w:space="0" w:color="auto"/>
                          </w:divBdr>
                          <w:divsChild>
                            <w:div w:id="1330602374">
                              <w:marLeft w:val="0"/>
                              <w:marRight w:val="0"/>
                              <w:marTop w:val="0"/>
                              <w:marBottom w:val="0"/>
                              <w:divBdr>
                                <w:top w:val="none" w:sz="0" w:space="0" w:color="auto"/>
                                <w:left w:val="none" w:sz="0" w:space="0" w:color="auto"/>
                                <w:bottom w:val="none" w:sz="0" w:space="0" w:color="auto"/>
                                <w:right w:val="none" w:sz="0" w:space="0" w:color="auto"/>
                              </w:divBdr>
                            </w:div>
                            <w:div w:id="173639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499689">
      <w:bodyDiv w:val="1"/>
      <w:marLeft w:val="0"/>
      <w:marRight w:val="0"/>
      <w:marTop w:val="0"/>
      <w:marBottom w:val="0"/>
      <w:divBdr>
        <w:top w:val="none" w:sz="0" w:space="0" w:color="auto"/>
        <w:left w:val="none" w:sz="0" w:space="0" w:color="auto"/>
        <w:bottom w:val="none" w:sz="0" w:space="0" w:color="auto"/>
        <w:right w:val="none" w:sz="0" w:space="0" w:color="auto"/>
      </w:divBdr>
      <w:divsChild>
        <w:div w:id="223805477">
          <w:marLeft w:val="0"/>
          <w:marRight w:val="0"/>
          <w:marTop w:val="0"/>
          <w:marBottom w:val="20"/>
          <w:divBdr>
            <w:top w:val="none" w:sz="0" w:space="0" w:color="auto"/>
            <w:left w:val="none" w:sz="0" w:space="0" w:color="auto"/>
            <w:bottom w:val="none" w:sz="0" w:space="0" w:color="auto"/>
            <w:right w:val="none" w:sz="0" w:space="0" w:color="auto"/>
          </w:divBdr>
        </w:div>
        <w:div w:id="541984353">
          <w:marLeft w:val="0"/>
          <w:marRight w:val="0"/>
          <w:marTop w:val="0"/>
          <w:marBottom w:val="20"/>
          <w:divBdr>
            <w:top w:val="none" w:sz="0" w:space="0" w:color="auto"/>
            <w:left w:val="none" w:sz="0" w:space="0" w:color="auto"/>
            <w:bottom w:val="none" w:sz="0" w:space="0" w:color="auto"/>
            <w:right w:val="none" w:sz="0" w:space="0" w:color="auto"/>
          </w:divBdr>
        </w:div>
      </w:divsChild>
    </w:div>
    <w:div w:id="821117332">
      <w:bodyDiv w:val="1"/>
      <w:marLeft w:val="0"/>
      <w:marRight w:val="0"/>
      <w:marTop w:val="0"/>
      <w:marBottom w:val="0"/>
      <w:divBdr>
        <w:top w:val="none" w:sz="0" w:space="0" w:color="auto"/>
        <w:left w:val="none" w:sz="0" w:space="0" w:color="auto"/>
        <w:bottom w:val="none" w:sz="0" w:space="0" w:color="auto"/>
        <w:right w:val="none" w:sz="0" w:space="0" w:color="auto"/>
      </w:divBdr>
      <w:divsChild>
        <w:div w:id="1062829660">
          <w:marLeft w:val="0"/>
          <w:marRight w:val="0"/>
          <w:marTop w:val="0"/>
          <w:marBottom w:val="0"/>
          <w:divBdr>
            <w:top w:val="none" w:sz="0" w:space="0" w:color="auto"/>
            <w:left w:val="none" w:sz="0" w:space="0" w:color="auto"/>
            <w:bottom w:val="none" w:sz="0" w:space="0" w:color="auto"/>
            <w:right w:val="none" w:sz="0" w:space="0" w:color="auto"/>
          </w:divBdr>
          <w:divsChild>
            <w:div w:id="945038280">
              <w:marLeft w:val="0"/>
              <w:marRight w:val="0"/>
              <w:marTop w:val="0"/>
              <w:marBottom w:val="0"/>
              <w:divBdr>
                <w:top w:val="none" w:sz="0" w:space="0" w:color="auto"/>
                <w:left w:val="none" w:sz="0" w:space="0" w:color="auto"/>
                <w:bottom w:val="none" w:sz="0" w:space="0" w:color="auto"/>
                <w:right w:val="none" w:sz="0" w:space="0" w:color="auto"/>
              </w:divBdr>
              <w:divsChild>
                <w:div w:id="304553857">
                  <w:marLeft w:val="0"/>
                  <w:marRight w:val="0"/>
                  <w:marTop w:val="0"/>
                  <w:marBottom w:val="0"/>
                  <w:divBdr>
                    <w:top w:val="none" w:sz="0" w:space="0" w:color="auto"/>
                    <w:left w:val="none" w:sz="0" w:space="0" w:color="auto"/>
                    <w:bottom w:val="none" w:sz="0" w:space="0" w:color="auto"/>
                    <w:right w:val="none" w:sz="0" w:space="0" w:color="auto"/>
                  </w:divBdr>
                  <w:divsChild>
                    <w:div w:id="644507839">
                      <w:marLeft w:val="0"/>
                      <w:marRight w:val="0"/>
                      <w:marTop w:val="0"/>
                      <w:marBottom w:val="0"/>
                      <w:divBdr>
                        <w:top w:val="none" w:sz="0" w:space="0" w:color="auto"/>
                        <w:left w:val="none" w:sz="0" w:space="0" w:color="auto"/>
                        <w:bottom w:val="none" w:sz="0" w:space="0" w:color="auto"/>
                        <w:right w:val="none" w:sz="0" w:space="0" w:color="auto"/>
                      </w:divBdr>
                      <w:divsChild>
                        <w:div w:id="42413680">
                          <w:marLeft w:val="0"/>
                          <w:marRight w:val="0"/>
                          <w:marTop w:val="0"/>
                          <w:marBottom w:val="0"/>
                          <w:divBdr>
                            <w:top w:val="none" w:sz="0" w:space="0" w:color="auto"/>
                            <w:left w:val="none" w:sz="0" w:space="0" w:color="auto"/>
                            <w:bottom w:val="none" w:sz="0" w:space="0" w:color="auto"/>
                            <w:right w:val="none" w:sz="0" w:space="0" w:color="auto"/>
                          </w:divBdr>
                          <w:divsChild>
                            <w:div w:id="182745633">
                              <w:marLeft w:val="0"/>
                              <w:marRight w:val="0"/>
                              <w:marTop w:val="0"/>
                              <w:marBottom w:val="0"/>
                              <w:divBdr>
                                <w:top w:val="none" w:sz="0" w:space="0" w:color="auto"/>
                                <w:left w:val="none" w:sz="0" w:space="0" w:color="auto"/>
                                <w:bottom w:val="none" w:sz="0" w:space="0" w:color="auto"/>
                                <w:right w:val="none" w:sz="0" w:space="0" w:color="auto"/>
                              </w:divBdr>
                              <w:divsChild>
                                <w:div w:id="1765220228">
                                  <w:marLeft w:val="0"/>
                                  <w:marRight w:val="0"/>
                                  <w:marTop w:val="0"/>
                                  <w:marBottom w:val="0"/>
                                  <w:divBdr>
                                    <w:top w:val="none" w:sz="0" w:space="0" w:color="auto"/>
                                    <w:left w:val="none" w:sz="0" w:space="0" w:color="auto"/>
                                    <w:bottom w:val="none" w:sz="0" w:space="0" w:color="auto"/>
                                    <w:right w:val="none" w:sz="0" w:space="0" w:color="auto"/>
                                  </w:divBdr>
                                  <w:divsChild>
                                    <w:div w:id="1402218391">
                                      <w:marLeft w:val="0"/>
                                      <w:marRight w:val="0"/>
                                      <w:marTop w:val="0"/>
                                      <w:marBottom w:val="0"/>
                                      <w:divBdr>
                                        <w:top w:val="none" w:sz="0" w:space="0" w:color="auto"/>
                                        <w:left w:val="none" w:sz="0" w:space="0" w:color="auto"/>
                                        <w:bottom w:val="none" w:sz="0" w:space="0" w:color="auto"/>
                                        <w:right w:val="none" w:sz="0" w:space="0" w:color="auto"/>
                                      </w:divBdr>
                                      <w:divsChild>
                                        <w:div w:id="982197102">
                                          <w:marLeft w:val="0"/>
                                          <w:marRight w:val="0"/>
                                          <w:marTop w:val="0"/>
                                          <w:marBottom w:val="0"/>
                                          <w:divBdr>
                                            <w:top w:val="none" w:sz="0" w:space="0" w:color="auto"/>
                                            <w:left w:val="none" w:sz="0" w:space="0" w:color="auto"/>
                                            <w:bottom w:val="none" w:sz="0" w:space="0" w:color="auto"/>
                                            <w:right w:val="none" w:sz="0" w:space="0" w:color="auto"/>
                                          </w:divBdr>
                                          <w:divsChild>
                                            <w:div w:id="558983273">
                                              <w:marLeft w:val="0"/>
                                              <w:marRight w:val="0"/>
                                              <w:marTop w:val="0"/>
                                              <w:marBottom w:val="0"/>
                                              <w:divBdr>
                                                <w:top w:val="none" w:sz="0" w:space="0" w:color="auto"/>
                                                <w:left w:val="none" w:sz="0" w:space="0" w:color="auto"/>
                                                <w:bottom w:val="none" w:sz="0" w:space="0" w:color="auto"/>
                                                <w:right w:val="none" w:sz="0" w:space="0" w:color="auto"/>
                                              </w:divBdr>
                                              <w:divsChild>
                                                <w:div w:id="2094622701">
                                                  <w:marLeft w:val="0"/>
                                                  <w:marRight w:val="0"/>
                                                  <w:marTop w:val="0"/>
                                                  <w:marBottom w:val="0"/>
                                                  <w:divBdr>
                                                    <w:top w:val="none" w:sz="0" w:space="0" w:color="auto"/>
                                                    <w:left w:val="none" w:sz="0" w:space="0" w:color="auto"/>
                                                    <w:bottom w:val="none" w:sz="0" w:space="0" w:color="auto"/>
                                                    <w:right w:val="none" w:sz="0" w:space="0" w:color="auto"/>
                                                  </w:divBdr>
                                                  <w:divsChild>
                                                    <w:div w:id="1145119019">
                                                      <w:marLeft w:val="0"/>
                                                      <w:marRight w:val="0"/>
                                                      <w:marTop w:val="0"/>
                                                      <w:marBottom w:val="0"/>
                                                      <w:divBdr>
                                                        <w:top w:val="none" w:sz="0" w:space="0" w:color="auto"/>
                                                        <w:left w:val="none" w:sz="0" w:space="0" w:color="auto"/>
                                                        <w:bottom w:val="none" w:sz="0" w:space="0" w:color="auto"/>
                                                        <w:right w:val="none" w:sz="0" w:space="0" w:color="auto"/>
                                                      </w:divBdr>
                                                      <w:divsChild>
                                                        <w:div w:id="1929730483">
                                                          <w:marLeft w:val="0"/>
                                                          <w:marRight w:val="0"/>
                                                          <w:marTop w:val="0"/>
                                                          <w:marBottom w:val="0"/>
                                                          <w:divBdr>
                                                            <w:top w:val="none" w:sz="0" w:space="0" w:color="auto"/>
                                                            <w:left w:val="none" w:sz="0" w:space="0" w:color="auto"/>
                                                            <w:bottom w:val="none" w:sz="0" w:space="0" w:color="auto"/>
                                                            <w:right w:val="none" w:sz="0" w:space="0" w:color="auto"/>
                                                          </w:divBdr>
                                                          <w:divsChild>
                                                            <w:div w:id="356542281">
                                                              <w:marLeft w:val="0"/>
                                                              <w:marRight w:val="0"/>
                                                              <w:marTop w:val="0"/>
                                                              <w:marBottom w:val="0"/>
                                                              <w:divBdr>
                                                                <w:top w:val="none" w:sz="0" w:space="0" w:color="auto"/>
                                                                <w:left w:val="none" w:sz="0" w:space="0" w:color="auto"/>
                                                                <w:bottom w:val="none" w:sz="0" w:space="0" w:color="auto"/>
                                                                <w:right w:val="none" w:sz="0" w:space="0" w:color="auto"/>
                                                              </w:divBdr>
                                                              <w:divsChild>
                                                                <w:div w:id="46228461">
                                                                  <w:marLeft w:val="0"/>
                                                                  <w:marRight w:val="0"/>
                                                                  <w:marTop w:val="0"/>
                                                                  <w:marBottom w:val="0"/>
                                                                  <w:divBdr>
                                                                    <w:top w:val="none" w:sz="0" w:space="0" w:color="auto"/>
                                                                    <w:left w:val="none" w:sz="0" w:space="0" w:color="auto"/>
                                                                    <w:bottom w:val="none" w:sz="0" w:space="0" w:color="auto"/>
                                                                    <w:right w:val="none" w:sz="0" w:space="0" w:color="auto"/>
                                                                  </w:divBdr>
                                                                  <w:divsChild>
                                                                    <w:div w:id="1382906004">
                                                                      <w:marLeft w:val="0"/>
                                                                      <w:marRight w:val="0"/>
                                                                      <w:marTop w:val="0"/>
                                                                      <w:marBottom w:val="0"/>
                                                                      <w:divBdr>
                                                                        <w:top w:val="none" w:sz="0" w:space="0" w:color="auto"/>
                                                                        <w:left w:val="none" w:sz="0" w:space="0" w:color="auto"/>
                                                                        <w:bottom w:val="none" w:sz="0" w:space="0" w:color="auto"/>
                                                                        <w:right w:val="none" w:sz="0" w:space="0" w:color="auto"/>
                                                                      </w:divBdr>
                                                                      <w:divsChild>
                                                                        <w:div w:id="946887535">
                                                                          <w:marLeft w:val="0"/>
                                                                          <w:marRight w:val="0"/>
                                                                          <w:marTop w:val="0"/>
                                                                          <w:marBottom w:val="0"/>
                                                                          <w:divBdr>
                                                                            <w:top w:val="none" w:sz="0" w:space="0" w:color="auto"/>
                                                                            <w:left w:val="none" w:sz="0" w:space="0" w:color="auto"/>
                                                                            <w:bottom w:val="none" w:sz="0" w:space="0" w:color="auto"/>
                                                                            <w:right w:val="none" w:sz="0" w:space="0" w:color="auto"/>
                                                                          </w:divBdr>
                                                                          <w:divsChild>
                                                                            <w:div w:id="1502115376">
                                                                              <w:marLeft w:val="0"/>
                                                                              <w:marRight w:val="0"/>
                                                                              <w:marTop w:val="0"/>
                                                                              <w:marBottom w:val="0"/>
                                                                              <w:divBdr>
                                                                                <w:top w:val="none" w:sz="0" w:space="0" w:color="auto"/>
                                                                                <w:left w:val="none" w:sz="0" w:space="0" w:color="auto"/>
                                                                                <w:bottom w:val="none" w:sz="0" w:space="0" w:color="auto"/>
                                                                                <w:right w:val="none" w:sz="0" w:space="0" w:color="auto"/>
                                                                              </w:divBdr>
                                                                              <w:divsChild>
                                                                                <w:div w:id="17186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3639">
      <w:bodyDiv w:val="1"/>
      <w:marLeft w:val="0"/>
      <w:marRight w:val="0"/>
      <w:marTop w:val="0"/>
      <w:marBottom w:val="0"/>
      <w:divBdr>
        <w:top w:val="none" w:sz="0" w:space="0" w:color="auto"/>
        <w:left w:val="none" w:sz="0" w:space="0" w:color="auto"/>
        <w:bottom w:val="none" w:sz="0" w:space="0" w:color="auto"/>
        <w:right w:val="none" w:sz="0" w:space="0" w:color="auto"/>
      </w:divBdr>
      <w:divsChild>
        <w:div w:id="893810027">
          <w:marLeft w:val="0"/>
          <w:marRight w:val="0"/>
          <w:marTop w:val="0"/>
          <w:marBottom w:val="0"/>
          <w:divBdr>
            <w:top w:val="single" w:sz="6" w:space="0" w:color="CCCCCC"/>
            <w:left w:val="single" w:sz="6" w:space="0" w:color="CCCCCC"/>
            <w:bottom w:val="single" w:sz="6" w:space="0" w:color="CCCCCC"/>
            <w:right w:val="single" w:sz="6" w:space="0" w:color="CCCCCC"/>
          </w:divBdr>
          <w:divsChild>
            <w:div w:id="203195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70612">
      <w:bodyDiv w:val="1"/>
      <w:marLeft w:val="0"/>
      <w:marRight w:val="0"/>
      <w:marTop w:val="0"/>
      <w:marBottom w:val="0"/>
      <w:divBdr>
        <w:top w:val="none" w:sz="0" w:space="0" w:color="auto"/>
        <w:left w:val="none" w:sz="0" w:space="0" w:color="auto"/>
        <w:bottom w:val="none" w:sz="0" w:space="0" w:color="auto"/>
        <w:right w:val="none" w:sz="0" w:space="0" w:color="auto"/>
      </w:divBdr>
      <w:divsChild>
        <w:div w:id="1703627656">
          <w:marLeft w:val="0"/>
          <w:marRight w:val="0"/>
          <w:marTop w:val="0"/>
          <w:marBottom w:val="0"/>
          <w:divBdr>
            <w:top w:val="none" w:sz="0" w:space="0" w:color="auto"/>
            <w:left w:val="none" w:sz="0" w:space="0" w:color="auto"/>
            <w:bottom w:val="none" w:sz="0" w:space="0" w:color="auto"/>
            <w:right w:val="none" w:sz="0" w:space="0" w:color="auto"/>
          </w:divBdr>
          <w:divsChild>
            <w:div w:id="1501046936">
              <w:marLeft w:val="0"/>
              <w:marRight w:val="0"/>
              <w:marTop w:val="0"/>
              <w:marBottom w:val="0"/>
              <w:divBdr>
                <w:top w:val="none" w:sz="0" w:space="0" w:color="auto"/>
                <w:left w:val="none" w:sz="0" w:space="0" w:color="auto"/>
                <w:bottom w:val="none" w:sz="0" w:space="0" w:color="auto"/>
                <w:right w:val="none" w:sz="0" w:space="0" w:color="auto"/>
              </w:divBdr>
              <w:divsChild>
                <w:div w:id="359160947">
                  <w:marLeft w:val="0"/>
                  <w:marRight w:val="0"/>
                  <w:marTop w:val="0"/>
                  <w:marBottom w:val="0"/>
                  <w:divBdr>
                    <w:top w:val="none" w:sz="0" w:space="0" w:color="auto"/>
                    <w:left w:val="none" w:sz="0" w:space="0" w:color="auto"/>
                    <w:bottom w:val="none" w:sz="0" w:space="0" w:color="auto"/>
                    <w:right w:val="none" w:sz="0" w:space="0" w:color="auto"/>
                  </w:divBdr>
                  <w:divsChild>
                    <w:div w:id="1569921253">
                      <w:marLeft w:val="1719"/>
                      <w:marRight w:val="0"/>
                      <w:marTop w:val="0"/>
                      <w:marBottom w:val="0"/>
                      <w:divBdr>
                        <w:top w:val="none" w:sz="0" w:space="0" w:color="auto"/>
                        <w:left w:val="none" w:sz="0" w:space="0" w:color="auto"/>
                        <w:bottom w:val="none" w:sz="0" w:space="0" w:color="auto"/>
                        <w:right w:val="none" w:sz="0" w:space="0" w:color="auto"/>
                      </w:divBdr>
                      <w:divsChild>
                        <w:div w:id="1711110178">
                          <w:marLeft w:val="0"/>
                          <w:marRight w:val="0"/>
                          <w:marTop w:val="0"/>
                          <w:marBottom w:val="0"/>
                          <w:divBdr>
                            <w:top w:val="none" w:sz="0" w:space="0" w:color="auto"/>
                            <w:left w:val="none" w:sz="0" w:space="0" w:color="auto"/>
                            <w:bottom w:val="none" w:sz="0" w:space="0" w:color="auto"/>
                            <w:right w:val="none" w:sz="0" w:space="0" w:color="auto"/>
                          </w:divBdr>
                          <w:divsChild>
                            <w:div w:id="445272579">
                              <w:marLeft w:val="0"/>
                              <w:marRight w:val="0"/>
                              <w:marTop w:val="0"/>
                              <w:marBottom w:val="0"/>
                              <w:divBdr>
                                <w:top w:val="none" w:sz="0" w:space="0" w:color="auto"/>
                                <w:left w:val="none" w:sz="0" w:space="0" w:color="auto"/>
                                <w:bottom w:val="none" w:sz="0" w:space="0" w:color="auto"/>
                                <w:right w:val="none" w:sz="0" w:space="0" w:color="auto"/>
                              </w:divBdr>
                            </w:div>
                            <w:div w:id="17899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292632">
      <w:bodyDiv w:val="1"/>
      <w:marLeft w:val="0"/>
      <w:marRight w:val="0"/>
      <w:marTop w:val="0"/>
      <w:marBottom w:val="0"/>
      <w:divBdr>
        <w:top w:val="none" w:sz="0" w:space="0" w:color="auto"/>
        <w:left w:val="none" w:sz="0" w:space="0" w:color="auto"/>
        <w:bottom w:val="none" w:sz="0" w:space="0" w:color="auto"/>
        <w:right w:val="none" w:sz="0" w:space="0" w:color="auto"/>
      </w:divBdr>
      <w:divsChild>
        <w:div w:id="395324831">
          <w:marLeft w:val="0"/>
          <w:marRight w:val="0"/>
          <w:marTop w:val="0"/>
          <w:marBottom w:val="0"/>
          <w:divBdr>
            <w:top w:val="none" w:sz="0" w:space="0" w:color="auto"/>
            <w:left w:val="none" w:sz="0" w:space="0" w:color="auto"/>
            <w:bottom w:val="none" w:sz="0" w:space="0" w:color="auto"/>
            <w:right w:val="none" w:sz="0" w:space="0" w:color="auto"/>
          </w:divBdr>
          <w:divsChild>
            <w:div w:id="1154026107">
              <w:marLeft w:val="0"/>
              <w:marRight w:val="0"/>
              <w:marTop w:val="0"/>
              <w:marBottom w:val="0"/>
              <w:divBdr>
                <w:top w:val="none" w:sz="0" w:space="0" w:color="auto"/>
                <w:left w:val="none" w:sz="0" w:space="0" w:color="auto"/>
                <w:bottom w:val="none" w:sz="0" w:space="0" w:color="auto"/>
                <w:right w:val="none" w:sz="0" w:space="0" w:color="auto"/>
              </w:divBdr>
              <w:divsChild>
                <w:div w:id="603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925247">
      <w:bodyDiv w:val="1"/>
      <w:marLeft w:val="0"/>
      <w:marRight w:val="0"/>
      <w:marTop w:val="0"/>
      <w:marBottom w:val="0"/>
      <w:divBdr>
        <w:top w:val="none" w:sz="0" w:space="0" w:color="auto"/>
        <w:left w:val="none" w:sz="0" w:space="0" w:color="auto"/>
        <w:bottom w:val="none" w:sz="0" w:space="0" w:color="auto"/>
        <w:right w:val="none" w:sz="0" w:space="0" w:color="auto"/>
      </w:divBdr>
      <w:divsChild>
        <w:div w:id="786585294">
          <w:marLeft w:val="0"/>
          <w:marRight w:val="0"/>
          <w:marTop w:val="0"/>
          <w:marBottom w:val="0"/>
          <w:divBdr>
            <w:top w:val="none" w:sz="0" w:space="0" w:color="auto"/>
            <w:left w:val="none" w:sz="0" w:space="0" w:color="auto"/>
            <w:bottom w:val="none" w:sz="0" w:space="0" w:color="auto"/>
            <w:right w:val="none" w:sz="0" w:space="0" w:color="auto"/>
          </w:divBdr>
        </w:div>
      </w:divsChild>
    </w:div>
    <w:div w:id="859588905">
      <w:bodyDiv w:val="1"/>
      <w:marLeft w:val="0"/>
      <w:marRight w:val="0"/>
      <w:marTop w:val="0"/>
      <w:marBottom w:val="0"/>
      <w:divBdr>
        <w:top w:val="none" w:sz="0" w:space="0" w:color="auto"/>
        <w:left w:val="none" w:sz="0" w:space="0" w:color="auto"/>
        <w:bottom w:val="none" w:sz="0" w:space="0" w:color="auto"/>
        <w:right w:val="none" w:sz="0" w:space="0" w:color="auto"/>
      </w:divBdr>
      <w:divsChild>
        <w:div w:id="31662827">
          <w:marLeft w:val="0"/>
          <w:marRight w:val="0"/>
          <w:marTop w:val="240"/>
          <w:marBottom w:val="48"/>
          <w:divBdr>
            <w:top w:val="none" w:sz="0" w:space="0" w:color="auto"/>
            <w:left w:val="none" w:sz="0" w:space="0" w:color="auto"/>
            <w:bottom w:val="none" w:sz="0" w:space="0" w:color="auto"/>
            <w:right w:val="none" w:sz="0" w:space="0" w:color="auto"/>
          </w:divBdr>
        </w:div>
        <w:div w:id="1767385981">
          <w:marLeft w:val="0"/>
          <w:marRight w:val="0"/>
          <w:marTop w:val="48"/>
          <w:marBottom w:val="48"/>
          <w:divBdr>
            <w:top w:val="none" w:sz="0" w:space="0" w:color="auto"/>
            <w:left w:val="none" w:sz="0" w:space="0" w:color="auto"/>
            <w:bottom w:val="none" w:sz="0" w:space="0" w:color="auto"/>
            <w:right w:val="none" w:sz="0" w:space="0" w:color="auto"/>
          </w:divBdr>
        </w:div>
      </w:divsChild>
    </w:div>
    <w:div w:id="862404923">
      <w:bodyDiv w:val="1"/>
      <w:marLeft w:val="0"/>
      <w:marRight w:val="0"/>
      <w:marTop w:val="0"/>
      <w:marBottom w:val="0"/>
      <w:divBdr>
        <w:top w:val="none" w:sz="0" w:space="0" w:color="auto"/>
        <w:left w:val="none" w:sz="0" w:space="0" w:color="auto"/>
        <w:bottom w:val="none" w:sz="0" w:space="0" w:color="auto"/>
        <w:right w:val="none" w:sz="0" w:space="0" w:color="auto"/>
      </w:divBdr>
      <w:divsChild>
        <w:div w:id="89132238">
          <w:marLeft w:val="0"/>
          <w:marRight w:val="0"/>
          <w:marTop w:val="0"/>
          <w:marBottom w:val="0"/>
          <w:divBdr>
            <w:top w:val="none" w:sz="0" w:space="0" w:color="auto"/>
            <w:left w:val="none" w:sz="0" w:space="0" w:color="auto"/>
            <w:bottom w:val="none" w:sz="0" w:space="0" w:color="auto"/>
            <w:right w:val="none" w:sz="0" w:space="0" w:color="auto"/>
          </w:divBdr>
          <w:divsChild>
            <w:div w:id="148400399">
              <w:marLeft w:val="0"/>
              <w:marRight w:val="0"/>
              <w:marTop w:val="0"/>
              <w:marBottom w:val="0"/>
              <w:divBdr>
                <w:top w:val="none" w:sz="0" w:space="0" w:color="auto"/>
                <w:left w:val="none" w:sz="0" w:space="0" w:color="auto"/>
                <w:bottom w:val="none" w:sz="0" w:space="0" w:color="auto"/>
                <w:right w:val="none" w:sz="0" w:space="0" w:color="auto"/>
              </w:divBdr>
              <w:divsChild>
                <w:div w:id="927232749">
                  <w:marLeft w:val="0"/>
                  <w:marRight w:val="0"/>
                  <w:marTop w:val="0"/>
                  <w:marBottom w:val="0"/>
                  <w:divBdr>
                    <w:top w:val="none" w:sz="0" w:space="0" w:color="auto"/>
                    <w:left w:val="none" w:sz="0" w:space="0" w:color="auto"/>
                    <w:bottom w:val="none" w:sz="0" w:space="0" w:color="auto"/>
                    <w:right w:val="none" w:sz="0" w:space="0" w:color="auto"/>
                  </w:divBdr>
                  <w:divsChild>
                    <w:div w:id="1987471776">
                      <w:marLeft w:val="2743"/>
                      <w:marRight w:val="0"/>
                      <w:marTop w:val="0"/>
                      <w:marBottom w:val="0"/>
                      <w:divBdr>
                        <w:top w:val="none" w:sz="0" w:space="0" w:color="auto"/>
                        <w:left w:val="none" w:sz="0" w:space="0" w:color="auto"/>
                        <w:bottom w:val="none" w:sz="0" w:space="0" w:color="auto"/>
                        <w:right w:val="none" w:sz="0" w:space="0" w:color="auto"/>
                      </w:divBdr>
                      <w:divsChild>
                        <w:div w:id="1372148528">
                          <w:marLeft w:val="0"/>
                          <w:marRight w:val="0"/>
                          <w:marTop w:val="0"/>
                          <w:marBottom w:val="0"/>
                          <w:divBdr>
                            <w:top w:val="none" w:sz="0" w:space="0" w:color="auto"/>
                            <w:left w:val="none" w:sz="0" w:space="0" w:color="auto"/>
                            <w:bottom w:val="none" w:sz="0" w:space="0" w:color="auto"/>
                            <w:right w:val="none" w:sz="0" w:space="0" w:color="auto"/>
                          </w:divBdr>
                          <w:divsChild>
                            <w:div w:id="14899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056366">
      <w:bodyDiv w:val="1"/>
      <w:marLeft w:val="0"/>
      <w:marRight w:val="0"/>
      <w:marTop w:val="0"/>
      <w:marBottom w:val="0"/>
      <w:divBdr>
        <w:top w:val="none" w:sz="0" w:space="0" w:color="auto"/>
        <w:left w:val="none" w:sz="0" w:space="0" w:color="auto"/>
        <w:bottom w:val="none" w:sz="0" w:space="0" w:color="auto"/>
        <w:right w:val="none" w:sz="0" w:space="0" w:color="auto"/>
      </w:divBdr>
      <w:divsChild>
        <w:div w:id="605310502">
          <w:marLeft w:val="0"/>
          <w:marRight w:val="0"/>
          <w:marTop w:val="0"/>
          <w:marBottom w:val="0"/>
          <w:divBdr>
            <w:top w:val="none" w:sz="0" w:space="0" w:color="auto"/>
            <w:left w:val="none" w:sz="0" w:space="0" w:color="auto"/>
            <w:bottom w:val="none" w:sz="0" w:space="0" w:color="auto"/>
            <w:right w:val="none" w:sz="0" w:space="0" w:color="auto"/>
          </w:divBdr>
          <w:divsChild>
            <w:div w:id="1032456000">
              <w:marLeft w:val="0"/>
              <w:marRight w:val="0"/>
              <w:marTop w:val="0"/>
              <w:marBottom w:val="0"/>
              <w:divBdr>
                <w:top w:val="none" w:sz="0" w:space="0" w:color="auto"/>
                <w:left w:val="none" w:sz="0" w:space="0" w:color="auto"/>
                <w:bottom w:val="none" w:sz="0" w:space="0" w:color="auto"/>
                <w:right w:val="none" w:sz="0" w:space="0" w:color="auto"/>
              </w:divBdr>
              <w:divsChild>
                <w:div w:id="390425265">
                  <w:marLeft w:val="0"/>
                  <w:marRight w:val="0"/>
                  <w:marTop w:val="0"/>
                  <w:marBottom w:val="0"/>
                  <w:divBdr>
                    <w:top w:val="none" w:sz="0" w:space="0" w:color="auto"/>
                    <w:left w:val="none" w:sz="0" w:space="0" w:color="auto"/>
                    <w:bottom w:val="none" w:sz="0" w:space="0" w:color="auto"/>
                    <w:right w:val="none" w:sz="0" w:space="0" w:color="auto"/>
                  </w:divBdr>
                  <w:divsChild>
                    <w:div w:id="2000958058">
                      <w:marLeft w:val="2174"/>
                      <w:marRight w:val="0"/>
                      <w:marTop w:val="0"/>
                      <w:marBottom w:val="0"/>
                      <w:divBdr>
                        <w:top w:val="none" w:sz="0" w:space="0" w:color="auto"/>
                        <w:left w:val="none" w:sz="0" w:space="0" w:color="auto"/>
                        <w:bottom w:val="none" w:sz="0" w:space="0" w:color="auto"/>
                        <w:right w:val="none" w:sz="0" w:space="0" w:color="auto"/>
                      </w:divBdr>
                      <w:divsChild>
                        <w:div w:id="1982684957">
                          <w:marLeft w:val="0"/>
                          <w:marRight w:val="0"/>
                          <w:marTop w:val="0"/>
                          <w:marBottom w:val="0"/>
                          <w:divBdr>
                            <w:top w:val="none" w:sz="0" w:space="0" w:color="auto"/>
                            <w:left w:val="none" w:sz="0" w:space="0" w:color="auto"/>
                            <w:bottom w:val="none" w:sz="0" w:space="0" w:color="auto"/>
                            <w:right w:val="none" w:sz="0" w:space="0" w:color="auto"/>
                          </w:divBdr>
                          <w:divsChild>
                            <w:div w:id="54599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486923">
      <w:bodyDiv w:val="1"/>
      <w:marLeft w:val="0"/>
      <w:marRight w:val="0"/>
      <w:marTop w:val="0"/>
      <w:marBottom w:val="0"/>
      <w:divBdr>
        <w:top w:val="none" w:sz="0" w:space="0" w:color="auto"/>
        <w:left w:val="none" w:sz="0" w:space="0" w:color="auto"/>
        <w:bottom w:val="none" w:sz="0" w:space="0" w:color="auto"/>
        <w:right w:val="none" w:sz="0" w:space="0" w:color="auto"/>
      </w:divBdr>
    </w:div>
    <w:div w:id="874076591">
      <w:bodyDiv w:val="1"/>
      <w:marLeft w:val="0"/>
      <w:marRight w:val="0"/>
      <w:marTop w:val="0"/>
      <w:marBottom w:val="0"/>
      <w:divBdr>
        <w:top w:val="none" w:sz="0" w:space="0" w:color="auto"/>
        <w:left w:val="none" w:sz="0" w:space="0" w:color="auto"/>
        <w:bottom w:val="none" w:sz="0" w:space="0" w:color="auto"/>
        <w:right w:val="none" w:sz="0" w:space="0" w:color="auto"/>
      </w:divBdr>
    </w:div>
    <w:div w:id="882712579">
      <w:bodyDiv w:val="1"/>
      <w:marLeft w:val="0"/>
      <w:marRight w:val="0"/>
      <w:marTop w:val="0"/>
      <w:marBottom w:val="0"/>
      <w:divBdr>
        <w:top w:val="none" w:sz="0" w:space="0" w:color="auto"/>
        <w:left w:val="none" w:sz="0" w:space="0" w:color="auto"/>
        <w:bottom w:val="none" w:sz="0" w:space="0" w:color="auto"/>
        <w:right w:val="none" w:sz="0" w:space="0" w:color="auto"/>
      </w:divBdr>
      <w:divsChild>
        <w:div w:id="1918904801">
          <w:marLeft w:val="0"/>
          <w:marRight w:val="0"/>
          <w:marTop w:val="0"/>
          <w:marBottom w:val="0"/>
          <w:divBdr>
            <w:top w:val="none" w:sz="0" w:space="0" w:color="auto"/>
            <w:left w:val="none" w:sz="0" w:space="0" w:color="auto"/>
            <w:bottom w:val="none" w:sz="0" w:space="0" w:color="auto"/>
            <w:right w:val="none" w:sz="0" w:space="0" w:color="auto"/>
          </w:divBdr>
          <w:divsChild>
            <w:div w:id="441846404">
              <w:marLeft w:val="0"/>
              <w:marRight w:val="0"/>
              <w:marTop w:val="0"/>
              <w:marBottom w:val="0"/>
              <w:divBdr>
                <w:top w:val="none" w:sz="0" w:space="0" w:color="auto"/>
                <w:left w:val="none" w:sz="0" w:space="0" w:color="auto"/>
                <w:bottom w:val="none" w:sz="0" w:space="0" w:color="auto"/>
                <w:right w:val="none" w:sz="0" w:space="0" w:color="auto"/>
              </w:divBdr>
              <w:divsChild>
                <w:div w:id="1871141091">
                  <w:marLeft w:val="0"/>
                  <w:marRight w:val="0"/>
                  <w:marTop w:val="0"/>
                  <w:marBottom w:val="0"/>
                  <w:divBdr>
                    <w:top w:val="none" w:sz="0" w:space="0" w:color="auto"/>
                    <w:left w:val="none" w:sz="0" w:space="0" w:color="auto"/>
                    <w:bottom w:val="none" w:sz="0" w:space="0" w:color="auto"/>
                    <w:right w:val="none" w:sz="0" w:space="0" w:color="auto"/>
                  </w:divBdr>
                  <w:divsChild>
                    <w:div w:id="1713000476">
                      <w:marLeft w:val="0"/>
                      <w:marRight w:val="0"/>
                      <w:marTop w:val="0"/>
                      <w:marBottom w:val="0"/>
                      <w:divBdr>
                        <w:top w:val="none" w:sz="0" w:space="0" w:color="auto"/>
                        <w:left w:val="none" w:sz="0" w:space="0" w:color="auto"/>
                        <w:bottom w:val="none" w:sz="0" w:space="0" w:color="auto"/>
                        <w:right w:val="none" w:sz="0" w:space="0" w:color="auto"/>
                      </w:divBdr>
                      <w:divsChild>
                        <w:div w:id="1572541357">
                          <w:marLeft w:val="0"/>
                          <w:marRight w:val="0"/>
                          <w:marTop w:val="0"/>
                          <w:marBottom w:val="0"/>
                          <w:divBdr>
                            <w:top w:val="none" w:sz="0" w:space="0" w:color="auto"/>
                            <w:left w:val="none" w:sz="0" w:space="0" w:color="auto"/>
                            <w:bottom w:val="none" w:sz="0" w:space="0" w:color="auto"/>
                            <w:right w:val="none" w:sz="0" w:space="0" w:color="auto"/>
                          </w:divBdr>
                          <w:divsChild>
                            <w:div w:id="897596442">
                              <w:marLeft w:val="0"/>
                              <w:marRight w:val="0"/>
                              <w:marTop w:val="0"/>
                              <w:marBottom w:val="0"/>
                              <w:divBdr>
                                <w:top w:val="none" w:sz="0" w:space="0" w:color="auto"/>
                                <w:left w:val="none" w:sz="0" w:space="0" w:color="auto"/>
                                <w:bottom w:val="none" w:sz="0" w:space="0" w:color="auto"/>
                                <w:right w:val="none" w:sz="0" w:space="0" w:color="auto"/>
                              </w:divBdr>
                              <w:divsChild>
                                <w:div w:id="658965629">
                                  <w:marLeft w:val="0"/>
                                  <w:marRight w:val="0"/>
                                  <w:marTop w:val="0"/>
                                  <w:marBottom w:val="0"/>
                                  <w:divBdr>
                                    <w:top w:val="none" w:sz="0" w:space="0" w:color="auto"/>
                                    <w:left w:val="none" w:sz="0" w:space="0" w:color="auto"/>
                                    <w:bottom w:val="none" w:sz="0" w:space="0" w:color="auto"/>
                                    <w:right w:val="none" w:sz="0" w:space="0" w:color="auto"/>
                                  </w:divBdr>
                                  <w:divsChild>
                                    <w:div w:id="683089546">
                                      <w:marLeft w:val="0"/>
                                      <w:marRight w:val="0"/>
                                      <w:marTop w:val="0"/>
                                      <w:marBottom w:val="0"/>
                                      <w:divBdr>
                                        <w:top w:val="none" w:sz="0" w:space="0" w:color="auto"/>
                                        <w:left w:val="none" w:sz="0" w:space="0" w:color="auto"/>
                                        <w:bottom w:val="none" w:sz="0" w:space="0" w:color="auto"/>
                                        <w:right w:val="none" w:sz="0" w:space="0" w:color="auto"/>
                                      </w:divBdr>
                                      <w:divsChild>
                                        <w:div w:id="1424257837">
                                          <w:marLeft w:val="0"/>
                                          <w:marRight w:val="0"/>
                                          <w:marTop w:val="0"/>
                                          <w:marBottom w:val="0"/>
                                          <w:divBdr>
                                            <w:top w:val="none" w:sz="0" w:space="0" w:color="auto"/>
                                            <w:left w:val="none" w:sz="0" w:space="0" w:color="auto"/>
                                            <w:bottom w:val="none" w:sz="0" w:space="0" w:color="auto"/>
                                            <w:right w:val="none" w:sz="0" w:space="0" w:color="auto"/>
                                          </w:divBdr>
                                          <w:divsChild>
                                            <w:div w:id="1542204201">
                                              <w:marLeft w:val="0"/>
                                              <w:marRight w:val="0"/>
                                              <w:marTop w:val="0"/>
                                              <w:marBottom w:val="0"/>
                                              <w:divBdr>
                                                <w:top w:val="none" w:sz="0" w:space="0" w:color="auto"/>
                                                <w:left w:val="none" w:sz="0" w:space="0" w:color="auto"/>
                                                <w:bottom w:val="none" w:sz="0" w:space="0" w:color="auto"/>
                                                <w:right w:val="none" w:sz="0" w:space="0" w:color="auto"/>
                                              </w:divBdr>
                                              <w:divsChild>
                                                <w:div w:id="1525483009">
                                                  <w:marLeft w:val="0"/>
                                                  <w:marRight w:val="0"/>
                                                  <w:marTop w:val="0"/>
                                                  <w:marBottom w:val="0"/>
                                                  <w:divBdr>
                                                    <w:top w:val="none" w:sz="0" w:space="0" w:color="auto"/>
                                                    <w:left w:val="none" w:sz="0" w:space="0" w:color="auto"/>
                                                    <w:bottom w:val="none" w:sz="0" w:space="0" w:color="auto"/>
                                                    <w:right w:val="none" w:sz="0" w:space="0" w:color="auto"/>
                                                  </w:divBdr>
                                                  <w:divsChild>
                                                    <w:div w:id="265114335">
                                                      <w:marLeft w:val="0"/>
                                                      <w:marRight w:val="0"/>
                                                      <w:marTop w:val="0"/>
                                                      <w:marBottom w:val="0"/>
                                                      <w:divBdr>
                                                        <w:top w:val="none" w:sz="0" w:space="0" w:color="auto"/>
                                                        <w:left w:val="none" w:sz="0" w:space="0" w:color="auto"/>
                                                        <w:bottom w:val="none" w:sz="0" w:space="0" w:color="auto"/>
                                                        <w:right w:val="none" w:sz="0" w:space="0" w:color="auto"/>
                                                      </w:divBdr>
                                                      <w:divsChild>
                                                        <w:div w:id="1042754864">
                                                          <w:marLeft w:val="0"/>
                                                          <w:marRight w:val="0"/>
                                                          <w:marTop w:val="0"/>
                                                          <w:marBottom w:val="0"/>
                                                          <w:divBdr>
                                                            <w:top w:val="none" w:sz="0" w:space="0" w:color="auto"/>
                                                            <w:left w:val="none" w:sz="0" w:space="0" w:color="auto"/>
                                                            <w:bottom w:val="none" w:sz="0" w:space="0" w:color="auto"/>
                                                            <w:right w:val="none" w:sz="0" w:space="0" w:color="auto"/>
                                                          </w:divBdr>
                                                          <w:divsChild>
                                                            <w:div w:id="557279217">
                                                              <w:marLeft w:val="0"/>
                                                              <w:marRight w:val="0"/>
                                                              <w:marTop w:val="0"/>
                                                              <w:marBottom w:val="0"/>
                                                              <w:divBdr>
                                                                <w:top w:val="none" w:sz="0" w:space="0" w:color="auto"/>
                                                                <w:left w:val="none" w:sz="0" w:space="0" w:color="auto"/>
                                                                <w:bottom w:val="none" w:sz="0" w:space="0" w:color="auto"/>
                                                                <w:right w:val="none" w:sz="0" w:space="0" w:color="auto"/>
                                                              </w:divBdr>
                                                              <w:divsChild>
                                                                <w:div w:id="2104835911">
                                                                  <w:marLeft w:val="0"/>
                                                                  <w:marRight w:val="0"/>
                                                                  <w:marTop w:val="0"/>
                                                                  <w:marBottom w:val="0"/>
                                                                  <w:divBdr>
                                                                    <w:top w:val="none" w:sz="0" w:space="0" w:color="auto"/>
                                                                    <w:left w:val="none" w:sz="0" w:space="0" w:color="auto"/>
                                                                    <w:bottom w:val="none" w:sz="0" w:space="0" w:color="auto"/>
                                                                    <w:right w:val="none" w:sz="0" w:space="0" w:color="auto"/>
                                                                  </w:divBdr>
                                                                  <w:divsChild>
                                                                    <w:div w:id="1389382257">
                                                                      <w:marLeft w:val="0"/>
                                                                      <w:marRight w:val="0"/>
                                                                      <w:marTop w:val="0"/>
                                                                      <w:marBottom w:val="0"/>
                                                                      <w:divBdr>
                                                                        <w:top w:val="none" w:sz="0" w:space="0" w:color="auto"/>
                                                                        <w:left w:val="none" w:sz="0" w:space="0" w:color="auto"/>
                                                                        <w:bottom w:val="none" w:sz="0" w:space="0" w:color="auto"/>
                                                                        <w:right w:val="none" w:sz="0" w:space="0" w:color="auto"/>
                                                                      </w:divBdr>
                                                                      <w:divsChild>
                                                                        <w:div w:id="1724908596">
                                                                          <w:marLeft w:val="0"/>
                                                                          <w:marRight w:val="0"/>
                                                                          <w:marTop w:val="0"/>
                                                                          <w:marBottom w:val="0"/>
                                                                          <w:divBdr>
                                                                            <w:top w:val="none" w:sz="0" w:space="0" w:color="auto"/>
                                                                            <w:left w:val="none" w:sz="0" w:space="0" w:color="auto"/>
                                                                            <w:bottom w:val="none" w:sz="0" w:space="0" w:color="auto"/>
                                                                            <w:right w:val="none" w:sz="0" w:space="0" w:color="auto"/>
                                                                          </w:divBdr>
                                                                          <w:divsChild>
                                                                            <w:div w:id="1643461332">
                                                                              <w:marLeft w:val="0"/>
                                                                              <w:marRight w:val="0"/>
                                                                              <w:marTop w:val="0"/>
                                                                              <w:marBottom w:val="0"/>
                                                                              <w:divBdr>
                                                                                <w:top w:val="none" w:sz="0" w:space="0" w:color="auto"/>
                                                                                <w:left w:val="none" w:sz="0" w:space="0" w:color="auto"/>
                                                                                <w:bottom w:val="none" w:sz="0" w:space="0" w:color="auto"/>
                                                                                <w:right w:val="none" w:sz="0" w:space="0" w:color="auto"/>
                                                                              </w:divBdr>
                                                                              <w:divsChild>
                                                                                <w:div w:id="140857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546053">
      <w:bodyDiv w:val="1"/>
      <w:marLeft w:val="0"/>
      <w:marRight w:val="0"/>
      <w:marTop w:val="0"/>
      <w:marBottom w:val="0"/>
      <w:divBdr>
        <w:top w:val="none" w:sz="0" w:space="0" w:color="auto"/>
        <w:left w:val="none" w:sz="0" w:space="0" w:color="auto"/>
        <w:bottom w:val="none" w:sz="0" w:space="0" w:color="auto"/>
        <w:right w:val="none" w:sz="0" w:space="0" w:color="auto"/>
      </w:divBdr>
      <w:divsChild>
        <w:div w:id="1713535409">
          <w:marLeft w:val="0"/>
          <w:marRight w:val="0"/>
          <w:marTop w:val="0"/>
          <w:marBottom w:val="0"/>
          <w:divBdr>
            <w:top w:val="none" w:sz="0" w:space="0" w:color="auto"/>
            <w:left w:val="none" w:sz="0" w:space="0" w:color="auto"/>
            <w:bottom w:val="none" w:sz="0" w:space="0" w:color="auto"/>
            <w:right w:val="none" w:sz="0" w:space="0" w:color="auto"/>
          </w:divBdr>
          <w:divsChild>
            <w:div w:id="1603300222">
              <w:marLeft w:val="0"/>
              <w:marRight w:val="0"/>
              <w:marTop w:val="0"/>
              <w:marBottom w:val="0"/>
              <w:divBdr>
                <w:top w:val="none" w:sz="0" w:space="0" w:color="auto"/>
                <w:left w:val="none" w:sz="0" w:space="0" w:color="auto"/>
                <w:bottom w:val="none" w:sz="0" w:space="0" w:color="auto"/>
                <w:right w:val="none" w:sz="0" w:space="0" w:color="auto"/>
              </w:divBdr>
              <w:divsChild>
                <w:div w:id="920941985">
                  <w:marLeft w:val="0"/>
                  <w:marRight w:val="0"/>
                  <w:marTop w:val="0"/>
                  <w:marBottom w:val="0"/>
                  <w:divBdr>
                    <w:top w:val="none" w:sz="0" w:space="0" w:color="auto"/>
                    <w:left w:val="none" w:sz="0" w:space="0" w:color="auto"/>
                    <w:bottom w:val="none" w:sz="0" w:space="0" w:color="auto"/>
                    <w:right w:val="none" w:sz="0" w:space="0" w:color="auto"/>
                  </w:divBdr>
                  <w:divsChild>
                    <w:div w:id="1064448692">
                      <w:marLeft w:val="2400"/>
                      <w:marRight w:val="0"/>
                      <w:marTop w:val="0"/>
                      <w:marBottom w:val="0"/>
                      <w:divBdr>
                        <w:top w:val="none" w:sz="0" w:space="0" w:color="auto"/>
                        <w:left w:val="none" w:sz="0" w:space="0" w:color="auto"/>
                        <w:bottom w:val="none" w:sz="0" w:space="0" w:color="auto"/>
                        <w:right w:val="none" w:sz="0" w:space="0" w:color="auto"/>
                      </w:divBdr>
                      <w:divsChild>
                        <w:div w:id="401998062">
                          <w:marLeft w:val="0"/>
                          <w:marRight w:val="0"/>
                          <w:marTop w:val="0"/>
                          <w:marBottom w:val="0"/>
                          <w:divBdr>
                            <w:top w:val="none" w:sz="0" w:space="0" w:color="auto"/>
                            <w:left w:val="none" w:sz="0" w:space="0" w:color="auto"/>
                            <w:bottom w:val="none" w:sz="0" w:space="0" w:color="auto"/>
                            <w:right w:val="none" w:sz="0" w:space="0" w:color="auto"/>
                          </w:divBdr>
                          <w:divsChild>
                            <w:div w:id="504365921">
                              <w:marLeft w:val="0"/>
                              <w:marRight w:val="0"/>
                              <w:marTop w:val="0"/>
                              <w:marBottom w:val="0"/>
                              <w:divBdr>
                                <w:top w:val="none" w:sz="0" w:space="0" w:color="auto"/>
                                <w:left w:val="none" w:sz="0" w:space="0" w:color="auto"/>
                                <w:bottom w:val="none" w:sz="0" w:space="0" w:color="auto"/>
                                <w:right w:val="none" w:sz="0" w:space="0" w:color="auto"/>
                              </w:divBdr>
                            </w:div>
                            <w:div w:id="17759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603569">
      <w:bodyDiv w:val="1"/>
      <w:marLeft w:val="0"/>
      <w:marRight w:val="0"/>
      <w:marTop w:val="0"/>
      <w:marBottom w:val="0"/>
      <w:divBdr>
        <w:top w:val="none" w:sz="0" w:space="0" w:color="auto"/>
        <w:left w:val="none" w:sz="0" w:space="0" w:color="auto"/>
        <w:bottom w:val="none" w:sz="0" w:space="0" w:color="auto"/>
        <w:right w:val="none" w:sz="0" w:space="0" w:color="auto"/>
      </w:divBdr>
    </w:div>
    <w:div w:id="906840170">
      <w:bodyDiv w:val="1"/>
      <w:marLeft w:val="0"/>
      <w:marRight w:val="0"/>
      <w:marTop w:val="0"/>
      <w:marBottom w:val="0"/>
      <w:divBdr>
        <w:top w:val="none" w:sz="0" w:space="0" w:color="auto"/>
        <w:left w:val="none" w:sz="0" w:space="0" w:color="auto"/>
        <w:bottom w:val="none" w:sz="0" w:space="0" w:color="auto"/>
        <w:right w:val="none" w:sz="0" w:space="0" w:color="auto"/>
      </w:divBdr>
      <w:divsChild>
        <w:div w:id="624504096">
          <w:marLeft w:val="0"/>
          <w:marRight w:val="0"/>
          <w:marTop w:val="0"/>
          <w:marBottom w:val="0"/>
          <w:divBdr>
            <w:top w:val="none" w:sz="0" w:space="0" w:color="auto"/>
            <w:left w:val="none" w:sz="0" w:space="0" w:color="auto"/>
            <w:bottom w:val="none" w:sz="0" w:space="0" w:color="auto"/>
            <w:right w:val="none" w:sz="0" w:space="0" w:color="auto"/>
          </w:divBdr>
          <w:divsChild>
            <w:div w:id="95903661">
              <w:marLeft w:val="0"/>
              <w:marRight w:val="0"/>
              <w:marTop w:val="0"/>
              <w:marBottom w:val="0"/>
              <w:divBdr>
                <w:top w:val="none" w:sz="0" w:space="0" w:color="auto"/>
                <w:left w:val="none" w:sz="0" w:space="0" w:color="auto"/>
                <w:bottom w:val="none" w:sz="0" w:space="0" w:color="auto"/>
                <w:right w:val="none" w:sz="0" w:space="0" w:color="auto"/>
              </w:divBdr>
              <w:divsChild>
                <w:div w:id="505901731">
                  <w:marLeft w:val="0"/>
                  <w:marRight w:val="0"/>
                  <w:marTop w:val="0"/>
                  <w:marBottom w:val="0"/>
                  <w:divBdr>
                    <w:top w:val="none" w:sz="0" w:space="0" w:color="auto"/>
                    <w:left w:val="none" w:sz="0" w:space="0" w:color="auto"/>
                    <w:bottom w:val="none" w:sz="0" w:space="0" w:color="auto"/>
                    <w:right w:val="none" w:sz="0" w:space="0" w:color="auto"/>
                  </w:divBdr>
                  <w:divsChild>
                    <w:div w:id="1468818636">
                      <w:marLeft w:val="0"/>
                      <w:marRight w:val="0"/>
                      <w:marTop w:val="0"/>
                      <w:marBottom w:val="0"/>
                      <w:divBdr>
                        <w:top w:val="none" w:sz="0" w:space="0" w:color="auto"/>
                        <w:left w:val="none" w:sz="0" w:space="0" w:color="auto"/>
                        <w:bottom w:val="none" w:sz="0" w:space="0" w:color="auto"/>
                        <w:right w:val="none" w:sz="0" w:space="0" w:color="auto"/>
                      </w:divBdr>
                      <w:divsChild>
                        <w:div w:id="996569895">
                          <w:marLeft w:val="0"/>
                          <w:marRight w:val="0"/>
                          <w:marTop w:val="0"/>
                          <w:marBottom w:val="0"/>
                          <w:divBdr>
                            <w:top w:val="none" w:sz="0" w:space="0" w:color="auto"/>
                            <w:left w:val="none" w:sz="0" w:space="0" w:color="auto"/>
                            <w:bottom w:val="none" w:sz="0" w:space="0" w:color="auto"/>
                            <w:right w:val="none" w:sz="0" w:space="0" w:color="auto"/>
                          </w:divBdr>
                          <w:divsChild>
                            <w:div w:id="1204094708">
                              <w:marLeft w:val="0"/>
                              <w:marRight w:val="0"/>
                              <w:marTop w:val="0"/>
                              <w:marBottom w:val="0"/>
                              <w:divBdr>
                                <w:top w:val="none" w:sz="0" w:space="0" w:color="auto"/>
                                <w:left w:val="none" w:sz="0" w:space="0" w:color="auto"/>
                                <w:bottom w:val="none" w:sz="0" w:space="0" w:color="auto"/>
                                <w:right w:val="none" w:sz="0" w:space="0" w:color="auto"/>
                              </w:divBdr>
                              <w:divsChild>
                                <w:div w:id="1375429064">
                                  <w:marLeft w:val="0"/>
                                  <w:marRight w:val="0"/>
                                  <w:marTop w:val="0"/>
                                  <w:marBottom w:val="0"/>
                                  <w:divBdr>
                                    <w:top w:val="none" w:sz="0" w:space="0" w:color="auto"/>
                                    <w:left w:val="none" w:sz="0" w:space="0" w:color="auto"/>
                                    <w:bottom w:val="none" w:sz="0" w:space="0" w:color="auto"/>
                                    <w:right w:val="none" w:sz="0" w:space="0" w:color="auto"/>
                                  </w:divBdr>
                                  <w:divsChild>
                                    <w:div w:id="1940872718">
                                      <w:marLeft w:val="0"/>
                                      <w:marRight w:val="0"/>
                                      <w:marTop w:val="0"/>
                                      <w:marBottom w:val="0"/>
                                      <w:divBdr>
                                        <w:top w:val="none" w:sz="0" w:space="0" w:color="auto"/>
                                        <w:left w:val="none" w:sz="0" w:space="0" w:color="auto"/>
                                        <w:bottom w:val="none" w:sz="0" w:space="0" w:color="auto"/>
                                        <w:right w:val="none" w:sz="0" w:space="0" w:color="auto"/>
                                      </w:divBdr>
                                      <w:divsChild>
                                        <w:div w:id="1580019985">
                                          <w:marLeft w:val="0"/>
                                          <w:marRight w:val="0"/>
                                          <w:marTop w:val="0"/>
                                          <w:marBottom w:val="0"/>
                                          <w:divBdr>
                                            <w:top w:val="none" w:sz="0" w:space="0" w:color="auto"/>
                                            <w:left w:val="none" w:sz="0" w:space="0" w:color="auto"/>
                                            <w:bottom w:val="none" w:sz="0" w:space="0" w:color="auto"/>
                                            <w:right w:val="none" w:sz="0" w:space="0" w:color="auto"/>
                                          </w:divBdr>
                                          <w:divsChild>
                                            <w:div w:id="1889032504">
                                              <w:marLeft w:val="0"/>
                                              <w:marRight w:val="0"/>
                                              <w:marTop w:val="0"/>
                                              <w:marBottom w:val="0"/>
                                              <w:divBdr>
                                                <w:top w:val="none" w:sz="0" w:space="0" w:color="auto"/>
                                                <w:left w:val="none" w:sz="0" w:space="0" w:color="auto"/>
                                                <w:bottom w:val="none" w:sz="0" w:space="0" w:color="auto"/>
                                                <w:right w:val="none" w:sz="0" w:space="0" w:color="auto"/>
                                              </w:divBdr>
                                              <w:divsChild>
                                                <w:div w:id="1892694560">
                                                  <w:marLeft w:val="0"/>
                                                  <w:marRight w:val="0"/>
                                                  <w:marTop w:val="0"/>
                                                  <w:marBottom w:val="0"/>
                                                  <w:divBdr>
                                                    <w:top w:val="none" w:sz="0" w:space="0" w:color="auto"/>
                                                    <w:left w:val="none" w:sz="0" w:space="0" w:color="auto"/>
                                                    <w:bottom w:val="none" w:sz="0" w:space="0" w:color="auto"/>
                                                    <w:right w:val="none" w:sz="0" w:space="0" w:color="auto"/>
                                                  </w:divBdr>
                                                  <w:divsChild>
                                                    <w:div w:id="170879396">
                                                      <w:marLeft w:val="0"/>
                                                      <w:marRight w:val="0"/>
                                                      <w:marTop w:val="0"/>
                                                      <w:marBottom w:val="0"/>
                                                      <w:divBdr>
                                                        <w:top w:val="none" w:sz="0" w:space="0" w:color="auto"/>
                                                        <w:left w:val="none" w:sz="0" w:space="0" w:color="auto"/>
                                                        <w:bottom w:val="none" w:sz="0" w:space="0" w:color="auto"/>
                                                        <w:right w:val="none" w:sz="0" w:space="0" w:color="auto"/>
                                                      </w:divBdr>
                                                      <w:divsChild>
                                                        <w:div w:id="869298541">
                                                          <w:marLeft w:val="0"/>
                                                          <w:marRight w:val="0"/>
                                                          <w:marTop w:val="0"/>
                                                          <w:marBottom w:val="0"/>
                                                          <w:divBdr>
                                                            <w:top w:val="none" w:sz="0" w:space="0" w:color="auto"/>
                                                            <w:left w:val="none" w:sz="0" w:space="0" w:color="auto"/>
                                                            <w:bottom w:val="none" w:sz="0" w:space="0" w:color="auto"/>
                                                            <w:right w:val="none" w:sz="0" w:space="0" w:color="auto"/>
                                                          </w:divBdr>
                                                          <w:divsChild>
                                                            <w:div w:id="1401053659">
                                                              <w:marLeft w:val="0"/>
                                                              <w:marRight w:val="0"/>
                                                              <w:marTop w:val="0"/>
                                                              <w:marBottom w:val="0"/>
                                                              <w:divBdr>
                                                                <w:top w:val="none" w:sz="0" w:space="0" w:color="auto"/>
                                                                <w:left w:val="none" w:sz="0" w:space="0" w:color="auto"/>
                                                                <w:bottom w:val="none" w:sz="0" w:space="0" w:color="auto"/>
                                                                <w:right w:val="none" w:sz="0" w:space="0" w:color="auto"/>
                                                              </w:divBdr>
                                                              <w:divsChild>
                                                                <w:div w:id="1251507488">
                                                                  <w:marLeft w:val="0"/>
                                                                  <w:marRight w:val="0"/>
                                                                  <w:marTop w:val="0"/>
                                                                  <w:marBottom w:val="0"/>
                                                                  <w:divBdr>
                                                                    <w:top w:val="none" w:sz="0" w:space="0" w:color="auto"/>
                                                                    <w:left w:val="none" w:sz="0" w:space="0" w:color="auto"/>
                                                                    <w:bottom w:val="none" w:sz="0" w:space="0" w:color="auto"/>
                                                                    <w:right w:val="none" w:sz="0" w:space="0" w:color="auto"/>
                                                                  </w:divBdr>
                                                                  <w:divsChild>
                                                                    <w:div w:id="285356387">
                                                                      <w:marLeft w:val="0"/>
                                                                      <w:marRight w:val="0"/>
                                                                      <w:marTop w:val="0"/>
                                                                      <w:marBottom w:val="0"/>
                                                                      <w:divBdr>
                                                                        <w:top w:val="none" w:sz="0" w:space="0" w:color="auto"/>
                                                                        <w:left w:val="none" w:sz="0" w:space="0" w:color="auto"/>
                                                                        <w:bottom w:val="none" w:sz="0" w:space="0" w:color="auto"/>
                                                                        <w:right w:val="none" w:sz="0" w:space="0" w:color="auto"/>
                                                                      </w:divBdr>
                                                                      <w:divsChild>
                                                                        <w:div w:id="1919442020">
                                                                          <w:marLeft w:val="0"/>
                                                                          <w:marRight w:val="0"/>
                                                                          <w:marTop w:val="0"/>
                                                                          <w:marBottom w:val="0"/>
                                                                          <w:divBdr>
                                                                            <w:top w:val="none" w:sz="0" w:space="0" w:color="auto"/>
                                                                            <w:left w:val="none" w:sz="0" w:space="0" w:color="auto"/>
                                                                            <w:bottom w:val="none" w:sz="0" w:space="0" w:color="auto"/>
                                                                            <w:right w:val="none" w:sz="0" w:space="0" w:color="auto"/>
                                                                          </w:divBdr>
                                                                          <w:divsChild>
                                                                            <w:div w:id="1940407440">
                                                                              <w:marLeft w:val="0"/>
                                                                              <w:marRight w:val="0"/>
                                                                              <w:marTop w:val="0"/>
                                                                              <w:marBottom w:val="0"/>
                                                                              <w:divBdr>
                                                                                <w:top w:val="none" w:sz="0" w:space="0" w:color="auto"/>
                                                                                <w:left w:val="none" w:sz="0" w:space="0" w:color="auto"/>
                                                                                <w:bottom w:val="none" w:sz="0" w:space="0" w:color="auto"/>
                                                                                <w:right w:val="none" w:sz="0" w:space="0" w:color="auto"/>
                                                                              </w:divBdr>
                                                                              <w:divsChild>
                                                                                <w:div w:id="193458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748091">
      <w:bodyDiv w:val="1"/>
      <w:marLeft w:val="0"/>
      <w:marRight w:val="0"/>
      <w:marTop w:val="0"/>
      <w:marBottom w:val="0"/>
      <w:divBdr>
        <w:top w:val="none" w:sz="0" w:space="0" w:color="auto"/>
        <w:left w:val="none" w:sz="0" w:space="0" w:color="auto"/>
        <w:bottom w:val="none" w:sz="0" w:space="0" w:color="auto"/>
        <w:right w:val="none" w:sz="0" w:space="0" w:color="auto"/>
      </w:divBdr>
      <w:divsChild>
        <w:div w:id="1047484897">
          <w:marLeft w:val="0"/>
          <w:marRight w:val="0"/>
          <w:marTop w:val="0"/>
          <w:marBottom w:val="0"/>
          <w:divBdr>
            <w:top w:val="none" w:sz="0" w:space="0" w:color="auto"/>
            <w:left w:val="none" w:sz="0" w:space="0" w:color="auto"/>
            <w:bottom w:val="none" w:sz="0" w:space="0" w:color="auto"/>
            <w:right w:val="none" w:sz="0" w:space="0" w:color="auto"/>
          </w:divBdr>
          <w:divsChild>
            <w:div w:id="2147356104">
              <w:marLeft w:val="0"/>
              <w:marRight w:val="0"/>
              <w:marTop w:val="0"/>
              <w:marBottom w:val="0"/>
              <w:divBdr>
                <w:top w:val="none" w:sz="0" w:space="0" w:color="auto"/>
                <w:left w:val="none" w:sz="0" w:space="0" w:color="auto"/>
                <w:bottom w:val="none" w:sz="0" w:space="0" w:color="auto"/>
                <w:right w:val="none" w:sz="0" w:space="0" w:color="auto"/>
              </w:divBdr>
              <w:divsChild>
                <w:div w:id="1775049269">
                  <w:marLeft w:val="0"/>
                  <w:marRight w:val="0"/>
                  <w:marTop w:val="0"/>
                  <w:marBottom w:val="0"/>
                  <w:divBdr>
                    <w:top w:val="none" w:sz="0" w:space="0" w:color="auto"/>
                    <w:left w:val="none" w:sz="0" w:space="0" w:color="auto"/>
                    <w:bottom w:val="none" w:sz="0" w:space="0" w:color="auto"/>
                    <w:right w:val="none" w:sz="0" w:space="0" w:color="auto"/>
                  </w:divBdr>
                  <w:divsChild>
                    <w:div w:id="413556919">
                      <w:marLeft w:val="0"/>
                      <w:marRight w:val="0"/>
                      <w:marTop w:val="0"/>
                      <w:marBottom w:val="0"/>
                      <w:divBdr>
                        <w:top w:val="none" w:sz="0" w:space="0" w:color="auto"/>
                        <w:left w:val="none" w:sz="0" w:space="0" w:color="auto"/>
                        <w:bottom w:val="none" w:sz="0" w:space="0" w:color="auto"/>
                        <w:right w:val="none" w:sz="0" w:space="0" w:color="auto"/>
                      </w:divBdr>
                      <w:divsChild>
                        <w:div w:id="1843815468">
                          <w:marLeft w:val="0"/>
                          <w:marRight w:val="0"/>
                          <w:marTop w:val="0"/>
                          <w:marBottom w:val="0"/>
                          <w:divBdr>
                            <w:top w:val="none" w:sz="0" w:space="0" w:color="auto"/>
                            <w:left w:val="none" w:sz="0" w:space="0" w:color="auto"/>
                            <w:bottom w:val="none" w:sz="0" w:space="0" w:color="auto"/>
                            <w:right w:val="none" w:sz="0" w:space="0" w:color="auto"/>
                          </w:divBdr>
                          <w:divsChild>
                            <w:div w:id="774861635">
                              <w:marLeft w:val="0"/>
                              <w:marRight w:val="0"/>
                              <w:marTop w:val="0"/>
                              <w:marBottom w:val="0"/>
                              <w:divBdr>
                                <w:top w:val="none" w:sz="0" w:space="0" w:color="auto"/>
                                <w:left w:val="none" w:sz="0" w:space="0" w:color="auto"/>
                                <w:bottom w:val="none" w:sz="0" w:space="0" w:color="auto"/>
                                <w:right w:val="none" w:sz="0" w:space="0" w:color="auto"/>
                              </w:divBdr>
                              <w:divsChild>
                                <w:div w:id="822114630">
                                  <w:marLeft w:val="0"/>
                                  <w:marRight w:val="0"/>
                                  <w:marTop w:val="0"/>
                                  <w:marBottom w:val="0"/>
                                  <w:divBdr>
                                    <w:top w:val="none" w:sz="0" w:space="0" w:color="auto"/>
                                    <w:left w:val="none" w:sz="0" w:space="0" w:color="auto"/>
                                    <w:bottom w:val="none" w:sz="0" w:space="0" w:color="auto"/>
                                    <w:right w:val="none" w:sz="0" w:space="0" w:color="auto"/>
                                  </w:divBdr>
                                  <w:divsChild>
                                    <w:div w:id="1894732613">
                                      <w:marLeft w:val="0"/>
                                      <w:marRight w:val="0"/>
                                      <w:marTop w:val="0"/>
                                      <w:marBottom w:val="0"/>
                                      <w:divBdr>
                                        <w:top w:val="none" w:sz="0" w:space="0" w:color="auto"/>
                                        <w:left w:val="none" w:sz="0" w:space="0" w:color="auto"/>
                                        <w:bottom w:val="none" w:sz="0" w:space="0" w:color="auto"/>
                                        <w:right w:val="none" w:sz="0" w:space="0" w:color="auto"/>
                                      </w:divBdr>
                                      <w:divsChild>
                                        <w:div w:id="1264613200">
                                          <w:marLeft w:val="0"/>
                                          <w:marRight w:val="0"/>
                                          <w:marTop w:val="0"/>
                                          <w:marBottom w:val="0"/>
                                          <w:divBdr>
                                            <w:top w:val="none" w:sz="0" w:space="0" w:color="auto"/>
                                            <w:left w:val="none" w:sz="0" w:space="0" w:color="auto"/>
                                            <w:bottom w:val="none" w:sz="0" w:space="0" w:color="auto"/>
                                            <w:right w:val="none" w:sz="0" w:space="0" w:color="auto"/>
                                          </w:divBdr>
                                          <w:divsChild>
                                            <w:div w:id="1574704185">
                                              <w:marLeft w:val="0"/>
                                              <w:marRight w:val="0"/>
                                              <w:marTop w:val="0"/>
                                              <w:marBottom w:val="0"/>
                                              <w:divBdr>
                                                <w:top w:val="none" w:sz="0" w:space="0" w:color="auto"/>
                                                <w:left w:val="none" w:sz="0" w:space="0" w:color="auto"/>
                                                <w:bottom w:val="none" w:sz="0" w:space="0" w:color="auto"/>
                                                <w:right w:val="none" w:sz="0" w:space="0" w:color="auto"/>
                                              </w:divBdr>
                                              <w:divsChild>
                                                <w:div w:id="676615410">
                                                  <w:marLeft w:val="0"/>
                                                  <w:marRight w:val="0"/>
                                                  <w:marTop w:val="0"/>
                                                  <w:marBottom w:val="0"/>
                                                  <w:divBdr>
                                                    <w:top w:val="none" w:sz="0" w:space="0" w:color="auto"/>
                                                    <w:left w:val="none" w:sz="0" w:space="0" w:color="auto"/>
                                                    <w:bottom w:val="none" w:sz="0" w:space="0" w:color="auto"/>
                                                    <w:right w:val="none" w:sz="0" w:space="0" w:color="auto"/>
                                                  </w:divBdr>
                                                  <w:divsChild>
                                                    <w:div w:id="2029989999">
                                                      <w:marLeft w:val="0"/>
                                                      <w:marRight w:val="0"/>
                                                      <w:marTop w:val="0"/>
                                                      <w:marBottom w:val="0"/>
                                                      <w:divBdr>
                                                        <w:top w:val="none" w:sz="0" w:space="0" w:color="auto"/>
                                                        <w:left w:val="none" w:sz="0" w:space="0" w:color="auto"/>
                                                        <w:bottom w:val="none" w:sz="0" w:space="0" w:color="auto"/>
                                                        <w:right w:val="none" w:sz="0" w:space="0" w:color="auto"/>
                                                      </w:divBdr>
                                                      <w:divsChild>
                                                        <w:div w:id="1574579273">
                                                          <w:marLeft w:val="0"/>
                                                          <w:marRight w:val="0"/>
                                                          <w:marTop w:val="0"/>
                                                          <w:marBottom w:val="0"/>
                                                          <w:divBdr>
                                                            <w:top w:val="none" w:sz="0" w:space="0" w:color="auto"/>
                                                            <w:left w:val="none" w:sz="0" w:space="0" w:color="auto"/>
                                                            <w:bottom w:val="none" w:sz="0" w:space="0" w:color="auto"/>
                                                            <w:right w:val="none" w:sz="0" w:space="0" w:color="auto"/>
                                                          </w:divBdr>
                                                          <w:divsChild>
                                                            <w:div w:id="1689794436">
                                                              <w:marLeft w:val="0"/>
                                                              <w:marRight w:val="0"/>
                                                              <w:marTop w:val="0"/>
                                                              <w:marBottom w:val="0"/>
                                                              <w:divBdr>
                                                                <w:top w:val="none" w:sz="0" w:space="0" w:color="auto"/>
                                                                <w:left w:val="none" w:sz="0" w:space="0" w:color="auto"/>
                                                                <w:bottom w:val="none" w:sz="0" w:space="0" w:color="auto"/>
                                                                <w:right w:val="none" w:sz="0" w:space="0" w:color="auto"/>
                                                              </w:divBdr>
                                                              <w:divsChild>
                                                                <w:div w:id="799033965">
                                                                  <w:marLeft w:val="0"/>
                                                                  <w:marRight w:val="0"/>
                                                                  <w:marTop w:val="0"/>
                                                                  <w:marBottom w:val="0"/>
                                                                  <w:divBdr>
                                                                    <w:top w:val="none" w:sz="0" w:space="0" w:color="auto"/>
                                                                    <w:left w:val="none" w:sz="0" w:space="0" w:color="auto"/>
                                                                    <w:bottom w:val="none" w:sz="0" w:space="0" w:color="auto"/>
                                                                    <w:right w:val="none" w:sz="0" w:space="0" w:color="auto"/>
                                                                  </w:divBdr>
                                                                  <w:divsChild>
                                                                    <w:div w:id="1847475072">
                                                                      <w:marLeft w:val="0"/>
                                                                      <w:marRight w:val="0"/>
                                                                      <w:marTop w:val="0"/>
                                                                      <w:marBottom w:val="0"/>
                                                                      <w:divBdr>
                                                                        <w:top w:val="none" w:sz="0" w:space="0" w:color="auto"/>
                                                                        <w:left w:val="none" w:sz="0" w:space="0" w:color="auto"/>
                                                                        <w:bottom w:val="none" w:sz="0" w:space="0" w:color="auto"/>
                                                                        <w:right w:val="none" w:sz="0" w:space="0" w:color="auto"/>
                                                                      </w:divBdr>
                                                                      <w:divsChild>
                                                                        <w:div w:id="1401519916">
                                                                          <w:marLeft w:val="0"/>
                                                                          <w:marRight w:val="0"/>
                                                                          <w:marTop w:val="0"/>
                                                                          <w:marBottom w:val="0"/>
                                                                          <w:divBdr>
                                                                            <w:top w:val="none" w:sz="0" w:space="0" w:color="auto"/>
                                                                            <w:left w:val="none" w:sz="0" w:space="0" w:color="auto"/>
                                                                            <w:bottom w:val="none" w:sz="0" w:space="0" w:color="auto"/>
                                                                            <w:right w:val="none" w:sz="0" w:space="0" w:color="auto"/>
                                                                          </w:divBdr>
                                                                          <w:divsChild>
                                                                            <w:div w:id="123235358">
                                                                              <w:marLeft w:val="0"/>
                                                                              <w:marRight w:val="0"/>
                                                                              <w:marTop w:val="0"/>
                                                                              <w:marBottom w:val="0"/>
                                                                              <w:divBdr>
                                                                                <w:top w:val="none" w:sz="0" w:space="0" w:color="auto"/>
                                                                                <w:left w:val="none" w:sz="0" w:space="0" w:color="auto"/>
                                                                                <w:bottom w:val="none" w:sz="0" w:space="0" w:color="auto"/>
                                                                                <w:right w:val="none" w:sz="0" w:space="0" w:color="auto"/>
                                                                              </w:divBdr>
                                                                              <w:divsChild>
                                                                                <w:div w:id="18814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137991">
      <w:bodyDiv w:val="1"/>
      <w:marLeft w:val="0"/>
      <w:marRight w:val="0"/>
      <w:marTop w:val="0"/>
      <w:marBottom w:val="0"/>
      <w:divBdr>
        <w:top w:val="none" w:sz="0" w:space="0" w:color="auto"/>
        <w:left w:val="none" w:sz="0" w:space="0" w:color="auto"/>
        <w:bottom w:val="none" w:sz="0" w:space="0" w:color="auto"/>
        <w:right w:val="none" w:sz="0" w:space="0" w:color="auto"/>
      </w:divBdr>
      <w:divsChild>
        <w:div w:id="1908804073">
          <w:marLeft w:val="0"/>
          <w:marRight w:val="0"/>
          <w:marTop w:val="0"/>
          <w:marBottom w:val="0"/>
          <w:divBdr>
            <w:top w:val="none" w:sz="0" w:space="0" w:color="auto"/>
            <w:left w:val="none" w:sz="0" w:space="0" w:color="auto"/>
            <w:bottom w:val="none" w:sz="0" w:space="0" w:color="auto"/>
            <w:right w:val="none" w:sz="0" w:space="0" w:color="auto"/>
          </w:divBdr>
          <w:divsChild>
            <w:div w:id="990211973">
              <w:marLeft w:val="0"/>
              <w:marRight w:val="0"/>
              <w:marTop w:val="0"/>
              <w:marBottom w:val="0"/>
              <w:divBdr>
                <w:top w:val="none" w:sz="0" w:space="0" w:color="auto"/>
                <w:left w:val="none" w:sz="0" w:space="0" w:color="auto"/>
                <w:bottom w:val="none" w:sz="0" w:space="0" w:color="auto"/>
                <w:right w:val="none" w:sz="0" w:space="0" w:color="auto"/>
              </w:divBdr>
              <w:divsChild>
                <w:div w:id="2085834636">
                  <w:marLeft w:val="0"/>
                  <w:marRight w:val="0"/>
                  <w:marTop w:val="0"/>
                  <w:marBottom w:val="0"/>
                  <w:divBdr>
                    <w:top w:val="none" w:sz="0" w:space="0" w:color="auto"/>
                    <w:left w:val="none" w:sz="0" w:space="0" w:color="auto"/>
                    <w:bottom w:val="none" w:sz="0" w:space="0" w:color="auto"/>
                    <w:right w:val="none" w:sz="0" w:space="0" w:color="auto"/>
                  </w:divBdr>
                  <w:divsChild>
                    <w:div w:id="352265075">
                      <w:marLeft w:val="0"/>
                      <w:marRight w:val="0"/>
                      <w:marTop w:val="0"/>
                      <w:marBottom w:val="0"/>
                      <w:divBdr>
                        <w:top w:val="none" w:sz="0" w:space="0" w:color="auto"/>
                        <w:left w:val="none" w:sz="0" w:space="0" w:color="auto"/>
                        <w:bottom w:val="none" w:sz="0" w:space="0" w:color="auto"/>
                        <w:right w:val="none" w:sz="0" w:space="0" w:color="auto"/>
                      </w:divBdr>
                      <w:divsChild>
                        <w:div w:id="1130977493">
                          <w:marLeft w:val="0"/>
                          <w:marRight w:val="0"/>
                          <w:marTop w:val="0"/>
                          <w:marBottom w:val="0"/>
                          <w:divBdr>
                            <w:top w:val="none" w:sz="0" w:space="0" w:color="auto"/>
                            <w:left w:val="none" w:sz="0" w:space="0" w:color="auto"/>
                            <w:bottom w:val="none" w:sz="0" w:space="0" w:color="auto"/>
                            <w:right w:val="none" w:sz="0" w:space="0" w:color="auto"/>
                          </w:divBdr>
                          <w:divsChild>
                            <w:div w:id="1429892299">
                              <w:marLeft w:val="0"/>
                              <w:marRight w:val="0"/>
                              <w:marTop w:val="0"/>
                              <w:marBottom w:val="0"/>
                              <w:divBdr>
                                <w:top w:val="none" w:sz="0" w:space="0" w:color="auto"/>
                                <w:left w:val="none" w:sz="0" w:space="0" w:color="auto"/>
                                <w:bottom w:val="none" w:sz="0" w:space="0" w:color="auto"/>
                                <w:right w:val="none" w:sz="0" w:space="0" w:color="auto"/>
                              </w:divBdr>
                              <w:divsChild>
                                <w:div w:id="159741435">
                                  <w:marLeft w:val="0"/>
                                  <w:marRight w:val="0"/>
                                  <w:marTop w:val="0"/>
                                  <w:marBottom w:val="0"/>
                                  <w:divBdr>
                                    <w:top w:val="none" w:sz="0" w:space="0" w:color="auto"/>
                                    <w:left w:val="none" w:sz="0" w:space="0" w:color="auto"/>
                                    <w:bottom w:val="none" w:sz="0" w:space="0" w:color="auto"/>
                                    <w:right w:val="none" w:sz="0" w:space="0" w:color="auto"/>
                                  </w:divBdr>
                                  <w:divsChild>
                                    <w:div w:id="1049037548">
                                      <w:marLeft w:val="0"/>
                                      <w:marRight w:val="0"/>
                                      <w:marTop w:val="0"/>
                                      <w:marBottom w:val="0"/>
                                      <w:divBdr>
                                        <w:top w:val="none" w:sz="0" w:space="0" w:color="auto"/>
                                        <w:left w:val="none" w:sz="0" w:space="0" w:color="auto"/>
                                        <w:bottom w:val="none" w:sz="0" w:space="0" w:color="auto"/>
                                        <w:right w:val="none" w:sz="0" w:space="0" w:color="auto"/>
                                      </w:divBdr>
                                      <w:divsChild>
                                        <w:div w:id="1071392942">
                                          <w:marLeft w:val="0"/>
                                          <w:marRight w:val="0"/>
                                          <w:marTop w:val="0"/>
                                          <w:marBottom w:val="0"/>
                                          <w:divBdr>
                                            <w:top w:val="none" w:sz="0" w:space="0" w:color="auto"/>
                                            <w:left w:val="none" w:sz="0" w:space="0" w:color="auto"/>
                                            <w:bottom w:val="none" w:sz="0" w:space="0" w:color="auto"/>
                                            <w:right w:val="none" w:sz="0" w:space="0" w:color="auto"/>
                                          </w:divBdr>
                                          <w:divsChild>
                                            <w:div w:id="723019478">
                                              <w:marLeft w:val="0"/>
                                              <w:marRight w:val="0"/>
                                              <w:marTop w:val="0"/>
                                              <w:marBottom w:val="0"/>
                                              <w:divBdr>
                                                <w:top w:val="none" w:sz="0" w:space="0" w:color="auto"/>
                                                <w:left w:val="none" w:sz="0" w:space="0" w:color="auto"/>
                                                <w:bottom w:val="none" w:sz="0" w:space="0" w:color="auto"/>
                                                <w:right w:val="none" w:sz="0" w:space="0" w:color="auto"/>
                                              </w:divBdr>
                                              <w:divsChild>
                                                <w:div w:id="1024402285">
                                                  <w:marLeft w:val="0"/>
                                                  <w:marRight w:val="0"/>
                                                  <w:marTop w:val="0"/>
                                                  <w:marBottom w:val="0"/>
                                                  <w:divBdr>
                                                    <w:top w:val="none" w:sz="0" w:space="0" w:color="auto"/>
                                                    <w:left w:val="none" w:sz="0" w:space="0" w:color="auto"/>
                                                    <w:bottom w:val="none" w:sz="0" w:space="0" w:color="auto"/>
                                                    <w:right w:val="none" w:sz="0" w:space="0" w:color="auto"/>
                                                  </w:divBdr>
                                                  <w:divsChild>
                                                    <w:div w:id="1482230970">
                                                      <w:marLeft w:val="0"/>
                                                      <w:marRight w:val="0"/>
                                                      <w:marTop w:val="0"/>
                                                      <w:marBottom w:val="0"/>
                                                      <w:divBdr>
                                                        <w:top w:val="none" w:sz="0" w:space="0" w:color="auto"/>
                                                        <w:left w:val="none" w:sz="0" w:space="0" w:color="auto"/>
                                                        <w:bottom w:val="none" w:sz="0" w:space="0" w:color="auto"/>
                                                        <w:right w:val="none" w:sz="0" w:space="0" w:color="auto"/>
                                                      </w:divBdr>
                                                      <w:divsChild>
                                                        <w:div w:id="1963922696">
                                                          <w:marLeft w:val="0"/>
                                                          <w:marRight w:val="0"/>
                                                          <w:marTop w:val="0"/>
                                                          <w:marBottom w:val="0"/>
                                                          <w:divBdr>
                                                            <w:top w:val="none" w:sz="0" w:space="0" w:color="auto"/>
                                                            <w:left w:val="none" w:sz="0" w:space="0" w:color="auto"/>
                                                            <w:bottom w:val="none" w:sz="0" w:space="0" w:color="auto"/>
                                                            <w:right w:val="none" w:sz="0" w:space="0" w:color="auto"/>
                                                          </w:divBdr>
                                                          <w:divsChild>
                                                            <w:div w:id="1508670032">
                                                              <w:marLeft w:val="0"/>
                                                              <w:marRight w:val="0"/>
                                                              <w:marTop w:val="0"/>
                                                              <w:marBottom w:val="0"/>
                                                              <w:divBdr>
                                                                <w:top w:val="none" w:sz="0" w:space="0" w:color="auto"/>
                                                                <w:left w:val="none" w:sz="0" w:space="0" w:color="auto"/>
                                                                <w:bottom w:val="none" w:sz="0" w:space="0" w:color="auto"/>
                                                                <w:right w:val="none" w:sz="0" w:space="0" w:color="auto"/>
                                                              </w:divBdr>
                                                              <w:divsChild>
                                                                <w:div w:id="1197306306">
                                                                  <w:marLeft w:val="0"/>
                                                                  <w:marRight w:val="0"/>
                                                                  <w:marTop w:val="0"/>
                                                                  <w:marBottom w:val="0"/>
                                                                  <w:divBdr>
                                                                    <w:top w:val="none" w:sz="0" w:space="0" w:color="auto"/>
                                                                    <w:left w:val="none" w:sz="0" w:space="0" w:color="auto"/>
                                                                    <w:bottom w:val="none" w:sz="0" w:space="0" w:color="auto"/>
                                                                    <w:right w:val="none" w:sz="0" w:space="0" w:color="auto"/>
                                                                  </w:divBdr>
                                                                  <w:divsChild>
                                                                    <w:div w:id="1977636074">
                                                                      <w:marLeft w:val="0"/>
                                                                      <w:marRight w:val="0"/>
                                                                      <w:marTop w:val="0"/>
                                                                      <w:marBottom w:val="0"/>
                                                                      <w:divBdr>
                                                                        <w:top w:val="none" w:sz="0" w:space="0" w:color="auto"/>
                                                                        <w:left w:val="none" w:sz="0" w:space="0" w:color="auto"/>
                                                                        <w:bottom w:val="none" w:sz="0" w:space="0" w:color="auto"/>
                                                                        <w:right w:val="none" w:sz="0" w:space="0" w:color="auto"/>
                                                                      </w:divBdr>
                                                                      <w:divsChild>
                                                                        <w:div w:id="715542924">
                                                                          <w:marLeft w:val="0"/>
                                                                          <w:marRight w:val="0"/>
                                                                          <w:marTop w:val="0"/>
                                                                          <w:marBottom w:val="0"/>
                                                                          <w:divBdr>
                                                                            <w:top w:val="none" w:sz="0" w:space="0" w:color="auto"/>
                                                                            <w:left w:val="none" w:sz="0" w:space="0" w:color="auto"/>
                                                                            <w:bottom w:val="none" w:sz="0" w:space="0" w:color="auto"/>
                                                                            <w:right w:val="none" w:sz="0" w:space="0" w:color="auto"/>
                                                                          </w:divBdr>
                                                                          <w:divsChild>
                                                                            <w:div w:id="950432053">
                                                                              <w:marLeft w:val="0"/>
                                                                              <w:marRight w:val="0"/>
                                                                              <w:marTop w:val="0"/>
                                                                              <w:marBottom w:val="0"/>
                                                                              <w:divBdr>
                                                                                <w:top w:val="none" w:sz="0" w:space="0" w:color="auto"/>
                                                                                <w:left w:val="none" w:sz="0" w:space="0" w:color="auto"/>
                                                                                <w:bottom w:val="none" w:sz="0" w:space="0" w:color="auto"/>
                                                                                <w:right w:val="none" w:sz="0" w:space="0" w:color="auto"/>
                                                                              </w:divBdr>
                                                                              <w:divsChild>
                                                                                <w:div w:id="12676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41235">
      <w:bodyDiv w:val="1"/>
      <w:marLeft w:val="0"/>
      <w:marRight w:val="0"/>
      <w:marTop w:val="0"/>
      <w:marBottom w:val="0"/>
      <w:divBdr>
        <w:top w:val="none" w:sz="0" w:space="0" w:color="auto"/>
        <w:left w:val="none" w:sz="0" w:space="0" w:color="auto"/>
        <w:bottom w:val="none" w:sz="0" w:space="0" w:color="auto"/>
        <w:right w:val="none" w:sz="0" w:space="0" w:color="auto"/>
      </w:divBdr>
    </w:div>
    <w:div w:id="928612329">
      <w:bodyDiv w:val="1"/>
      <w:marLeft w:val="0"/>
      <w:marRight w:val="0"/>
      <w:marTop w:val="0"/>
      <w:marBottom w:val="0"/>
      <w:divBdr>
        <w:top w:val="none" w:sz="0" w:space="0" w:color="auto"/>
        <w:left w:val="none" w:sz="0" w:space="0" w:color="auto"/>
        <w:bottom w:val="none" w:sz="0" w:space="0" w:color="auto"/>
        <w:right w:val="none" w:sz="0" w:space="0" w:color="auto"/>
      </w:divBdr>
      <w:divsChild>
        <w:div w:id="168277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7263">
      <w:bodyDiv w:val="1"/>
      <w:marLeft w:val="0"/>
      <w:marRight w:val="0"/>
      <w:marTop w:val="0"/>
      <w:marBottom w:val="0"/>
      <w:divBdr>
        <w:top w:val="none" w:sz="0" w:space="0" w:color="auto"/>
        <w:left w:val="none" w:sz="0" w:space="0" w:color="auto"/>
        <w:bottom w:val="none" w:sz="0" w:space="0" w:color="auto"/>
        <w:right w:val="none" w:sz="0" w:space="0" w:color="auto"/>
      </w:divBdr>
      <w:divsChild>
        <w:div w:id="203565847">
          <w:marLeft w:val="0"/>
          <w:marRight w:val="0"/>
          <w:marTop w:val="0"/>
          <w:marBottom w:val="0"/>
          <w:divBdr>
            <w:top w:val="none" w:sz="0" w:space="0" w:color="auto"/>
            <w:left w:val="none" w:sz="0" w:space="0" w:color="auto"/>
            <w:bottom w:val="none" w:sz="0" w:space="0" w:color="auto"/>
            <w:right w:val="none" w:sz="0" w:space="0" w:color="auto"/>
          </w:divBdr>
          <w:divsChild>
            <w:div w:id="2147359459">
              <w:marLeft w:val="0"/>
              <w:marRight w:val="0"/>
              <w:marTop w:val="0"/>
              <w:marBottom w:val="0"/>
              <w:divBdr>
                <w:top w:val="none" w:sz="0" w:space="0" w:color="auto"/>
                <w:left w:val="none" w:sz="0" w:space="0" w:color="auto"/>
                <w:bottom w:val="none" w:sz="0" w:space="0" w:color="auto"/>
                <w:right w:val="none" w:sz="0" w:space="0" w:color="auto"/>
              </w:divBdr>
              <w:divsChild>
                <w:div w:id="1528979703">
                  <w:marLeft w:val="0"/>
                  <w:marRight w:val="0"/>
                  <w:marTop w:val="0"/>
                  <w:marBottom w:val="0"/>
                  <w:divBdr>
                    <w:top w:val="none" w:sz="0" w:space="0" w:color="auto"/>
                    <w:left w:val="none" w:sz="0" w:space="0" w:color="auto"/>
                    <w:bottom w:val="none" w:sz="0" w:space="0" w:color="auto"/>
                    <w:right w:val="none" w:sz="0" w:space="0" w:color="auto"/>
                  </w:divBdr>
                  <w:divsChild>
                    <w:div w:id="2002997876">
                      <w:marLeft w:val="2174"/>
                      <w:marRight w:val="0"/>
                      <w:marTop w:val="0"/>
                      <w:marBottom w:val="0"/>
                      <w:divBdr>
                        <w:top w:val="none" w:sz="0" w:space="0" w:color="auto"/>
                        <w:left w:val="none" w:sz="0" w:space="0" w:color="auto"/>
                        <w:bottom w:val="none" w:sz="0" w:space="0" w:color="auto"/>
                        <w:right w:val="none" w:sz="0" w:space="0" w:color="auto"/>
                      </w:divBdr>
                      <w:divsChild>
                        <w:div w:id="493227509">
                          <w:marLeft w:val="0"/>
                          <w:marRight w:val="0"/>
                          <w:marTop w:val="0"/>
                          <w:marBottom w:val="0"/>
                          <w:divBdr>
                            <w:top w:val="none" w:sz="0" w:space="0" w:color="auto"/>
                            <w:left w:val="none" w:sz="0" w:space="0" w:color="auto"/>
                            <w:bottom w:val="none" w:sz="0" w:space="0" w:color="auto"/>
                            <w:right w:val="none" w:sz="0" w:space="0" w:color="auto"/>
                          </w:divBdr>
                          <w:divsChild>
                            <w:div w:id="475148966">
                              <w:marLeft w:val="0"/>
                              <w:marRight w:val="0"/>
                              <w:marTop w:val="0"/>
                              <w:marBottom w:val="0"/>
                              <w:divBdr>
                                <w:top w:val="none" w:sz="0" w:space="0" w:color="auto"/>
                                <w:left w:val="none" w:sz="0" w:space="0" w:color="auto"/>
                                <w:bottom w:val="none" w:sz="0" w:space="0" w:color="auto"/>
                                <w:right w:val="none" w:sz="0" w:space="0" w:color="auto"/>
                              </w:divBdr>
                            </w:div>
                            <w:div w:id="202408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403844">
      <w:bodyDiv w:val="1"/>
      <w:marLeft w:val="0"/>
      <w:marRight w:val="0"/>
      <w:marTop w:val="0"/>
      <w:marBottom w:val="0"/>
      <w:divBdr>
        <w:top w:val="none" w:sz="0" w:space="0" w:color="auto"/>
        <w:left w:val="none" w:sz="0" w:space="0" w:color="auto"/>
        <w:bottom w:val="none" w:sz="0" w:space="0" w:color="auto"/>
        <w:right w:val="none" w:sz="0" w:space="0" w:color="auto"/>
      </w:divBdr>
      <w:divsChild>
        <w:div w:id="530193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8290978">
      <w:bodyDiv w:val="1"/>
      <w:marLeft w:val="0"/>
      <w:marRight w:val="0"/>
      <w:marTop w:val="0"/>
      <w:marBottom w:val="0"/>
      <w:divBdr>
        <w:top w:val="none" w:sz="0" w:space="0" w:color="auto"/>
        <w:left w:val="none" w:sz="0" w:space="0" w:color="auto"/>
        <w:bottom w:val="none" w:sz="0" w:space="0" w:color="auto"/>
        <w:right w:val="none" w:sz="0" w:space="0" w:color="auto"/>
      </w:divBdr>
      <w:divsChild>
        <w:div w:id="54596557">
          <w:marLeft w:val="0"/>
          <w:marRight w:val="0"/>
          <w:marTop w:val="0"/>
          <w:marBottom w:val="0"/>
          <w:divBdr>
            <w:top w:val="none" w:sz="0" w:space="0" w:color="auto"/>
            <w:left w:val="none" w:sz="0" w:space="0" w:color="auto"/>
            <w:bottom w:val="none" w:sz="0" w:space="0" w:color="auto"/>
            <w:right w:val="none" w:sz="0" w:space="0" w:color="auto"/>
          </w:divBdr>
          <w:divsChild>
            <w:div w:id="1421948538">
              <w:marLeft w:val="0"/>
              <w:marRight w:val="0"/>
              <w:marTop w:val="0"/>
              <w:marBottom w:val="0"/>
              <w:divBdr>
                <w:top w:val="none" w:sz="0" w:space="0" w:color="auto"/>
                <w:left w:val="none" w:sz="0" w:space="0" w:color="auto"/>
                <w:bottom w:val="none" w:sz="0" w:space="0" w:color="auto"/>
                <w:right w:val="none" w:sz="0" w:space="0" w:color="auto"/>
              </w:divBdr>
              <w:divsChild>
                <w:div w:id="167599897">
                  <w:marLeft w:val="0"/>
                  <w:marRight w:val="0"/>
                  <w:marTop w:val="0"/>
                  <w:marBottom w:val="0"/>
                  <w:divBdr>
                    <w:top w:val="none" w:sz="0" w:space="0" w:color="auto"/>
                    <w:left w:val="none" w:sz="0" w:space="0" w:color="auto"/>
                    <w:bottom w:val="none" w:sz="0" w:space="0" w:color="auto"/>
                    <w:right w:val="none" w:sz="0" w:space="0" w:color="auto"/>
                  </w:divBdr>
                  <w:divsChild>
                    <w:div w:id="411128331">
                      <w:marLeft w:val="0"/>
                      <w:marRight w:val="0"/>
                      <w:marTop w:val="0"/>
                      <w:marBottom w:val="0"/>
                      <w:divBdr>
                        <w:top w:val="none" w:sz="0" w:space="0" w:color="auto"/>
                        <w:left w:val="none" w:sz="0" w:space="0" w:color="auto"/>
                        <w:bottom w:val="none" w:sz="0" w:space="0" w:color="auto"/>
                        <w:right w:val="none" w:sz="0" w:space="0" w:color="auto"/>
                      </w:divBdr>
                      <w:divsChild>
                        <w:div w:id="2094888789">
                          <w:marLeft w:val="0"/>
                          <w:marRight w:val="0"/>
                          <w:marTop w:val="0"/>
                          <w:marBottom w:val="0"/>
                          <w:divBdr>
                            <w:top w:val="none" w:sz="0" w:space="0" w:color="auto"/>
                            <w:left w:val="none" w:sz="0" w:space="0" w:color="auto"/>
                            <w:bottom w:val="none" w:sz="0" w:space="0" w:color="auto"/>
                            <w:right w:val="none" w:sz="0" w:space="0" w:color="auto"/>
                          </w:divBdr>
                          <w:divsChild>
                            <w:div w:id="1126966508">
                              <w:marLeft w:val="0"/>
                              <w:marRight w:val="0"/>
                              <w:marTop w:val="0"/>
                              <w:marBottom w:val="0"/>
                              <w:divBdr>
                                <w:top w:val="none" w:sz="0" w:space="0" w:color="auto"/>
                                <w:left w:val="none" w:sz="0" w:space="0" w:color="auto"/>
                                <w:bottom w:val="none" w:sz="0" w:space="0" w:color="auto"/>
                                <w:right w:val="none" w:sz="0" w:space="0" w:color="auto"/>
                              </w:divBdr>
                              <w:divsChild>
                                <w:div w:id="1229223789">
                                  <w:marLeft w:val="0"/>
                                  <w:marRight w:val="0"/>
                                  <w:marTop w:val="0"/>
                                  <w:marBottom w:val="0"/>
                                  <w:divBdr>
                                    <w:top w:val="none" w:sz="0" w:space="0" w:color="auto"/>
                                    <w:left w:val="none" w:sz="0" w:space="0" w:color="auto"/>
                                    <w:bottom w:val="none" w:sz="0" w:space="0" w:color="auto"/>
                                    <w:right w:val="none" w:sz="0" w:space="0" w:color="auto"/>
                                  </w:divBdr>
                                  <w:divsChild>
                                    <w:div w:id="1729525140">
                                      <w:marLeft w:val="0"/>
                                      <w:marRight w:val="0"/>
                                      <w:marTop w:val="0"/>
                                      <w:marBottom w:val="0"/>
                                      <w:divBdr>
                                        <w:top w:val="none" w:sz="0" w:space="0" w:color="auto"/>
                                        <w:left w:val="none" w:sz="0" w:space="0" w:color="auto"/>
                                        <w:bottom w:val="none" w:sz="0" w:space="0" w:color="auto"/>
                                        <w:right w:val="none" w:sz="0" w:space="0" w:color="auto"/>
                                      </w:divBdr>
                                      <w:divsChild>
                                        <w:div w:id="1427506339">
                                          <w:marLeft w:val="0"/>
                                          <w:marRight w:val="0"/>
                                          <w:marTop w:val="0"/>
                                          <w:marBottom w:val="0"/>
                                          <w:divBdr>
                                            <w:top w:val="none" w:sz="0" w:space="0" w:color="auto"/>
                                            <w:left w:val="none" w:sz="0" w:space="0" w:color="auto"/>
                                            <w:bottom w:val="none" w:sz="0" w:space="0" w:color="auto"/>
                                            <w:right w:val="none" w:sz="0" w:space="0" w:color="auto"/>
                                          </w:divBdr>
                                          <w:divsChild>
                                            <w:div w:id="1730641738">
                                              <w:marLeft w:val="0"/>
                                              <w:marRight w:val="0"/>
                                              <w:marTop w:val="0"/>
                                              <w:marBottom w:val="0"/>
                                              <w:divBdr>
                                                <w:top w:val="none" w:sz="0" w:space="0" w:color="auto"/>
                                                <w:left w:val="none" w:sz="0" w:space="0" w:color="auto"/>
                                                <w:bottom w:val="none" w:sz="0" w:space="0" w:color="auto"/>
                                                <w:right w:val="none" w:sz="0" w:space="0" w:color="auto"/>
                                              </w:divBdr>
                                              <w:divsChild>
                                                <w:div w:id="1590504861">
                                                  <w:marLeft w:val="0"/>
                                                  <w:marRight w:val="0"/>
                                                  <w:marTop w:val="0"/>
                                                  <w:marBottom w:val="0"/>
                                                  <w:divBdr>
                                                    <w:top w:val="none" w:sz="0" w:space="0" w:color="auto"/>
                                                    <w:left w:val="none" w:sz="0" w:space="0" w:color="auto"/>
                                                    <w:bottom w:val="none" w:sz="0" w:space="0" w:color="auto"/>
                                                    <w:right w:val="none" w:sz="0" w:space="0" w:color="auto"/>
                                                  </w:divBdr>
                                                  <w:divsChild>
                                                    <w:div w:id="796947807">
                                                      <w:marLeft w:val="0"/>
                                                      <w:marRight w:val="0"/>
                                                      <w:marTop w:val="0"/>
                                                      <w:marBottom w:val="0"/>
                                                      <w:divBdr>
                                                        <w:top w:val="none" w:sz="0" w:space="0" w:color="auto"/>
                                                        <w:left w:val="none" w:sz="0" w:space="0" w:color="auto"/>
                                                        <w:bottom w:val="none" w:sz="0" w:space="0" w:color="auto"/>
                                                        <w:right w:val="none" w:sz="0" w:space="0" w:color="auto"/>
                                                      </w:divBdr>
                                                      <w:divsChild>
                                                        <w:div w:id="462775668">
                                                          <w:marLeft w:val="0"/>
                                                          <w:marRight w:val="0"/>
                                                          <w:marTop w:val="0"/>
                                                          <w:marBottom w:val="0"/>
                                                          <w:divBdr>
                                                            <w:top w:val="none" w:sz="0" w:space="0" w:color="auto"/>
                                                            <w:left w:val="none" w:sz="0" w:space="0" w:color="auto"/>
                                                            <w:bottom w:val="none" w:sz="0" w:space="0" w:color="auto"/>
                                                            <w:right w:val="none" w:sz="0" w:space="0" w:color="auto"/>
                                                          </w:divBdr>
                                                          <w:divsChild>
                                                            <w:div w:id="1407611489">
                                                              <w:marLeft w:val="0"/>
                                                              <w:marRight w:val="0"/>
                                                              <w:marTop w:val="0"/>
                                                              <w:marBottom w:val="0"/>
                                                              <w:divBdr>
                                                                <w:top w:val="none" w:sz="0" w:space="0" w:color="auto"/>
                                                                <w:left w:val="none" w:sz="0" w:space="0" w:color="auto"/>
                                                                <w:bottom w:val="none" w:sz="0" w:space="0" w:color="auto"/>
                                                                <w:right w:val="none" w:sz="0" w:space="0" w:color="auto"/>
                                                              </w:divBdr>
                                                              <w:divsChild>
                                                                <w:div w:id="958685266">
                                                                  <w:marLeft w:val="0"/>
                                                                  <w:marRight w:val="0"/>
                                                                  <w:marTop w:val="0"/>
                                                                  <w:marBottom w:val="0"/>
                                                                  <w:divBdr>
                                                                    <w:top w:val="none" w:sz="0" w:space="0" w:color="auto"/>
                                                                    <w:left w:val="none" w:sz="0" w:space="0" w:color="auto"/>
                                                                    <w:bottom w:val="none" w:sz="0" w:space="0" w:color="auto"/>
                                                                    <w:right w:val="none" w:sz="0" w:space="0" w:color="auto"/>
                                                                  </w:divBdr>
                                                                  <w:divsChild>
                                                                    <w:div w:id="761418202">
                                                                      <w:marLeft w:val="0"/>
                                                                      <w:marRight w:val="0"/>
                                                                      <w:marTop w:val="0"/>
                                                                      <w:marBottom w:val="0"/>
                                                                      <w:divBdr>
                                                                        <w:top w:val="none" w:sz="0" w:space="0" w:color="auto"/>
                                                                        <w:left w:val="none" w:sz="0" w:space="0" w:color="auto"/>
                                                                        <w:bottom w:val="none" w:sz="0" w:space="0" w:color="auto"/>
                                                                        <w:right w:val="none" w:sz="0" w:space="0" w:color="auto"/>
                                                                      </w:divBdr>
                                                                      <w:divsChild>
                                                                        <w:div w:id="616258397">
                                                                          <w:marLeft w:val="0"/>
                                                                          <w:marRight w:val="0"/>
                                                                          <w:marTop w:val="0"/>
                                                                          <w:marBottom w:val="0"/>
                                                                          <w:divBdr>
                                                                            <w:top w:val="none" w:sz="0" w:space="0" w:color="auto"/>
                                                                            <w:left w:val="none" w:sz="0" w:space="0" w:color="auto"/>
                                                                            <w:bottom w:val="none" w:sz="0" w:space="0" w:color="auto"/>
                                                                            <w:right w:val="none" w:sz="0" w:space="0" w:color="auto"/>
                                                                          </w:divBdr>
                                                                          <w:divsChild>
                                                                            <w:div w:id="1691295023">
                                                                              <w:marLeft w:val="0"/>
                                                                              <w:marRight w:val="0"/>
                                                                              <w:marTop w:val="0"/>
                                                                              <w:marBottom w:val="0"/>
                                                                              <w:divBdr>
                                                                                <w:top w:val="none" w:sz="0" w:space="0" w:color="auto"/>
                                                                                <w:left w:val="none" w:sz="0" w:space="0" w:color="auto"/>
                                                                                <w:bottom w:val="none" w:sz="0" w:space="0" w:color="auto"/>
                                                                                <w:right w:val="none" w:sz="0" w:space="0" w:color="auto"/>
                                                                              </w:divBdr>
                                                                              <w:divsChild>
                                                                                <w:div w:id="21396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266238">
      <w:bodyDiv w:val="1"/>
      <w:marLeft w:val="0"/>
      <w:marRight w:val="0"/>
      <w:marTop w:val="0"/>
      <w:marBottom w:val="0"/>
      <w:divBdr>
        <w:top w:val="none" w:sz="0" w:space="0" w:color="auto"/>
        <w:left w:val="none" w:sz="0" w:space="0" w:color="auto"/>
        <w:bottom w:val="none" w:sz="0" w:space="0" w:color="auto"/>
        <w:right w:val="none" w:sz="0" w:space="0" w:color="auto"/>
      </w:divBdr>
    </w:div>
    <w:div w:id="947127981">
      <w:bodyDiv w:val="1"/>
      <w:marLeft w:val="0"/>
      <w:marRight w:val="0"/>
      <w:marTop w:val="0"/>
      <w:marBottom w:val="0"/>
      <w:divBdr>
        <w:top w:val="none" w:sz="0" w:space="0" w:color="auto"/>
        <w:left w:val="none" w:sz="0" w:space="0" w:color="auto"/>
        <w:bottom w:val="none" w:sz="0" w:space="0" w:color="auto"/>
        <w:right w:val="none" w:sz="0" w:space="0" w:color="auto"/>
      </w:divBdr>
      <w:divsChild>
        <w:div w:id="2135175493">
          <w:marLeft w:val="0"/>
          <w:marRight w:val="0"/>
          <w:marTop w:val="0"/>
          <w:marBottom w:val="0"/>
          <w:divBdr>
            <w:top w:val="none" w:sz="0" w:space="0" w:color="auto"/>
            <w:left w:val="none" w:sz="0" w:space="0" w:color="auto"/>
            <w:bottom w:val="none" w:sz="0" w:space="0" w:color="auto"/>
            <w:right w:val="none" w:sz="0" w:space="0" w:color="auto"/>
          </w:divBdr>
          <w:divsChild>
            <w:div w:id="2129935854">
              <w:marLeft w:val="0"/>
              <w:marRight w:val="0"/>
              <w:marTop w:val="0"/>
              <w:marBottom w:val="0"/>
              <w:divBdr>
                <w:top w:val="none" w:sz="0" w:space="0" w:color="auto"/>
                <w:left w:val="none" w:sz="0" w:space="0" w:color="auto"/>
                <w:bottom w:val="none" w:sz="0" w:space="0" w:color="auto"/>
                <w:right w:val="none" w:sz="0" w:space="0" w:color="auto"/>
              </w:divBdr>
              <w:divsChild>
                <w:div w:id="1329215015">
                  <w:marLeft w:val="0"/>
                  <w:marRight w:val="0"/>
                  <w:marTop w:val="0"/>
                  <w:marBottom w:val="0"/>
                  <w:divBdr>
                    <w:top w:val="none" w:sz="0" w:space="0" w:color="auto"/>
                    <w:left w:val="none" w:sz="0" w:space="0" w:color="auto"/>
                    <w:bottom w:val="none" w:sz="0" w:space="0" w:color="auto"/>
                    <w:right w:val="none" w:sz="0" w:space="0" w:color="auto"/>
                  </w:divBdr>
                  <w:divsChild>
                    <w:div w:id="1649749137">
                      <w:marLeft w:val="0"/>
                      <w:marRight w:val="0"/>
                      <w:marTop w:val="0"/>
                      <w:marBottom w:val="0"/>
                      <w:divBdr>
                        <w:top w:val="none" w:sz="0" w:space="0" w:color="auto"/>
                        <w:left w:val="none" w:sz="0" w:space="0" w:color="auto"/>
                        <w:bottom w:val="none" w:sz="0" w:space="0" w:color="auto"/>
                        <w:right w:val="none" w:sz="0" w:space="0" w:color="auto"/>
                      </w:divBdr>
                      <w:divsChild>
                        <w:div w:id="489250341">
                          <w:marLeft w:val="0"/>
                          <w:marRight w:val="0"/>
                          <w:marTop w:val="0"/>
                          <w:marBottom w:val="0"/>
                          <w:divBdr>
                            <w:top w:val="none" w:sz="0" w:space="0" w:color="auto"/>
                            <w:left w:val="none" w:sz="0" w:space="0" w:color="auto"/>
                            <w:bottom w:val="none" w:sz="0" w:space="0" w:color="auto"/>
                            <w:right w:val="none" w:sz="0" w:space="0" w:color="auto"/>
                          </w:divBdr>
                          <w:divsChild>
                            <w:div w:id="1844978458">
                              <w:marLeft w:val="2708"/>
                              <w:marRight w:val="0"/>
                              <w:marTop w:val="172"/>
                              <w:marBottom w:val="0"/>
                              <w:divBdr>
                                <w:top w:val="none" w:sz="0" w:space="0" w:color="auto"/>
                                <w:left w:val="none" w:sz="0" w:space="0" w:color="auto"/>
                                <w:bottom w:val="none" w:sz="0" w:space="0" w:color="auto"/>
                                <w:right w:val="none" w:sz="0" w:space="0" w:color="auto"/>
                              </w:divBdr>
                              <w:divsChild>
                                <w:div w:id="11725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865664">
      <w:bodyDiv w:val="1"/>
      <w:marLeft w:val="0"/>
      <w:marRight w:val="0"/>
      <w:marTop w:val="0"/>
      <w:marBottom w:val="0"/>
      <w:divBdr>
        <w:top w:val="none" w:sz="0" w:space="0" w:color="auto"/>
        <w:left w:val="none" w:sz="0" w:space="0" w:color="auto"/>
        <w:bottom w:val="none" w:sz="0" w:space="0" w:color="auto"/>
        <w:right w:val="none" w:sz="0" w:space="0" w:color="auto"/>
      </w:divBdr>
      <w:divsChild>
        <w:div w:id="555552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7372095">
      <w:bodyDiv w:val="1"/>
      <w:marLeft w:val="0"/>
      <w:marRight w:val="0"/>
      <w:marTop w:val="0"/>
      <w:marBottom w:val="0"/>
      <w:divBdr>
        <w:top w:val="none" w:sz="0" w:space="0" w:color="auto"/>
        <w:left w:val="none" w:sz="0" w:space="0" w:color="auto"/>
        <w:bottom w:val="none" w:sz="0" w:space="0" w:color="auto"/>
        <w:right w:val="none" w:sz="0" w:space="0" w:color="auto"/>
      </w:divBdr>
      <w:divsChild>
        <w:div w:id="2071877449">
          <w:marLeft w:val="0"/>
          <w:marRight w:val="0"/>
          <w:marTop w:val="0"/>
          <w:marBottom w:val="0"/>
          <w:divBdr>
            <w:top w:val="none" w:sz="0" w:space="0" w:color="auto"/>
            <w:left w:val="none" w:sz="0" w:space="0" w:color="auto"/>
            <w:bottom w:val="none" w:sz="0" w:space="0" w:color="auto"/>
            <w:right w:val="none" w:sz="0" w:space="0" w:color="auto"/>
          </w:divBdr>
          <w:divsChild>
            <w:div w:id="1556819414">
              <w:marLeft w:val="0"/>
              <w:marRight w:val="0"/>
              <w:marTop w:val="0"/>
              <w:marBottom w:val="0"/>
              <w:divBdr>
                <w:top w:val="none" w:sz="0" w:space="0" w:color="auto"/>
                <w:left w:val="none" w:sz="0" w:space="0" w:color="auto"/>
                <w:bottom w:val="none" w:sz="0" w:space="0" w:color="auto"/>
                <w:right w:val="none" w:sz="0" w:space="0" w:color="auto"/>
              </w:divBdr>
              <w:divsChild>
                <w:div w:id="846749835">
                  <w:marLeft w:val="0"/>
                  <w:marRight w:val="0"/>
                  <w:marTop w:val="0"/>
                  <w:marBottom w:val="0"/>
                  <w:divBdr>
                    <w:top w:val="none" w:sz="0" w:space="0" w:color="auto"/>
                    <w:left w:val="none" w:sz="0" w:space="0" w:color="auto"/>
                    <w:bottom w:val="none" w:sz="0" w:space="0" w:color="auto"/>
                    <w:right w:val="none" w:sz="0" w:space="0" w:color="auto"/>
                  </w:divBdr>
                  <w:divsChild>
                    <w:div w:id="1511220996">
                      <w:marLeft w:val="2400"/>
                      <w:marRight w:val="0"/>
                      <w:marTop w:val="0"/>
                      <w:marBottom w:val="0"/>
                      <w:divBdr>
                        <w:top w:val="none" w:sz="0" w:space="0" w:color="auto"/>
                        <w:left w:val="none" w:sz="0" w:space="0" w:color="auto"/>
                        <w:bottom w:val="none" w:sz="0" w:space="0" w:color="auto"/>
                        <w:right w:val="none" w:sz="0" w:space="0" w:color="auto"/>
                      </w:divBdr>
                      <w:divsChild>
                        <w:div w:id="1463504066">
                          <w:marLeft w:val="0"/>
                          <w:marRight w:val="0"/>
                          <w:marTop w:val="0"/>
                          <w:marBottom w:val="0"/>
                          <w:divBdr>
                            <w:top w:val="none" w:sz="0" w:space="0" w:color="auto"/>
                            <w:left w:val="none" w:sz="0" w:space="0" w:color="auto"/>
                            <w:bottom w:val="none" w:sz="0" w:space="0" w:color="auto"/>
                            <w:right w:val="none" w:sz="0" w:space="0" w:color="auto"/>
                          </w:divBdr>
                          <w:divsChild>
                            <w:div w:id="389037329">
                              <w:marLeft w:val="0"/>
                              <w:marRight w:val="0"/>
                              <w:marTop w:val="0"/>
                              <w:marBottom w:val="0"/>
                              <w:divBdr>
                                <w:top w:val="none" w:sz="0" w:space="0" w:color="auto"/>
                                <w:left w:val="none" w:sz="0" w:space="0" w:color="auto"/>
                                <w:bottom w:val="none" w:sz="0" w:space="0" w:color="auto"/>
                                <w:right w:val="none" w:sz="0" w:space="0" w:color="auto"/>
                              </w:divBdr>
                            </w:div>
                            <w:div w:id="157990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497125">
      <w:bodyDiv w:val="1"/>
      <w:marLeft w:val="0"/>
      <w:marRight w:val="0"/>
      <w:marTop w:val="0"/>
      <w:marBottom w:val="0"/>
      <w:divBdr>
        <w:top w:val="none" w:sz="0" w:space="0" w:color="auto"/>
        <w:left w:val="none" w:sz="0" w:space="0" w:color="auto"/>
        <w:bottom w:val="none" w:sz="0" w:space="0" w:color="auto"/>
        <w:right w:val="none" w:sz="0" w:space="0" w:color="auto"/>
      </w:divBdr>
      <w:divsChild>
        <w:div w:id="815298256">
          <w:marLeft w:val="0"/>
          <w:marRight w:val="0"/>
          <w:marTop w:val="0"/>
          <w:marBottom w:val="0"/>
          <w:divBdr>
            <w:top w:val="none" w:sz="0" w:space="0" w:color="auto"/>
            <w:left w:val="none" w:sz="0" w:space="0" w:color="auto"/>
            <w:bottom w:val="none" w:sz="0" w:space="0" w:color="auto"/>
            <w:right w:val="none" w:sz="0" w:space="0" w:color="auto"/>
          </w:divBdr>
          <w:divsChild>
            <w:div w:id="939678381">
              <w:marLeft w:val="0"/>
              <w:marRight w:val="0"/>
              <w:marTop w:val="0"/>
              <w:marBottom w:val="0"/>
              <w:divBdr>
                <w:top w:val="none" w:sz="0" w:space="0" w:color="auto"/>
                <w:left w:val="none" w:sz="0" w:space="0" w:color="auto"/>
                <w:bottom w:val="none" w:sz="0" w:space="0" w:color="auto"/>
                <w:right w:val="none" w:sz="0" w:space="0" w:color="auto"/>
              </w:divBdr>
              <w:divsChild>
                <w:div w:id="440148312">
                  <w:marLeft w:val="0"/>
                  <w:marRight w:val="0"/>
                  <w:marTop w:val="0"/>
                  <w:marBottom w:val="0"/>
                  <w:divBdr>
                    <w:top w:val="none" w:sz="0" w:space="0" w:color="auto"/>
                    <w:left w:val="none" w:sz="0" w:space="0" w:color="auto"/>
                    <w:bottom w:val="none" w:sz="0" w:space="0" w:color="auto"/>
                    <w:right w:val="none" w:sz="0" w:space="0" w:color="auto"/>
                  </w:divBdr>
                  <w:divsChild>
                    <w:div w:id="1207907873">
                      <w:marLeft w:val="0"/>
                      <w:marRight w:val="0"/>
                      <w:marTop w:val="0"/>
                      <w:marBottom w:val="0"/>
                      <w:divBdr>
                        <w:top w:val="none" w:sz="0" w:space="0" w:color="auto"/>
                        <w:left w:val="none" w:sz="0" w:space="0" w:color="auto"/>
                        <w:bottom w:val="none" w:sz="0" w:space="0" w:color="auto"/>
                        <w:right w:val="none" w:sz="0" w:space="0" w:color="auto"/>
                      </w:divBdr>
                      <w:divsChild>
                        <w:div w:id="2143763218">
                          <w:marLeft w:val="0"/>
                          <w:marRight w:val="0"/>
                          <w:marTop w:val="0"/>
                          <w:marBottom w:val="0"/>
                          <w:divBdr>
                            <w:top w:val="none" w:sz="0" w:space="0" w:color="auto"/>
                            <w:left w:val="none" w:sz="0" w:space="0" w:color="auto"/>
                            <w:bottom w:val="none" w:sz="0" w:space="0" w:color="auto"/>
                            <w:right w:val="none" w:sz="0" w:space="0" w:color="auto"/>
                          </w:divBdr>
                          <w:divsChild>
                            <w:div w:id="286815710">
                              <w:marLeft w:val="0"/>
                              <w:marRight w:val="0"/>
                              <w:marTop w:val="0"/>
                              <w:marBottom w:val="0"/>
                              <w:divBdr>
                                <w:top w:val="none" w:sz="0" w:space="0" w:color="auto"/>
                                <w:left w:val="none" w:sz="0" w:space="0" w:color="auto"/>
                                <w:bottom w:val="none" w:sz="0" w:space="0" w:color="auto"/>
                                <w:right w:val="none" w:sz="0" w:space="0" w:color="auto"/>
                              </w:divBdr>
                              <w:divsChild>
                                <w:div w:id="268663020">
                                  <w:marLeft w:val="0"/>
                                  <w:marRight w:val="0"/>
                                  <w:marTop w:val="0"/>
                                  <w:marBottom w:val="0"/>
                                  <w:divBdr>
                                    <w:top w:val="none" w:sz="0" w:space="0" w:color="auto"/>
                                    <w:left w:val="none" w:sz="0" w:space="0" w:color="auto"/>
                                    <w:bottom w:val="none" w:sz="0" w:space="0" w:color="auto"/>
                                    <w:right w:val="none" w:sz="0" w:space="0" w:color="auto"/>
                                  </w:divBdr>
                                  <w:divsChild>
                                    <w:div w:id="346250907">
                                      <w:marLeft w:val="0"/>
                                      <w:marRight w:val="0"/>
                                      <w:marTop w:val="0"/>
                                      <w:marBottom w:val="0"/>
                                      <w:divBdr>
                                        <w:top w:val="none" w:sz="0" w:space="0" w:color="auto"/>
                                        <w:left w:val="none" w:sz="0" w:space="0" w:color="auto"/>
                                        <w:bottom w:val="none" w:sz="0" w:space="0" w:color="auto"/>
                                        <w:right w:val="none" w:sz="0" w:space="0" w:color="auto"/>
                                      </w:divBdr>
                                      <w:divsChild>
                                        <w:div w:id="27797490">
                                          <w:marLeft w:val="0"/>
                                          <w:marRight w:val="0"/>
                                          <w:marTop w:val="0"/>
                                          <w:marBottom w:val="0"/>
                                          <w:divBdr>
                                            <w:top w:val="none" w:sz="0" w:space="0" w:color="auto"/>
                                            <w:left w:val="none" w:sz="0" w:space="0" w:color="auto"/>
                                            <w:bottom w:val="none" w:sz="0" w:space="0" w:color="auto"/>
                                            <w:right w:val="none" w:sz="0" w:space="0" w:color="auto"/>
                                          </w:divBdr>
                                          <w:divsChild>
                                            <w:div w:id="627736144">
                                              <w:marLeft w:val="0"/>
                                              <w:marRight w:val="0"/>
                                              <w:marTop w:val="0"/>
                                              <w:marBottom w:val="0"/>
                                              <w:divBdr>
                                                <w:top w:val="none" w:sz="0" w:space="0" w:color="auto"/>
                                                <w:left w:val="none" w:sz="0" w:space="0" w:color="auto"/>
                                                <w:bottom w:val="none" w:sz="0" w:space="0" w:color="auto"/>
                                                <w:right w:val="none" w:sz="0" w:space="0" w:color="auto"/>
                                              </w:divBdr>
                                              <w:divsChild>
                                                <w:div w:id="465006744">
                                                  <w:marLeft w:val="0"/>
                                                  <w:marRight w:val="0"/>
                                                  <w:marTop w:val="0"/>
                                                  <w:marBottom w:val="0"/>
                                                  <w:divBdr>
                                                    <w:top w:val="none" w:sz="0" w:space="0" w:color="auto"/>
                                                    <w:left w:val="none" w:sz="0" w:space="0" w:color="auto"/>
                                                    <w:bottom w:val="none" w:sz="0" w:space="0" w:color="auto"/>
                                                    <w:right w:val="none" w:sz="0" w:space="0" w:color="auto"/>
                                                  </w:divBdr>
                                                  <w:divsChild>
                                                    <w:div w:id="654606042">
                                                      <w:marLeft w:val="0"/>
                                                      <w:marRight w:val="0"/>
                                                      <w:marTop w:val="0"/>
                                                      <w:marBottom w:val="0"/>
                                                      <w:divBdr>
                                                        <w:top w:val="none" w:sz="0" w:space="0" w:color="auto"/>
                                                        <w:left w:val="none" w:sz="0" w:space="0" w:color="auto"/>
                                                        <w:bottom w:val="none" w:sz="0" w:space="0" w:color="auto"/>
                                                        <w:right w:val="none" w:sz="0" w:space="0" w:color="auto"/>
                                                      </w:divBdr>
                                                      <w:divsChild>
                                                        <w:div w:id="1528638351">
                                                          <w:marLeft w:val="0"/>
                                                          <w:marRight w:val="0"/>
                                                          <w:marTop w:val="0"/>
                                                          <w:marBottom w:val="0"/>
                                                          <w:divBdr>
                                                            <w:top w:val="none" w:sz="0" w:space="0" w:color="auto"/>
                                                            <w:left w:val="none" w:sz="0" w:space="0" w:color="auto"/>
                                                            <w:bottom w:val="none" w:sz="0" w:space="0" w:color="auto"/>
                                                            <w:right w:val="none" w:sz="0" w:space="0" w:color="auto"/>
                                                          </w:divBdr>
                                                          <w:divsChild>
                                                            <w:div w:id="1104424892">
                                                              <w:marLeft w:val="0"/>
                                                              <w:marRight w:val="0"/>
                                                              <w:marTop w:val="0"/>
                                                              <w:marBottom w:val="0"/>
                                                              <w:divBdr>
                                                                <w:top w:val="none" w:sz="0" w:space="0" w:color="auto"/>
                                                                <w:left w:val="none" w:sz="0" w:space="0" w:color="auto"/>
                                                                <w:bottom w:val="none" w:sz="0" w:space="0" w:color="auto"/>
                                                                <w:right w:val="none" w:sz="0" w:space="0" w:color="auto"/>
                                                              </w:divBdr>
                                                              <w:divsChild>
                                                                <w:div w:id="2080251964">
                                                                  <w:marLeft w:val="0"/>
                                                                  <w:marRight w:val="0"/>
                                                                  <w:marTop w:val="0"/>
                                                                  <w:marBottom w:val="0"/>
                                                                  <w:divBdr>
                                                                    <w:top w:val="none" w:sz="0" w:space="0" w:color="auto"/>
                                                                    <w:left w:val="none" w:sz="0" w:space="0" w:color="auto"/>
                                                                    <w:bottom w:val="none" w:sz="0" w:space="0" w:color="auto"/>
                                                                    <w:right w:val="none" w:sz="0" w:space="0" w:color="auto"/>
                                                                  </w:divBdr>
                                                                  <w:divsChild>
                                                                    <w:div w:id="833495659">
                                                                      <w:marLeft w:val="0"/>
                                                                      <w:marRight w:val="0"/>
                                                                      <w:marTop w:val="0"/>
                                                                      <w:marBottom w:val="0"/>
                                                                      <w:divBdr>
                                                                        <w:top w:val="none" w:sz="0" w:space="0" w:color="auto"/>
                                                                        <w:left w:val="none" w:sz="0" w:space="0" w:color="auto"/>
                                                                        <w:bottom w:val="none" w:sz="0" w:space="0" w:color="auto"/>
                                                                        <w:right w:val="none" w:sz="0" w:space="0" w:color="auto"/>
                                                                      </w:divBdr>
                                                                      <w:divsChild>
                                                                        <w:div w:id="1714453617">
                                                                          <w:marLeft w:val="0"/>
                                                                          <w:marRight w:val="0"/>
                                                                          <w:marTop w:val="0"/>
                                                                          <w:marBottom w:val="0"/>
                                                                          <w:divBdr>
                                                                            <w:top w:val="none" w:sz="0" w:space="0" w:color="auto"/>
                                                                            <w:left w:val="none" w:sz="0" w:space="0" w:color="auto"/>
                                                                            <w:bottom w:val="none" w:sz="0" w:space="0" w:color="auto"/>
                                                                            <w:right w:val="none" w:sz="0" w:space="0" w:color="auto"/>
                                                                          </w:divBdr>
                                                                          <w:divsChild>
                                                                            <w:div w:id="202523642">
                                                                              <w:marLeft w:val="0"/>
                                                                              <w:marRight w:val="0"/>
                                                                              <w:marTop w:val="0"/>
                                                                              <w:marBottom w:val="0"/>
                                                                              <w:divBdr>
                                                                                <w:top w:val="none" w:sz="0" w:space="0" w:color="auto"/>
                                                                                <w:left w:val="none" w:sz="0" w:space="0" w:color="auto"/>
                                                                                <w:bottom w:val="none" w:sz="0" w:space="0" w:color="auto"/>
                                                                                <w:right w:val="none" w:sz="0" w:space="0" w:color="auto"/>
                                                                              </w:divBdr>
                                                                              <w:divsChild>
                                                                                <w:div w:id="65591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138304">
      <w:bodyDiv w:val="1"/>
      <w:marLeft w:val="0"/>
      <w:marRight w:val="0"/>
      <w:marTop w:val="0"/>
      <w:marBottom w:val="0"/>
      <w:divBdr>
        <w:top w:val="none" w:sz="0" w:space="0" w:color="auto"/>
        <w:left w:val="none" w:sz="0" w:space="0" w:color="auto"/>
        <w:bottom w:val="none" w:sz="0" w:space="0" w:color="auto"/>
        <w:right w:val="none" w:sz="0" w:space="0" w:color="auto"/>
      </w:divBdr>
      <w:divsChild>
        <w:div w:id="1703096391">
          <w:marLeft w:val="0"/>
          <w:marRight w:val="0"/>
          <w:marTop w:val="0"/>
          <w:marBottom w:val="0"/>
          <w:divBdr>
            <w:top w:val="none" w:sz="0" w:space="0" w:color="auto"/>
            <w:left w:val="none" w:sz="0" w:space="0" w:color="auto"/>
            <w:bottom w:val="none" w:sz="0" w:space="0" w:color="auto"/>
            <w:right w:val="none" w:sz="0" w:space="0" w:color="auto"/>
          </w:divBdr>
          <w:divsChild>
            <w:div w:id="1437335905">
              <w:marLeft w:val="0"/>
              <w:marRight w:val="0"/>
              <w:marTop w:val="0"/>
              <w:marBottom w:val="0"/>
              <w:divBdr>
                <w:top w:val="none" w:sz="0" w:space="0" w:color="auto"/>
                <w:left w:val="none" w:sz="0" w:space="0" w:color="auto"/>
                <w:bottom w:val="none" w:sz="0" w:space="0" w:color="auto"/>
                <w:right w:val="none" w:sz="0" w:space="0" w:color="auto"/>
              </w:divBdr>
              <w:divsChild>
                <w:div w:id="128522350">
                  <w:marLeft w:val="0"/>
                  <w:marRight w:val="0"/>
                  <w:marTop w:val="0"/>
                  <w:marBottom w:val="0"/>
                  <w:divBdr>
                    <w:top w:val="none" w:sz="0" w:space="0" w:color="auto"/>
                    <w:left w:val="none" w:sz="0" w:space="0" w:color="auto"/>
                    <w:bottom w:val="none" w:sz="0" w:space="0" w:color="auto"/>
                    <w:right w:val="none" w:sz="0" w:space="0" w:color="auto"/>
                  </w:divBdr>
                  <w:divsChild>
                    <w:div w:id="1221329203">
                      <w:marLeft w:val="1719"/>
                      <w:marRight w:val="0"/>
                      <w:marTop w:val="0"/>
                      <w:marBottom w:val="0"/>
                      <w:divBdr>
                        <w:top w:val="none" w:sz="0" w:space="0" w:color="auto"/>
                        <w:left w:val="none" w:sz="0" w:space="0" w:color="auto"/>
                        <w:bottom w:val="none" w:sz="0" w:space="0" w:color="auto"/>
                        <w:right w:val="none" w:sz="0" w:space="0" w:color="auto"/>
                      </w:divBdr>
                      <w:divsChild>
                        <w:div w:id="1614365833">
                          <w:marLeft w:val="0"/>
                          <w:marRight w:val="0"/>
                          <w:marTop w:val="0"/>
                          <w:marBottom w:val="0"/>
                          <w:divBdr>
                            <w:top w:val="none" w:sz="0" w:space="0" w:color="auto"/>
                            <w:left w:val="none" w:sz="0" w:space="0" w:color="auto"/>
                            <w:bottom w:val="none" w:sz="0" w:space="0" w:color="auto"/>
                            <w:right w:val="none" w:sz="0" w:space="0" w:color="auto"/>
                          </w:divBdr>
                          <w:divsChild>
                            <w:div w:id="18823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442710">
      <w:bodyDiv w:val="1"/>
      <w:marLeft w:val="0"/>
      <w:marRight w:val="0"/>
      <w:marTop w:val="0"/>
      <w:marBottom w:val="0"/>
      <w:divBdr>
        <w:top w:val="none" w:sz="0" w:space="0" w:color="auto"/>
        <w:left w:val="none" w:sz="0" w:space="0" w:color="auto"/>
        <w:bottom w:val="none" w:sz="0" w:space="0" w:color="auto"/>
        <w:right w:val="none" w:sz="0" w:space="0" w:color="auto"/>
      </w:divBdr>
      <w:divsChild>
        <w:div w:id="731007032">
          <w:marLeft w:val="0"/>
          <w:marRight w:val="0"/>
          <w:marTop w:val="0"/>
          <w:marBottom w:val="0"/>
          <w:divBdr>
            <w:top w:val="none" w:sz="0" w:space="0" w:color="auto"/>
            <w:left w:val="none" w:sz="0" w:space="0" w:color="auto"/>
            <w:bottom w:val="none" w:sz="0" w:space="0" w:color="auto"/>
            <w:right w:val="none" w:sz="0" w:space="0" w:color="auto"/>
          </w:divBdr>
          <w:divsChild>
            <w:div w:id="302740045">
              <w:marLeft w:val="0"/>
              <w:marRight w:val="0"/>
              <w:marTop w:val="0"/>
              <w:marBottom w:val="0"/>
              <w:divBdr>
                <w:top w:val="none" w:sz="0" w:space="0" w:color="auto"/>
                <w:left w:val="none" w:sz="0" w:space="0" w:color="auto"/>
                <w:bottom w:val="none" w:sz="0" w:space="0" w:color="auto"/>
                <w:right w:val="none" w:sz="0" w:space="0" w:color="auto"/>
              </w:divBdr>
              <w:divsChild>
                <w:div w:id="1447693870">
                  <w:marLeft w:val="0"/>
                  <w:marRight w:val="0"/>
                  <w:marTop w:val="0"/>
                  <w:marBottom w:val="0"/>
                  <w:divBdr>
                    <w:top w:val="none" w:sz="0" w:space="0" w:color="auto"/>
                    <w:left w:val="none" w:sz="0" w:space="0" w:color="auto"/>
                    <w:bottom w:val="none" w:sz="0" w:space="0" w:color="auto"/>
                    <w:right w:val="none" w:sz="0" w:space="0" w:color="auto"/>
                  </w:divBdr>
                  <w:divsChild>
                    <w:div w:id="2082214902">
                      <w:marLeft w:val="2174"/>
                      <w:marRight w:val="0"/>
                      <w:marTop w:val="0"/>
                      <w:marBottom w:val="0"/>
                      <w:divBdr>
                        <w:top w:val="none" w:sz="0" w:space="0" w:color="auto"/>
                        <w:left w:val="none" w:sz="0" w:space="0" w:color="auto"/>
                        <w:bottom w:val="none" w:sz="0" w:space="0" w:color="auto"/>
                        <w:right w:val="none" w:sz="0" w:space="0" w:color="auto"/>
                      </w:divBdr>
                      <w:divsChild>
                        <w:div w:id="1663238234">
                          <w:marLeft w:val="0"/>
                          <w:marRight w:val="0"/>
                          <w:marTop w:val="0"/>
                          <w:marBottom w:val="0"/>
                          <w:divBdr>
                            <w:top w:val="none" w:sz="0" w:space="0" w:color="auto"/>
                            <w:left w:val="none" w:sz="0" w:space="0" w:color="auto"/>
                            <w:bottom w:val="none" w:sz="0" w:space="0" w:color="auto"/>
                            <w:right w:val="none" w:sz="0" w:space="0" w:color="auto"/>
                          </w:divBdr>
                          <w:divsChild>
                            <w:div w:id="7097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259807">
      <w:bodyDiv w:val="1"/>
      <w:marLeft w:val="0"/>
      <w:marRight w:val="0"/>
      <w:marTop w:val="0"/>
      <w:marBottom w:val="0"/>
      <w:divBdr>
        <w:top w:val="none" w:sz="0" w:space="0" w:color="auto"/>
        <w:left w:val="none" w:sz="0" w:space="0" w:color="auto"/>
        <w:bottom w:val="none" w:sz="0" w:space="0" w:color="auto"/>
        <w:right w:val="none" w:sz="0" w:space="0" w:color="auto"/>
      </w:divBdr>
      <w:divsChild>
        <w:div w:id="2121560110">
          <w:marLeft w:val="0"/>
          <w:marRight w:val="0"/>
          <w:marTop w:val="0"/>
          <w:marBottom w:val="0"/>
          <w:divBdr>
            <w:top w:val="none" w:sz="0" w:space="0" w:color="auto"/>
            <w:left w:val="none" w:sz="0" w:space="0" w:color="auto"/>
            <w:bottom w:val="none" w:sz="0" w:space="0" w:color="auto"/>
            <w:right w:val="none" w:sz="0" w:space="0" w:color="auto"/>
          </w:divBdr>
          <w:divsChild>
            <w:div w:id="7059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72510">
      <w:bodyDiv w:val="1"/>
      <w:marLeft w:val="0"/>
      <w:marRight w:val="0"/>
      <w:marTop w:val="0"/>
      <w:marBottom w:val="0"/>
      <w:divBdr>
        <w:top w:val="none" w:sz="0" w:space="0" w:color="auto"/>
        <w:left w:val="none" w:sz="0" w:space="0" w:color="auto"/>
        <w:bottom w:val="none" w:sz="0" w:space="0" w:color="auto"/>
        <w:right w:val="none" w:sz="0" w:space="0" w:color="auto"/>
      </w:divBdr>
      <w:divsChild>
        <w:div w:id="1322269461">
          <w:marLeft w:val="0"/>
          <w:marRight w:val="0"/>
          <w:marTop w:val="0"/>
          <w:marBottom w:val="0"/>
          <w:divBdr>
            <w:top w:val="none" w:sz="0" w:space="0" w:color="auto"/>
            <w:left w:val="none" w:sz="0" w:space="0" w:color="auto"/>
            <w:bottom w:val="none" w:sz="0" w:space="0" w:color="auto"/>
            <w:right w:val="none" w:sz="0" w:space="0" w:color="auto"/>
          </w:divBdr>
          <w:divsChild>
            <w:div w:id="171798965">
              <w:marLeft w:val="0"/>
              <w:marRight w:val="0"/>
              <w:marTop w:val="0"/>
              <w:marBottom w:val="0"/>
              <w:divBdr>
                <w:top w:val="none" w:sz="0" w:space="0" w:color="auto"/>
                <w:left w:val="none" w:sz="0" w:space="0" w:color="auto"/>
                <w:bottom w:val="none" w:sz="0" w:space="0" w:color="auto"/>
                <w:right w:val="none" w:sz="0" w:space="0" w:color="auto"/>
              </w:divBdr>
              <w:divsChild>
                <w:div w:id="760564518">
                  <w:marLeft w:val="0"/>
                  <w:marRight w:val="0"/>
                  <w:marTop w:val="0"/>
                  <w:marBottom w:val="0"/>
                  <w:divBdr>
                    <w:top w:val="none" w:sz="0" w:space="0" w:color="auto"/>
                    <w:left w:val="none" w:sz="0" w:space="0" w:color="auto"/>
                    <w:bottom w:val="none" w:sz="0" w:space="0" w:color="auto"/>
                    <w:right w:val="none" w:sz="0" w:space="0" w:color="auto"/>
                  </w:divBdr>
                  <w:divsChild>
                    <w:div w:id="1838377042">
                      <w:marLeft w:val="0"/>
                      <w:marRight w:val="0"/>
                      <w:marTop w:val="0"/>
                      <w:marBottom w:val="0"/>
                      <w:divBdr>
                        <w:top w:val="none" w:sz="0" w:space="0" w:color="auto"/>
                        <w:left w:val="none" w:sz="0" w:space="0" w:color="auto"/>
                        <w:bottom w:val="none" w:sz="0" w:space="0" w:color="auto"/>
                        <w:right w:val="none" w:sz="0" w:space="0" w:color="auto"/>
                      </w:divBdr>
                      <w:divsChild>
                        <w:div w:id="1877621627">
                          <w:marLeft w:val="0"/>
                          <w:marRight w:val="0"/>
                          <w:marTop w:val="0"/>
                          <w:marBottom w:val="0"/>
                          <w:divBdr>
                            <w:top w:val="none" w:sz="0" w:space="0" w:color="auto"/>
                            <w:left w:val="none" w:sz="0" w:space="0" w:color="auto"/>
                            <w:bottom w:val="none" w:sz="0" w:space="0" w:color="auto"/>
                            <w:right w:val="none" w:sz="0" w:space="0" w:color="auto"/>
                          </w:divBdr>
                          <w:divsChild>
                            <w:div w:id="468480051">
                              <w:marLeft w:val="0"/>
                              <w:marRight w:val="0"/>
                              <w:marTop w:val="0"/>
                              <w:marBottom w:val="0"/>
                              <w:divBdr>
                                <w:top w:val="none" w:sz="0" w:space="0" w:color="auto"/>
                                <w:left w:val="none" w:sz="0" w:space="0" w:color="auto"/>
                                <w:bottom w:val="none" w:sz="0" w:space="0" w:color="auto"/>
                                <w:right w:val="none" w:sz="0" w:space="0" w:color="auto"/>
                              </w:divBdr>
                              <w:divsChild>
                                <w:div w:id="2050570194">
                                  <w:marLeft w:val="0"/>
                                  <w:marRight w:val="0"/>
                                  <w:marTop w:val="0"/>
                                  <w:marBottom w:val="0"/>
                                  <w:divBdr>
                                    <w:top w:val="none" w:sz="0" w:space="0" w:color="auto"/>
                                    <w:left w:val="none" w:sz="0" w:space="0" w:color="auto"/>
                                    <w:bottom w:val="none" w:sz="0" w:space="0" w:color="auto"/>
                                    <w:right w:val="none" w:sz="0" w:space="0" w:color="auto"/>
                                  </w:divBdr>
                                  <w:divsChild>
                                    <w:div w:id="1533494647">
                                      <w:marLeft w:val="0"/>
                                      <w:marRight w:val="0"/>
                                      <w:marTop w:val="0"/>
                                      <w:marBottom w:val="0"/>
                                      <w:divBdr>
                                        <w:top w:val="none" w:sz="0" w:space="0" w:color="auto"/>
                                        <w:left w:val="none" w:sz="0" w:space="0" w:color="auto"/>
                                        <w:bottom w:val="none" w:sz="0" w:space="0" w:color="auto"/>
                                        <w:right w:val="none" w:sz="0" w:space="0" w:color="auto"/>
                                      </w:divBdr>
                                      <w:divsChild>
                                        <w:div w:id="1916742371">
                                          <w:marLeft w:val="0"/>
                                          <w:marRight w:val="0"/>
                                          <w:marTop w:val="0"/>
                                          <w:marBottom w:val="0"/>
                                          <w:divBdr>
                                            <w:top w:val="none" w:sz="0" w:space="0" w:color="auto"/>
                                            <w:left w:val="none" w:sz="0" w:space="0" w:color="auto"/>
                                            <w:bottom w:val="none" w:sz="0" w:space="0" w:color="auto"/>
                                            <w:right w:val="none" w:sz="0" w:space="0" w:color="auto"/>
                                          </w:divBdr>
                                          <w:divsChild>
                                            <w:div w:id="474107285">
                                              <w:marLeft w:val="0"/>
                                              <w:marRight w:val="0"/>
                                              <w:marTop w:val="0"/>
                                              <w:marBottom w:val="0"/>
                                              <w:divBdr>
                                                <w:top w:val="none" w:sz="0" w:space="0" w:color="auto"/>
                                                <w:left w:val="none" w:sz="0" w:space="0" w:color="auto"/>
                                                <w:bottom w:val="none" w:sz="0" w:space="0" w:color="auto"/>
                                                <w:right w:val="none" w:sz="0" w:space="0" w:color="auto"/>
                                              </w:divBdr>
                                              <w:divsChild>
                                                <w:div w:id="1799685708">
                                                  <w:marLeft w:val="0"/>
                                                  <w:marRight w:val="0"/>
                                                  <w:marTop w:val="0"/>
                                                  <w:marBottom w:val="0"/>
                                                  <w:divBdr>
                                                    <w:top w:val="none" w:sz="0" w:space="0" w:color="auto"/>
                                                    <w:left w:val="none" w:sz="0" w:space="0" w:color="auto"/>
                                                    <w:bottom w:val="none" w:sz="0" w:space="0" w:color="auto"/>
                                                    <w:right w:val="none" w:sz="0" w:space="0" w:color="auto"/>
                                                  </w:divBdr>
                                                  <w:divsChild>
                                                    <w:div w:id="1365253752">
                                                      <w:marLeft w:val="0"/>
                                                      <w:marRight w:val="0"/>
                                                      <w:marTop w:val="0"/>
                                                      <w:marBottom w:val="0"/>
                                                      <w:divBdr>
                                                        <w:top w:val="none" w:sz="0" w:space="0" w:color="auto"/>
                                                        <w:left w:val="none" w:sz="0" w:space="0" w:color="auto"/>
                                                        <w:bottom w:val="none" w:sz="0" w:space="0" w:color="auto"/>
                                                        <w:right w:val="none" w:sz="0" w:space="0" w:color="auto"/>
                                                      </w:divBdr>
                                                      <w:divsChild>
                                                        <w:div w:id="850493057">
                                                          <w:marLeft w:val="0"/>
                                                          <w:marRight w:val="0"/>
                                                          <w:marTop w:val="0"/>
                                                          <w:marBottom w:val="0"/>
                                                          <w:divBdr>
                                                            <w:top w:val="none" w:sz="0" w:space="0" w:color="auto"/>
                                                            <w:left w:val="none" w:sz="0" w:space="0" w:color="auto"/>
                                                            <w:bottom w:val="none" w:sz="0" w:space="0" w:color="auto"/>
                                                            <w:right w:val="none" w:sz="0" w:space="0" w:color="auto"/>
                                                          </w:divBdr>
                                                          <w:divsChild>
                                                            <w:div w:id="1062678356">
                                                              <w:marLeft w:val="0"/>
                                                              <w:marRight w:val="0"/>
                                                              <w:marTop w:val="0"/>
                                                              <w:marBottom w:val="0"/>
                                                              <w:divBdr>
                                                                <w:top w:val="none" w:sz="0" w:space="0" w:color="auto"/>
                                                                <w:left w:val="none" w:sz="0" w:space="0" w:color="auto"/>
                                                                <w:bottom w:val="none" w:sz="0" w:space="0" w:color="auto"/>
                                                                <w:right w:val="none" w:sz="0" w:space="0" w:color="auto"/>
                                                              </w:divBdr>
                                                              <w:divsChild>
                                                                <w:div w:id="197933542">
                                                                  <w:marLeft w:val="0"/>
                                                                  <w:marRight w:val="0"/>
                                                                  <w:marTop w:val="0"/>
                                                                  <w:marBottom w:val="0"/>
                                                                  <w:divBdr>
                                                                    <w:top w:val="none" w:sz="0" w:space="0" w:color="auto"/>
                                                                    <w:left w:val="none" w:sz="0" w:space="0" w:color="auto"/>
                                                                    <w:bottom w:val="none" w:sz="0" w:space="0" w:color="auto"/>
                                                                    <w:right w:val="none" w:sz="0" w:space="0" w:color="auto"/>
                                                                  </w:divBdr>
                                                                  <w:divsChild>
                                                                    <w:div w:id="1247688011">
                                                                      <w:marLeft w:val="0"/>
                                                                      <w:marRight w:val="0"/>
                                                                      <w:marTop w:val="0"/>
                                                                      <w:marBottom w:val="0"/>
                                                                      <w:divBdr>
                                                                        <w:top w:val="none" w:sz="0" w:space="0" w:color="auto"/>
                                                                        <w:left w:val="none" w:sz="0" w:space="0" w:color="auto"/>
                                                                        <w:bottom w:val="none" w:sz="0" w:space="0" w:color="auto"/>
                                                                        <w:right w:val="none" w:sz="0" w:space="0" w:color="auto"/>
                                                                      </w:divBdr>
                                                                      <w:divsChild>
                                                                        <w:div w:id="503978655">
                                                                          <w:marLeft w:val="0"/>
                                                                          <w:marRight w:val="0"/>
                                                                          <w:marTop w:val="0"/>
                                                                          <w:marBottom w:val="0"/>
                                                                          <w:divBdr>
                                                                            <w:top w:val="none" w:sz="0" w:space="0" w:color="auto"/>
                                                                            <w:left w:val="none" w:sz="0" w:space="0" w:color="auto"/>
                                                                            <w:bottom w:val="none" w:sz="0" w:space="0" w:color="auto"/>
                                                                            <w:right w:val="none" w:sz="0" w:space="0" w:color="auto"/>
                                                                          </w:divBdr>
                                                                          <w:divsChild>
                                                                            <w:div w:id="2092509858">
                                                                              <w:marLeft w:val="0"/>
                                                                              <w:marRight w:val="0"/>
                                                                              <w:marTop w:val="0"/>
                                                                              <w:marBottom w:val="0"/>
                                                                              <w:divBdr>
                                                                                <w:top w:val="none" w:sz="0" w:space="0" w:color="auto"/>
                                                                                <w:left w:val="none" w:sz="0" w:space="0" w:color="auto"/>
                                                                                <w:bottom w:val="none" w:sz="0" w:space="0" w:color="auto"/>
                                                                                <w:right w:val="none" w:sz="0" w:space="0" w:color="auto"/>
                                                                              </w:divBdr>
                                                                              <w:divsChild>
                                                                                <w:div w:id="896623262">
                                                                                  <w:marLeft w:val="0"/>
                                                                                  <w:marRight w:val="0"/>
                                                                                  <w:marTop w:val="0"/>
                                                                                  <w:marBottom w:val="0"/>
                                                                                  <w:divBdr>
                                                                                    <w:top w:val="none" w:sz="0" w:space="0" w:color="auto"/>
                                                                                    <w:left w:val="none" w:sz="0" w:space="0" w:color="auto"/>
                                                                                    <w:bottom w:val="none" w:sz="0" w:space="0" w:color="auto"/>
                                                                                    <w:right w:val="none" w:sz="0" w:space="0" w:color="auto"/>
                                                                                  </w:divBdr>
                                                                                  <w:divsChild>
                                                                                    <w:div w:id="2022471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038207">
      <w:bodyDiv w:val="1"/>
      <w:marLeft w:val="0"/>
      <w:marRight w:val="0"/>
      <w:marTop w:val="0"/>
      <w:marBottom w:val="0"/>
      <w:divBdr>
        <w:top w:val="none" w:sz="0" w:space="0" w:color="auto"/>
        <w:left w:val="none" w:sz="0" w:space="0" w:color="auto"/>
        <w:bottom w:val="none" w:sz="0" w:space="0" w:color="auto"/>
        <w:right w:val="none" w:sz="0" w:space="0" w:color="auto"/>
      </w:divBdr>
    </w:div>
    <w:div w:id="1004354804">
      <w:bodyDiv w:val="1"/>
      <w:marLeft w:val="0"/>
      <w:marRight w:val="0"/>
      <w:marTop w:val="0"/>
      <w:marBottom w:val="0"/>
      <w:divBdr>
        <w:top w:val="none" w:sz="0" w:space="0" w:color="auto"/>
        <w:left w:val="none" w:sz="0" w:space="0" w:color="auto"/>
        <w:bottom w:val="none" w:sz="0" w:space="0" w:color="auto"/>
        <w:right w:val="none" w:sz="0" w:space="0" w:color="auto"/>
      </w:divBdr>
      <w:divsChild>
        <w:div w:id="1974604299">
          <w:marLeft w:val="0"/>
          <w:marRight w:val="0"/>
          <w:marTop w:val="0"/>
          <w:marBottom w:val="0"/>
          <w:divBdr>
            <w:top w:val="none" w:sz="0" w:space="0" w:color="auto"/>
            <w:left w:val="none" w:sz="0" w:space="0" w:color="auto"/>
            <w:bottom w:val="none" w:sz="0" w:space="0" w:color="auto"/>
            <w:right w:val="none" w:sz="0" w:space="0" w:color="auto"/>
          </w:divBdr>
          <w:divsChild>
            <w:div w:id="1497643976">
              <w:marLeft w:val="0"/>
              <w:marRight w:val="0"/>
              <w:marTop w:val="0"/>
              <w:marBottom w:val="0"/>
              <w:divBdr>
                <w:top w:val="none" w:sz="0" w:space="0" w:color="auto"/>
                <w:left w:val="none" w:sz="0" w:space="0" w:color="auto"/>
                <w:bottom w:val="none" w:sz="0" w:space="0" w:color="auto"/>
                <w:right w:val="none" w:sz="0" w:space="0" w:color="auto"/>
              </w:divBdr>
              <w:divsChild>
                <w:div w:id="2081556286">
                  <w:marLeft w:val="0"/>
                  <w:marRight w:val="0"/>
                  <w:marTop w:val="0"/>
                  <w:marBottom w:val="0"/>
                  <w:divBdr>
                    <w:top w:val="none" w:sz="0" w:space="0" w:color="auto"/>
                    <w:left w:val="none" w:sz="0" w:space="0" w:color="auto"/>
                    <w:bottom w:val="none" w:sz="0" w:space="0" w:color="auto"/>
                    <w:right w:val="none" w:sz="0" w:space="0" w:color="auto"/>
                  </w:divBdr>
                  <w:divsChild>
                    <w:div w:id="1360812955">
                      <w:marLeft w:val="0"/>
                      <w:marRight w:val="0"/>
                      <w:marTop w:val="0"/>
                      <w:marBottom w:val="0"/>
                      <w:divBdr>
                        <w:top w:val="none" w:sz="0" w:space="0" w:color="auto"/>
                        <w:left w:val="none" w:sz="0" w:space="0" w:color="auto"/>
                        <w:bottom w:val="none" w:sz="0" w:space="0" w:color="auto"/>
                        <w:right w:val="none" w:sz="0" w:space="0" w:color="auto"/>
                      </w:divBdr>
                      <w:divsChild>
                        <w:div w:id="834566531">
                          <w:marLeft w:val="0"/>
                          <w:marRight w:val="0"/>
                          <w:marTop w:val="0"/>
                          <w:marBottom w:val="0"/>
                          <w:divBdr>
                            <w:top w:val="none" w:sz="0" w:space="0" w:color="auto"/>
                            <w:left w:val="none" w:sz="0" w:space="0" w:color="auto"/>
                            <w:bottom w:val="none" w:sz="0" w:space="0" w:color="auto"/>
                            <w:right w:val="none" w:sz="0" w:space="0" w:color="auto"/>
                          </w:divBdr>
                          <w:divsChild>
                            <w:div w:id="1041517911">
                              <w:marLeft w:val="0"/>
                              <w:marRight w:val="0"/>
                              <w:marTop w:val="0"/>
                              <w:marBottom w:val="0"/>
                              <w:divBdr>
                                <w:top w:val="none" w:sz="0" w:space="0" w:color="auto"/>
                                <w:left w:val="none" w:sz="0" w:space="0" w:color="auto"/>
                                <w:bottom w:val="none" w:sz="0" w:space="0" w:color="auto"/>
                                <w:right w:val="none" w:sz="0" w:space="0" w:color="auto"/>
                              </w:divBdr>
                              <w:divsChild>
                                <w:div w:id="606884568">
                                  <w:marLeft w:val="0"/>
                                  <w:marRight w:val="0"/>
                                  <w:marTop w:val="0"/>
                                  <w:marBottom w:val="0"/>
                                  <w:divBdr>
                                    <w:top w:val="none" w:sz="0" w:space="0" w:color="auto"/>
                                    <w:left w:val="none" w:sz="0" w:space="0" w:color="auto"/>
                                    <w:bottom w:val="none" w:sz="0" w:space="0" w:color="auto"/>
                                    <w:right w:val="none" w:sz="0" w:space="0" w:color="auto"/>
                                  </w:divBdr>
                                  <w:divsChild>
                                    <w:div w:id="507795103">
                                      <w:marLeft w:val="0"/>
                                      <w:marRight w:val="0"/>
                                      <w:marTop w:val="0"/>
                                      <w:marBottom w:val="0"/>
                                      <w:divBdr>
                                        <w:top w:val="none" w:sz="0" w:space="0" w:color="auto"/>
                                        <w:left w:val="none" w:sz="0" w:space="0" w:color="auto"/>
                                        <w:bottom w:val="none" w:sz="0" w:space="0" w:color="auto"/>
                                        <w:right w:val="none" w:sz="0" w:space="0" w:color="auto"/>
                                      </w:divBdr>
                                      <w:divsChild>
                                        <w:div w:id="1664502403">
                                          <w:marLeft w:val="0"/>
                                          <w:marRight w:val="0"/>
                                          <w:marTop w:val="0"/>
                                          <w:marBottom w:val="0"/>
                                          <w:divBdr>
                                            <w:top w:val="none" w:sz="0" w:space="0" w:color="auto"/>
                                            <w:left w:val="none" w:sz="0" w:space="0" w:color="auto"/>
                                            <w:bottom w:val="none" w:sz="0" w:space="0" w:color="auto"/>
                                            <w:right w:val="none" w:sz="0" w:space="0" w:color="auto"/>
                                          </w:divBdr>
                                          <w:divsChild>
                                            <w:div w:id="243760052">
                                              <w:marLeft w:val="0"/>
                                              <w:marRight w:val="0"/>
                                              <w:marTop w:val="0"/>
                                              <w:marBottom w:val="0"/>
                                              <w:divBdr>
                                                <w:top w:val="none" w:sz="0" w:space="0" w:color="auto"/>
                                                <w:left w:val="none" w:sz="0" w:space="0" w:color="auto"/>
                                                <w:bottom w:val="none" w:sz="0" w:space="0" w:color="auto"/>
                                                <w:right w:val="none" w:sz="0" w:space="0" w:color="auto"/>
                                              </w:divBdr>
                                              <w:divsChild>
                                                <w:div w:id="1151172027">
                                                  <w:marLeft w:val="0"/>
                                                  <w:marRight w:val="0"/>
                                                  <w:marTop w:val="0"/>
                                                  <w:marBottom w:val="0"/>
                                                  <w:divBdr>
                                                    <w:top w:val="none" w:sz="0" w:space="0" w:color="auto"/>
                                                    <w:left w:val="none" w:sz="0" w:space="0" w:color="auto"/>
                                                    <w:bottom w:val="none" w:sz="0" w:space="0" w:color="auto"/>
                                                    <w:right w:val="none" w:sz="0" w:space="0" w:color="auto"/>
                                                  </w:divBdr>
                                                  <w:divsChild>
                                                    <w:div w:id="2136755374">
                                                      <w:marLeft w:val="0"/>
                                                      <w:marRight w:val="0"/>
                                                      <w:marTop w:val="0"/>
                                                      <w:marBottom w:val="0"/>
                                                      <w:divBdr>
                                                        <w:top w:val="none" w:sz="0" w:space="0" w:color="auto"/>
                                                        <w:left w:val="none" w:sz="0" w:space="0" w:color="auto"/>
                                                        <w:bottom w:val="none" w:sz="0" w:space="0" w:color="auto"/>
                                                        <w:right w:val="none" w:sz="0" w:space="0" w:color="auto"/>
                                                      </w:divBdr>
                                                      <w:divsChild>
                                                        <w:div w:id="2072580050">
                                                          <w:marLeft w:val="0"/>
                                                          <w:marRight w:val="0"/>
                                                          <w:marTop w:val="0"/>
                                                          <w:marBottom w:val="0"/>
                                                          <w:divBdr>
                                                            <w:top w:val="none" w:sz="0" w:space="0" w:color="auto"/>
                                                            <w:left w:val="none" w:sz="0" w:space="0" w:color="auto"/>
                                                            <w:bottom w:val="none" w:sz="0" w:space="0" w:color="auto"/>
                                                            <w:right w:val="none" w:sz="0" w:space="0" w:color="auto"/>
                                                          </w:divBdr>
                                                          <w:divsChild>
                                                            <w:div w:id="1093354180">
                                                              <w:marLeft w:val="0"/>
                                                              <w:marRight w:val="0"/>
                                                              <w:marTop w:val="0"/>
                                                              <w:marBottom w:val="0"/>
                                                              <w:divBdr>
                                                                <w:top w:val="none" w:sz="0" w:space="0" w:color="auto"/>
                                                                <w:left w:val="none" w:sz="0" w:space="0" w:color="auto"/>
                                                                <w:bottom w:val="none" w:sz="0" w:space="0" w:color="auto"/>
                                                                <w:right w:val="none" w:sz="0" w:space="0" w:color="auto"/>
                                                              </w:divBdr>
                                                              <w:divsChild>
                                                                <w:div w:id="842936288">
                                                                  <w:marLeft w:val="0"/>
                                                                  <w:marRight w:val="0"/>
                                                                  <w:marTop w:val="0"/>
                                                                  <w:marBottom w:val="0"/>
                                                                  <w:divBdr>
                                                                    <w:top w:val="none" w:sz="0" w:space="0" w:color="auto"/>
                                                                    <w:left w:val="none" w:sz="0" w:space="0" w:color="auto"/>
                                                                    <w:bottom w:val="none" w:sz="0" w:space="0" w:color="auto"/>
                                                                    <w:right w:val="none" w:sz="0" w:space="0" w:color="auto"/>
                                                                  </w:divBdr>
                                                                  <w:divsChild>
                                                                    <w:div w:id="1105148650">
                                                                      <w:marLeft w:val="0"/>
                                                                      <w:marRight w:val="0"/>
                                                                      <w:marTop w:val="0"/>
                                                                      <w:marBottom w:val="0"/>
                                                                      <w:divBdr>
                                                                        <w:top w:val="none" w:sz="0" w:space="0" w:color="auto"/>
                                                                        <w:left w:val="none" w:sz="0" w:space="0" w:color="auto"/>
                                                                        <w:bottom w:val="none" w:sz="0" w:space="0" w:color="auto"/>
                                                                        <w:right w:val="none" w:sz="0" w:space="0" w:color="auto"/>
                                                                      </w:divBdr>
                                                                      <w:divsChild>
                                                                        <w:div w:id="1804156103">
                                                                          <w:marLeft w:val="0"/>
                                                                          <w:marRight w:val="0"/>
                                                                          <w:marTop w:val="0"/>
                                                                          <w:marBottom w:val="0"/>
                                                                          <w:divBdr>
                                                                            <w:top w:val="none" w:sz="0" w:space="0" w:color="auto"/>
                                                                            <w:left w:val="none" w:sz="0" w:space="0" w:color="auto"/>
                                                                            <w:bottom w:val="none" w:sz="0" w:space="0" w:color="auto"/>
                                                                            <w:right w:val="none" w:sz="0" w:space="0" w:color="auto"/>
                                                                          </w:divBdr>
                                                                          <w:divsChild>
                                                                            <w:div w:id="551354958">
                                                                              <w:marLeft w:val="0"/>
                                                                              <w:marRight w:val="0"/>
                                                                              <w:marTop w:val="0"/>
                                                                              <w:marBottom w:val="0"/>
                                                                              <w:divBdr>
                                                                                <w:top w:val="none" w:sz="0" w:space="0" w:color="auto"/>
                                                                                <w:left w:val="none" w:sz="0" w:space="0" w:color="auto"/>
                                                                                <w:bottom w:val="none" w:sz="0" w:space="0" w:color="auto"/>
                                                                                <w:right w:val="none" w:sz="0" w:space="0" w:color="auto"/>
                                                                              </w:divBdr>
                                                                              <w:divsChild>
                                                                                <w:div w:id="31938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177181">
      <w:bodyDiv w:val="1"/>
      <w:marLeft w:val="0"/>
      <w:marRight w:val="0"/>
      <w:marTop w:val="0"/>
      <w:marBottom w:val="0"/>
      <w:divBdr>
        <w:top w:val="none" w:sz="0" w:space="0" w:color="auto"/>
        <w:left w:val="none" w:sz="0" w:space="0" w:color="auto"/>
        <w:bottom w:val="none" w:sz="0" w:space="0" w:color="auto"/>
        <w:right w:val="none" w:sz="0" w:space="0" w:color="auto"/>
      </w:divBdr>
      <w:divsChild>
        <w:div w:id="1534078220">
          <w:marLeft w:val="0"/>
          <w:marRight w:val="0"/>
          <w:marTop w:val="0"/>
          <w:marBottom w:val="0"/>
          <w:divBdr>
            <w:top w:val="none" w:sz="0" w:space="0" w:color="auto"/>
            <w:left w:val="none" w:sz="0" w:space="0" w:color="auto"/>
            <w:bottom w:val="none" w:sz="0" w:space="0" w:color="auto"/>
            <w:right w:val="none" w:sz="0" w:space="0" w:color="auto"/>
          </w:divBdr>
          <w:divsChild>
            <w:div w:id="929775369">
              <w:marLeft w:val="0"/>
              <w:marRight w:val="0"/>
              <w:marTop w:val="0"/>
              <w:marBottom w:val="0"/>
              <w:divBdr>
                <w:top w:val="none" w:sz="0" w:space="0" w:color="auto"/>
                <w:left w:val="none" w:sz="0" w:space="0" w:color="auto"/>
                <w:bottom w:val="none" w:sz="0" w:space="0" w:color="auto"/>
                <w:right w:val="none" w:sz="0" w:space="0" w:color="auto"/>
              </w:divBdr>
              <w:divsChild>
                <w:div w:id="199244712">
                  <w:marLeft w:val="0"/>
                  <w:marRight w:val="0"/>
                  <w:marTop w:val="0"/>
                  <w:marBottom w:val="0"/>
                  <w:divBdr>
                    <w:top w:val="none" w:sz="0" w:space="0" w:color="auto"/>
                    <w:left w:val="none" w:sz="0" w:space="0" w:color="auto"/>
                    <w:bottom w:val="none" w:sz="0" w:space="0" w:color="auto"/>
                    <w:right w:val="none" w:sz="0" w:space="0" w:color="auto"/>
                  </w:divBdr>
                  <w:divsChild>
                    <w:div w:id="1558778308">
                      <w:marLeft w:val="2992"/>
                      <w:marRight w:val="0"/>
                      <w:marTop w:val="0"/>
                      <w:marBottom w:val="0"/>
                      <w:divBdr>
                        <w:top w:val="none" w:sz="0" w:space="0" w:color="auto"/>
                        <w:left w:val="none" w:sz="0" w:space="0" w:color="auto"/>
                        <w:bottom w:val="none" w:sz="0" w:space="0" w:color="auto"/>
                        <w:right w:val="none" w:sz="0" w:space="0" w:color="auto"/>
                      </w:divBdr>
                      <w:divsChild>
                        <w:div w:id="846478943">
                          <w:marLeft w:val="0"/>
                          <w:marRight w:val="0"/>
                          <w:marTop w:val="0"/>
                          <w:marBottom w:val="0"/>
                          <w:divBdr>
                            <w:top w:val="none" w:sz="0" w:space="0" w:color="auto"/>
                            <w:left w:val="none" w:sz="0" w:space="0" w:color="auto"/>
                            <w:bottom w:val="none" w:sz="0" w:space="0" w:color="auto"/>
                            <w:right w:val="none" w:sz="0" w:space="0" w:color="auto"/>
                          </w:divBdr>
                          <w:divsChild>
                            <w:div w:id="102767406">
                              <w:marLeft w:val="0"/>
                              <w:marRight w:val="0"/>
                              <w:marTop w:val="0"/>
                              <w:marBottom w:val="0"/>
                              <w:divBdr>
                                <w:top w:val="none" w:sz="0" w:space="0" w:color="auto"/>
                                <w:left w:val="none" w:sz="0" w:space="0" w:color="auto"/>
                                <w:bottom w:val="none" w:sz="0" w:space="0" w:color="auto"/>
                                <w:right w:val="none" w:sz="0" w:space="0" w:color="auto"/>
                              </w:divBdr>
                            </w:div>
                            <w:div w:id="160695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79101">
      <w:bodyDiv w:val="1"/>
      <w:marLeft w:val="0"/>
      <w:marRight w:val="0"/>
      <w:marTop w:val="0"/>
      <w:marBottom w:val="0"/>
      <w:divBdr>
        <w:top w:val="none" w:sz="0" w:space="0" w:color="auto"/>
        <w:left w:val="none" w:sz="0" w:space="0" w:color="auto"/>
        <w:bottom w:val="none" w:sz="0" w:space="0" w:color="auto"/>
        <w:right w:val="none" w:sz="0" w:space="0" w:color="auto"/>
      </w:divBdr>
      <w:divsChild>
        <w:div w:id="967080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008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258012">
      <w:bodyDiv w:val="1"/>
      <w:marLeft w:val="0"/>
      <w:marRight w:val="0"/>
      <w:marTop w:val="0"/>
      <w:marBottom w:val="0"/>
      <w:divBdr>
        <w:top w:val="none" w:sz="0" w:space="0" w:color="auto"/>
        <w:left w:val="none" w:sz="0" w:space="0" w:color="auto"/>
        <w:bottom w:val="none" w:sz="0" w:space="0" w:color="auto"/>
        <w:right w:val="none" w:sz="0" w:space="0" w:color="auto"/>
      </w:divBdr>
      <w:divsChild>
        <w:div w:id="1468817313">
          <w:marLeft w:val="0"/>
          <w:marRight w:val="0"/>
          <w:marTop w:val="0"/>
          <w:marBottom w:val="0"/>
          <w:divBdr>
            <w:top w:val="none" w:sz="0" w:space="0" w:color="auto"/>
            <w:left w:val="none" w:sz="0" w:space="0" w:color="auto"/>
            <w:bottom w:val="none" w:sz="0" w:space="0" w:color="auto"/>
            <w:right w:val="none" w:sz="0" w:space="0" w:color="auto"/>
          </w:divBdr>
          <w:divsChild>
            <w:div w:id="85007758">
              <w:marLeft w:val="0"/>
              <w:marRight w:val="0"/>
              <w:marTop w:val="0"/>
              <w:marBottom w:val="0"/>
              <w:divBdr>
                <w:top w:val="none" w:sz="0" w:space="0" w:color="auto"/>
                <w:left w:val="none" w:sz="0" w:space="0" w:color="auto"/>
                <w:bottom w:val="none" w:sz="0" w:space="0" w:color="auto"/>
                <w:right w:val="none" w:sz="0" w:space="0" w:color="auto"/>
              </w:divBdr>
              <w:divsChild>
                <w:div w:id="325059524">
                  <w:marLeft w:val="0"/>
                  <w:marRight w:val="0"/>
                  <w:marTop w:val="0"/>
                  <w:marBottom w:val="0"/>
                  <w:divBdr>
                    <w:top w:val="none" w:sz="0" w:space="0" w:color="auto"/>
                    <w:left w:val="none" w:sz="0" w:space="0" w:color="auto"/>
                    <w:bottom w:val="none" w:sz="0" w:space="0" w:color="auto"/>
                    <w:right w:val="none" w:sz="0" w:space="0" w:color="auto"/>
                  </w:divBdr>
                  <w:divsChild>
                    <w:div w:id="970326407">
                      <w:marLeft w:val="0"/>
                      <w:marRight w:val="0"/>
                      <w:marTop w:val="0"/>
                      <w:marBottom w:val="0"/>
                      <w:divBdr>
                        <w:top w:val="none" w:sz="0" w:space="0" w:color="auto"/>
                        <w:left w:val="none" w:sz="0" w:space="0" w:color="auto"/>
                        <w:bottom w:val="none" w:sz="0" w:space="0" w:color="auto"/>
                        <w:right w:val="none" w:sz="0" w:space="0" w:color="auto"/>
                      </w:divBdr>
                      <w:divsChild>
                        <w:div w:id="492137047">
                          <w:marLeft w:val="0"/>
                          <w:marRight w:val="0"/>
                          <w:marTop w:val="0"/>
                          <w:marBottom w:val="0"/>
                          <w:divBdr>
                            <w:top w:val="none" w:sz="0" w:space="0" w:color="auto"/>
                            <w:left w:val="none" w:sz="0" w:space="0" w:color="auto"/>
                            <w:bottom w:val="none" w:sz="0" w:space="0" w:color="auto"/>
                            <w:right w:val="none" w:sz="0" w:space="0" w:color="auto"/>
                          </w:divBdr>
                          <w:divsChild>
                            <w:div w:id="715160045">
                              <w:marLeft w:val="0"/>
                              <w:marRight w:val="0"/>
                              <w:marTop w:val="0"/>
                              <w:marBottom w:val="0"/>
                              <w:divBdr>
                                <w:top w:val="none" w:sz="0" w:space="0" w:color="auto"/>
                                <w:left w:val="none" w:sz="0" w:space="0" w:color="auto"/>
                                <w:bottom w:val="none" w:sz="0" w:space="0" w:color="auto"/>
                                <w:right w:val="none" w:sz="0" w:space="0" w:color="auto"/>
                              </w:divBdr>
                              <w:divsChild>
                                <w:div w:id="1242370007">
                                  <w:marLeft w:val="0"/>
                                  <w:marRight w:val="0"/>
                                  <w:marTop w:val="0"/>
                                  <w:marBottom w:val="0"/>
                                  <w:divBdr>
                                    <w:top w:val="none" w:sz="0" w:space="0" w:color="auto"/>
                                    <w:left w:val="none" w:sz="0" w:space="0" w:color="auto"/>
                                    <w:bottom w:val="none" w:sz="0" w:space="0" w:color="auto"/>
                                    <w:right w:val="none" w:sz="0" w:space="0" w:color="auto"/>
                                  </w:divBdr>
                                  <w:divsChild>
                                    <w:div w:id="1997569718">
                                      <w:marLeft w:val="0"/>
                                      <w:marRight w:val="0"/>
                                      <w:marTop w:val="0"/>
                                      <w:marBottom w:val="0"/>
                                      <w:divBdr>
                                        <w:top w:val="none" w:sz="0" w:space="0" w:color="auto"/>
                                        <w:left w:val="none" w:sz="0" w:space="0" w:color="auto"/>
                                        <w:bottom w:val="none" w:sz="0" w:space="0" w:color="auto"/>
                                        <w:right w:val="none" w:sz="0" w:space="0" w:color="auto"/>
                                      </w:divBdr>
                                      <w:divsChild>
                                        <w:div w:id="567031331">
                                          <w:marLeft w:val="0"/>
                                          <w:marRight w:val="0"/>
                                          <w:marTop w:val="0"/>
                                          <w:marBottom w:val="0"/>
                                          <w:divBdr>
                                            <w:top w:val="none" w:sz="0" w:space="0" w:color="auto"/>
                                            <w:left w:val="none" w:sz="0" w:space="0" w:color="auto"/>
                                            <w:bottom w:val="none" w:sz="0" w:space="0" w:color="auto"/>
                                            <w:right w:val="none" w:sz="0" w:space="0" w:color="auto"/>
                                          </w:divBdr>
                                          <w:divsChild>
                                            <w:div w:id="243536688">
                                              <w:marLeft w:val="0"/>
                                              <w:marRight w:val="0"/>
                                              <w:marTop w:val="0"/>
                                              <w:marBottom w:val="0"/>
                                              <w:divBdr>
                                                <w:top w:val="none" w:sz="0" w:space="0" w:color="auto"/>
                                                <w:left w:val="none" w:sz="0" w:space="0" w:color="auto"/>
                                                <w:bottom w:val="none" w:sz="0" w:space="0" w:color="auto"/>
                                                <w:right w:val="none" w:sz="0" w:space="0" w:color="auto"/>
                                              </w:divBdr>
                                              <w:divsChild>
                                                <w:div w:id="1448355329">
                                                  <w:marLeft w:val="0"/>
                                                  <w:marRight w:val="0"/>
                                                  <w:marTop w:val="0"/>
                                                  <w:marBottom w:val="0"/>
                                                  <w:divBdr>
                                                    <w:top w:val="none" w:sz="0" w:space="0" w:color="auto"/>
                                                    <w:left w:val="none" w:sz="0" w:space="0" w:color="auto"/>
                                                    <w:bottom w:val="none" w:sz="0" w:space="0" w:color="auto"/>
                                                    <w:right w:val="none" w:sz="0" w:space="0" w:color="auto"/>
                                                  </w:divBdr>
                                                  <w:divsChild>
                                                    <w:div w:id="1696691294">
                                                      <w:marLeft w:val="0"/>
                                                      <w:marRight w:val="0"/>
                                                      <w:marTop w:val="0"/>
                                                      <w:marBottom w:val="0"/>
                                                      <w:divBdr>
                                                        <w:top w:val="none" w:sz="0" w:space="0" w:color="auto"/>
                                                        <w:left w:val="none" w:sz="0" w:space="0" w:color="auto"/>
                                                        <w:bottom w:val="none" w:sz="0" w:space="0" w:color="auto"/>
                                                        <w:right w:val="none" w:sz="0" w:space="0" w:color="auto"/>
                                                      </w:divBdr>
                                                      <w:divsChild>
                                                        <w:div w:id="1698582142">
                                                          <w:marLeft w:val="0"/>
                                                          <w:marRight w:val="0"/>
                                                          <w:marTop w:val="0"/>
                                                          <w:marBottom w:val="0"/>
                                                          <w:divBdr>
                                                            <w:top w:val="none" w:sz="0" w:space="0" w:color="auto"/>
                                                            <w:left w:val="none" w:sz="0" w:space="0" w:color="auto"/>
                                                            <w:bottom w:val="none" w:sz="0" w:space="0" w:color="auto"/>
                                                            <w:right w:val="none" w:sz="0" w:space="0" w:color="auto"/>
                                                          </w:divBdr>
                                                          <w:divsChild>
                                                            <w:div w:id="1295021864">
                                                              <w:marLeft w:val="0"/>
                                                              <w:marRight w:val="0"/>
                                                              <w:marTop w:val="0"/>
                                                              <w:marBottom w:val="0"/>
                                                              <w:divBdr>
                                                                <w:top w:val="none" w:sz="0" w:space="0" w:color="auto"/>
                                                                <w:left w:val="none" w:sz="0" w:space="0" w:color="auto"/>
                                                                <w:bottom w:val="none" w:sz="0" w:space="0" w:color="auto"/>
                                                                <w:right w:val="none" w:sz="0" w:space="0" w:color="auto"/>
                                                              </w:divBdr>
                                                              <w:divsChild>
                                                                <w:div w:id="2107383061">
                                                                  <w:marLeft w:val="0"/>
                                                                  <w:marRight w:val="0"/>
                                                                  <w:marTop w:val="0"/>
                                                                  <w:marBottom w:val="0"/>
                                                                  <w:divBdr>
                                                                    <w:top w:val="none" w:sz="0" w:space="0" w:color="auto"/>
                                                                    <w:left w:val="none" w:sz="0" w:space="0" w:color="auto"/>
                                                                    <w:bottom w:val="none" w:sz="0" w:space="0" w:color="auto"/>
                                                                    <w:right w:val="none" w:sz="0" w:space="0" w:color="auto"/>
                                                                  </w:divBdr>
                                                                  <w:divsChild>
                                                                    <w:div w:id="430469168">
                                                                      <w:marLeft w:val="0"/>
                                                                      <w:marRight w:val="0"/>
                                                                      <w:marTop w:val="0"/>
                                                                      <w:marBottom w:val="0"/>
                                                                      <w:divBdr>
                                                                        <w:top w:val="none" w:sz="0" w:space="0" w:color="auto"/>
                                                                        <w:left w:val="none" w:sz="0" w:space="0" w:color="auto"/>
                                                                        <w:bottom w:val="none" w:sz="0" w:space="0" w:color="auto"/>
                                                                        <w:right w:val="none" w:sz="0" w:space="0" w:color="auto"/>
                                                                      </w:divBdr>
                                                                      <w:divsChild>
                                                                        <w:div w:id="830291469">
                                                                          <w:marLeft w:val="0"/>
                                                                          <w:marRight w:val="0"/>
                                                                          <w:marTop w:val="0"/>
                                                                          <w:marBottom w:val="0"/>
                                                                          <w:divBdr>
                                                                            <w:top w:val="none" w:sz="0" w:space="0" w:color="auto"/>
                                                                            <w:left w:val="none" w:sz="0" w:space="0" w:color="auto"/>
                                                                            <w:bottom w:val="none" w:sz="0" w:space="0" w:color="auto"/>
                                                                            <w:right w:val="none" w:sz="0" w:space="0" w:color="auto"/>
                                                                          </w:divBdr>
                                                                          <w:divsChild>
                                                                            <w:div w:id="216016726">
                                                                              <w:marLeft w:val="0"/>
                                                                              <w:marRight w:val="0"/>
                                                                              <w:marTop w:val="0"/>
                                                                              <w:marBottom w:val="0"/>
                                                                              <w:divBdr>
                                                                                <w:top w:val="none" w:sz="0" w:space="0" w:color="auto"/>
                                                                                <w:left w:val="none" w:sz="0" w:space="0" w:color="auto"/>
                                                                                <w:bottom w:val="none" w:sz="0" w:space="0" w:color="auto"/>
                                                                                <w:right w:val="none" w:sz="0" w:space="0" w:color="auto"/>
                                                                              </w:divBdr>
                                                                              <w:divsChild>
                                                                                <w:div w:id="7910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654608">
      <w:bodyDiv w:val="1"/>
      <w:marLeft w:val="0"/>
      <w:marRight w:val="0"/>
      <w:marTop w:val="0"/>
      <w:marBottom w:val="0"/>
      <w:divBdr>
        <w:top w:val="none" w:sz="0" w:space="0" w:color="auto"/>
        <w:left w:val="none" w:sz="0" w:space="0" w:color="auto"/>
        <w:bottom w:val="none" w:sz="0" w:space="0" w:color="auto"/>
        <w:right w:val="none" w:sz="0" w:space="0" w:color="auto"/>
      </w:divBdr>
    </w:div>
    <w:div w:id="1065445383">
      <w:bodyDiv w:val="1"/>
      <w:marLeft w:val="0"/>
      <w:marRight w:val="0"/>
      <w:marTop w:val="0"/>
      <w:marBottom w:val="0"/>
      <w:divBdr>
        <w:top w:val="none" w:sz="0" w:space="0" w:color="auto"/>
        <w:left w:val="none" w:sz="0" w:space="0" w:color="auto"/>
        <w:bottom w:val="none" w:sz="0" w:space="0" w:color="auto"/>
        <w:right w:val="none" w:sz="0" w:space="0" w:color="auto"/>
      </w:divBdr>
    </w:div>
    <w:div w:id="1067220733">
      <w:bodyDiv w:val="1"/>
      <w:marLeft w:val="0"/>
      <w:marRight w:val="0"/>
      <w:marTop w:val="0"/>
      <w:marBottom w:val="0"/>
      <w:divBdr>
        <w:top w:val="none" w:sz="0" w:space="0" w:color="auto"/>
        <w:left w:val="none" w:sz="0" w:space="0" w:color="auto"/>
        <w:bottom w:val="none" w:sz="0" w:space="0" w:color="auto"/>
        <w:right w:val="none" w:sz="0" w:space="0" w:color="auto"/>
      </w:divBdr>
      <w:divsChild>
        <w:div w:id="410734786">
          <w:marLeft w:val="0"/>
          <w:marRight w:val="0"/>
          <w:marTop w:val="0"/>
          <w:marBottom w:val="0"/>
          <w:divBdr>
            <w:top w:val="none" w:sz="0" w:space="0" w:color="auto"/>
            <w:left w:val="none" w:sz="0" w:space="0" w:color="auto"/>
            <w:bottom w:val="none" w:sz="0" w:space="0" w:color="auto"/>
            <w:right w:val="none" w:sz="0" w:space="0" w:color="auto"/>
          </w:divBdr>
          <w:divsChild>
            <w:div w:id="25722479">
              <w:marLeft w:val="0"/>
              <w:marRight w:val="0"/>
              <w:marTop w:val="0"/>
              <w:marBottom w:val="0"/>
              <w:divBdr>
                <w:top w:val="none" w:sz="0" w:space="0" w:color="auto"/>
                <w:left w:val="none" w:sz="0" w:space="0" w:color="auto"/>
                <w:bottom w:val="none" w:sz="0" w:space="0" w:color="auto"/>
                <w:right w:val="none" w:sz="0" w:space="0" w:color="auto"/>
              </w:divBdr>
              <w:divsChild>
                <w:div w:id="1181697953">
                  <w:marLeft w:val="0"/>
                  <w:marRight w:val="0"/>
                  <w:marTop w:val="0"/>
                  <w:marBottom w:val="0"/>
                  <w:divBdr>
                    <w:top w:val="none" w:sz="0" w:space="0" w:color="auto"/>
                    <w:left w:val="none" w:sz="0" w:space="0" w:color="auto"/>
                    <w:bottom w:val="none" w:sz="0" w:space="0" w:color="auto"/>
                    <w:right w:val="none" w:sz="0" w:space="0" w:color="auto"/>
                  </w:divBdr>
                  <w:divsChild>
                    <w:div w:id="302851530">
                      <w:marLeft w:val="0"/>
                      <w:marRight w:val="0"/>
                      <w:marTop w:val="0"/>
                      <w:marBottom w:val="0"/>
                      <w:divBdr>
                        <w:top w:val="none" w:sz="0" w:space="0" w:color="auto"/>
                        <w:left w:val="none" w:sz="0" w:space="0" w:color="auto"/>
                        <w:bottom w:val="none" w:sz="0" w:space="0" w:color="auto"/>
                        <w:right w:val="none" w:sz="0" w:space="0" w:color="auto"/>
                      </w:divBdr>
                      <w:divsChild>
                        <w:div w:id="833298912">
                          <w:marLeft w:val="0"/>
                          <w:marRight w:val="0"/>
                          <w:marTop w:val="0"/>
                          <w:marBottom w:val="0"/>
                          <w:divBdr>
                            <w:top w:val="none" w:sz="0" w:space="0" w:color="auto"/>
                            <w:left w:val="none" w:sz="0" w:space="0" w:color="auto"/>
                            <w:bottom w:val="none" w:sz="0" w:space="0" w:color="auto"/>
                            <w:right w:val="none" w:sz="0" w:space="0" w:color="auto"/>
                          </w:divBdr>
                          <w:divsChild>
                            <w:div w:id="611061015">
                              <w:marLeft w:val="0"/>
                              <w:marRight w:val="0"/>
                              <w:marTop w:val="0"/>
                              <w:marBottom w:val="0"/>
                              <w:divBdr>
                                <w:top w:val="none" w:sz="0" w:space="0" w:color="auto"/>
                                <w:left w:val="none" w:sz="0" w:space="0" w:color="auto"/>
                                <w:bottom w:val="none" w:sz="0" w:space="0" w:color="auto"/>
                                <w:right w:val="none" w:sz="0" w:space="0" w:color="auto"/>
                              </w:divBdr>
                              <w:divsChild>
                                <w:div w:id="2022731388">
                                  <w:marLeft w:val="0"/>
                                  <w:marRight w:val="0"/>
                                  <w:marTop w:val="0"/>
                                  <w:marBottom w:val="0"/>
                                  <w:divBdr>
                                    <w:top w:val="none" w:sz="0" w:space="0" w:color="auto"/>
                                    <w:left w:val="none" w:sz="0" w:space="0" w:color="auto"/>
                                    <w:bottom w:val="none" w:sz="0" w:space="0" w:color="auto"/>
                                    <w:right w:val="none" w:sz="0" w:space="0" w:color="auto"/>
                                  </w:divBdr>
                                  <w:divsChild>
                                    <w:div w:id="2006324218">
                                      <w:marLeft w:val="0"/>
                                      <w:marRight w:val="0"/>
                                      <w:marTop w:val="0"/>
                                      <w:marBottom w:val="0"/>
                                      <w:divBdr>
                                        <w:top w:val="none" w:sz="0" w:space="0" w:color="auto"/>
                                        <w:left w:val="none" w:sz="0" w:space="0" w:color="auto"/>
                                        <w:bottom w:val="none" w:sz="0" w:space="0" w:color="auto"/>
                                        <w:right w:val="none" w:sz="0" w:space="0" w:color="auto"/>
                                      </w:divBdr>
                                      <w:divsChild>
                                        <w:div w:id="1176265087">
                                          <w:marLeft w:val="0"/>
                                          <w:marRight w:val="0"/>
                                          <w:marTop w:val="0"/>
                                          <w:marBottom w:val="0"/>
                                          <w:divBdr>
                                            <w:top w:val="none" w:sz="0" w:space="0" w:color="auto"/>
                                            <w:left w:val="none" w:sz="0" w:space="0" w:color="auto"/>
                                            <w:bottom w:val="none" w:sz="0" w:space="0" w:color="auto"/>
                                            <w:right w:val="none" w:sz="0" w:space="0" w:color="auto"/>
                                          </w:divBdr>
                                          <w:divsChild>
                                            <w:div w:id="1675843578">
                                              <w:marLeft w:val="0"/>
                                              <w:marRight w:val="0"/>
                                              <w:marTop w:val="0"/>
                                              <w:marBottom w:val="0"/>
                                              <w:divBdr>
                                                <w:top w:val="none" w:sz="0" w:space="0" w:color="auto"/>
                                                <w:left w:val="none" w:sz="0" w:space="0" w:color="auto"/>
                                                <w:bottom w:val="none" w:sz="0" w:space="0" w:color="auto"/>
                                                <w:right w:val="none" w:sz="0" w:space="0" w:color="auto"/>
                                              </w:divBdr>
                                              <w:divsChild>
                                                <w:div w:id="351344364">
                                                  <w:marLeft w:val="0"/>
                                                  <w:marRight w:val="0"/>
                                                  <w:marTop w:val="0"/>
                                                  <w:marBottom w:val="0"/>
                                                  <w:divBdr>
                                                    <w:top w:val="none" w:sz="0" w:space="0" w:color="auto"/>
                                                    <w:left w:val="none" w:sz="0" w:space="0" w:color="auto"/>
                                                    <w:bottom w:val="none" w:sz="0" w:space="0" w:color="auto"/>
                                                    <w:right w:val="none" w:sz="0" w:space="0" w:color="auto"/>
                                                  </w:divBdr>
                                                  <w:divsChild>
                                                    <w:div w:id="143864079">
                                                      <w:marLeft w:val="0"/>
                                                      <w:marRight w:val="0"/>
                                                      <w:marTop w:val="0"/>
                                                      <w:marBottom w:val="0"/>
                                                      <w:divBdr>
                                                        <w:top w:val="none" w:sz="0" w:space="0" w:color="auto"/>
                                                        <w:left w:val="none" w:sz="0" w:space="0" w:color="auto"/>
                                                        <w:bottom w:val="none" w:sz="0" w:space="0" w:color="auto"/>
                                                        <w:right w:val="none" w:sz="0" w:space="0" w:color="auto"/>
                                                      </w:divBdr>
                                                      <w:divsChild>
                                                        <w:div w:id="723868522">
                                                          <w:marLeft w:val="0"/>
                                                          <w:marRight w:val="0"/>
                                                          <w:marTop w:val="0"/>
                                                          <w:marBottom w:val="0"/>
                                                          <w:divBdr>
                                                            <w:top w:val="none" w:sz="0" w:space="0" w:color="auto"/>
                                                            <w:left w:val="none" w:sz="0" w:space="0" w:color="auto"/>
                                                            <w:bottom w:val="none" w:sz="0" w:space="0" w:color="auto"/>
                                                            <w:right w:val="none" w:sz="0" w:space="0" w:color="auto"/>
                                                          </w:divBdr>
                                                          <w:divsChild>
                                                            <w:div w:id="1901361185">
                                                              <w:marLeft w:val="0"/>
                                                              <w:marRight w:val="0"/>
                                                              <w:marTop w:val="0"/>
                                                              <w:marBottom w:val="0"/>
                                                              <w:divBdr>
                                                                <w:top w:val="none" w:sz="0" w:space="0" w:color="auto"/>
                                                                <w:left w:val="none" w:sz="0" w:space="0" w:color="auto"/>
                                                                <w:bottom w:val="none" w:sz="0" w:space="0" w:color="auto"/>
                                                                <w:right w:val="none" w:sz="0" w:space="0" w:color="auto"/>
                                                              </w:divBdr>
                                                              <w:divsChild>
                                                                <w:div w:id="1801223460">
                                                                  <w:marLeft w:val="0"/>
                                                                  <w:marRight w:val="0"/>
                                                                  <w:marTop w:val="0"/>
                                                                  <w:marBottom w:val="0"/>
                                                                  <w:divBdr>
                                                                    <w:top w:val="none" w:sz="0" w:space="0" w:color="auto"/>
                                                                    <w:left w:val="none" w:sz="0" w:space="0" w:color="auto"/>
                                                                    <w:bottom w:val="none" w:sz="0" w:space="0" w:color="auto"/>
                                                                    <w:right w:val="none" w:sz="0" w:space="0" w:color="auto"/>
                                                                  </w:divBdr>
                                                                  <w:divsChild>
                                                                    <w:div w:id="163320532">
                                                                      <w:marLeft w:val="0"/>
                                                                      <w:marRight w:val="0"/>
                                                                      <w:marTop w:val="0"/>
                                                                      <w:marBottom w:val="0"/>
                                                                      <w:divBdr>
                                                                        <w:top w:val="none" w:sz="0" w:space="0" w:color="auto"/>
                                                                        <w:left w:val="none" w:sz="0" w:space="0" w:color="auto"/>
                                                                        <w:bottom w:val="none" w:sz="0" w:space="0" w:color="auto"/>
                                                                        <w:right w:val="none" w:sz="0" w:space="0" w:color="auto"/>
                                                                      </w:divBdr>
                                                                      <w:divsChild>
                                                                        <w:div w:id="1993752317">
                                                                          <w:marLeft w:val="0"/>
                                                                          <w:marRight w:val="0"/>
                                                                          <w:marTop w:val="0"/>
                                                                          <w:marBottom w:val="0"/>
                                                                          <w:divBdr>
                                                                            <w:top w:val="none" w:sz="0" w:space="0" w:color="auto"/>
                                                                            <w:left w:val="none" w:sz="0" w:space="0" w:color="auto"/>
                                                                            <w:bottom w:val="none" w:sz="0" w:space="0" w:color="auto"/>
                                                                            <w:right w:val="none" w:sz="0" w:space="0" w:color="auto"/>
                                                                          </w:divBdr>
                                                                          <w:divsChild>
                                                                            <w:div w:id="562915709">
                                                                              <w:marLeft w:val="0"/>
                                                                              <w:marRight w:val="0"/>
                                                                              <w:marTop w:val="0"/>
                                                                              <w:marBottom w:val="0"/>
                                                                              <w:divBdr>
                                                                                <w:top w:val="none" w:sz="0" w:space="0" w:color="auto"/>
                                                                                <w:left w:val="none" w:sz="0" w:space="0" w:color="auto"/>
                                                                                <w:bottom w:val="none" w:sz="0" w:space="0" w:color="auto"/>
                                                                                <w:right w:val="none" w:sz="0" w:space="0" w:color="auto"/>
                                                                              </w:divBdr>
                                                                              <w:divsChild>
                                                                                <w:div w:id="14316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803317">
      <w:bodyDiv w:val="1"/>
      <w:marLeft w:val="0"/>
      <w:marRight w:val="0"/>
      <w:marTop w:val="0"/>
      <w:marBottom w:val="0"/>
      <w:divBdr>
        <w:top w:val="none" w:sz="0" w:space="0" w:color="auto"/>
        <w:left w:val="none" w:sz="0" w:space="0" w:color="auto"/>
        <w:bottom w:val="none" w:sz="0" w:space="0" w:color="auto"/>
        <w:right w:val="none" w:sz="0" w:space="0" w:color="auto"/>
      </w:divBdr>
      <w:divsChild>
        <w:div w:id="624508587">
          <w:marLeft w:val="0"/>
          <w:marRight w:val="0"/>
          <w:marTop w:val="0"/>
          <w:marBottom w:val="0"/>
          <w:divBdr>
            <w:top w:val="single" w:sz="6" w:space="0" w:color="CCCCCC"/>
            <w:left w:val="single" w:sz="6" w:space="0" w:color="CCCCCC"/>
            <w:bottom w:val="single" w:sz="6" w:space="0" w:color="CCCCCC"/>
            <w:right w:val="single" w:sz="6" w:space="0" w:color="CCCCCC"/>
          </w:divBdr>
          <w:divsChild>
            <w:div w:id="205823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4269">
      <w:bodyDiv w:val="1"/>
      <w:marLeft w:val="0"/>
      <w:marRight w:val="0"/>
      <w:marTop w:val="0"/>
      <w:marBottom w:val="0"/>
      <w:divBdr>
        <w:top w:val="none" w:sz="0" w:space="0" w:color="auto"/>
        <w:left w:val="none" w:sz="0" w:space="0" w:color="auto"/>
        <w:bottom w:val="none" w:sz="0" w:space="0" w:color="auto"/>
        <w:right w:val="none" w:sz="0" w:space="0" w:color="auto"/>
      </w:divBdr>
      <w:divsChild>
        <w:div w:id="936213451">
          <w:marLeft w:val="0"/>
          <w:marRight w:val="0"/>
          <w:marTop w:val="0"/>
          <w:marBottom w:val="0"/>
          <w:divBdr>
            <w:top w:val="none" w:sz="0" w:space="0" w:color="auto"/>
            <w:left w:val="none" w:sz="0" w:space="0" w:color="auto"/>
            <w:bottom w:val="none" w:sz="0" w:space="0" w:color="auto"/>
            <w:right w:val="none" w:sz="0" w:space="0" w:color="auto"/>
          </w:divBdr>
          <w:divsChild>
            <w:div w:id="1031998039">
              <w:marLeft w:val="0"/>
              <w:marRight w:val="0"/>
              <w:marTop w:val="0"/>
              <w:marBottom w:val="0"/>
              <w:divBdr>
                <w:top w:val="none" w:sz="0" w:space="0" w:color="auto"/>
                <w:left w:val="none" w:sz="0" w:space="0" w:color="auto"/>
                <w:bottom w:val="none" w:sz="0" w:space="0" w:color="auto"/>
                <w:right w:val="none" w:sz="0" w:space="0" w:color="auto"/>
              </w:divBdr>
              <w:divsChild>
                <w:div w:id="1796748263">
                  <w:marLeft w:val="0"/>
                  <w:marRight w:val="0"/>
                  <w:marTop w:val="0"/>
                  <w:marBottom w:val="0"/>
                  <w:divBdr>
                    <w:top w:val="none" w:sz="0" w:space="0" w:color="auto"/>
                    <w:left w:val="none" w:sz="0" w:space="0" w:color="auto"/>
                    <w:bottom w:val="none" w:sz="0" w:space="0" w:color="auto"/>
                    <w:right w:val="none" w:sz="0" w:space="0" w:color="auto"/>
                  </w:divBdr>
                  <w:divsChild>
                    <w:div w:id="796416296">
                      <w:marLeft w:val="2174"/>
                      <w:marRight w:val="0"/>
                      <w:marTop w:val="0"/>
                      <w:marBottom w:val="0"/>
                      <w:divBdr>
                        <w:top w:val="none" w:sz="0" w:space="0" w:color="auto"/>
                        <w:left w:val="none" w:sz="0" w:space="0" w:color="auto"/>
                        <w:bottom w:val="none" w:sz="0" w:space="0" w:color="auto"/>
                        <w:right w:val="none" w:sz="0" w:space="0" w:color="auto"/>
                      </w:divBdr>
                      <w:divsChild>
                        <w:div w:id="1598901678">
                          <w:marLeft w:val="0"/>
                          <w:marRight w:val="0"/>
                          <w:marTop w:val="0"/>
                          <w:marBottom w:val="0"/>
                          <w:divBdr>
                            <w:top w:val="none" w:sz="0" w:space="0" w:color="auto"/>
                            <w:left w:val="none" w:sz="0" w:space="0" w:color="auto"/>
                            <w:bottom w:val="none" w:sz="0" w:space="0" w:color="auto"/>
                            <w:right w:val="none" w:sz="0" w:space="0" w:color="auto"/>
                          </w:divBdr>
                          <w:divsChild>
                            <w:div w:id="722141282">
                              <w:marLeft w:val="0"/>
                              <w:marRight w:val="0"/>
                              <w:marTop w:val="0"/>
                              <w:marBottom w:val="0"/>
                              <w:divBdr>
                                <w:top w:val="none" w:sz="0" w:space="0" w:color="auto"/>
                                <w:left w:val="none" w:sz="0" w:space="0" w:color="auto"/>
                                <w:bottom w:val="none" w:sz="0" w:space="0" w:color="auto"/>
                                <w:right w:val="none" w:sz="0" w:space="0" w:color="auto"/>
                              </w:divBdr>
                            </w:div>
                            <w:div w:id="11666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102979">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8">
          <w:marLeft w:val="0"/>
          <w:marRight w:val="0"/>
          <w:marTop w:val="0"/>
          <w:marBottom w:val="0"/>
          <w:divBdr>
            <w:top w:val="none" w:sz="0" w:space="0" w:color="auto"/>
            <w:left w:val="none" w:sz="0" w:space="0" w:color="auto"/>
            <w:bottom w:val="none" w:sz="0" w:space="0" w:color="auto"/>
            <w:right w:val="none" w:sz="0" w:space="0" w:color="auto"/>
          </w:divBdr>
          <w:divsChild>
            <w:div w:id="303583753">
              <w:marLeft w:val="0"/>
              <w:marRight w:val="0"/>
              <w:marTop w:val="0"/>
              <w:marBottom w:val="0"/>
              <w:divBdr>
                <w:top w:val="none" w:sz="0" w:space="0" w:color="auto"/>
                <w:left w:val="none" w:sz="0" w:space="0" w:color="auto"/>
                <w:bottom w:val="none" w:sz="0" w:space="0" w:color="auto"/>
                <w:right w:val="none" w:sz="0" w:space="0" w:color="auto"/>
              </w:divBdr>
              <w:divsChild>
                <w:div w:id="1368599215">
                  <w:marLeft w:val="0"/>
                  <w:marRight w:val="0"/>
                  <w:marTop w:val="0"/>
                  <w:marBottom w:val="0"/>
                  <w:divBdr>
                    <w:top w:val="none" w:sz="0" w:space="0" w:color="auto"/>
                    <w:left w:val="none" w:sz="0" w:space="0" w:color="auto"/>
                    <w:bottom w:val="none" w:sz="0" w:space="0" w:color="auto"/>
                    <w:right w:val="none" w:sz="0" w:space="0" w:color="auto"/>
                  </w:divBdr>
                  <w:divsChild>
                    <w:div w:id="122233480">
                      <w:marLeft w:val="0"/>
                      <w:marRight w:val="0"/>
                      <w:marTop w:val="0"/>
                      <w:marBottom w:val="0"/>
                      <w:divBdr>
                        <w:top w:val="none" w:sz="0" w:space="0" w:color="auto"/>
                        <w:left w:val="none" w:sz="0" w:space="0" w:color="auto"/>
                        <w:bottom w:val="none" w:sz="0" w:space="0" w:color="auto"/>
                        <w:right w:val="none" w:sz="0" w:space="0" w:color="auto"/>
                      </w:divBdr>
                      <w:divsChild>
                        <w:div w:id="1193688005">
                          <w:marLeft w:val="0"/>
                          <w:marRight w:val="0"/>
                          <w:marTop w:val="0"/>
                          <w:marBottom w:val="0"/>
                          <w:divBdr>
                            <w:top w:val="none" w:sz="0" w:space="0" w:color="auto"/>
                            <w:left w:val="none" w:sz="0" w:space="0" w:color="auto"/>
                            <w:bottom w:val="none" w:sz="0" w:space="0" w:color="auto"/>
                            <w:right w:val="none" w:sz="0" w:space="0" w:color="auto"/>
                          </w:divBdr>
                          <w:divsChild>
                            <w:div w:id="190953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446439">
      <w:bodyDiv w:val="1"/>
      <w:marLeft w:val="0"/>
      <w:marRight w:val="0"/>
      <w:marTop w:val="0"/>
      <w:marBottom w:val="0"/>
      <w:divBdr>
        <w:top w:val="none" w:sz="0" w:space="0" w:color="auto"/>
        <w:left w:val="none" w:sz="0" w:space="0" w:color="auto"/>
        <w:bottom w:val="none" w:sz="0" w:space="0" w:color="auto"/>
        <w:right w:val="none" w:sz="0" w:space="0" w:color="auto"/>
      </w:divBdr>
    </w:div>
    <w:div w:id="1127040868">
      <w:bodyDiv w:val="1"/>
      <w:marLeft w:val="0"/>
      <w:marRight w:val="0"/>
      <w:marTop w:val="0"/>
      <w:marBottom w:val="0"/>
      <w:divBdr>
        <w:top w:val="none" w:sz="0" w:space="0" w:color="auto"/>
        <w:left w:val="none" w:sz="0" w:space="0" w:color="auto"/>
        <w:bottom w:val="none" w:sz="0" w:space="0" w:color="auto"/>
        <w:right w:val="none" w:sz="0" w:space="0" w:color="auto"/>
      </w:divBdr>
    </w:div>
    <w:div w:id="1132137564">
      <w:bodyDiv w:val="1"/>
      <w:marLeft w:val="0"/>
      <w:marRight w:val="0"/>
      <w:marTop w:val="0"/>
      <w:marBottom w:val="0"/>
      <w:divBdr>
        <w:top w:val="none" w:sz="0" w:space="0" w:color="auto"/>
        <w:left w:val="none" w:sz="0" w:space="0" w:color="auto"/>
        <w:bottom w:val="none" w:sz="0" w:space="0" w:color="auto"/>
        <w:right w:val="none" w:sz="0" w:space="0" w:color="auto"/>
      </w:divBdr>
      <w:divsChild>
        <w:div w:id="1142189062">
          <w:marLeft w:val="0"/>
          <w:marRight w:val="0"/>
          <w:marTop w:val="0"/>
          <w:marBottom w:val="0"/>
          <w:divBdr>
            <w:top w:val="none" w:sz="0" w:space="0" w:color="auto"/>
            <w:left w:val="none" w:sz="0" w:space="0" w:color="auto"/>
            <w:bottom w:val="none" w:sz="0" w:space="0" w:color="auto"/>
            <w:right w:val="none" w:sz="0" w:space="0" w:color="auto"/>
          </w:divBdr>
          <w:divsChild>
            <w:div w:id="46985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762515">
      <w:bodyDiv w:val="1"/>
      <w:marLeft w:val="0"/>
      <w:marRight w:val="0"/>
      <w:marTop w:val="0"/>
      <w:marBottom w:val="0"/>
      <w:divBdr>
        <w:top w:val="none" w:sz="0" w:space="0" w:color="auto"/>
        <w:left w:val="none" w:sz="0" w:space="0" w:color="auto"/>
        <w:bottom w:val="none" w:sz="0" w:space="0" w:color="auto"/>
        <w:right w:val="none" w:sz="0" w:space="0" w:color="auto"/>
      </w:divBdr>
    </w:div>
    <w:div w:id="1142772077">
      <w:bodyDiv w:val="1"/>
      <w:marLeft w:val="0"/>
      <w:marRight w:val="0"/>
      <w:marTop w:val="0"/>
      <w:marBottom w:val="0"/>
      <w:divBdr>
        <w:top w:val="none" w:sz="0" w:space="0" w:color="auto"/>
        <w:left w:val="none" w:sz="0" w:space="0" w:color="auto"/>
        <w:bottom w:val="none" w:sz="0" w:space="0" w:color="auto"/>
        <w:right w:val="none" w:sz="0" w:space="0" w:color="auto"/>
      </w:divBdr>
      <w:divsChild>
        <w:div w:id="1646274491">
          <w:marLeft w:val="0"/>
          <w:marRight w:val="0"/>
          <w:marTop w:val="0"/>
          <w:marBottom w:val="0"/>
          <w:divBdr>
            <w:top w:val="none" w:sz="0" w:space="0" w:color="auto"/>
            <w:left w:val="none" w:sz="0" w:space="0" w:color="auto"/>
            <w:bottom w:val="none" w:sz="0" w:space="0" w:color="auto"/>
            <w:right w:val="none" w:sz="0" w:space="0" w:color="auto"/>
          </w:divBdr>
          <w:divsChild>
            <w:div w:id="2014185121">
              <w:marLeft w:val="0"/>
              <w:marRight w:val="0"/>
              <w:marTop w:val="0"/>
              <w:marBottom w:val="0"/>
              <w:divBdr>
                <w:top w:val="none" w:sz="0" w:space="0" w:color="auto"/>
                <w:left w:val="none" w:sz="0" w:space="0" w:color="auto"/>
                <w:bottom w:val="none" w:sz="0" w:space="0" w:color="auto"/>
                <w:right w:val="none" w:sz="0" w:space="0" w:color="auto"/>
              </w:divBdr>
              <w:divsChild>
                <w:div w:id="1539121844">
                  <w:marLeft w:val="0"/>
                  <w:marRight w:val="0"/>
                  <w:marTop w:val="0"/>
                  <w:marBottom w:val="0"/>
                  <w:divBdr>
                    <w:top w:val="none" w:sz="0" w:space="0" w:color="auto"/>
                    <w:left w:val="none" w:sz="0" w:space="0" w:color="auto"/>
                    <w:bottom w:val="none" w:sz="0" w:space="0" w:color="auto"/>
                    <w:right w:val="none" w:sz="0" w:space="0" w:color="auto"/>
                  </w:divBdr>
                  <w:divsChild>
                    <w:div w:id="1435782111">
                      <w:marLeft w:val="0"/>
                      <w:marRight w:val="0"/>
                      <w:marTop w:val="0"/>
                      <w:marBottom w:val="0"/>
                      <w:divBdr>
                        <w:top w:val="none" w:sz="0" w:space="0" w:color="auto"/>
                        <w:left w:val="none" w:sz="0" w:space="0" w:color="auto"/>
                        <w:bottom w:val="none" w:sz="0" w:space="0" w:color="auto"/>
                        <w:right w:val="none" w:sz="0" w:space="0" w:color="auto"/>
                      </w:divBdr>
                      <w:divsChild>
                        <w:div w:id="824509866">
                          <w:marLeft w:val="0"/>
                          <w:marRight w:val="0"/>
                          <w:marTop w:val="0"/>
                          <w:marBottom w:val="0"/>
                          <w:divBdr>
                            <w:top w:val="none" w:sz="0" w:space="0" w:color="auto"/>
                            <w:left w:val="none" w:sz="0" w:space="0" w:color="auto"/>
                            <w:bottom w:val="none" w:sz="0" w:space="0" w:color="auto"/>
                            <w:right w:val="none" w:sz="0" w:space="0" w:color="auto"/>
                          </w:divBdr>
                          <w:divsChild>
                            <w:div w:id="771894553">
                              <w:marLeft w:val="0"/>
                              <w:marRight w:val="0"/>
                              <w:marTop w:val="0"/>
                              <w:marBottom w:val="0"/>
                              <w:divBdr>
                                <w:top w:val="none" w:sz="0" w:space="0" w:color="auto"/>
                                <w:left w:val="none" w:sz="0" w:space="0" w:color="auto"/>
                                <w:bottom w:val="none" w:sz="0" w:space="0" w:color="auto"/>
                                <w:right w:val="none" w:sz="0" w:space="0" w:color="auto"/>
                              </w:divBdr>
                              <w:divsChild>
                                <w:div w:id="2042054015">
                                  <w:marLeft w:val="0"/>
                                  <w:marRight w:val="0"/>
                                  <w:marTop w:val="0"/>
                                  <w:marBottom w:val="0"/>
                                  <w:divBdr>
                                    <w:top w:val="none" w:sz="0" w:space="0" w:color="auto"/>
                                    <w:left w:val="none" w:sz="0" w:space="0" w:color="auto"/>
                                    <w:bottom w:val="none" w:sz="0" w:space="0" w:color="auto"/>
                                    <w:right w:val="none" w:sz="0" w:space="0" w:color="auto"/>
                                  </w:divBdr>
                                  <w:divsChild>
                                    <w:div w:id="404039202">
                                      <w:marLeft w:val="0"/>
                                      <w:marRight w:val="0"/>
                                      <w:marTop w:val="0"/>
                                      <w:marBottom w:val="0"/>
                                      <w:divBdr>
                                        <w:top w:val="none" w:sz="0" w:space="0" w:color="auto"/>
                                        <w:left w:val="none" w:sz="0" w:space="0" w:color="auto"/>
                                        <w:bottom w:val="none" w:sz="0" w:space="0" w:color="auto"/>
                                        <w:right w:val="none" w:sz="0" w:space="0" w:color="auto"/>
                                      </w:divBdr>
                                      <w:divsChild>
                                        <w:div w:id="1945771314">
                                          <w:marLeft w:val="0"/>
                                          <w:marRight w:val="0"/>
                                          <w:marTop w:val="0"/>
                                          <w:marBottom w:val="0"/>
                                          <w:divBdr>
                                            <w:top w:val="none" w:sz="0" w:space="0" w:color="auto"/>
                                            <w:left w:val="none" w:sz="0" w:space="0" w:color="auto"/>
                                            <w:bottom w:val="none" w:sz="0" w:space="0" w:color="auto"/>
                                            <w:right w:val="none" w:sz="0" w:space="0" w:color="auto"/>
                                          </w:divBdr>
                                          <w:divsChild>
                                            <w:div w:id="246379261">
                                              <w:marLeft w:val="0"/>
                                              <w:marRight w:val="0"/>
                                              <w:marTop w:val="0"/>
                                              <w:marBottom w:val="0"/>
                                              <w:divBdr>
                                                <w:top w:val="none" w:sz="0" w:space="0" w:color="auto"/>
                                                <w:left w:val="none" w:sz="0" w:space="0" w:color="auto"/>
                                                <w:bottom w:val="none" w:sz="0" w:space="0" w:color="auto"/>
                                                <w:right w:val="none" w:sz="0" w:space="0" w:color="auto"/>
                                              </w:divBdr>
                                              <w:divsChild>
                                                <w:div w:id="35007575">
                                                  <w:marLeft w:val="0"/>
                                                  <w:marRight w:val="0"/>
                                                  <w:marTop w:val="0"/>
                                                  <w:marBottom w:val="0"/>
                                                  <w:divBdr>
                                                    <w:top w:val="none" w:sz="0" w:space="0" w:color="auto"/>
                                                    <w:left w:val="none" w:sz="0" w:space="0" w:color="auto"/>
                                                    <w:bottom w:val="none" w:sz="0" w:space="0" w:color="auto"/>
                                                    <w:right w:val="none" w:sz="0" w:space="0" w:color="auto"/>
                                                  </w:divBdr>
                                                  <w:divsChild>
                                                    <w:div w:id="1545673306">
                                                      <w:marLeft w:val="0"/>
                                                      <w:marRight w:val="0"/>
                                                      <w:marTop w:val="0"/>
                                                      <w:marBottom w:val="0"/>
                                                      <w:divBdr>
                                                        <w:top w:val="none" w:sz="0" w:space="0" w:color="auto"/>
                                                        <w:left w:val="none" w:sz="0" w:space="0" w:color="auto"/>
                                                        <w:bottom w:val="none" w:sz="0" w:space="0" w:color="auto"/>
                                                        <w:right w:val="none" w:sz="0" w:space="0" w:color="auto"/>
                                                      </w:divBdr>
                                                      <w:divsChild>
                                                        <w:div w:id="1719625814">
                                                          <w:marLeft w:val="0"/>
                                                          <w:marRight w:val="0"/>
                                                          <w:marTop w:val="0"/>
                                                          <w:marBottom w:val="0"/>
                                                          <w:divBdr>
                                                            <w:top w:val="none" w:sz="0" w:space="0" w:color="auto"/>
                                                            <w:left w:val="none" w:sz="0" w:space="0" w:color="auto"/>
                                                            <w:bottom w:val="none" w:sz="0" w:space="0" w:color="auto"/>
                                                            <w:right w:val="none" w:sz="0" w:space="0" w:color="auto"/>
                                                          </w:divBdr>
                                                          <w:divsChild>
                                                            <w:div w:id="365298474">
                                                              <w:marLeft w:val="0"/>
                                                              <w:marRight w:val="0"/>
                                                              <w:marTop w:val="0"/>
                                                              <w:marBottom w:val="0"/>
                                                              <w:divBdr>
                                                                <w:top w:val="none" w:sz="0" w:space="0" w:color="auto"/>
                                                                <w:left w:val="none" w:sz="0" w:space="0" w:color="auto"/>
                                                                <w:bottom w:val="none" w:sz="0" w:space="0" w:color="auto"/>
                                                                <w:right w:val="none" w:sz="0" w:space="0" w:color="auto"/>
                                                              </w:divBdr>
                                                              <w:divsChild>
                                                                <w:div w:id="233928529">
                                                                  <w:marLeft w:val="0"/>
                                                                  <w:marRight w:val="0"/>
                                                                  <w:marTop w:val="0"/>
                                                                  <w:marBottom w:val="0"/>
                                                                  <w:divBdr>
                                                                    <w:top w:val="none" w:sz="0" w:space="0" w:color="auto"/>
                                                                    <w:left w:val="none" w:sz="0" w:space="0" w:color="auto"/>
                                                                    <w:bottom w:val="none" w:sz="0" w:space="0" w:color="auto"/>
                                                                    <w:right w:val="none" w:sz="0" w:space="0" w:color="auto"/>
                                                                  </w:divBdr>
                                                                  <w:divsChild>
                                                                    <w:div w:id="749693800">
                                                                      <w:marLeft w:val="0"/>
                                                                      <w:marRight w:val="0"/>
                                                                      <w:marTop w:val="0"/>
                                                                      <w:marBottom w:val="0"/>
                                                                      <w:divBdr>
                                                                        <w:top w:val="none" w:sz="0" w:space="0" w:color="auto"/>
                                                                        <w:left w:val="none" w:sz="0" w:space="0" w:color="auto"/>
                                                                        <w:bottom w:val="none" w:sz="0" w:space="0" w:color="auto"/>
                                                                        <w:right w:val="none" w:sz="0" w:space="0" w:color="auto"/>
                                                                      </w:divBdr>
                                                                      <w:divsChild>
                                                                        <w:div w:id="964971910">
                                                                          <w:marLeft w:val="0"/>
                                                                          <w:marRight w:val="0"/>
                                                                          <w:marTop w:val="0"/>
                                                                          <w:marBottom w:val="0"/>
                                                                          <w:divBdr>
                                                                            <w:top w:val="none" w:sz="0" w:space="0" w:color="auto"/>
                                                                            <w:left w:val="none" w:sz="0" w:space="0" w:color="auto"/>
                                                                            <w:bottom w:val="none" w:sz="0" w:space="0" w:color="auto"/>
                                                                            <w:right w:val="none" w:sz="0" w:space="0" w:color="auto"/>
                                                                          </w:divBdr>
                                                                          <w:divsChild>
                                                                            <w:div w:id="37703360">
                                                                              <w:marLeft w:val="0"/>
                                                                              <w:marRight w:val="0"/>
                                                                              <w:marTop w:val="0"/>
                                                                              <w:marBottom w:val="0"/>
                                                                              <w:divBdr>
                                                                                <w:top w:val="none" w:sz="0" w:space="0" w:color="auto"/>
                                                                                <w:left w:val="none" w:sz="0" w:space="0" w:color="auto"/>
                                                                                <w:bottom w:val="none" w:sz="0" w:space="0" w:color="auto"/>
                                                                                <w:right w:val="none" w:sz="0" w:space="0" w:color="auto"/>
                                                                              </w:divBdr>
                                                                              <w:divsChild>
                                                                                <w:div w:id="70799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545115">
      <w:bodyDiv w:val="1"/>
      <w:marLeft w:val="0"/>
      <w:marRight w:val="0"/>
      <w:marTop w:val="0"/>
      <w:marBottom w:val="0"/>
      <w:divBdr>
        <w:top w:val="none" w:sz="0" w:space="0" w:color="auto"/>
        <w:left w:val="none" w:sz="0" w:space="0" w:color="auto"/>
        <w:bottom w:val="none" w:sz="0" w:space="0" w:color="auto"/>
        <w:right w:val="none" w:sz="0" w:space="0" w:color="auto"/>
      </w:divBdr>
    </w:div>
    <w:div w:id="1145049798">
      <w:bodyDiv w:val="1"/>
      <w:marLeft w:val="0"/>
      <w:marRight w:val="0"/>
      <w:marTop w:val="0"/>
      <w:marBottom w:val="0"/>
      <w:divBdr>
        <w:top w:val="none" w:sz="0" w:space="0" w:color="auto"/>
        <w:left w:val="none" w:sz="0" w:space="0" w:color="auto"/>
        <w:bottom w:val="none" w:sz="0" w:space="0" w:color="auto"/>
        <w:right w:val="none" w:sz="0" w:space="0" w:color="auto"/>
      </w:divBdr>
      <w:divsChild>
        <w:div w:id="638847015">
          <w:marLeft w:val="0"/>
          <w:marRight w:val="0"/>
          <w:marTop w:val="0"/>
          <w:marBottom w:val="0"/>
          <w:divBdr>
            <w:top w:val="none" w:sz="0" w:space="0" w:color="auto"/>
            <w:left w:val="none" w:sz="0" w:space="0" w:color="auto"/>
            <w:bottom w:val="none" w:sz="0" w:space="0" w:color="auto"/>
            <w:right w:val="none" w:sz="0" w:space="0" w:color="auto"/>
          </w:divBdr>
        </w:div>
      </w:divsChild>
    </w:div>
    <w:div w:id="1177308425">
      <w:bodyDiv w:val="1"/>
      <w:marLeft w:val="0"/>
      <w:marRight w:val="0"/>
      <w:marTop w:val="0"/>
      <w:marBottom w:val="0"/>
      <w:divBdr>
        <w:top w:val="none" w:sz="0" w:space="0" w:color="auto"/>
        <w:left w:val="none" w:sz="0" w:space="0" w:color="auto"/>
        <w:bottom w:val="none" w:sz="0" w:space="0" w:color="auto"/>
        <w:right w:val="none" w:sz="0" w:space="0" w:color="auto"/>
      </w:divBdr>
    </w:div>
    <w:div w:id="1177495886">
      <w:bodyDiv w:val="1"/>
      <w:marLeft w:val="0"/>
      <w:marRight w:val="0"/>
      <w:marTop w:val="0"/>
      <w:marBottom w:val="0"/>
      <w:divBdr>
        <w:top w:val="none" w:sz="0" w:space="0" w:color="auto"/>
        <w:left w:val="none" w:sz="0" w:space="0" w:color="auto"/>
        <w:bottom w:val="none" w:sz="0" w:space="0" w:color="auto"/>
        <w:right w:val="none" w:sz="0" w:space="0" w:color="auto"/>
      </w:divBdr>
      <w:divsChild>
        <w:div w:id="1106003968">
          <w:marLeft w:val="0"/>
          <w:marRight w:val="0"/>
          <w:marTop w:val="0"/>
          <w:marBottom w:val="0"/>
          <w:divBdr>
            <w:top w:val="none" w:sz="0" w:space="0" w:color="auto"/>
            <w:left w:val="none" w:sz="0" w:space="0" w:color="auto"/>
            <w:bottom w:val="none" w:sz="0" w:space="0" w:color="auto"/>
            <w:right w:val="none" w:sz="0" w:space="0" w:color="auto"/>
          </w:divBdr>
          <w:divsChild>
            <w:div w:id="838693501">
              <w:marLeft w:val="0"/>
              <w:marRight w:val="0"/>
              <w:marTop w:val="0"/>
              <w:marBottom w:val="0"/>
              <w:divBdr>
                <w:top w:val="none" w:sz="0" w:space="0" w:color="auto"/>
                <w:left w:val="none" w:sz="0" w:space="0" w:color="auto"/>
                <w:bottom w:val="none" w:sz="0" w:space="0" w:color="auto"/>
                <w:right w:val="none" w:sz="0" w:space="0" w:color="auto"/>
              </w:divBdr>
              <w:divsChild>
                <w:div w:id="57909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766575">
      <w:bodyDiv w:val="1"/>
      <w:marLeft w:val="0"/>
      <w:marRight w:val="0"/>
      <w:marTop w:val="0"/>
      <w:marBottom w:val="0"/>
      <w:divBdr>
        <w:top w:val="none" w:sz="0" w:space="0" w:color="auto"/>
        <w:left w:val="none" w:sz="0" w:space="0" w:color="auto"/>
        <w:bottom w:val="none" w:sz="0" w:space="0" w:color="auto"/>
        <w:right w:val="none" w:sz="0" w:space="0" w:color="auto"/>
      </w:divBdr>
      <w:divsChild>
        <w:div w:id="854802902">
          <w:marLeft w:val="0"/>
          <w:marRight w:val="0"/>
          <w:marTop w:val="0"/>
          <w:marBottom w:val="0"/>
          <w:divBdr>
            <w:top w:val="none" w:sz="0" w:space="0" w:color="auto"/>
            <w:left w:val="none" w:sz="0" w:space="0" w:color="auto"/>
            <w:bottom w:val="none" w:sz="0" w:space="0" w:color="auto"/>
            <w:right w:val="none" w:sz="0" w:space="0" w:color="auto"/>
          </w:divBdr>
          <w:divsChild>
            <w:div w:id="1015183360">
              <w:marLeft w:val="0"/>
              <w:marRight w:val="0"/>
              <w:marTop w:val="0"/>
              <w:marBottom w:val="0"/>
              <w:divBdr>
                <w:top w:val="none" w:sz="0" w:space="0" w:color="auto"/>
                <w:left w:val="none" w:sz="0" w:space="0" w:color="auto"/>
                <w:bottom w:val="none" w:sz="0" w:space="0" w:color="auto"/>
                <w:right w:val="none" w:sz="0" w:space="0" w:color="auto"/>
              </w:divBdr>
              <w:divsChild>
                <w:div w:id="1969041573">
                  <w:marLeft w:val="0"/>
                  <w:marRight w:val="0"/>
                  <w:marTop w:val="0"/>
                  <w:marBottom w:val="0"/>
                  <w:divBdr>
                    <w:top w:val="none" w:sz="0" w:space="0" w:color="auto"/>
                    <w:left w:val="none" w:sz="0" w:space="0" w:color="auto"/>
                    <w:bottom w:val="none" w:sz="0" w:space="0" w:color="auto"/>
                    <w:right w:val="none" w:sz="0" w:space="0" w:color="auto"/>
                  </w:divBdr>
                  <w:divsChild>
                    <w:div w:id="2112235386">
                      <w:marLeft w:val="2174"/>
                      <w:marRight w:val="0"/>
                      <w:marTop w:val="0"/>
                      <w:marBottom w:val="0"/>
                      <w:divBdr>
                        <w:top w:val="none" w:sz="0" w:space="0" w:color="auto"/>
                        <w:left w:val="none" w:sz="0" w:space="0" w:color="auto"/>
                        <w:bottom w:val="none" w:sz="0" w:space="0" w:color="auto"/>
                        <w:right w:val="none" w:sz="0" w:space="0" w:color="auto"/>
                      </w:divBdr>
                      <w:divsChild>
                        <w:div w:id="1752309115">
                          <w:marLeft w:val="0"/>
                          <w:marRight w:val="0"/>
                          <w:marTop w:val="0"/>
                          <w:marBottom w:val="0"/>
                          <w:divBdr>
                            <w:top w:val="none" w:sz="0" w:space="0" w:color="auto"/>
                            <w:left w:val="none" w:sz="0" w:space="0" w:color="auto"/>
                            <w:bottom w:val="none" w:sz="0" w:space="0" w:color="auto"/>
                            <w:right w:val="none" w:sz="0" w:space="0" w:color="auto"/>
                          </w:divBdr>
                          <w:divsChild>
                            <w:div w:id="1156922922">
                              <w:marLeft w:val="0"/>
                              <w:marRight w:val="0"/>
                              <w:marTop w:val="0"/>
                              <w:marBottom w:val="0"/>
                              <w:divBdr>
                                <w:top w:val="none" w:sz="0" w:space="0" w:color="auto"/>
                                <w:left w:val="none" w:sz="0" w:space="0" w:color="auto"/>
                                <w:bottom w:val="none" w:sz="0" w:space="0" w:color="auto"/>
                                <w:right w:val="none" w:sz="0" w:space="0" w:color="auto"/>
                              </w:divBdr>
                            </w:div>
                            <w:div w:id="18015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912532">
      <w:bodyDiv w:val="1"/>
      <w:marLeft w:val="0"/>
      <w:marRight w:val="0"/>
      <w:marTop w:val="0"/>
      <w:marBottom w:val="0"/>
      <w:divBdr>
        <w:top w:val="none" w:sz="0" w:space="0" w:color="auto"/>
        <w:left w:val="none" w:sz="0" w:space="0" w:color="auto"/>
        <w:bottom w:val="none" w:sz="0" w:space="0" w:color="auto"/>
        <w:right w:val="none" w:sz="0" w:space="0" w:color="auto"/>
      </w:divBdr>
    </w:div>
    <w:div w:id="1200819700">
      <w:bodyDiv w:val="1"/>
      <w:marLeft w:val="0"/>
      <w:marRight w:val="0"/>
      <w:marTop w:val="0"/>
      <w:marBottom w:val="0"/>
      <w:divBdr>
        <w:top w:val="none" w:sz="0" w:space="0" w:color="auto"/>
        <w:left w:val="none" w:sz="0" w:space="0" w:color="auto"/>
        <w:bottom w:val="none" w:sz="0" w:space="0" w:color="auto"/>
        <w:right w:val="none" w:sz="0" w:space="0" w:color="auto"/>
      </w:divBdr>
      <w:divsChild>
        <w:div w:id="434836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644746">
      <w:bodyDiv w:val="1"/>
      <w:marLeft w:val="0"/>
      <w:marRight w:val="0"/>
      <w:marTop w:val="0"/>
      <w:marBottom w:val="0"/>
      <w:divBdr>
        <w:top w:val="none" w:sz="0" w:space="0" w:color="auto"/>
        <w:left w:val="none" w:sz="0" w:space="0" w:color="auto"/>
        <w:bottom w:val="none" w:sz="0" w:space="0" w:color="auto"/>
        <w:right w:val="none" w:sz="0" w:space="0" w:color="auto"/>
      </w:divBdr>
    </w:div>
    <w:div w:id="1209949228">
      <w:bodyDiv w:val="1"/>
      <w:marLeft w:val="0"/>
      <w:marRight w:val="0"/>
      <w:marTop w:val="0"/>
      <w:marBottom w:val="0"/>
      <w:divBdr>
        <w:top w:val="none" w:sz="0" w:space="0" w:color="auto"/>
        <w:left w:val="none" w:sz="0" w:space="0" w:color="auto"/>
        <w:bottom w:val="none" w:sz="0" w:space="0" w:color="auto"/>
        <w:right w:val="none" w:sz="0" w:space="0" w:color="auto"/>
      </w:divBdr>
      <w:divsChild>
        <w:div w:id="1099716833">
          <w:marLeft w:val="0"/>
          <w:marRight w:val="0"/>
          <w:marTop w:val="0"/>
          <w:marBottom w:val="0"/>
          <w:divBdr>
            <w:top w:val="single" w:sz="6" w:space="0" w:color="CCCCCC"/>
            <w:left w:val="single" w:sz="6" w:space="0" w:color="CCCCCC"/>
            <w:bottom w:val="single" w:sz="6" w:space="0" w:color="CCCCCC"/>
            <w:right w:val="single" w:sz="6" w:space="0" w:color="CCCCCC"/>
          </w:divBdr>
          <w:divsChild>
            <w:div w:id="1846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92299">
      <w:bodyDiv w:val="1"/>
      <w:marLeft w:val="0"/>
      <w:marRight w:val="0"/>
      <w:marTop w:val="0"/>
      <w:marBottom w:val="0"/>
      <w:divBdr>
        <w:top w:val="none" w:sz="0" w:space="0" w:color="auto"/>
        <w:left w:val="none" w:sz="0" w:space="0" w:color="auto"/>
        <w:bottom w:val="none" w:sz="0" w:space="0" w:color="auto"/>
        <w:right w:val="none" w:sz="0" w:space="0" w:color="auto"/>
      </w:divBdr>
      <w:divsChild>
        <w:div w:id="6180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9588414">
      <w:bodyDiv w:val="1"/>
      <w:marLeft w:val="0"/>
      <w:marRight w:val="0"/>
      <w:marTop w:val="0"/>
      <w:marBottom w:val="0"/>
      <w:divBdr>
        <w:top w:val="none" w:sz="0" w:space="0" w:color="auto"/>
        <w:left w:val="none" w:sz="0" w:space="0" w:color="auto"/>
        <w:bottom w:val="none" w:sz="0" w:space="0" w:color="auto"/>
        <w:right w:val="none" w:sz="0" w:space="0" w:color="auto"/>
      </w:divBdr>
    </w:div>
    <w:div w:id="1223053468">
      <w:bodyDiv w:val="1"/>
      <w:marLeft w:val="0"/>
      <w:marRight w:val="0"/>
      <w:marTop w:val="0"/>
      <w:marBottom w:val="0"/>
      <w:divBdr>
        <w:top w:val="none" w:sz="0" w:space="0" w:color="auto"/>
        <w:left w:val="none" w:sz="0" w:space="0" w:color="auto"/>
        <w:bottom w:val="none" w:sz="0" w:space="0" w:color="auto"/>
        <w:right w:val="none" w:sz="0" w:space="0" w:color="auto"/>
      </w:divBdr>
    </w:div>
    <w:div w:id="1234007396">
      <w:bodyDiv w:val="1"/>
      <w:marLeft w:val="0"/>
      <w:marRight w:val="0"/>
      <w:marTop w:val="0"/>
      <w:marBottom w:val="0"/>
      <w:divBdr>
        <w:top w:val="none" w:sz="0" w:space="0" w:color="auto"/>
        <w:left w:val="none" w:sz="0" w:space="0" w:color="auto"/>
        <w:bottom w:val="none" w:sz="0" w:space="0" w:color="auto"/>
        <w:right w:val="none" w:sz="0" w:space="0" w:color="auto"/>
      </w:divBdr>
      <w:divsChild>
        <w:div w:id="973949462">
          <w:marLeft w:val="0"/>
          <w:marRight w:val="0"/>
          <w:marTop w:val="0"/>
          <w:marBottom w:val="0"/>
          <w:divBdr>
            <w:top w:val="single" w:sz="6" w:space="0" w:color="CCCCCC"/>
            <w:left w:val="single" w:sz="6" w:space="0" w:color="CCCCCC"/>
            <w:bottom w:val="single" w:sz="6" w:space="0" w:color="CCCCCC"/>
            <w:right w:val="single" w:sz="6" w:space="0" w:color="CCCCCC"/>
          </w:divBdr>
          <w:divsChild>
            <w:div w:id="20169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6142">
      <w:bodyDiv w:val="1"/>
      <w:marLeft w:val="0"/>
      <w:marRight w:val="0"/>
      <w:marTop w:val="0"/>
      <w:marBottom w:val="0"/>
      <w:divBdr>
        <w:top w:val="none" w:sz="0" w:space="0" w:color="auto"/>
        <w:left w:val="none" w:sz="0" w:space="0" w:color="auto"/>
        <w:bottom w:val="none" w:sz="0" w:space="0" w:color="auto"/>
        <w:right w:val="none" w:sz="0" w:space="0" w:color="auto"/>
      </w:divBdr>
      <w:divsChild>
        <w:div w:id="1821190045">
          <w:marLeft w:val="0"/>
          <w:marRight w:val="0"/>
          <w:marTop w:val="0"/>
          <w:marBottom w:val="0"/>
          <w:divBdr>
            <w:top w:val="none" w:sz="0" w:space="0" w:color="auto"/>
            <w:left w:val="none" w:sz="0" w:space="0" w:color="auto"/>
            <w:bottom w:val="none" w:sz="0" w:space="0" w:color="auto"/>
            <w:right w:val="none" w:sz="0" w:space="0" w:color="auto"/>
          </w:divBdr>
          <w:divsChild>
            <w:div w:id="310184783">
              <w:marLeft w:val="0"/>
              <w:marRight w:val="0"/>
              <w:marTop w:val="0"/>
              <w:marBottom w:val="0"/>
              <w:divBdr>
                <w:top w:val="none" w:sz="0" w:space="0" w:color="auto"/>
                <w:left w:val="none" w:sz="0" w:space="0" w:color="auto"/>
                <w:bottom w:val="none" w:sz="0" w:space="0" w:color="auto"/>
                <w:right w:val="none" w:sz="0" w:space="0" w:color="auto"/>
              </w:divBdr>
              <w:divsChild>
                <w:div w:id="1632251387">
                  <w:marLeft w:val="0"/>
                  <w:marRight w:val="0"/>
                  <w:marTop w:val="0"/>
                  <w:marBottom w:val="0"/>
                  <w:divBdr>
                    <w:top w:val="none" w:sz="0" w:space="0" w:color="auto"/>
                    <w:left w:val="none" w:sz="0" w:space="0" w:color="auto"/>
                    <w:bottom w:val="none" w:sz="0" w:space="0" w:color="auto"/>
                    <w:right w:val="none" w:sz="0" w:space="0" w:color="auto"/>
                  </w:divBdr>
                  <w:divsChild>
                    <w:div w:id="2053066937">
                      <w:marLeft w:val="0"/>
                      <w:marRight w:val="0"/>
                      <w:marTop w:val="0"/>
                      <w:marBottom w:val="0"/>
                      <w:divBdr>
                        <w:top w:val="none" w:sz="0" w:space="0" w:color="auto"/>
                        <w:left w:val="none" w:sz="0" w:space="0" w:color="auto"/>
                        <w:bottom w:val="none" w:sz="0" w:space="0" w:color="auto"/>
                        <w:right w:val="none" w:sz="0" w:space="0" w:color="auto"/>
                      </w:divBdr>
                      <w:divsChild>
                        <w:div w:id="444231531">
                          <w:marLeft w:val="0"/>
                          <w:marRight w:val="0"/>
                          <w:marTop w:val="0"/>
                          <w:marBottom w:val="0"/>
                          <w:divBdr>
                            <w:top w:val="none" w:sz="0" w:space="0" w:color="auto"/>
                            <w:left w:val="none" w:sz="0" w:space="0" w:color="auto"/>
                            <w:bottom w:val="none" w:sz="0" w:space="0" w:color="auto"/>
                            <w:right w:val="none" w:sz="0" w:space="0" w:color="auto"/>
                          </w:divBdr>
                          <w:divsChild>
                            <w:div w:id="1267080618">
                              <w:marLeft w:val="0"/>
                              <w:marRight w:val="0"/>
                              <w:marTop w:val="0"/>
                              <w:marBottom w:val="0"/>
                              <w:divBdr>
                                <w:top w:val="none" w:sz="0" w:space="0" w:color="auto"/>
                                <w:left w:val="none" w:sz="0" w:space="0" w:color="auto"/>
                                <w:bottom w:val="none" w:sz="0" w:space="0" w:color="auto"/>
                                <w:right w:val="none" w:sz="0" w:space="0" w:color="auto"/>
                              </w:divBdr>
                              <w:divsChild>
                                <w:div w:id="10764084">
                                  <w:marLeft w:val="0"/>
                                  <w:marRight w:val="0"/>
                                  <w:marTop w:val="0"/>
                                  <w:marBottom w:val="0"/>
                                  <w:divBdr>
                                    <w:top w:val="none" w:sz="0" w:space="0" w:color="auto"/>
                                    <w:left w:val="none" w:sz="0" w:space="0" w:color="auto"/>
                                    <w:bottom w:val="none" w:sz="0" w:space="0" w:color="auto"/>
                                    <w:right w:val="none" w:sz="0" w:space="0" w:color="auto"/>
                                  </w:divBdr>
                                  <w:divsChild>
                                    <w:div w:id="2072995630">
                                      <w:marLeft w:val="0"/>
                                      <w:marRight w:val="0"/>
                                      <w:marTop w:val="0"/>
                                      <w:marBottom w:val="0"/>
                                      <w:divBdr>
                                        <w:top w:val="none" w:sz="0" w:space="0" w:color="auto"/>
                                        <w:left w:val="none" w:sz="0" w:space="0" w:color="auto"/>
                                        <w:bottom w:val="none" w:sz="0" w:space="0" w:color="auto"/>
                                        <w:right w:val="none" w:sz="0" w:space="0" w:color="auto"/>
                                      </w:divBdr>
                                      <w:divsChild>
                                        <w:div w:id="1035160064">
                                          <w:marLeft w:val="0"/>
                                          <w:marRight w:val="0"/>
                                          <w:marTop w:val="0"/>
                                          <w:marBottom w:val="0"/>
                                          <w:divBdr>
                                            <w:top w:val="none" w:sz="0" w:space="0" w:color="auto"/>
                                            <w:left w:val="none" w:sz="0" w:space="0" w:color="auto"/>
                                            <w:bottom w:val="none" w:sz="0" w:space="0" w:color="auto"/>
                                            <w:right w:val="none" w:sz="0" w:space="0" w:color="auto"/>
                                          </w:divBdr>
                                          <w:divsChild>
                                            <w:div w:id="1524633729">
                                              <w:marLeft w:val="0"/>
                                              <w:marRight w:val="0"/>
                                              <w:marTop w:val="0"/>
                                              <w:marBottom w:val="0"/>
                                              <w:divBdr>
                                                <w:top w:val="none" w:sz="0" w:space="0" w:color="auto"/>
                                                <w:left w:val="none" w:sz="0" w:space="0" w:color="auto"/>
                                                <w:bottom w:val="none" w:sz="0" w:space="0" w:color="auto"/>
                                                <w:right w:val="none" w:sz="0" w:space="0" w:color="auto"/>
                                              </w:divBdr>
                                              <w:divsChild>
                                                <w:div w:id="1313094379">
                                                  <w:marLeft w:val="0"/>
                                                  <w:marRight w:val="0"/>
                                                  <w:marTop w:val="0"/>
                                                  <w:marBottom w:val="0"/>
                                                  <w:divBdr>
                                                    <w:top w:val="none" w:sz="0" w:space="0" w:color="auto"/>
                                                    <w:left w:val="none" w:sz="0" w:space="0" w:color="auto"/>
                                                    <w:bottom w:val="none" w:sz="0" w:space="0" w:color="auto"/>
                                                    <w:right w:val="none" w:sz="0" w:space="0" w:color="auto"/>
                                                  </w:divBdr>
                                                  <w:divsChild>
                                                    <w:div w:id="1887982530">
                                                      <w:marLeft w:val="0"/>
                                                      <w:marRight w:val="0"/>
                                                      <w:marTop w:val="0"/>
                                                      <w:marBottom w:val="0"/>
                                                      <w:divBdr>
                                                        <w:top w:val="none" w:sz="0" w:space="0" w:color="auto"/>
                                                        <w:left w:val="none" w:sz="0" w:space="0" w:color="auto"/>
                                                        <w:bottom w:val="none" w:sz="0" w:space="0" w:color="auto"/>
                                                        <w:right w:val="none" w:sz="0" w:space="0" w:color="auto"/>
                                                      </w:divBdr>
                                                      <w:divsChild>
                                                        <w:div w:id="1433282279">
                                                          <w:marLeft w:val="0"/>
                                                          <w:marRight w:val="0"/>
                                                          <w:marTop w:val="0"/>
                                                          <w:marBottom w:val="0"/>
                                                          <w:divBdr>
                                                            <w:top w:val="none" w:sz="0" w:space="0" w:color="auto"/>
                                                            <w:left w:val="none" w:sz="0" w:space="0" w:color="auto"/>
                                                            <w:bottom w:val="none" w:sz="0" w:space="0" w:color="auto"/>
                                                            <w:right w:val="none" w:sz="0" w:space="0" w:color="auto"/>
                                                          </w:divBdr>
                                                          <w:divsChild>
                                                            <w:div w:id="371459662">
                                                              <w:marLeft w:val="0"/>
                                                              <w:marRight w:val="0"/>
                                                              <w:marTop w:val="0"/>
                                                              <w:marBottom w:val="0"/>
                                                              <w:divBdr>
                                                                <w:top w:val="none" w:sz="0" w:space="0" w:color="auto"/>
                                                                <w:left w:val="none" w:sz="0" w:space="0" w:color="auto"/>
                                                                <w:bottom w:val="none" w:sz="0" w:space="0" w:color="auto"/>
                                                                <w:right w:val="none" w:sz="0" w:space="0" w:color="auto"/>
                                                              </w:divBdr>
                                                              <w:divsChild>
                                                                <w:div w:id="705451962">
                                                                  <w:marLeft w:val="0"/>
                                                                  <w:marRight w:val="0"/>
                                                                  <w:marTop w:val="0"/>
                                                                  <w:marBottom w:val="0"/>
                                                                  <w:divBdr>
                                                                    <w:top w:val="none" w:sz="0" w:space="0" w:color="auto"/>
                                                                    <w:left w:val="none" w:sz="0" w:space="0" w:color="auto"/>
                                                                    <w:bottom w:val="none" w:sz="0" w:space="0" w:color="auto"/>
                                                                    <w:right w:val="none" w:sz="0" w:space="0" w:color="auto"/>
                                                                  </w:divBdr>
                                                                  <w:divsChild>
                                                                    <w:div w:id="167059226">
                                                                      <w:marLeft w:val="0"/>
                                                                      <w:marRight w:val="0"/>
                                                                      <w:marTop w:val="0"/>
                                                                      <w:marBottom w:val="0"/>
                                                                      <w:divBdr>
                                                                        <w:top w:val="none" w:sz="0" w:space="0" w:color="auto"/>
                                                                        <w:left w:val="none" w:sz="0" w:space="0" w:color="auto"/>
                                                                        <w:bottom w:val="none" w:sz="0" w:space="0" w:color="auto"/>
                                                                        <w:right w:val="none" w:sz="0" w:space="0" w:color="auto"/>
                                                                      </w:divBdr>
                                                                      <w:divsChild>
                                                                        <w:div w:id="1521434956">
                                                                          <w:marLeft w:val="0"/>
                                                                          <w:marRight w:val="0"/>
                                                                          <w:marTop w:val="0"/>
                                                                          <w:marBottom w:val="0"/>
                                                                          <w:divBdr>
                                                                            <w:top w:val="none" w:sz="0" w:space="0" w:color="auto"/>
                                                                            <w:left w:val="none" w:sz="0" w:space="0" w:color="auto"/>
                                                                            <w:bottom w:val="none" w:sz="0" w:space="0" w:color="auto"/>
                                                                            <w:right w:val="none" w:sz="0" w:space="0" w:color="auto"/>
                                                                          </w:divBdr>
                                                                          <w:divsChild>
                                                                            <w:div w:id="172375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658854">
      <w:bodyDiv w:val="1"/>
      <w:marLeft w:val="0"/>
      <w:marRight w:val="0"/>
      <w:marTop w:val="0"/>
      <w:marBottom w:val="0"/>
      <w:divBdr>
        <w:top w:val="none" w:sz="0" w:space="0" w:color="auto"/>
        <w:left w:val="none" w:sz="0" w:space="0" w:color="auto"/>
        <w:bottom w:val="none" w:sz="0" w:space="0" w:color="auto"/>
        <w:right w:val="none" w:sz="0" w:space="0" w:color="auto"/>
      </w:divBdr>
    </w:div>
    <w:div w:id="1262300872">
      <w:bodyDiv w:val="1"/>
      <w:marLeft w:val="0"/>
      <w:marRight w:val="0"/>
      <w:marTop w:val="0"/>
      <w:marBottom w:val="0"/>
      <w:divBdr>
        <w:top w:val="none" w:sz="0" w:space="0" w:color="auto"/>
        <w:left w:val="none" w:sz="0" w:space="0" w:color="auto"/>
        <w:bottom w:val="none" w:sz="0" w:space="0" w:color="auto"/>
        <w:right w:val="none" w:sz="0" w:space="0" w:color="auto"/>
      </w:divBdr>
    </w:div>
    <w:div w:id="1275673123">
      <w:bodyDiv w:val="1"/>
      <w:marLeft w:val="0"/>
      <w:marRight w:val="0"/>
      <w:marTop w:val="0"/>
      <w:marBottom w:val="0"/>
      <w:divBdr>
        <w:top w:val="none" w:sz="0" w:space="0" w:color="auto"/>
        <w:left w:val="none" w:sz="0" w:space="0" w:color="auto"/>
        <w:bottom w:val="none" w:sz="0" w:space="0" w:color="auto"/>
        <w:right w:val="none" w:sz="0" w:space="0" w:color="auto"/>
      </w:divBdr>
      <w:divsChild>
        <w:div w:id="987978373">
          <w:marLeft w:val="0"/>
          <w:marRight w:val="0"/>
          <w:marTop w:val="0"/>
          <w:marBottom w:val="0"/>
          <w:divBdr>
            <w:top w:val="none" w:sz="0" w:space="0" w:color="auto"/>
            <w:left w:val="none" w:sz="0" w:space="0" w:color="auto"/>
            <w:bottom w:val="none" w:sz="0" w:space="0" w:color="auto"/>
            <w:right w:val="none" w:sz="0" w:space="0" w:color="auto"/>
          </w:divBdr>
          <w:divsChild>
            <w:div w:id="1492483492">
              <w:marLeft w:val="0"/>
              <w:marRight w:val="0"/>
              <w:marTop w:val="0"/>
              <w:marBottom w:val="0"/>
              <w:divBdr>
                <w:top w:val="none" w:sz="0" w:space="0" w:color="auto"/>
                <w:left w:val="none" w:sz="0" w:space="0" w:color="auto"/>
                <w:bottom w:val="none" w:sz="0" w:space="0" w:color="auto"/>
                <w:right w:val="none" w:sz="0" w:space="0" w:color="auto"/>
              </w:divBdr>
              <w:divsChild>
                <w:div w:id="49807405">
                  <w:marLeft w:val="0"/>
                  <w:marRight w:val="0"/>
                  <w:marTop w:val="0"/>
                  <w:marBottom w:val="0"/>
                  <w:divBdr>
                    <w:top w:val="none" w:sz="0" w:space="0" w:color="auto"/>
                    <w:left w:val="none" w:sz="0" w:space="0" w:color="auto"/>
                    <w:bottom w:val="none" w:sz="0" w:space="0" w:color="auto"/>
                    <w:right w:val="none" w:sz="0" w:space="0" w:color="auto"/>
                  </w:divBdr>
                  <w:divsChild>
                    <w:div w:id="820120603">
                      <w:marLeft w:val="0"/>
                      <w:marRight w:val="0"/>
                      <w:marTop w:val="0"/>
                      <w:marBottom w:val="0"/>
                      <w:divBdr>
                        <w:top w:val="none" w:sz="0" w:space="0" w:color="auto"/>
                        <w:left w:val="none" w:sz="0" w:space="0" w:color="auto"/>
                        <w:bottom w:val="none" w:sz="0" w:space="0" w:color="auto"/>
                        <w:right w:val="none" w:sz="0" w:space="0" w:color="auto"/>
                      </w:divBdr>
                      <w:divsChild>
                        <w:div w:id="1713576606">
                          <w:marLeft w:val="0"/>
                          <w:marRight w:val="0"/>
                          <w:marTop w:val="0"/>
                          <w:marBottom w:val="0"/>
                          <w:divBdr>
                            <w:top w:val="none" w:sz="0" w:space="0" w:color="auto"/>
                            <w:left w:val="none" w:sz="0" w:space="0" w:color="auto"/>
                            <w:bottom w:val="none" w:sz="0" w:space="0" w:color="auto"/>
                            <w:right w:val="none" w:sz="0" w:space="0" w:color="auto"/>
                          </w:divBdr>
                          <w:divsChild>
                            <w:div w:id="1151747163">
                              <w:marLeft w:val="0"/>
                              <w:marRight w:val="0"/>
                              <w:marTop w:val="0"/>
                              <w:marBottom w:val="0"/>
                              <w:divBdr>
                                <w:top w:val="none" w:sz="0" w:space="0" w:color="auto"/>
                                <w:left w:val="none" w:sz="0" w:space="0" w:color="auto"/>
                                <w:bottom w:val="none" w:sz="0" w:space="0" w:color="auto"/>
                                <w:right w:val="none" w:sz="0" w:space="0" w:color="auto"/>
                              </w:divBdr>
                              <w:divsChild>
                                <w:div w:id="1134323734">
                                  <w:marLeft w:val="0"/>
                                  <w:marRight w:val="0"/>
                                  <w:marTop w:val="0"/>
                                  <w:marBottom w:val="0"/>
                                  <w:divBdr>
                                    <w:top w:val="none" w:sz="0" w:space="0" w:color="auto"/>
                                    <w:left w:val="none" w:sz="0" w:space="0" w:color="auto"/>
                                    <w:bottom w:val="none" w:sz="0" w:space="0" w:color="auto"/>
                                    <w:right w:val="none" w:sz="0" w:space="0" w:color="auto"/>
                                  </w:divBdr>
                                  <w:divsChild>
                                    <w:div w:id="1893884980">
                                      <w:marLeft w:val="0"/>
                                      <w:marRight w:val="0"/>
                                      <w:marTop w:val="0"/>
                                      <w:marBottom w:val="0"/>
                                      <w:divBdr>
                                        <w:top w:val="none" w:sz="0" w:space="0" w:color="auto"/>
                                        <w:left w:val="none" w:sz="0" w:space="0" w:color="auto"/>
                                        <w:bottom w:val="none" w:sz="0" w:space="0" w:color="auto"/>
                                        <w:right w:val="none" w:sz="0" w:space="0" w:color="auto"/>
                                      </w:divBdr>
                                      <w:divsChild>
                                        <w:div w:id="1254169635">
                                          <w:marLeft w:val="0"/>
                                          <w:marRight w:val="0"/>
                                          <w:marTop w:val="0"/>
                                          <w:marBottom w:val="0"/>
                                          <w:divBdr>
                                            <w:top w:val="none" w:sz="0" w:space="0" w:color="auto"/>
                                            <w:left w:val="none" w:sz="0" w:space="0" w:color="auto"/>
                                            <w:bottom w:val="none" w:sz="0" w:space="0" w:color="auto"/>
                                            <w:right w:val="none" w:sz="0" w:space="0" w:color="auto"/>
                                          </w:divBdr>
                                          <w:divsChild>
                                            <w:div w:id="1598446016">
                                              <w:marLeft w:val="0"/>
                                              <w:marRight w:val="0"/>
                                              <w:marTop w:val="0"/>
                                              <w:marBottom w:val="0"/>
                                              <w:divBdr>
                                                <w:top w:val="none" w:sz="0" w:space="0" w:color="auto"/>
                                                <w:left w:val="none" w:sz="0" w:space="0" w:color="auto"/>
                                                <w:bottom w:val="none" w:sz="0" w:space="0" w:color="auto"/>
                                                <w:right w:val="none" w:sz="0" w:space="0" w:color="auto"/>
                                              </w:divBdr>
                                              <w:divsChild>
                                                <w:div w:id="1558659322">
                                                  <w:marLeft w:val="0"/>
                                                  <w:marRight w:val="0"/>
                                                  <w:marTop w:val="0"/>
                                                  <w:marBottom w:val="0"/>
                                                  <w:divBdr>
                                                    <w:top w:val="none" w:sz="0" w:space="0" w:color="auto"/>
                                                    <w:left w:val="none" w:sz="0" w:space="0" w:color="auto"/>
                                                    <w:bottom w:val="none" w:sz="0" w:space="0" w:color="auto"/>
                                                    <w:right w:val="none" w:sz="0" w:space="0" w:color="auto"/>
                                                  </w:divBdr>
                                                  <w:divsChild>
                                                    <w:div w:id="769357271">
                                                      <w:marLeft w:val="0"/>
                                                      <w:marRight w:val="0"/>
                                                      <w:marTop w:val="0"/>
                                                      <w:marBottom w:val="0"/>
                                                      <w:divBdr>
                                                        <w:top w:val="none" w:sz="0" w:space="0" w:color="auto"/>
                                                        <w:left w:val="none" w:sz="0" w:space="0" w:color="auto"/>
                                                        <w:bottom w:val="none" w:sz="0" w:space="0" w:color="auto"/>
                                                        <w:right w:val="none" w:sz="0" w:space="0" w:color="auto"/>
                                                      </w:divBdr>
                                                      <w:divsChild>
                                                        <w:div w:id="679939591">
                                                          <w:marLeft w:val="0"/>
                                                          <w:marRight w:val="0"/>
                                                          <w:marTop w:val="0"/>
                                                          <w:marBottom w:val="0"/>
                                                          <w:divBdr>
                                                            <w:top w:val="none" w:sz="0" w:space="0" w:color="auto"/>
                                                            <w:left w:val="none" w:sz="0" w:space="0" w:color="auto"/>
                                                            <w:bottom w:val="none" w:sz="0" w:space="0" w:color="auto"/>
                                                            <w:right w:val="none" w:sz="0" w:space="0" w:color="auto"/>
                                                          </w:divBdr>
                                                          <w:divsChild>
                                                            <w:div w:id="1131096161">
                                                              <w:marLeft w:val="0"/>
                                                              <w:marRight w:val="0"/>
                                                              <w:marTop w:val="0"/>
                                                              <w:marBottom w:val="0"/>
                                                              <w:divBdr>
                                                                <w:top w:val="none" w:sz="0" w:space="0" w:color="auto"/>
                                                                <w:left w:val="none" w:sz="0" w:space="0" w:color="auto"/>
                                                                <w:bottom w:val="none" w:sz="0" w:space="0" w:color="auto"/>
                                                                <w:right w:val="none" w:sz="0" w:space="0" w:color="auto"/>
                                                              </w:divBdr>
                                                              <w:divsChild>
                                                                <w:div w:id="592322430">
                                                                  <w:marLeft w:val="0"/>
                                                                  <w:marRight w:val="0"/>
                                                                  <w:marTop w:val="0"/>
                                                                  <w:marBottom w:val="0"/>
                                                                  <w:divBdr>
                                                                    <w:top w:val="none" w:sz="0" w:space="0" w:color="auto"/>
                                                                    <w:left w:val="none" w:sz="0" w:space="0" w:color="auto"/>
                                                                    <w:bottom w:val="none" w:sz="0" w:space="0" w:color="auto"/>
                                                                    <w:right w:val="none" w:sz="0" w:space="0" w:color="auto"/>
                                                                  </w:divBdr>
                                                                  <w:divsChild>
                                                                    <w:div w:id="1915823191">
                                                                      <w:marLeft w:val="0"/>
                                                                      <w:marRight w:val="0"/>
                                                                      <w:marTop w:val="0"/>
                                                                      <w:marBottom w:val="0"/>
                                                                      <w:divBdr>
                                                                        <w:top w:val="none" w:sz="0" w:space="0" w:color="auto"/>
                                                                        <w:left w:val="none" w:sz="0" w:space="0" w:color="auto"/>
                                                                        <w:bottom w:val="none" w:sz="0" w:space="0" w:color="auto"/>
                                                                        <w:right w:val="none" w:sz="0" w:space="0" w:color="auto"/>
                                                                      </w:divBdr>
                                                                      <w:divsChild>
                                                                        <w:div w:id="1824544727">
                                                                          <w:marLeft w:val="0"/>
                                                                          <w:marRight w:val="0"/>
                                                                          <w:marTop w:val="0"/>
                                                                          <w:marBottom w:val="0"/>
                                                                          <w:divBdr>
                                                                            <w:top w:val="none" w:sz="0" w:space="0" w:color="auto"/>
                                                                            <w:left w:val="none" w:sz="0" w:space="0" w:color="auto"/>
                                                                            <w:bottom w:val="none" w:sz="0" w:space="0" w:color="auto"/>
                                                                            <w:right w:val="none" w:sz="0" w:space="0" w:color="auto"/>
                                                                          </w:divBdr>
                                                                          <w:divsChild>
                                                                            <w:div w:id="41640943">
                                                                              <w:marLeft w:val="0"/>
                                                                              <w:marRight w:val="0"/>
                                                                              <w:marTop w:val="0"/>
                                                                              <w:marBottom w:val="0"/>
                                                                              <w:divBdr>
                                                                                <w:top w:val="none" w:sz="0" w:space="0" w:color="auto"/>
                                                                                <w:left w:val="none" w:sz="0" w:space="0" w:color="auto"/>
                                                                                <w:bottom w:val="none" w:sz="0" w:space="0" w:color="auto"/>
                                                                                <w:right w:val="none" w:sz="0" w:space="0" w:color="auto"/>
                                                                              </w:divBdr>
                                                                              <w:divsChild>
                                                                                <w:div w:id="19951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249195">
      <w:bodyDiv w:val="1"/>
      <w:marLeft w:val="0"/>
      <w:marRight w:val="0"/>
      <w:marTop w:val="0"/>
      <w:marBottom w:val="0"/>
      <w:divBdr>
        <w:top w:val="none" w:sz="0" w:space="0" w:color="auto"/>
        <w:left w:val="none" w:sz="0" w:space="0" w:color="auto"/>
        <w:bottom w:val="none" w:sz="0" w:space="0" w:color="auto"/>
        <w:right w:val="none" w:sz="0" w:space="0" w:color="auto"/>
      </w:divBdr>
      <w:divsChild>
        <w:div w:id="216164992">
          <w:marLeft w:val="0"/>
          <w:marRight w:val="0"/>
          <w:marTop w:val="0"/>
          <w:marBottom w:val="0"/>
          <w:divBdr>
            <w:top w:val="none" w:sz="0" w:space="0" w:color="auto"/>
            <w:left w:val="none" w:sz="0" w:space="0" w:color="auto"/>
            <w:bottom w:val="none" w:sz="0" w:space="0" w:color="auto"/>
            <w:right w:val="none" w:sz="0" w:space="0" w:color="auto"/>
          </w:divBdr>
          <w:divsChild>
            <w:div w:id="1532954471">
              <w:marLeft w:val="0"/>
              <w:marRight w:val="0"/>
              <w:marTop w:val="0"/>
              <w:marBottom w:val="0"/>
              <w:divBdr>
                <w:top w:val="none" w:sz="0" w:space="0" w:color="auto"/>
                <w:left w:val="none" w:sz="0" w:space="0" w:color="auto"/>
                <w:bottom w:val="none" w:sz="0" w:space="0" w:color="auto"/>
                <w:right w:val="none" w:sz="0" w:space="0" w:color="auto"/>
              </w:divBdr>
              <w:divsChild>
                <w:div w:id="16181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27795">
      <w:bodyDiv w:val="1"/>
      <w:marLeft w:val="0"/>
      <w:marRight w:val="0"/>
      <w:marTop w:val="0"/>
      <w:marBottom w:val="0"/>
      <w:divBdr>
        <w:top w:val="none" w:sz="0" w:space="0" w:color="auto"/>
        <w:left w:val="none" w:sz="0" w:space="0" w:color="auto"/>
        <w:bottom w:val="none" w:sz="0" w:space="0" w:color="auto"/>
        <w:right w:val="none" w:sz="0" w:space="0" w:color="auto"/>
      </w:divBdr>
      <w:divsChild>
        <w:div w:id="1906984693">
          <w:marLeft w:val="0"/>
          <w:marRight w:val="0"/>
          <w:marTop w:val="0"/>
          <w:marBottom w:val="0"/>
          <w:divBdr>
            <w:top w:val="none" w:sz="0" w:space="0" w:color="auto"/>
            <w:left w:val="none" w:sz="0" w:space="0" w:color="auto"/>
            <w:bottom w:val="none" w:sz="0" w:space="0" w:color="auto"/>
            <w:right w:val="none" w:sz="0" w:space="0" w:color="auto"/>
          </w:divBdr>
          <w:divsChild>
            <w:div w:id="1069881165">
              <w:marLeft w:val="0"/>
              <w:marRight w:val="0"/>
              <w:marTop w:val="0"/>
              <w:marBottom w:val="0"/>
              <w:divBdr>
                <w:top w:val="none" w:sz="0" w:space="0" w:color="auto"/>
                <w:left w:val="none" w:sz="0" w:space="0" w:color="auto"/>
                <w:bottom w:val="none" w:sz="0" w:space="0" w:color="auto"/>
                <w:right w:val="none" w:sz="0" w:space="0" w:color="auto"/>
              </w:divBdr>
              <w:divsChild>
                <w:div w:id="1454208423">
                  <w:marLeft w:val="0"/>
                  <w:marRight w:val="0"/>
                  <w:marTop w:val="0"/>
                  <w:marBottom w:val="0"/>
                  <w:divBdr>
                    <w:top w:val="none" w:sz="0" w:space="0" w:color="auto"/>
                    <w:left w:val="none" w:sz="0" w:space="0" w:color="auto"/>
                    <w:bottom w:val="none" w:sz="0" w:space="0" w:color="auto"/>
                    <w:right w:val="none" w:sz="0" w:space="0" w:color="auto"/>
                  </w:divBdr>
                  <w:divsChild>
                    <w:div w:id="341012060">
                      <w:marLeft w:val="2174"/>
                      <w:marRight w:val="0"/>
                      <w:marTop w:val="0"/>
                      <w:marBottom w:val="0"/>
                      <w:divBdr>
                        <w:top w:val="none" w:sz="0" w:space="0" w:color="auto"/>
                        <w:left w:val="none" w:sz="0" w:space="0" w:color="auto"/>
                        <w:bottom w:val="none" w:sz="0" w:space="0" w:color="auto"/>
                        <w:right w:val="none" w:sz="0" w:space="0" w:color="auto"/>
                      </w:divBdr>
                      <w:divsChild>
                        <w:div w:id="386343762">
                          <w:marLeft w:val="0"/>
                          <w:marRight w:val="0"/>
                          <w:marTop w:val="0"/>
                          <w:marBottom w:val="0"/>
                          <w:divBdr>
                            <w:top w:val="none" w:sz="0" w:space="0" w:color="auto"/>
                            <w:left w:val="none" w:sz="0" w:space="0" w:color="auto"/>
                            <w:bottom w:val="none" w:sz="0" w:space="0" w:color="auto"/>
                            <w:right w:val="none" w:sz="0" w:space="0" w:color="auto"/>
                          </w:divBdr>
                          <w:divsChild>
                            <w:div w:id="100106014">
                              <w:marLeft w:val="0"/>
                              <w:marRight w:val="0"/>
                              <w:marTop w:val="0"/>
                              <w:marBottom w:val="0"/>
                              <w:divBdr>
                                <w:top w:val="none" w:sz="0" w:space="0" w:color="auto"/>
                                <w:left w:val="none" w:sz="0" w:space="0" w:color="auto"/>
                                <w:bottom w:val="none" w:sz="0" w:space="0" w:color="auto"/>
                                <w:right w:val="none" w:sz="0" w:space="0" w:color="auto"/>
                              </w:divBdr>
                            </w:div>
                            <w:div w:id="103750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083926">
      <w:bodyDiv w:val="1"/>
      <w:marLeft w:val="0"/>
      <w:marRight w:val="0"/>
      <w:marTop w:val="0"/>
      <w:marBottom w:val="0"/>
      <w:divBdr>
        <w:top w:val="none" w:sz="0" w:space="0" w:color="auto"/>
        <w:left w:val="none" w:sz="0" w:space="0" w:color="auto"/>
        <w:bottom w:val="none" w:sz="0" w:space="0" w:color="auto"/>
        <w:right w:val="none" w:sz="0" w:space="0" w:color="auto"/>
      </w:divBdr>
      <w:divsChild>
        <w:div w:id="133300559">
          <w:marLeft w:val="0"/>
          <w:marRight w:val="0"/>
          <w:marTop w:val="0"/>
          <w:marBottom w:val="0"/>
          <w:divBdr>
            <w:top w:val="none" w:sz="0" w:space="0" w:color="auto"/>
            <w:left w:val="none" w:sz="0" w:space="0" w:color="auto"/>
            <w:bottom w:val="none" w:sz="0" w:space="0" w:color="auto"/>
            <w:right w:val="none" w:sz="0" w:space="0" w:color="auto"/>
          </w:divBdr>
          <w:divsChild>
            <w:div w:id="933244488">
              <w:marLeft w:val="0"/>
              <w:marRight w:val="0"/>
              <w:marTop w:val="0"/>
              <w:marBottom w:val="0"/>
              <w:divBdr>
                <w:top w:val="none" w:sz="0" w:space="0" w:color="auto"/>
                <w:left w:val="none" w:sz="0" w:space="0" w:color="auto"/>
                <w:bottom w:val="none" w:sz="0" w:space="0" w:color="auto"/>
                <w:right w:val="none" w:sz="0" w:space="0" w:color="auto"/>
              </w:divBdr>
              <w:divsChild>
                <w:div w:id="118228337">
                  <w:marLeft w:val="0"/>
                  <w:marRight w:val="0"/>
                  <w:marTop w:val="0"/>
                  <w:marBottom w:val="0"/>
                  <w:divBdr>
                    <w:top w:val="none" w:sz="0" w:space="0" w:color="auto"/>
                    <w:left w:val="none" w:sz="0" w:space="0" w:color="auto"/>
                    <w:bottom w:val="none" w:sz="0" w:space="0" w:color="auto"/>
                    <w:right w:val="none" w:sz="0" w:space="0" w:color="auto"/>
                  </w:divBdr>
                  <w:divsChild>
                    <w:div w:id="504058999">
                      <w:marLeft w:val="0"/>
                      <w:marRight w:val="0"/>
                      <w:marTop w:val="0"/>
                      <w:marBottom w:val="0"/>
                      <w:divBdr>
                        <w:top w:val="none" w:sz="0" w:space="0" w:color="auto"/>
                        <w:left w:val="none" w:sz="0" w:space="0" w:color="auto"/>
                        <w:bottom w:val="none" w:sz="0" w:space="0" w:color="auto"/>
                        <w:right w:val="none" w:sz="0" w:space="0" w:color="auto"/>
                      </w:divBdr>
                      <w:divsChild>
                        <w:div w:id="514000323">
                          <w:marLeft w:val="0"/>
                          <w:marRight w:val="0"/>
                          <w:marTop w:val="0"/>
                          <w:marBottom w:val="0"/>
                          <w:divBdr>
                            <w:top w:val="none" w:sz="0" w:space="0" w:color="auto"/>
                            <w:left w:val="none" w:sz="0" w:space="0" w:color="auto"/>
                            <w:bottom w:val="none" w:sz="0" w:space="0" w:color="auto"/>
                            <w:right w:val="none" w:sz="0" w:space="0" w:color="auto"/>
                          </w:divBdr>
                          <w:divsChild>
                            <w:div w:id="2119908243">
                              <w:marLeft w:val="0"/>
                              <w:marRight w:val="0"/>
                              <w:marTop w:val="0"/>
                              <w:marBottom w:val="0"/>
                              <w:divBdr>
                                <w:top w:val="none" w:sz="0" w:space="0" w:color="auto"/>
                                <w:left w:val="none" w:sz="0" w:space="0" w:color="auto"/>
                                <w:bottom w:val="none" w:sz="0" w:space="0" w:color="auto"/>
                                <w:right w:val="none" w:sz="0" w:space="0" w:color="auto"/>
                              </w:divBdr>
                              <w:divsChild>
                                <w:div w:id="1140878827">
                                  <w:marLeft w:val="0"/>
                                  <w:marRight w:val="0"/>
                                  <w:marTop w:val="190"/>
                                  <w:marBottom w:val="190"/>
                                  <w:divBdr>
                                    <w:top w:val="none" w:sz="0" w:space="0" w:color="auto"/>
                                    <w:left w:val="none" w:sz="0" w:space="0" w:color="auto"/>
                                    <w:bottom w:val="none" w:sz="0" w:space="0" w:color="auto"/>
                                    <w:right w:val="none" w:sz="0" w:space="0" w:color="auto"/>
                                  </w:divBdr>
                                  <w:divsChild>
                                    <w:div w:id="1070694147">
                                      <w:marLeft w:val="0"/>
                                      <w:marRight w:val="0"/>
                                      <w:marTop w:val="0"/>
                                      <w:marBottom w:val="0"/>
                                      <w:divBdr>
                                        <w:top w:val="none" w:sz="0" w:space="0" w:color="auto"/>
                                        <w:left w:val="none" w:sz="0" w:space="0" w:color="auto"/>
                                        <w:bottom w:val="none" w:sz="0" w:space="0" w:color="auto"/>
                                        <w:right w:val="none" w:sz="0" w:space="0" w:color="auto"/>
                                      </w:divBdr>
                                      <w:divsChild>
                                        <w:div w:id="1214148657">
                                          <w:marLeft w:val="0"/>
                                          <w:marRight w:val="0"/>
                                          <w:marTop w:val="0"/>
                                          <w:marBottom w:val="0"/>
                                          <w:divBdr>
                                            <w:top w:val="none" w:sz="0" w:space="0" w:color="auto"/>
                                            <w:left w:val="none" w:sz="0" w:space="0" w:color="auto"/>
                                            <w:bottom w:val="none" w:sz="0" w:space="0" w:color="auto"/>
                                            <w:right w:val="none" w:sz="0" w:space="0" w:color="auto"/>
                                          </w:divBdr>
                                          <w:divsChild>
                                            <w:div w:id="3502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6717595">
      <w:bodyDiv w:val="1"/>
      <w:marLeft w:val="0"/>
      <w:marRight w:val="0"/>
      <w:marTop w:val="0"/>
      <w:marBottom w:val="0"/>
      <w:divBdr>
        <w:top w:val="none" w:sz="0" w:space="0" w:color="auto"/>
        <w:left w:val="none" w:sz="0" w:space="0" w:color="auto"/>
        <w:bottom w:val="none" w:sz="0" w:space="0" w:color="auto"/>
        <w:right w:val="none" w:sz="0" w:space="0" w:color="auto"/>
      </w:divBdr>
      <w:divsChild>
        <w:div w:id="2103254110">
          <w:marLeft w:val="0"/>
          <w:marRight w:val="0"/>
          <w:marTop w:val="0"/>
          <w:marBottom w:val="0"/>
          <w:divBdr>
            <w:top w:val="none" w:sz="0" w:space="0" w:color="auto"/>
            <w:left w:val="none" w:sz="0" w:space="0" w:color="auto"/>
            <w:bottom w:val="none" w:sz="0" w:space="0" w:color="auto"/>
            <w:right w:val="none" w:sz="0" w:space="0" w:color="auto"/>
          </w:divBdr>
          <w:divsChild>
            <w:div w:id="1024672362">
              <w:marLeft w:val="0"/>
              <w:marRight w:val="0"/>
              <w:marTop w:val="0"/>
              <w:marBottom w:val="0"/>
              <w:divBdr>
                <w:top w:val="none" w:sz="0" w:space="0" w:color="auto"/>
                <w:left w:val="none" w:sz="0" w:space="0" w:color="auto"/>
                <w:bottom w:val="none" w:sz="0" w:space="0" w:color="auto"/>
                <w:right w:val="none" w:sz="0" w:space="0" w:color="auto"/>
              </w:divBdr>
              <w:divsChild>
                <w:div w:id="1282690178">
                  <w:marLeft w:val="0"/>
                  <w:marRight w:val="0"/>
                  <w:marTop w:val="0"/>
                  <w:marBottom w:val="0"/>
                  <w:divBdr>
                    <w:top w:val="none" w:sz="0" w:space="0" w:color="auto"/>
                    <w:left w:val="none" w:sz="0" w:space="0" w:color="auto"/>
                    <w:bottom w:val="none" w:sz="0" w:space="0" w:color="auto"/>
                    <w:right w:val="none" w:sz="0" w:space="0" w:color="auto"/>
                  </w:divBdr>
                  <w:divsChild>
                    <w:div w:id="572811086">
                      <w:marLeft w:val="0"/>
                      <w:marRight w:val="0"/>
                      <w:marTop w:val="0"/>
                      <w:marBottom w:val="0"/>
                      <w:divBdr>
                        <w:top w:val="none" w:sz="0" w:space="0" w:color="auto"/>
                        <w:left w:val="none" w:sz="0" w:space="0" w:color="auto"/>
                        <w:bottom w:val="none" w:sz="0" w:space="0" w:color="auto"/>
                        <w:right w:val="none" w:sz="0" w:space="0" w:color="auto"/>
                      </w:divBdr>
                      <w:divsChild>
                        <w:div w:id="1620407045">
                          <w:marLeft w:val="0"/>
                          <w:marRight w:val="0"/>
                          <w:marTop w:val="0"/>
                          <w:marBottom w:val="0"/>
                          <w:divBdr>
                            <w:top w:val="none" w:sz="0" w:space="0" w:color="auto"/>
                            <w:left w:val="none" w:sz="0" w:space="0" w:color="auto"/>
                            <w:bottom w:val="none" w:sz="0" w:space="0" w:color="auto"/>
                            <w:right w:val="none" w:sz="0" w:space="0" w:color="auto"/>
                          </w:divBdr>
                          <w:divsChild>
                            <w:div w:id="73162421">
                              <w:marLeft w:val="0"/>
                              <w:marRight w:val="0"/>
                              <w:marTop w:val="0"/>
                              <w:marBottom w:val="0"/>
                              <w:divBdr>
                                <w:top w:val="none" w:sz="0" w:space="0" w:color="auto"/>
                                <w:left w:val="none" w:sz="0" w:space="0" w:color="auto"/>
                                <w:bottom w:val="none" w:sz="0" w:space="0" w:color="auto"/>
                                <w:right w:val="none" w:sz="0" w:space="0" w:color="auto"/>
                              </w:divBdr>
                              <w:divsChild>
                                <w:div w:id="974290523">
                                  <w:marLeft w:val="0"/>
                                  <w:marRight w:val="0"/>
                                  <w:marTop w:val="0"/>
                                  <w:marBottom w:val="0"/>
                                  <w:divBdr>
                                    <w:top w:val="none" w:sz="0" w:space="0" w:color="auto"/>
                                    <w:left w:val="none" w:sz="0" w:space="0" w:color="auto"/>
                                    <w:bottom w:val="none" w:sz="0" w:space="0" w:color="auto"/>
                                    <w:right w:val="none" w:sz="0" w:space="0" w:color="auto"/>
                                  </w:divBdr>
                                  <w:divsChild>
                                    <w:div w:id="779951628">
                                      <w:marLeft w:val="0"/>
                                      <w:marRight w:val="0"/>
                                      <w:marTop w:val="0"/>
                                      <w:marBottom w:val="0"/>
                                      <w:divBdr>
                                        <w:top w:val="none" w:sz="0" w:space="0" w:color="auto"/>
                                        <w:left w:val="none" w:sz="0" w:space="0" w:color="auto"/>
                                        <w:bottom w:val="none" w:sz="0" w:space="0" w:color="auto"/>
                                        <w:right w:val="none" w:sz="0" w:space="0" w:color="auto"/>
                                      </w:divBdr>
                                      <w:divsChild>
                                        <w:div w:id="2107339315">
                                          <w:marLeft w:val="0"/>
                                          <w:marRight w:val="0"/>
                                          <w:marTop w:val="0"/>
                                          <w:marBottom w:val="0"/>
                                          <w:divBdr>
                                            <w:top w:val="none" w:sz="0" w:space="0" w:color="auto"/>
                                            <w:left w:val="none" w:sz="0" w:space="0" w:color="auto"/>
                                            <w:bottom w:val="none" w:sz="0" w:space="0" w:color="auto"/>
                                            <w:right w:val="none" w:sz="0" w:space="0" w:color="auto"/>
                                          </w:divBdr>
                                          <w:divsChild>
                                            <w:div w:id="1529299272">
                                              <w:marLeft w:val="0"/>
                                              <w:marRight w:val="0"/>
                                              <w:marTop w:val="0"/>
                                              <w:marBottom w:val="0"/>
                                              <w:divBdr>
                                                <w:top w:val="none" w:sz="0" w:space="0" w:color="auto"/>
                                                <w:left w:val="none" w:sz="0" w:space="0" w:color="auto"/>
                                                <w:bottom w:val="none" w:sz="0" w:space="0" w:color="auto"/>
                                                <w:right w:val="none" w:sz="0" w:space="0" w:color="auto"/>
                                              </w:divBdr>
                                              <w:divsChild>
                                                <w:div w:id="1120489166">
                                                  <w:marLeft w:val="0"/>
                                                  <w:marRight w:val="0"/>
                                                  <w:marTop w:val="0"/>
                                                  <w:marBottom w:val="0"/>
                                                  <w:divBdr>
                                                    <w:top w:val="none" w:sz="0" w:space="0" w:color="auto"/>
                                                    <w:left w:val="none" w:sz="0" w:space="0" w:color="auto"/>
                                                    <w:bottom w:val="none" w:sz="0" w:space="0" w:color="auto"/>
                                                    <w:right w:val="none" w:sz="0" w:space="0" w:color="auto"/>
                                                  </w:divBdr>
                                                  <w:divsChild>
                                                    <w:div w:id="1543327858">
                                                      <w:marLeft w:val="0"/>
                                                      <w:marRight w:val="0"/>
                                                      <w:marTop w:val="0"/>
                                                      <w:marBottom w:val="0"/>
                                                      <w:divBdr>
                                                        <w:top w:val="none" w:sz="0" w:space="0" w:color="auto"/>
                                                        <w:left w:val="none" w:sz="0" w:space="0" w:color="auto"/>
                                                        <w:bottom w:val="none" w:sz="0" w:space="0" w:color="auto"/>
                                                        <w:right w:val="none" w:sz="0" w:space="0" w:color="auto"/>
                                                      </w:divBdr>
                                                      <w:divsChild>
                                                        <w:div w:id="441456440">
                                                          <w:marLeft w:val="0"/>
                                                          <w:marRight w:val="0"/>
                                                          <w:marTop w:val="0"/>
                                                          <w:marBottom w:val="0"/>
                                                          <w:divBdr>
                                                            <w:top w:val="none" w:sz="0" w:space="0" w:color="auto"/>
                                                            <w:left w:val="none" w:sz="0" w:space="0" w:color="auto"/>
                                                            <w:bottom w:val="none" w:sz="0" w:space="0" w:color="auto"/>
                                                            <w:right w:val="none" w:sz="0" w:space="0" w:color="auto"/>
                                                          </w:divBdr>
                                                          <w:divsChild>
                                                            <w:div w:id="75594177">
                                                              <w:marLeft w:val="0"/>
                                                              <w:marRight w:val="0"/>
                                                              <w:marTop w:val="0"/>
                                                              <w:marBottom w:val="0"/>
                                                              <w:divBdr>
                                                                <w:top w:val="none" w:sz="0" w:space="0" w:color="auto"/>
                                                                <w:left w:val="none" w:sz="0" w:space="0" w:color="auto"/>
                                                                <w:bottom w:val="none" w:sz="0" w:space="0" w:color="auto"/>
                                                                <w:right w:val="none" w:sz="0" w:space="0" w:color="auto"/>
                                                              </w:divBdr>
                                                              <w:divsChild>
                                                                <w:div w:id="1644119185">
                                                                  <w:marLeft w:val="0"/>
                                                                  <w:marRight w:val="0"/>
                                                                  <w:marTop w:val="0"/>
                                                                  <w:marBottom w:val="0"/>
                                                                  <w:divBdr>
                                                                    <w:top w:val="none" w:sz="0" w:space="0" w:color="auto"/>
                                                                    <w:left w:val="none" w:sz="0" w:space="0" w:color="auto"/>
                                                                    <w:bottom w:val="none" w:sz="0" w:space="0" w:color="auto"/>
                                                                    <w:right w:val="none" w:sz="0" w:space="0" w:color="auto"/>
                                                                  </w:divBdr>
                                                                  <w:divsChild>
                                                                    <w:div w:id="347028460">
                                                                      <w:marLeft w:val="0"/>
                                                                      <w:marRight w:val="0"/>
                                                                      <w:marTop w:val="0"/>
                                                                      <w:marBottom w:val="0"/>
                                                                      <w:divBdr>
                                                                        <w:top w:val="none" w:sz="0" w:space="0" w:color="auto"/>
                                                                        <w:left w:val="none" w:sz="0" w:space="0" w:color="auto"/>
                                                                        <w:bottom w:val="none" w:sz="0" w:space="0" w:color="auto"/>
                                                                        <w:right w:val="none" w:sz="0" w:space="0" w:color="auto"/>
                                                                      </w:divBdr>
                                                                      <w:divsChild>
                                                                        <w:div w:id="1942446814">
                                                                          <w:marLeft w:val="0"/>
                                                                          <w:marRight w:val="0"/>
                                                                          <w:marTop w:val="0"/>
                                                                          <w:marBottom w:val="0"/>
                                                                          <w:divBdr>
                                                                            <w:top w:val="none" w:sz="0" w:space="0" w:color="auto"/>
                                                                            <w:left w:val="none" w:sz="0" w:space="0" w:color="auto"/>
                                                                            <w:bottom w:val="none" w:sz="0" w:space="0" w:color="auto"/>
                                                                            <w:right w:val="none" w:sz="0" w:space="0" w:color="auto"/>
                                                                          </w:divBdr>
                                                                          <w:divsChild>
                                                                            <w:div w:id="634604038">
                                                                              <w:marLeft w:val="0"/>
                                                                              <w:marRight w:val="0"/>
                                                                              <w:marTop w:val="0"/>
                                                                              <w:marBottom w:val="0"/>
                                                                              <w:divBdr>
                                                                                <w:top w:val="none" w:sz="0" w:space="0" w:color="auto"/>
                                                                                <w:left w:val="none" w:sz="0" w:space="0" w:color="auto"/>
                                                                                <w:bottom w:val="none" w:sz="0" w:space="0" w:color="auto"/>
                                                                                <w:right w:val="none" w:sz="0" w:space="0" w:color="auto"/>
                                                                              </w:divBdr>
                                                                              <w:divsChild>
                                                                                <w:div w:id="134043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762741">
      <w:bodyDiv w:val="1"/>
      <w:marLeft w:val="0"/>
      <w:marRight w:val="0"/>
      <w:marTop w:val="0"/>
      <w:marBottom w:val="0"/>
      <w:divBdr>
        <w:top w:val="none" w:sz="0" w:space="0" w:color="auto"/>
        <w:left w:val="none" w:sz="0" w:space="0" w:color="auto"/>
        <w:bottom w:val="none" w:sz="0" w:space="0" w:color="auto"/>
        <w:right w:val="none" w:sz="0" w:space="0" w:color="auto"/>
      </w:divBdr>
      <w:divsChild>
        <w:div w:id="398479091">
          <w:marLeft w:val="0"/>
          <w:marRight w:val="0"/>
          <w:marTop w:val="0"/>
          <w:marBottom w:val="0"/>
          <w:divBdr>
            <w:top w:val="single" w:sz="6" w:space="0" w:color="CCCCCC"/>
            <w:left w:val="single" w:sz="6" w:space="0" w:color="CCCCCC"/>
            <w:bottom w:val="single" w:sz="6" w:space="0" w:color="CCCCCC"/>
            <w:right w:val="single" w:sz="6" w:space="0" w:color="CCCCCC"/>
          </w:divBdr>
          <w:divsChild>
            <w:div w:id="119341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06134">
      <w:bodyDiv w:val="1"/>
      <w:marLeft w:val="0"/>
      <w:marRight w:val="0"/>
      <w:marTop w:val="0"/>
      <w:marBottom w:val="0"/>
      <w:divBdr>
        <w:top w:val="none" w:sz="0" w:space="0" w:color="auto"/>
        <w:left w:val="none" w:sz="0" w:space="0" w:color="auto"/>
        <w:bottom w:val="none" w:sz="0" w:space="0" w:color="auto"/>
        <w:right w:val="none" w:sz="0" w:space="0" w:color="auto"/>
      </w:divBdr>
      <w:divsChild>
        <w:div w:id="2035300241">
          <w:marLeft w:val="0"/>
          <w:marRight w:val="0"/>
          <w:marTop w:val="0"/>
          <w:marBottom w:val="0"/>
          <w:divBdr>
            <w:top w:val="none" w:sz="0" w:space="0" w:color="auto"/>
            <w:left w:val="none" w:sz="0" w:space="0" w:color="auto"/>
            <w:bottom w:val="none" w:sz="0" w:space="0" w:color="auto"/>
            <w:right w:val="none" w:sz="0" w:space="0" w:color="auto"/>
          </w:divBdr>
          <w:divsChild>
            <w:div w:id="1161774375">
              <w:marLeft w:val="0"/>
              <w:marRight w:val="0"/>
              <w:marTop w:val="0"/>
              <w:marBottom w:val="0"/>
              <w:divBdr>
                <w:top w:val="none" w:sz="0" w:space="0" w:color="auto"/>
                <w:left w:val="none" w:sz="0" w:space="0" w:color="auto"/>
                <w:bottom w:val="none" w:sz="0" w:space="0" w:color="auto"/>
                <w:right w:val="none" w:sz="0" w:space="0" w:color="auto"/>
              </w:divBdr>
              <w:divsChild>
                <w:div w:id="1350374380">
                  <w:marLeft w:val="0"/>
                  <w:marRight w:val="0"/>
                  <w:marTop w:val="0"/>
                  <w:marBottom w:val="0"/>
                  <w:divBdr>
                    <w:top w:val="none" w:sz="0" w:space="0" w:color="auto"/>
                    <w:left w:val="none" w:sz="0" w:space="0" w:color="auto"/>
                    <w:bottom w:val="none" w:sz="0" w:space="0" w:color="auto"/>
                    <w:right w:val="none" w:sz="0" w:space="0" w:color="auto"/>
                  </w:divBdr>
                  <w:divsChild>
                    <w:div w:id="613634846">
                      <w:marLeft w:val="0"/>
                      <w:marRight w:val="0"/>
                      <w:marTop w:val="0"/>
                      <w:marBottom w:val="0"/>
                      <w:divBdr>
                        <w:top w:val="none" w:sz="0" w:space="0" w:color="auto"/>
                        <w:left w:val="none" w:sz="0" w:space="0" w:color="auto"/>
                        <w:bottom w:val="none" w:sz="0" w:space="0" w:color="auto"/>
                        <w:right w:val="none" w:sz="0" w:space="0" w:color="auto"/>
                      </w:divBdr>
                      <w:divsChild>
                        <w:div w:id="1835215579">
                          <w:marLeft w:val="0"/>
                          <w:marRight w:val="0"/>
                          <w:marTop w:val="0"/>
                          <w:marBottom w:val="0"/>
                          <w:divBdr>
                            <w:top w:val="none" w:sz="0" w:space="0" w:color="auto"/>
                            <w:left w:val="none" w:sz="0" w:space="0" w:color="auto"/>
                            <w:bottom w:val="none" w:sz="0" w:space="0" w:color="auto"/>
                            <w:right w:val="none" w:sz="0" w:space="0" w:color="auto"/>
                          </w:divBdr>
                          <w:divsChild>
                            <w:div w:id="1653675536">
                              <w:marLeft w:val="0"/>
                              <w:marRight w:val="0"/>
                              <w:marTop w:val="0"/>
                              <w:marBottom w:val="0"/>
                              <w:divBdr>
                                <w:top w:val="none" w:sz="0" w:space="0" w:color="auto"/>
                                <w:left w:val="none" w:sz="0" w:space="0" w:color="auto"/>
                                <w:bottom w:val="none" w:sz="0" w:space="0" w:color="auto"/>
                                <w:right w:val="none" w:sz="0" w:space="0" w:color="auto"/>
                              </w:divBdr>
                              <w:divsChild>
                                <w:div w:id="1302810499">
                                  <w:marLeft w:val="0"/>
                                  <w:marRight w:val="0"/>
                                  <w:marTop w:val="0"/>
                                  <w:marBottom w:val="0"/>
                                  <w:divBdr>
                                    <w:top w:val="none" w:sz="0" w:space="0" w:color="auto"/>
                                    <w:left w:val="none" w:sz="0" w:space="0" w:color="auto"/>
                                    <w:bottom w:val="none" w:sz="0" w:space="0" w:color="auto"/>
                                    <w:right w:val="none" w:sz="0" w:space="0" w:color="auto"/>
                                  </w:divBdr>
                                  <w:divsChild>
                                    <w:div w:id="1170827397">
                                      <w:marLeft w:val="0"/>
                                      <w:marRight w:val="0"/>
                                      <w:marTop w:val="0"/>
                                      <w:marBottom w:val="0"/>
                                      <w:divBdr>
                                        <w:top w:val="none" w:sz="0" w:space="0" w:color="auto"/>
                                        <w:left w:val="none" w:sz="0" w:space="0" w:color="auto"/>
                                        <w:bottom w:val="none" w:sz="0" w:space="0" w:color="auto"/>
                                        <w:right w:val="none" w:sz="0" w:space="0" w:color="auto"/>
                                      </w:divBdr>
                                      <w:divsChild>
                                        <w:div w:id="331108473">
                                          <w:marLeft w:val="0"/>
                                          <w:marRight w:val="0"/>
                                          <w:marTop w:val="0"/>
                                          <w:marBottom w:val="0"/>
                                          <w:divBdr>
                                            <w:top w:val="none" w:sz="0" w:space="0" w:color="auto"/>
                                            <w:left w:val="none" w:sz="0" w:space="0" w:color="auto"/>
                                            <w:bottom w:val="none" w:sz="0" w:space="0" w:color="auto"/>
                                            <w:right w:val="none" w:sz="0" w:space="0" w:color="auto"/>
                                          </w:divBdr>
                                          <w:divsChild>
                                            <w:div w:id="839396659">
                                              <w:marLeft w:val="0"/>
                                              <w:marRight w:val="0"/>
                                              <w:marTop w:val="0"/>
                                              <w:marBottom w:val="0"/>
                                              <w:divBdr>
                                                <w:top w:val="none" w:sz="0" w:space="0" w:color="auto"/>
                                                <w:left w:val="none" w:sz="0" w:space="0" w:color="auto"/>
                                                <w:bottom w:val="none" w:sz="0" w:space="0" w:color="auto"/>
                                                <w:right w:val="none" w:sz="0" w:space="0" w:color="auto"/>
                                              </w:divBdr>
                                              <w:divsChild>
                                                <w:div w:id="168910782">
                                                  <w:marLeft w:val="0"/>
                                                  <w:marRight w:val="0"/>
                                                  <w:marTop w:val="0"/>
                                                  <w:marBottom w:val="0"/>
                                                  <w:divBdr>
                                                    <w:top w:val="none" w:sz="0" w:space="0" w:color="auto"/>
                                                    <w:left w:val="none" w:sz="0" w:space="0" w:color="auto"/>
                                                    <w:bottom w:val="none" w:sz="0" w:space="0" w:color="auto"/>
                                                    <w:right w:val="none" w:sz="0" w:space="0" w:color="auto"/>
                                                  </w:divBdr>
                                                  <w:divsChild>
                                                    <w:div w:id="1877887415">
                                                      <w:marLeft w:val="0"/>
                                                      <w:marRight w:val="0"/>
                                                      <w:marTop w:val="0"/>
                                                      <w:marBottom w:val="0"/>
                                                      <w:divBdr>
                                                        <w:top w:val="none" w:sz="0" w:space="0" w:color="auto"/>
                                                        <w:left w:val="none" w:sz="0" w:space="0" w:color="auto"/>
                                                        <w:bottom w:val="none" w:sz="0" w:space="0" w:color="auto"/>
                                                        <w:right w:val="none" w:sz="0" w:space="0" w:color="auto"/>
                                                      </w:divBdr>
                                                      <w:divsChild>
                                                        <w:div w:id="1512453250">
                                                          <w:marLeft w:val="0"/>
                                                          <w:marRight w:val="0"/>
                                                          <w:marTop w:val="0"/>
                                                          <w:marBottom w:val="0"/>
                                                          <w:divBdr>
                                                            <w:top w:val="none" w:sz="0" w:space="0" w:color="auto"/>
                                                            <w:left w:val="none" w:sz="0" w:space="0" w:color="auto"/>
                                                            <w:bottom w:val="none" w:sz="0" w:space="0" w:color="auto"/>
                                                            <w:right w:val="none" w:sz="0" w:space="0" w:color="auto"/>
                                                          </w:divBdr>
                                                          <w:divsChild>
                                                            <w:div w:id="347297530">
                                                              <w:marLeft w:val="0"/>
                                                              <w:marRight w:val="0"/>
                                                              <w:marTop w:val="0"/>
                                                              <w:marBottom w:val="0"/>
                                                              <w:divBdr>
                                                                <w:top w:val="none" w:sz="0" w:space="0" w:color="auto"/>
                                                                <w:left w:val="none" w:sz="0" w:space="0" w:color="auto"/>
                                                                <w:bottom w:val="none" w:sz="0" w:space="0" w:color="auto"/>
                                                                <w:right w:val="none" w:sz="0" w:space="0" w:color="auto"/>
                                                              </w:divBdr>
                                                              <w:divsChild>
                                                                <w:div w:id="907957718">
                                                                  <w:marLeft w:val="0"/>
                                                                  <w:marRight w:val="0"/>
                                                                  <w:marTop w:val="0"/>
                                                                  <w:marBottom w:val="0"/>
                                                                  <w:divBdr>
                                                                    <w:top w:val="none" w:sz="0" w:space="0" w:color="auto"/>
                                                                    <w:left w:val="none" w:sz="0" w:space="0" w:color="auto"/>
                                                                    <w:bottom w:val="none" w:sz="0" w:space="0" w:color="auto"/>
                                                                    <w:right w:val="none" w:sz="0" w:space="0" w:color="auto"/>
                                                                  </w:divBdr>
                                                                  <w:divsChild>
                                                                    <w:div w:id="158162435">
                                                                      <w:marLeft w:val="0"/>
                                                                      <w:marRight w:val="0"/>
                                                                      <w:marTop w:val="0"/>
                                                                      <w:marBottom w:val="0"/>
                                                                      <w:divBdr>
                                                                        <w:top w:val="none" w:sz="0" w:space="0" w:color="auto"/>
                                                                        <w:left w:val="none" w:sz="0" w:space="0" w:color="auto"/>
                                                                        <w:bottom w:val="none" w:sz="0" w:space="0" w:color="auto"/>
                                                                        <w:right w:val="none" w:sz="0" w:space="0" w:color="auto"/>
                                                                      </w:divBdr>
                                                                      <w:divsChild>
                                                                        <w:div w:id="1970209385">
                                                                          <w:marLeft w:val="0"/>
                                                                          <w:marRight w:val="0"/>
                                                                          <w:marTop w:val="0"/>
                                                                          <w:marBottom w:val="0"/>
                                                                          <w:divBdr>
                                                                            <w:top w:val="none" w:sz="0" w:space="0" w:color="auto"/>
                                                                            <w:left w:val="none" w:sz="0" w:space="0" w:color="auto"/>
                                                                            <w:bottom w:val="none" w:sz="0" w:space="0" w:color="auto"/>
                                                                            <w:right w:val="none" w:sz="0" w:space="0" w:color="auto"/>
                                                                          </w:divBdr>
                                                                          <w:divsChild>
                                                                            <w:div w:id="1429236923">
                                                                              <w:marLeft w:val="0"/>
                                                                              <w:marRight w:val="0"/>
                                                                              <w:marTop w:val="0"/>
                                                                              <w:marBottom w:val="0"/>
                                                                              <w:divBdr>
                                                                                <w:top w:val="none" w:sz="0" w:space="0" w:color="auto"/>
                                                                                <w:left w:val="none" w:sz="0" w:space="0" w:color="auto"/>
                                                                                <w:bottom w:val="none" w:sz="0" w:space="0" w:color="auto"/>
                                                                                <w:right w:val="none" w:sz="0" w:space="0" w:color="auto"/>
                                                                              </w:divBdr>
                                                                              <w:divsChild>
                                                                                <w:div w:id="18355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8536387">
      <w:bodyDiv w:val="1"/>
      <w:marLeft w:val="0"/>
      <w:marRight w:val="0"/>
      <w:marTop w:val="0"/>
      <w:marBottom w:val="0"/>
      <w:divBdr>
        <w:top w:val="none" w:sz="0" w:space="0" w:color="auto"/>
        <w:left w:val="none" w:sz="0" w:space="0" w:color="auto"/>
        <w:bottom w:val="none" w:sz="0" w:space="0" w:color="auto"/>
        <w:right w:val="none" w:sz="0" w:space="0" w:color="auto"/>
      </w:divBdr>
      <w:divsChild>
        <w:div w:id="397637058">
          <w:marLeft w:val="0"/>
          <w:marRight w:val="0"/>
          <w:marTop w:val="0"/>
          <w:marBottom w:val="0"/>
          <w:divBdr>
            <w:top w:val="none" w:sz="0" w:space="0" w:color="auto"/>
            <w:left w:val="none" w:sz="0" w:space="0" w:color="auto"/>
            <w:bottom w:val="none" w:sz="0" w:space="0" w:color="auto"/>
            <w:right w:val="none" w:sz="0" w:space="0" w:color="auto"/>
          </w:divBdr>
          <w:divsChild>
            <w:div w:id="184877503">
              <w:marLeft w:val="0"/>
              <w:marRight w:val="0"/>
              <w:marTop w:val="0"/>
              <w:marBottom w:val="0"/>
              <w:divBdr>
                <w:top w:val="none" w:sz="0" w:space="0" w:color="auto"/>
                <w:left w:val="none" w:sz="0" w:space="0" w:color="auto"/>
                <w:bottom w:val="none" w:sz="0" w:space="0" w:color="auto"/>
                <w:right w:val="none" w:sz="0" w:space="0" w:color="auto"/>
              </w:divBdr>
              <w:divsChild>
                <w:div w:id="1318419111">
                  <w:marLeft w:val="0"/>
                  <w:marRight w:val="0"/>
                  <w:marTop w:val="0"/>
                  <w:marBottom w:val="0"/>
                  <w:divBdr>
                    <w:top w:val="none" w:sz="0" w:space="0" w:color="auto"/>
                    <w:left w:val="none" w:sz="0" w:space="0" w:color="auto"/>
                    <w:bottom w:val="none" w:sz="0" w:space="0" w:color="auto"/>
                    <w:right w:val="none" w:sz="0" w:space="0" w:color="auto"/>
                  </w:divBdr>
                  <w:divsChild>
                    <w:div w:id="421489056">
                      <w:marLeft w:val="0"/>
                      <w:marRight w:val="0"/>
                      <w:marTop w:val="0"/>
                      <w:marBottom w:val="0"/>
                      <w:divBdr>
                        <w:top w:val="none" w:sz="0" w:space="0" w:color="auto"/>
                        <w:left w:val="none" w:sz="0" w:space="0" w:color="auto"/>
                        <w:bottom w:val="none" w:sz="0" w:space="0" w:color="auto"/>
                        <w:right w:val="none" w:sz="0" w:space="0" w:color="auto"/>
                      </w:divBdr>
                      <w:divsChild>
                        <w:div w:id="2058356540">
                          <w:marLeft w:val="0"/>
                          <w:marRight w:val="0"/>
                          <w:marTop w:val="0"/>
                          <w:marBottom w:val="0"/>
                          <w:divBdr>
                            <w:top w:val="none" w:sz="0" w:space="0" w:color="auto"/>
                            <w:left w:val="none" w:sz="0" w:space="0" w:color="auto"/>
                            <w:bottom w:val="none" w:sz="0" w:space="0" w:color="auto"/>
                            <w:right w:val="none" w:sz="0" w:space="0" w:color="auto"/>
                          </w:divBdr>
                          <w:divsChild>
                            <w:div w:id="256905754">
                              <w:marLeft w:val="0"/>
                              <w:marRight w:val="0"/>
                              <w:marTop w:val="0"/>
                              <w:marBottom w:val="0"/>
                              <w:divBdr>
                                <w:top w:val="none" w:sz="0" w:space="0" w:color="auto"/>
                                <w:left w:val="none" w:sz="0" w:space="0" w:color="auto"/>
                                <w:bottom w:val="none" w:sz="0" w:space="0" w:color="auto"/>
                                <w:right w:val="none" w:sz="0" w:space="0" w:color="auto"/>
                              </w:divBdr>
                              <w:divsChild>
                                <w:div w:id="1608613250">
                                  <w:marLeft w:val="0"/>
                                  <w:marRight w:val="0"/>
                                  <w:marTop w:val="0"/>
                                  <w:marBottom w:val="0"/>
                                  <w:divBdr>
                                    <w:top w:val="none" w:sz="0" w:space="0" w:color="auto"/>
                                    <w:left w:val="none" w:sz="0" w:space="0" w:color="auto"/>
                                    <w:bottom w:val="none" w:sz="0" w:space="0" w:color="auto"/>
                                    <w:right w:val="none" w:sz="0" w:space="0" w:color="auto"/>
                                  </w:divBdr>
                                  <w:divsChild>
                                    <w:div w:id="5834051">
                                      <w:marLeft w:val="0"/>
                                      <w:marRight w:val="0"/>
                                      <w:marTop w:val="0"/>
                                      <w:marBottom w:val="0"/>
                                      <w:divBdr>
                                        <w:top w:val="none" w:sz="0" w:space="0" w:color="auto"/>
                                        <w:left w:val="none" w:sz="0" w:space="0" w:color="auto"/>
                                        <w:bottom w:val="none" w:sz="0" w:space="0" w:color="auto"/>
                                        <w:right w:val="none" w:sz="0" w:space="0" w:color="auto"/>
                                      </w:divBdr>
                                      <w:divsChild>
                                        <w:div w:id="177893130">
                                          <w:marLeft w:val="0"/>
                                          <w:marRight w:val="0"/>
                                          <w:marTop w:val="0"/>
                                          <w:marBottom w:val="0"/>
                                          <w:divBdr>
                                            <w:top w:val="none" w:sz="0" w:space="0" w:color="auto"/>
                                            <w:left w:val="none" w:sz="0" w:space="0" w:color="auto"/>
                                            <w:bottom w:val="none" w:sz="0" w:space="0" w:color="auto"/>
                                            <w:right w:val="none" w:sz="0" w:space="0" w:color="auto"/>
                                          </w:divBdr>
                                          <w:divsChild>
                                            <w:div w:id="1800300044">
                                              <w:marLeft w:val="0"/>
                                              <w:marRight w:val="0"/>
                                              <w:marTop w:val="0"/>
                                              <w:marBottom w:val="0"/>
                                              <w:divBdr>
                                                <w:top w:val="none" w:sz="0" w:space="0" w:color="auto"/>
                                                <w:left w:val="none" w:sz="0" w:space="0" w:color="auto"/>
                                                <w:bottom w:val="none" w:sz="0" w:space="0" w:color="auto"/>
                                                <w:right w:val="none" w:sz="0" w:space="0" w:color="auto"/>
                                              </w:divBdr>
                                              <w:divsChild>
                                                <w:div w:id="1786659514">
                                                  <w:marLeft w:val="0"/>
                                                  <w:marRight w:val="0"/>
                                                  <w:marTop w:val="0"/>
                                                  <w:marBottom w:val="0"/>
                                                  <w:divBdr>
                                                    <w:top w:val="none" w:sz="0" w:space="0" w:color="auto"/>
                                                    <w:left w:val="none" w:sz="0" w:space="0" w:color="auto"/>
                                                    <w:bottom w:val="none" w:sz="0" w:space="0" w:color="auto"/>
                                                    <w:right w:val="none" w:sz="0" w:space="0" w:color="auto"/>
                                                  </w:divBdr>
                                                  <w:divsChild>
                                                    <w:div w:id="444035633">
                                                      <w:marLeft w:val="0"/>
                                                      <w:marRight w:val="0"/>
                                                      <w:marTop w:val="0"/>
                                                      <w:marBottom w:val="0"/>
                                                      <w:divBdr>
                                                        <w:top w:val="none" w:sz="0" w:space="0" w:color="auto"/>
                                                        <w:left w:val="none" w:sz="0" w:space="0" w:color="auto"/>
                                                        <w:bottom w:val="none" w:sz="0" w:space="0" w:color="auto"/>
                                                        <w:right w:val="none" w:sz="0" w:space="0" w:color="auto"/>
                                                      </w:divBdr>
                                                      <w:divsChild>
                                                        <w:div w:id="786045417">
                                                          <w:marLeft w:val="0"/>
                                                          <w:marRight w:val="0"/>
                                                          <w:marTop w:val="0"/>
                                                          <w:marBottom w:val="0"/>
                                                          <w:divBdr>
                                                            <w:top w:val="none" w:sz="0" w:space="0" w:color="auto"/>
                                                            <w:left w:val="none" w:sz="0" w:space="0" w:color="auto"/>
                                                            <w:bottom w:val="none" w:sz="0" w:space="0" w:color="auto"/>
                                                            <w:right w:val="none" w:sz="0" w:space="0" w:color="auto"/>
                                                          </w:divBdr>
                                                          <w:divsChild>
                                                            <w:div w:id="604535204">
                                                              <w:marLeft w:val="0"/>
                                                              <w:marRight w:val="0"/>
                                                              <w:marTop w:val="0"/>
                                                              <w:marBottom w:val="0"/>
                                                              <w:divBdr>
                                                                <w:top w:val="none" w:sz="0" w:space="0" w:color="auto"/>
                                                                <w:left w:val="none" w:sz="0" w:space="0" w:color="auto"/>
                                                                <w:bottom w:val="none" w:sz="0" w:space="0" w:color="auto"/>
                                                                <w:right w:val="none" w:sz="0" w:space="0" w:color="auto"/>
                                                              </w:divBdr>
                                                              <w:divsChild>
                                                                <w:div w:id="136924336">
                                                                  <w:marLeft w:val="0"/>
                                                                  <w:marRight w:val="0"/>
                                                                  <w:marTop w:val="0"/>
                                                                  <w:marBottom w:val="0"/>
                                                                  <w:divBdr>
                                                                    <w:top w:val="none" w:sz="0" w:space="0" w:color="auto"/>
                                                                    <w:left w:val="none" w:sz="0" w:space="0" w:color="auto"/>
                                                                    <w:bottom w:val="none" w:sz="0" w:space="0" w:color="auto"/>
                                                                    <w:right w:val="none" w:sz="0" w:space="0" w:color="auto"/>
                                                                  </w:divBdr>
                                                                  <w:divsChild>
                                                                    <w:div w:id="654770189">
                                                                      <w:marLeft w:val="0"/>
                                                                      <w:marRight w:val="0"/>
                                                                      <w:marTop w:val="0"/>
                                                                      <w:marBottom w:val="0"/>
                                                                      <w:divBdr>
                                                                        <w:top w:val="none" w:sz="0" w:space="0" w:color="auto"/>
                                                                        <w:left w:val="none" w:sz="0" w:space="0" w:color="auto"/>
                                                                        <w:bottom w:val="none" w:sz="0" w:space="0" w:color="auto"/>
                                                                        <w:right w:val="none" w:sz="0" w:space="0" w:color="auto"/>
                                                                      </w:divBdr>
                                                                      <w:divsChild>
                                                                        <w:div w:id="1340044737">
                                                                          <w:marLeft w:val="0"/>
                                                                          <w:marRight w:val="0"/>
                                                                          <w:marTop w:val="0"/>
                                                                          <w:marBottom w:val="0"/>
                                                                          <w:divBdr>
                                                                            <w:top w:val="none" w:sz="0" w:space="0" w:color="auto"/>
                                                                            <w:left w:val="none" w:sz="0" w:space="0" w:color="auto"/>
                                                                            <w:bottom w:val="none" w:sz="0" w:space="0" w:color="auto"/>
                                                                            <w:right w:val="none" w:sz="0" w:space="0" w:color="auto"/>
                                                                          </w:divBdr>
                                                                          <w:divsChild>
                                                                            <w:div w:id="915287495">
                                                                              <w:marLeft w:val="0"/>
                                                                              <w:marRight w:val="0"/>
                                                                              <w:marTop w:val="0"/>
                                                                              <w:marBottom w:val="0"/>
                                                                              <w:divBdr>
                                                                                <w:top w:val="none" w:sz="0" w:space="0" w:color="auto"/>
                                                                                <w:left w:val="none" w:sz="0" w:space="0" w:color="auto"/>
                                                                                <w:bottom w:val="none" w:sz="0" w:space="0" w:color="auto"/>
                                                                                <w:right w:val="none" w:sz="0" w:space="0" w:color="auto"/>
                                                                              </w:divBdr>
                                                                              <w:divsChild>
                                                                                <w:div w:id="166817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738726">
      <w:bodyDiv w:val="1"/>
      <w:marLeft w:val="0"/>
      <w:marRight w:val="0"/>
      <w:marTop w:val="100"/>
      <w:marBottom w:val="100"/>
      <w:divBdr>
        <w:top w:val="none" w:sz="0" w:space="0" w:color="auto"/>
        <w:left w:val="none" w:sz="0" w:space="0" w:color="auto"/>
        <w:bottom w:val="none" w:sz="0" w:space="0" w:color="auto"/>
        <w:right w:val="none" w:sz="0" w:space="0" w:color="auto"/>
      </w:divBdr>
      <w:divsChild>
        <w:div w:id="23023834">
          <w:marLeft w:val="0"/>
          <w:marRight w:val="0"/>
          <w:marTop w:val="0"/>
          <w:marBottom w:val="0"/>
          <w:divBdr>
            <w:top w:val="none" w:sz="0" w:space="0" w:color="auto"/>
            <w:left w:val="none" w:sz="0" w:space="0" w:color="auto"/>
            <w:bottom w:val="none" w:sz="0" w:space="0" w:color="auto"/>
            <w:right w:val="none" w:sz="0" w:space="0" w:color="auto"/>
          </w:divBdr>
          <w:divsChild>
            <w:div w:id="937131290">
              <w:marLeft w:val="0"/>
              <w:marRight w:val="0"/>
              <w:marTop w:val="0"/>
              <w:marBottom w:val="0"/>
              <w:divBdr>
                <w:top w:val="none" w:sz="0" w:space="0" w:color="auto"/>
                <w:left w:val="none" w:sz="0" w:space="0" w:color="auto"/>
                <w:bottom w:val="none" w:sz="0" w:space="0" w:color="auto"/>
                <w:right w:val="none" w:sz="0" w:space="0" w:color="auto"/>
              </w:divBdr>
              <w:divsChild>
                <w:div w:id="1999647332">
                  <w:marLeft w:val="0"/>
                  <w:marRight w:val="0"/>
                  <w:marTop w:val="0"/>
                  <w:marBottom w:val="0"/>
                  <w:divBdr>
                    <w:top w:val="none" w:sz="0" w:space="0" w:color="auto"/>
                    <w:left w:val="none" w:sz="0" w:space="0" w:color="auto"/>
                    <w:bottom w:val="none" w:sz="0" w:space="0" w:color="auto"/>
                    <w:right w:val="none" w:sz="0" w:space="0" w:color="auto"/>
                  </w:divBdr>
                  <w:divsChild>
                    <w:div w:id="2013601043">
                      <w:marLeft w:val="0"/>
                      <w:marRight w:val="0"/>
                      <w:marTop w:val="0"/>
                      <w:marBottom w:val="0"/>
                      <w:divBdr>
                        <w:top w:val="single" w:sz="6" w:space="11" w:color="DDDDDD"/>
                        <w:left w:val="none" w:sz="0" w:space="0" w:color="auto"/>
                        <w:bottom w:val="none" w:sz="0" w:space="0" w:color="auto"/>
                        <w:right w:val="none" w:sz="0" w:space="0" w:color="auto"/>
                      </w:divBdr>
                      <w:divsChild>
                        <w:div w:id="262302000">
                          <w:marLeft w:val="0"/>
                          <w:marRight w:val="0"/>
                          <w:marTop w:val="0"/>
                          <w:marBottom w:val="0"/>
                          <w:divBdr>
                            <w:top w:val="none" w:sz="0" w:space="0" w:color="auto"/>
                            <w:left w:val="none" w:sz="0" w:space="0" w:color="auto"/>
                            <w:bottom w:val="none" w:sz="0" w:space="0" w:color="auto"/>
                            <w:right w:val="none" w:sz="0" w:space="0" w:color="auto"/>
                          </w:divBdr>
                          <w:divsChild>
                            <w:div w:id="817574115">
                              <w:marLeft w:val="0"/>
                              <w:marRight w:val="0"/>
                              <w:marTop w:val="0"/>
                              <w:marBottom w:val="0"/>
                              <w:divBdr>
                                <w:top w:val="none" w:sz="0" w:space="0" w:color="auto"/>
                                <w:left w:val="none" w:sz="0" w:space="0" w:color="auto"/>
                                <w:bottom w:val="none" w:sz="0" w:space="0" w:color="auto"/>
                                <w:right w:val="none" w:sz="0" w:space="0" w:color="auto"/>
                              </w:divBdr>
                              <w:divsChild>
                                <w:div w:id="1569536325">
                                  <w:marLeft w:val="0"/>
                                  <w:marRight w:val="0"/>
                                  <w:marTop w:val="0"/>
                                  <w:marBottom w:val="0"/>
                                  <w:divBdr>
                                    <w:top w:val="none" w:sz="0" w:space="0" w:color="auto"/>
                                    <w:left w:val="none" w:sz="0" w:space="0" w:color="auto"/>
                                    <w:bottom w:val="none" w:sz="0" w:space="0" w:color="auto"/>
                                    <w:right w:val="none" w:sz="0" w:space="0" w:color="auto"/>
                                  </w:divBdr>
                                  <w:divsChild>
                                    <w:div w:id="2852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242157">
      <w:bodyDiv w:val="1"/>
      <w:marLeft w:val="0"/>
      <w:marRight w:val="0"/>
      <w:marTop w:val="0"/>
      <w:marBottom w:val="0"/>
      <w:divBdr>
        <w:top w:val="none" w:sz="0" w:space="0" w:color="auto"/>
        <w:left w:val="none" w:sz="0" w:space="0" w:color="auto"/>
        <w:bottom w:val="none" w:sz="0" w:space="0" w:color="auto"/>
        <w:right w:val="none" w:sz="0" w:space="0" w:color="auto"/>
      </w:divBdr>
    </w:div>
    <w:div w:id="1348098638">
      <w:bodyDiv w:val="1"/>
      <w:marLeft w:val="0"/>
      <w:marRight w:val="0"/>
      <w:marTop w:val="0"/>
      <w:marBottom w:val="0"/>
      <w:divBdr>
        <w:top w:val="none" w:sz="0" w:space="0" w:color="auto"/>
        <w:left w:val="none" w:sz="0" w:space="0" w:color="auto"/>
        <w:bottom w:val="none" w:sz="0" w:space="0" w:color="auto"/>
        <w:right w:val="none" w:sz="0" w:space="0" w:color="auto"/>
      </w:divBdr>
      <w:divsChild>
        <w:div w:id="1156610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762735">
      <w:bodyDiv w:val="1"/>
      <w:marLeft w:val="0"/>
      <w:marRight w:val="0"/>
      <w:marTop w:val="0"/>
      <w:marBottom w:val="0"/>
      <w:divBdr>
        <w:top w:val="none" w:sz="0" w:space="0" w:color="auto"/>
        <w:left w:val="none" w:sz="0" w:space="0" w:color="auto"/>
        <w:bottom w:val="none" w:sz="0" w:space="0" w:color="auto"/>
        <w:right w:val="none" w:sz="0" w:space="0" w:color="auto"/>
      </w:divBdr>
    </w:div>
    <w:div w:id="1354500294">
      <w:bodyDiv w:val="1"/>
      <w:marLeft w:val="0"/>
      <w:marRight w:val="0"/>
      <w:marTop w:val="0"/>
      <w:marBottom w:val="0"/>
      <w:divBdr>
        <w:top w:val="none" w:sz="0" w:space="0" w:color="auto"/>
        <w:left w:val="none" w:sz="0" w:space="0" w:color="auto"/>
        <w:bottom w:val="none" w:sz="0" w:space="0" w:color="auto"/>
        <w:right w:val="none" w:sz="0" w:space="0" w:color="auto"/>
      </w:divBdr>
    </w:div>
    <w:div w:id="1365443474">
      <w:bodyDiv w:val="1"/>
      <w:marLeft w:val="0"/>
      <w:marRight w:val="0"/>
      <w:marTop w:val="0"/>
      <w:marBottom w:val="0"/>
      <w:divBdr>
        <w:top w:val="none" w:sz="0" w:space="0" w:color="auto"/>
        <w:left w:val="none" w:sz="0" w:space="0" w:color="auto"/>
        <w:bottom w:val="none" w:sz="0" w:space="0" w:color="auto"/>
        <w:right w:val="none" w:sz="0" w:space="0" w:color="auto"/>
      </w:divBdr>
    </w:div>
    <w:div w:id="1380010903">
      <w:bodyDiv w:val="1"/>
      <w:marLeft w:val="0"/>
      <w:marRight w:val="0"/>
      <w:marTop w:val="0"/>
      <w:marBottom w:val="0"/>
      <w:divBdr>
        <w:top w:val="none" w:sz="0" w:space="0" w:color="auto"/>
        <w:left w:val="none" w:sz="0" w:space="0" w:color="auto"/>
        <w:bottom w:val="none" w:sz="0" w:space="0" w:color="auto"/>
        <w:right w:val="none" w:sz="0" w:space="0" w:color="auto"/>
      </w:divBdr>
      <w:divsChild>
        <w:div w:id="250430244">
          <w:marLeft w:val="0"/>
          <w:marRight w:val="0"/>
          <w:marTop w:val="0"/>
          <w:marBottom w:val="0"/>
          <w:divBdr>
            <w:top w:val="none" w:sz="0" w:space="0" w:color="auto"/>
            <w:left w:val="none" w:sz="0" w:space="0" w:color="auto"/>
            <w:bottom w:val="none" w:sz="0" w:space="0" w:color="auto"/>
            <w:right w:val="none" w:sz="0" w:space="0" w:color="auto"/>
          </w:divBdr>
          <w:divsChild>
            <w:div w:id="937568546">
              <w:marLeft w:val="0"/>
              <w:marRight w:val="0"/>
              <w:marTop w:val="0"/>
              <w:marBottom w:val="0"/>
              <w:divBdr>
                <w:top w:val="none" w:sz="0" w:space="0" w:color="auto"/>
                <w:left w:val="none" w:sz="0" w:space="0" w:color="auto"/>
                <w:bottom w:val="none" w:sz="0" w:space="0" w:color="auto"/>
                <w:right w:val="none" w:sz="0" w:space="0" w:color="auto"/>
              </w:divBdr>
              <w:divsChild>
                <w:div w:id="852648311">
                  <w:marLeft w:val="0"/>
                  <w:marRight w:val="0"/>
                  <w:marTop w:val="0"/>
                  <w:marBottom w:val="0"/>
                  <w:divBdr>
                    <w:top w:val="none" w:sz="0" w:space="0" w:color="auto"/>
                    <w:left w:val="none" w:sz="0" w:space="0" w:color="auto"/>
                    <w:bottom w:val="none" w:sz="0" w:space="0" w:color="auto"/>
                    <w:right w:val="none" w:sz="0" w:space="0" w:color="auto"/>
                  </w:divBdr>
                  <w:divsChild>
                    <w:div w:id="60687522">
                      <w:marLeft w:val="2400"/>
                      <w:marRight w:val="0"/>
                      <w:marTop w:val="0"/>
                      <w:marBottom w:val="0"/>
                      <w:divBdr>
                        <w:top w:val="none" w:sz="0" w:space="0" w:color="auto"/>
                        <w:left w:val="none" w:sz="0" w:space="0" w:color="auto"/>
                        <w:bottom w:val="none" w:sz="0" w:space="0" w:color="auto"/>
                        <w:right w:val="none" w:sz="0" w:space="0" w:color="auto"/>
                      </w:divBdr>
                      <w:divsChild>
                        <w:div w:id="583686060">
                          <w:marLeft w:val="0"/>
                          <w:marRight w:val="0"/>
                          <w:marTop w:val="0"/>
                          <w:marBottom w:val="0"/>
                          <w:divBdr>
                            <w:top w:val="none" w:sz="0" w:space="0" w:color="auto"/>
                            <w:left w:val="none" w:sz="0" w:space="0" w:color="auto"/>
                            <w:bottom w:val="none" w:sz="0" w:space="0" w:color="auto"/>
                            <w:right w:val="none" w:sz="0" w:space="0" w:color="auto"/>
                          </w:divBdr>
                          <w:divsChild>
                            <w:div w:id="429741494">
                              <w:marLeft w:val="0"/>
                              <w:marRight w:val="0"/>
                              <w:marTop w:val="0"/>
                              <w:marBottom w:val="0"/>
                              <w:divBdr>
                                <w:top w:val="none" w:sz="0" w:space="0" w:color="auto"/>
                                <w:left w:val="none" w:sz="0" w:space="0" w:color="auto"/>
                                <w:bottom w:val="none" w:sz="0" w:space="0" w:color="auto"/>
                                <w:right w:val="none" w:sz="0" w:space="0" w:color="auto"/>
                              </w:divBdr>
                            </w:div>
                            <w:div w:id="10840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103821">
      <w:bodyDiv w:val="1"/>
      <w:marLeft w:val="0"/>
      <w:marRight w:val="0"/>
      <w:marTop w:val="0"/>
      <w:marBottom w:val="0"/>
      <w:divBdr>
        <w:top w:val="none" w:sz="0" w:space="0" w:color="auto"/>
        <w:left w:val="none" w:sz="0" w:space="0" w:color="auto"/>
        <w:bottom w:val="none" w:sz="0" w:space="0" w:color="auto"/>
        <w:right w:val="none" w:sz="0" w:space="0" w:color="auto"/>
      </w:divBdr>
    </w:div>
    <w:div w:id="1385176976">
      <w:bodyDiv w:val="1"/>
      <w:marLeft w:val="0"/>
      <w:marRight w:val="0"/>
      <w:marTop w:val="0"/>
      <w:marBottom w:val="0"/>
      <w:divBdr>
        <w:top w:val="none" w:sz="0" w:space="0" w:color="auto"/>
        <w:left w:val="none" w:sz="0" w:space="0" w:color="auto"/>
        <w:bottom w:val="none" w:sz="0" w:space="0" w:color="auto"/>
        <w:right w:val="none" w:sz="0" w:space="0" w:color="auto"/>
      </w:divBdr>
      <w:divsChild>
        <w:div w:id="861210456">
          <w:marLeft w:val="0"/>
          <w:marRight w:val="0"/>
          <w:marTop w:val="0"/>
          <w:marBottom w:val="0"/>
          <w:divBdr>
            <w:top w:val="none" w:sz="0" w:space="0" w:color="auto"/>
            <w:left w:val="none" w:sz="0" w:space="0" w:color="auto"/>
            <w:bottom w:val="none" w:sz="0" w:space="0" w:color="auto"/>
            <w:right w:val="none" w:sz="0" w:space="0" w:color="auto"/>
          </w:divBdr>
          <w:divsChild>
            <w:div w:id="594171631">
              <w:marLeft w:val="0"/>
              <w:marRight w:val="0"/>
              <w:marTop w:val="0"/>
              <w:marBottom w:val="0"/>
              <w:divBdr>
                <w:top w:val="none" w:sz="0" w:space="0" w:color="auto"/>
                <w:left w:val="none" w:sz="0" w:space="0" w:color="auto"/>
                <w:bottom w:val="none" w:sz="0" w:space="0" w:color="auto"/>
                <w:right w:val="none" w:sz="0" w:space="0" w:color="auto"/>
              </w:divBdr>
              <w:divsChild>
                <w:div w:id="1305814053">
                  <w:marLeft w:val="0"/>
                  <w:marRight w:val="0"/>
                  <w:marTop w:val="0"/>
                  <w:marBottom w:val="0"/>
                  <w:divBdr>
                    <w:top w:val="none" w:sz="0" w:space="0" w:color="auto"/>
                    <w:left w:val="none" w:sz="0" w:space="0" w:color="auto"/>
                    <w:bottom w:val="none" w:sz="0" w:space="0" w:color="auto"/>
                    <w:right w:val="none" w:sz="0" w:space="0" w:color="auto"/>
                  </w:divBdr>
                  <w:divsChild>
                    <w:div w:id="904607076">
                      <w:marLeft w:val="2174"/>
                      <w:marRight w:val="0"/>
                      <w:marTop w:val="0"/>
                      <w:marBottom w:val="0"/>
                      <w:divBdr>
                        <w:top w:val="none" w:sz="0" w:space="0" w:color="auto"/>
                        <w:left w:val="none" w:sz="0" w:space="0" w:color="auto"/>
                        <w:bottom w:val="none" w:sz="0" w:space="0" w:color="auto"/>
                        <w:right w:val="none" w:sz="0" w:space="0" w:color="auto"/>
                      </w:divBdr>
                      <w:divsChild>
                        <w:div w:id="2121486506">
                          <w:marLeft w:val="0"/>
                          <w:marRight w:val="0"/>
                          <w:marTop w:val="0"/>
                          <w:marBottom w:val="0"/>
                          <w:divBdr>
                            <w:top w:val="none" w:sz="0" w:space="0" w:color="auto"/>
                            <w:left w:val="none" w:sz="0" w:space="0" w:color="auto"/>
                            <w:bottom w:val="none" w:sz="0" w:space="0" w:color="auto"/>
                            <w:right w:val="none" w:sz="0" w:space="0" w:color="auto"/>
                          </w:divBdr>
                          <w:divsChild>
                            <w:div w:id="981807727">
                              <w:marLeft w:val="0"/>
                              <w:marRight w:val="0"/>
                              <w:marTop w:val="0"/>
                              <w:marBottom w:val="0"/>
                              <w:divBdr>
                                <w:top w:val="none" w:sz="0" w:space="0" w:color="auto"/>
                                <w:left w:val="none" w:sz="0" w:space="0" w:color="auto"/>
                                <w:bottom w:val="none" w:sz="0" w:space="0" w:color="auto"/>
                                <w:right w:val="none" w:sz="0" w:space="0" w:color="auto"/>
                              </w:divBdr>
                            </w:div>
                            <w:div w:id="17308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287080">
      <w:bodyDiv w:val="1"/>
      <w:marLeft w:val="0"/>
      <w:marRight w:val="0"/>
      <w:marTop w:val="0"/>
      <w:marBottom w:val="0"/>
      <w:divBdr>
        <w:top w:val="none" w:sz="0" w:space="0" w:color="auto"/>
        <w:left w:val="none" w:sz="0" w:space="0" w:color="auto"/>
        <w:bottom w:val="none" w:sz="0" w:space="0" w:color="auto"/>
        <w:right w:val="none" w:sz="0" w:space="0" w:color="auto"/>
      </w:divBdr>
      <w:divsChild>
        <w:div w:id="672031873">
          <w:marLeft w:val="0"/>
          <w:marRight w:val="0"/>
          <w:marTop w:val="0"/>
          <w:marBottom w:val="0"/>
          <w:divBdr>
            <w:top w:val="none" w:sz="0" w:space="0" w:color="auto"/>
            <w:left w:val="none" w:sz="0" w:space="0" w:color="auto"/>
            <w:bottom w:val="none" w:sz="0" w:space="0" w:color="auto"/>
            <w:right w:val="none" w:sz="0" w:space="0" w:color="auto"/>
          </w:divBdr>
          <w:divsChild>
            <w:div w:id="69404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43881">
      <w:bodyDiv w:val="1"/>
      <w:marLeft w:val="0"/>
      <w:marRight w:val="0"/>
      <w:marTop w:val="0"/>
      <w:marBottom w:val="0"/>
      <w:divBdr>
        <w:top w:val="none" w:sz="0" w:space="0" w:color="auto"/>
        <w:left w:val="none" w:sz="0" w:space="0" w:color="auto"/>
        <w:bottom w:val="none" w:sz="0" w:space="0" w:color="auto"/>
        <w:right w:val="none" w:sz="0" w:space="0" w:color="auto"/>
      </w:divBdr>
      <w:divsChild>
        <w:div w:id="278416989">
          <w:marLeft w:val="0"/>
          <w:marRight w:val="0"/>
          <w:marTop w:val="0"/>
          <w:marBottom w:val="0"/>
          <w:divBdr>
            <w:top w:val="none" w:sz="0" w:space="0" w:color="auto"/>
            <w:left w:val="none" w:sz="0" w:space="0" w:color="auto"/>
            <w:bottom w:val="none" w:sz="0" w:space="0" w:color="auto"/>
            <w:right w:val="none" w:sz="0" w:space="0" w:color="auto"/>
          </w:divBdr>
          <w:divsChild>
            <w:div w:id="1922984754">
              <w:marLeft w:val="0"/>
              <w:marRight w:val="0"/>
              <w:marTop w:val="0"/>
              <w:marBottom w:val="0"/>
              <w:divBdr>
                <w:top w:val="none" w:sz="0" w:space="0" w:color="auto"/>
                <w:left w:val="none" w:sz="0" w:space="0" w:color="auto"/>
                <w:bottom w:val="none" w:sz="0" w:space="0" w:color="auto"/>
                <w:right w:val="none" w:sz="0" w:space="0" w:color="auto"/>
              </w:divBdr>
              <w:divsChild>
                <w:div w:id="1495759803">
                  <w:marLeft w:val="0"/>
                  <w:marRight w:val="0"/>
                  <w:marTop w:val="0"/>
                  <w:marBottom w:val="0"/>
                  <w:divBdr>
                    <w:top w:val="none" w:sz="0" w:space="0" w:color="auto"/>
                    <w:left w:val="none" w:sz="0" w:space="0" w:color="auto"/>
                    <w:bottom w:val="none" w:sz="0" w:space="0" w:color="auto"/>
                    <w:right w:val="none" w:sz="0" w:space="0" w:color="auto"/>
                  </w:divBdr>
                  <w:divsChild>
                    <w:div w:id="943534069">
                      <w:marLeft w:val="0"/>
                      <w:marRight w:val="0"/>
                      <w:marTop w:val="0"/>
                      <w:marBottom w:val="0"/>
                      <w:divBdr>
                        <w:top w:val="none" w:sz="0" w:space="0" w:color="auto"/>
                        <w:left w:val="none" w:sz="0" w:space="0" w:color="auto"/>
                        <w:bottom w:val="none" w:sz="0" w:space="0" w:color="auto"/>
                        <w:right w:val="none" w:sz="0" w:space="0" w:color="auto"/>
                      </w:divBdr>
                      <w:divsChild>
                        <w:div w:id="2103135843">
                          <w:marLeft w:val="0"/>
                          <w:marRight w:val="0"/>
                          <w:marTop w:val="0"/>
                          <w:marBottom w:val="0"/>
                          <w:divBdr>
                            <w:top w:val="none" w:sz="0" w:space="0" w:color="auto"/>
                            <w:left w:val="none" w:sz="0" w:space="0" w:color="auto"/>
                            <w:bottom w:val="none" w:sz="0" w:space="0" w:color="auto"/>
                            <w:right w:val="none" w:sz="0" w:space="0" w:color="auto"/>
                          </w:divBdr>
                          <w:divsChild>
                            <w:div w:id="778574613">
                              <w:marLeft w:val="0"/>
                              <w:marRight w:val="0"/>
                              <w:marTop w:val="0"/>
                              <w:marBottom w:val="0"/>
                              <w:divBdr>
                                <w:top w:val="none" w:sz="0" w:space="0" w:color="auto"/>
                                <w:left w:val="none" w:sz="0" w:space="0" w:color="auto"/>
                                <w:bottom w:val="none" w:sz="0" w:space="0" w:color="auto"/>
                                <w:right w:val="none" w:sz="0" w:space="0" w:color="auto"/>
                              </w:divBdr>
                              <w:divsChild>
                                <w:div w:id="1719088973">
                                  <w:marLeft w:val="0"/>
                                  <w:marRight w:val="0"/>
                                  <w:marTop w:val="0"/>
                                  <w:marBottom w:val="0"/>
                                  <w:divBdr>
                                    <w:top w:val="none" w:sz="0" w:space="0" w:color="auto"/>
                                    <w:left w:val="none" w:sz="0" w:space="0" w:color="auto"/>
                                    <w:bottom w:val="none" w:sz="0" w:space="0" w:color="auto"/>
                                    <w:right w:val="none" w:sz="0" w:space="0" w:color="auto"/>
                                  </w:divBdr>
                                  <w:divsChild>
                                    <w:div w:id="424307745">
                                      <w:marLeft w:val="0"/>
                                      <w:marRight w:val="0"/>
                                      <w:marTop w:val="0"/>
                                      <w:marBottom w:val="0"/>
                                      <w:divBdr>
                                        <w:top w:val="none" w:sz="0" w:space="0" w:color="auto"/>
                                        <w:left w:val="none" w:sz="0" w:space="0" w:color="auto"/>
                                        <w:bottom w:val="none" w:sz="0" w:space="0" w:color="auto"/>
                                        <w:right w:val="none" w:sz="0" w:space="0" w:color="auto"/>
                                      </w:divBdr>
                                      <w:divsChild>
                                        <w:div w:id="2128158409">
                                          <w:marLeft w:val="0"/>
                                          <w:marRight w:val="0"/>
                                          <w:marTop w:val="0"/>
                                          <w:marBottom w:val="0"/>
                                          <w:divBdr>
                                            <w:top w:val="none" w:sz="0" w:space="0" w:color="auto"/>
                                            <w:left w:val="none" w:sz="0" w:space="0" w:color="auto"/>
                                            <w:bottom w:val="none" w:sz="0" w:space="0" w:color="auto"/>
                                            <w:right w:val="none" w:sz="0" w:space="0" w:color="auto"/>
                                          </w:divBdr>
                                          <w:divsChild>
                                            <w:div w:id="399643839">
                                              <w:marLeft w:val="0"/>
                                              <w:marRight w:val="0"/>
                                              <w:marTop w:val="0"/>
                                              <w:marBottom w:val="0"/>
                                              <w:divBdr>
                                                <w:top w:val="none" w:sz="0" w:space="0" w:color="auto"/>
                                                <w:left w:val="none" w:sz="0" w:space="0" w:color="auto"/>
                                                <w:bottom w:val="none" w:sz="0" w:space="0" w:color="auto"/>
                                                <w:right w:val="none" w:sz="0" w:space="0" w:color="auto"/>
                                              </w:divBdr>
                                              <w:divsChild>
                                                <w:div w:id="2034376767">
                                                  <w:marLeft w:val="0"/>
                                                  <w:marRight w:val="0"/>
                                                  <w:marTop w:val="0"/>
                                                  <w:marBottom w:val="0"/>
                                                  <w:divBdr>
                                                    <w:top w:val="none" w:sz="0" w:space="0" w:color="auto"/>
                                                    <w:left w:val="none" w:sz="0" w:space="0" w:color="auto"/>
                                                    <w:bottom w:val="none" w:sz="0" w:space="0" w:color="auto"/>
                                                    <w:right w:val="none" w:sz="0" w:space="0" w:color="auto"/>
                                                  </w:divBdr>
                                                  <w:divsChild>
                                                    <w:div w:id="824122543">
                                                      <w:marLeft w:val="0"/>
                                                      <w:marRight w:val="0"/>
                                                      <w:marTop w:val="0"/>
                                                      <w:marBottom w:val="0"/>
                                                      <w:divBdr>
                                                        <w:top w:val="none" w:sz="0" w:space="0" w:color="auto"/>
                                                        <w:left w:val="none" w:sz="0" w:space="0" w:color="auto"/>
                                                        <w:bottom w:val="none" w:sz="0" w:space="0" w:color="auto"/>
                                                        <w:right w:val="none" w:sz="0" w:space="0" w:color="auto"/>
                                                      </w:divBdr>
                                                      <w:divsChild>
                                                        <w:div w:id="75983504">
                                                          <w:marLeft w:val="0"/>
                                                          <w:marRight w:val="0"/>
                                                          <w:marTop w:val="0"/>
                                                          <w:marBottom w:val="0"/>
                                                          <w:divBdr>
                                                            <w:top w:val="none" w:sz="0" w:space="0" w:color="auto"/>
                                                            <w:left w:val="none" w:sz="0" w:space="0" w:color="auto"/>
                                                            <w:bottom w:val="none" w:sz="0" w:space="0" w:color="auto"/>
                                                            <w:right w:val="none" w:sz="0" w:space="0" w:color="auto"/>
                                                          </w:divBdr>
                                                          <w:divsChild>
                                                            <w:div w:id="1487697898">
                                                              <w:marLeft w:val="0"/>
                                                              <w:marRight w:val="0"/>
                                                              <w:marTop w:val="0"/>
                                                              <w:marBottom w:val="0"/>
                                                              <w:divBdr>
                                                                <w:top w:val="none" w:sz="0" w:space="0" w:color="auto"/>
                                                                <w:left w:val="none" w:sz="0" w:space="0" w:color="auto"/>
                                                                <w:bottom w:val="none" w:sz="0" w:space="0" w:color="auto"/>
                                                                <w:right w:val="none" w:sz="0" w:space="0" w:color="auto"/>
                                                              </w:divBdr>
                                                              <w:divsChild>
                                                                <w:div w:id="1780294013">
                                                                  <w:marLeft w:val="0"/>
                                                                  <w:marRight w:val="0"/>
                                                                  <w:marTop w:val="0"/>
                                                                  <w:marBottom w:val="0"/>
                                                                  <w:divBdr>
                                                                    <w:top w:val="none" w:sz="0" w:space="0" w:color="auto"/>
                                                                    <w:left w:val="none" w:sz="0" w:space="0" w:color="auto"/>
                                                                    <w:bottom w:val="none" w:sz="0" w:space="0" w:color="auto"/>
                                                                    <w:right w:val="none" w:sz="0" w:space="0" w:color="auto"/>
                                                                  </w:divBdr>
                                                                  <w:divsChild>
                                                                    <w:div w:id="504903687">
                                                                      <w:marLeft w:val="0"/>
                                                                      <w:marRight w:val="0"/>
                                                                      <w:marTop w:val="0"/>
                                                                      <w:marBottom w:val="0"/>
                                                                      <w:divBdr>
                                                                        <w:top w:val="none" w:sz="0" w:space="0" w:color="auto"/>
                                                                        <w:left w:val="none" w:sz="0" w:space="0" w:color="auto"/>
                                                                        <w:bottom w:val="none" w:sz="0" w:space="0" w:color="auto"/>
                                                                        <w:right w:val="none" w:sz="0" w:space="0" w:color="auto"/>
                                                                      </w:divBdr>
                                                                      <w:divsChild>
                                                                        <w:div w:id="568541750">
                                                                          <w:marLeft w:val="0"/>
                                                                          <w:marRight w:val="0"/>
                                                                          <w:marTop w:val="0"/>
                                                                          <w:marBottom w:val="0"/>
                                                                          <w:divBdr>
                                                                            <w:top w:val="none" w:sz="0" w:space="0" w:color="auto"/>
                                                                            <w:left w:val="none" w:sz="0" w:space="0" w:color="auto"/>
                                                                            <w:bottom w:val="none" w:sz="0" w:space="0" w:color="auto"/>
                                                                            <w:right w:val="none" w:sz="0" w:space="0" w:color="auto"/>
                                                                          </w:divBdr>
                                                                          <w:divsChild>
                                                                            <w:div w:id="1813251647">
                                                                              <w:marLeft w:val="0"/>
                                                                              <w:marRight w:val="0"/>
                                                                              <w:marTop w:val="0"/>
                                                                              <w:marBottom w:val="0"/>
                                                                              <w:divBdr>
                                                                                <w:top w:val="none" w:sz="0" w:space="0" w:color="auto"/>
                                                                                <w:left w:val="none" w:sz="0" w:space="0" w:color="auto"/>
                                                                                <w:bottom w:val="none" w:sz="0" w:space="0" w:color="auto"/>
                                                                                <w:right w:val="none" w:sz="0" w:space="0" w:color="auto"/>
                                                                              </w:divBdr>
                                                                              <w:divsChild>
                                                                                <w:div w:id="61237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920468">
      <w:bodyDiv w:val="1"/>
      <w:marLeft w:val="0"/>
      <w:marRight w:val="0"/>
      <w:marTop w:val="0"/>
      <w:marBottom w:val="0"/>
      <w:divBdr>
        <w:top w:val="none" w:sz="0" w:space="0" w:color="auto"/>
        <w:left w:val="none" w:sz="0" w:space="0" w:color="auto"/>
        <w:bottom w:val="none" w:sz="0" w:space="0" w:color="auto"/>
        <w:right w:val="none" w:sz="0" w:space="0" w:color="auto"/>
      </w:divBdr>
      <w:divsChild>
        <w:div w:id="888617216">
          <w:marLeft w:val="0"/>
          <w:marRight w:val="0"/>
          <w:marTop w:val="0"/>
          <w:marBottom w:val="0"/>
          <w:divBdr>
            <w:top w:val="none" w:sz="0" w:space="0" w:color="auto"/>
            <w:left w:val="none" w:sz="0" w:space="0" w:color="auto"/>
            <w:bottom w:val="none" w:sz="0" w:space="0" w:color="auto"/>
            <w:right w:val="none" w:sz="0" w:space="0" w:color="auto"/>
          </w:divBdr>
          <w:divsChild>
            <w:div w:id="1045761083">
              <w:marLeft w:val="0"/>
              <w:marRight w:val="0"/>
              <w:marTop w:val="0"/>
              <w:marBottom w:val="0"/>
              <w:divBdr>
                <w:top w:val="none" w:sz="0" w:space="0" w:color="auto"/>
                <w:left w:val="none" w:sz="0" w:space="0" w:color="auto"/>
                <w:bottom w:val="none" w:sz="0" w:space="0" w:color="auto"/>
                <w:right w:val="none" w:sz="0" w:space="0" w:color="auto"/>
              </w:divBdr>
              <w:divsChild>
                <w:div w:id="205676569">
                  <w:marLeft w:val="0"/>
                  <w:marRight w:val="0"/>
                  <w:marTop w:val="0"/>
                  <w:marBottom w:val="0"/>
                  <w:divBdr>
                    <w:top w:val="none" w:sz="0" w:space="0" w:color="auto"/>
                    <w:left w:val="none" w:sz="0" w:space="0" w:color="auto"/>
                    <w:bottom w:val="none" w:sz="0" w:space="0" w:color="auto"/>
                    <w:right w:val="none" w:sz="0" w:space="0" w:color="auto"/>
                  </w:divBdr>
                  <w:divsChild>
                    <w:div w:id="1367876013">
                      <w:marLeft w:val="0"/>
                      <w:marRight w:val="0"/>
                      <w:marTop w:val="0"/>
                      <w:marBottom w:val="0"/>
                      <w:divBdr>
                        <w:top w:val="none" w:sz="0" w:space="0" w:color="auto"/>
                        <w:left w:val="none" w:sz="0" w:space="0" w:color="auto"/>
                        <w:bottom w:val="none" w:sz="0" w:space="0" w:color="auto"/>
                        <w:right w:val="none" w:sz="0" w:space="0" w:color="auto"/>
                      </w:divBdr>
                      <w:divsChild>
                        <w:div w:id="2001420585">
                          <w:marLeft w:val="0"/>
                          <w:marRight w:val="0"/>
                          <w:marTop w:val="0"/>
                          <w:marBottom w:val="0"/>
                          <w:divBdr>
                            <w:top w:val="none" w:sz="0" w:space="0" w:color="auto"/>
                            <w:left w:val="none" w:sz="0" w:space="0" w:color="auto"/>
                            <w:bottom w:val="none" w:sz="0" w:space="0" w:color="auto"/>
                            <w:right w:val="none" w:sz="0" w:space="0" w:color="auto"/>
                          </w:divBdr>
                          <w:divsChild>
                            <w:div w:id="30108626">
                              <w:marLeft w:val="0"/>
                              <w:marRight w:val="0"/>
                              <w:marTop w:val="0"/>
                              <w:marBottom w:val="0"/>
                              <w:divBdr>
                                <w:top w:val="none" w:sz="0" w:space="0" w:color="auto"/>
                                <w:left w:val="none" w:sz="0" w:space="0" w:color="auto"/>
                                <w:bottom w:val="none" w:sz="0" w:space="0" w:color="auto"/>
                                <w:right w:val="none" w:sz="0" w:space="0" w:color="auto"/>
                              </w:divBdr>
                              <w:divsChild>
                                <w:div w:id="1072581681">
                                  <w:marLeft w:val="0"/>
                                  <w:marRight w:val="0"/>
                                  <w:marTop w:val="0"/>
                                  <w:marBottom w:val="0"/>
                                  <w:divBdr>
                                    <w:top w:val="none" w:sz="0" w:space="0" w:color="auto"/>
                                    <w:left w:val="none" w:sz="0" w:space="0" w:color="auto"/>
                                    <w:bottom w:val="none" w:sz="0" w:space="0" w:color="auto"/>
                                    <w:right w:val="none" w:sz="0" w:space="0" w:color="auto"/>
                                  </w:divBdr>
                                  <w:divsChild>
                                    <w:div w:id="696389524">
                                      <w:marLeft w:val="0"/>
                                      <w:marRight w:val="0"/>
                                      <w:marTop w:val="0"/>
                                      <w:marBottom w:val="0"/>
                                      <w:divBdr>
                                        <w:top w:val="none" w:sz="0" w:space="0" w:color="auto"/>
                                        <w:left w:val="none" w:sz="0" w:space="0" w:color="auto"/>
                                        <w:bottom w:val="none" w:sz="0" w:space="0" w:color="auto"/>
                                        <w:right w:val="none" w:sz="0" w:space="0" w:color="auto"/>
                                      </w:divBdr>
                                      <w:divsChild>
                                        <w:div w:id="1650749689">
                                          <w:marLeft w:val="0"/>
                                          <w:marRight w:val="0"/>
                                          <w:marTop w:val="0"/>
                                          <w:marBottom w:val="0"/>
                                          <w:divBdr>
                                            <w:top w:val="none" w:sz="0" w:space="0" w:color="auto"/>
                                            <w:left w:val="none" w:sz="0" w:space="0" w:color="auto"/>
                                            <w:bottom w:val="none" w:sz="0" w:space="0" w:color="auto"/>
                                            <w:right w:val="none" w:sz="0" w:space="0" w:color="auto"/>
                                          </w:divBdr>
                                          <w:divsChild>
                                            <w:div w:id="898248863">
                                              <w:marLeft w:val="0"/>
                                              <w:marRight w:val="0"/>
                                              <w:marTop w:val="0"/>
                                              <w:marBottom w:val="0"/>
                                              <w:divBdr>
                                                <w:top w:val="none" w:sz="0" w:space="0" w:color="auto"/>
                                                <w:left w:val="none" w:sz="0" w:space="0" w:color="auto"/>
                                                <w:bottom w:val="none" w:sz="0" w:space="0" w:color="auto"/>
                                                <w:right w:val="none" w:sz="0" w:space="0" w:color="auto"/>
                                              </w:divBdr>
                                              <w:divsChild>
                                                <w:div w:id="591205012">
                                                  <w:marLeft w:val="0"/>
                                                  <w:marRight w:val="0"/>
                                                  <w:marTop w:val="0"/>
                                                  <w:marBottom w:val="0"/>
                                                  <w:divBdr>
                                                    <w:top w:val="none" w:sz="0" w:space="0" w:color="auto"/>
                                                    <w:left w:val="none" w:sz="0" w:space="0" w:color="auto"/>
                                                    <w:bottom w:val="none" w:sz="0" w:space="0" w:color="auto"/>
                                                    <w:right w:val="none" w:sz="0" w:space="0" w:color="auto"/>
                                                  </w:divBdr>
                                                  <w:divsChild>
                                                    <w:div w:id="1365711768">
                                                      <w:marLeft w:val="0"/>
                                                      <w:marRight w:val="0"/>
                                                      <w:marTop w:val="0"/>
                                                      <w:marBottom w:val="0"/>
                                                      <w:divBdr>
                                                        <w:top w:val="none" w:sz="0" w:space="0" w:color="auto"/>
                                                        <w:left w:val="none" w:sz="0" w:space="0" w:color="auto"/>
                                                        <w:bottom w:val="none" w:sz="0" w:space="0" w:color="auto"/>
                                                        <w:right w:val="none" w:sz="0" w:space="0" w:color="auto"/>
                                                      </w:divBdr>
                                                      <w:divsChild>
                                                        <w:div w:id="1322781896">
                                                          <w:marLeft w:val="0"/>
                                                          <w:marRight w:val="0"/>
                                                          <w:marTop w:val="0"/>
                                                          <w:marBottom w:val="0"/>
                                                          <w:divBdr>
                                                            <w:top w:val="none" w:sz="0" w:space="0" w:color="auto"/>
                                                            <w:left w:val="none" w:sz="0" w:space="0" w:color="auto"/>
                                                            <w:bottom w:val="none" w:sz="0" w:space="0" w:color="auto"/>
                                                            <w:right w:val="none" w:sz="0" w:space="0" w:color="auto"/>
                                                          </w:divBdr>
                                                          <w:divsChild>
                                                            <w:div w:id="1022895656">
                                                              <w:marLeft w:val="0"/>
                                                              <w:marRight w:val="0"/>
                                                              <w:marTop w:val="0"/>
                                                              <w:marBottom w:val="0"/>
                                                              <w:divBdr>
                                                                <w:top w:val="none" w:sz="0" w:space="0" w:color="auto"/>
                                                                <w:left w:val="none" w:sz="0" w:space="0" w:color="auto"/>
                                                                <w:bottom w:val="none" w:sz="0" w:space="0" w:color="auto"/>
                                                                <w:right w:val="none" w:sz="0" w:space="0" w:color="auto"/>
                                                              </w:divBdr>
                                                              <w:divsChild>
                                                                <w:div w:id="1372681576">
                                                                  <w:marLeft w:val="0"/>
                                                                  <w:marRight w:val="0"/>
                                                                  <w:marTop w:val="0"/>
                                                                  <w:marBottom w:val="0"/>
                                                                  <w:divBdr>
                                                                    <w:top w:val="none" w:sz="0" w:space="0" w:color="auto"/>
                                                                    <w:left w:val="none" w:sz="0" w:space="0" w:color="auto"/>
                                                                    <w:bottom w:val="none" w:sz="0" w:space="0" w:color="auto"/>
                                                                    <w:right w:val="none" w:sz="0" w:space="0" w:color="auto"/>
                                                                  </w:divBdr>
                                                                  <w:divsChild>
                                                                    <w:div w:id="197548481">
                                                                      <w:marLeft w:val="0"/>
                                                                      <w:marRight w:val="0"/>
                                                                      <w:marTop w:val="0"/>
                                                                      <w:marBottom w:val="0"/>
                                                                      <w:divBdr>
                                                                        <w:top w:val="none" w:sz="0" w:space="0" w:color="auto"/>
                                                                        <w:left w:val="none" w:sz="0" w:space="0" w:color="auto"/>
                                                                        <w:bottom w:val="none" w:sz="0" w:space="0" w:color="auto"/>
                                                                        <w:right w:val="none" w:sz="0" w:space="0" w:color="auto"/>
                                                                      </w:divBdr>
                                                                      <w:divsChild>
                                                                        <w:div w:id="1299336121">
                                                                          <w:marLeft w:val="0"/>
                                                                          <w:marRight w:val="0"/>
                                                                          <w:marTop w:val="0"/>
                                                                          <w:marBottom w:val="0"/>
                                                                          <w:divBdr>
                                                                            <w:top w:val="none" w:sz="0" w:space="0" w:color="auto"/>
                                                                            <w:left w:val="none" w:sz="0" w:space="0" w:color="auto"/>
                                                                            <w:bottom w:val="none" w:sz="0" w:space="0" w:color="auto"/>
                                                                            <w:right w:val="none" w:sz="0" w:space="0" w:color="auto"/>
                                                                          </w:divBdr>
                                                                          <w:divsChild>
                                                                            <w:div w:id="1705443600">
                                                                              <w:marLeft w:val="0"/>
                                                                              <w:marRight w:val="0"/>
                                                                              <w:marTop w:val="0"/>
                                                                              <w:marBottom w:val="0"/>
                                                                              <w:divBdr>
                                                                                <w:top w:val="none" w:sz="0" w:space="0" w:color="auto"/>
                                                                                <w:left w:val="none" w:sz="0" w:space="0" w:color="auto"/>
                                                                                <w:bottom w:val="none" w:sz="0" w:space="0" w:color="auto"/>
                                                                                <w:right w:val="none" w:sz="0" w:space="0" w:color="auto"/>
                                                                              </w:divBdr>
                                                                              <w:divsChild>
                                                                                <w:div w:id="168069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155702">
      <w:bodyDiv w:val="1"/>
      <w:marLeft w:val="0"/>
      <w:marRight w:val="0"/>
      <w:marTop w:val="0"/>
      <w:marBottom w:val="0"/>
      <w:divBdr>
        <w:top w:val="none" w:sz="0" w:space="0" w:color="auto"/>
        <w:left w:val="none" w:sz="0" w:space="0" w:color="auto"/>
        <w:bottom w:val="none" w:sz="0" w:space="0" w:color="auto"/>
        <w:right w:val="none" w:sz="0" w:space="0" w:color="auto"/>
      </w:divBdr>
      <w:divsChild>
        <w:div w:id="1180193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211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1467206">
      <w:bodyDiv w:val="1"/>
      <w:marLeft w:val="0"/>
      <w:marRight w:val="0"/>
      <w:marTop w:val="0"/>
      <w:marBottom w:val="0"/>
      <w:divBdr>
        <w:top w:val="none" w:sz="0" w:space="0" w:color="auto"/>
        <w:left w:val="none" w:sz="0" w:space="0" w:color="auto"/>
        <w:bottom w:val="none" w:sz="0" w:space="0" w:color="auto"/>
        <w:right w:val="none" w:sz="0" w:space="0" w:color="auto"/>
      </w:divBdr>
    </w:div>
    <w:div w:id="1418164596">
      <w:bodyDiv w:val="1"/>
      <w:marLeft w:val="0"/>
      <w:marRight w:val="0"/>
      <w:marTop w:val="0"/>
      <w:marBottom w:val="0"/>
      <w:divBdr>
        <w:top w:val="none" w:sz="0" w:space="0" w:color="auto"/>
        <w:left w:val="none" w:sz="0" w:space="0" w:color="auto"/>
        <w:bottom w:val="none" w:sz="0" w:space="0" w:color="auto"/>
        <w:right w:val="none" w:sz="0" w:space="0" w:color="auto"/>
      </w:divBdr>
      <w:divsChild>
        <w:div w:id="609944345">
          <w:marLeft w:val="0"/>
          <w:marRight w:val="0"/>
          <w:marTop w:val="0"/>
          <w:marBottom w:val="0"/>
          <w:divBdr>
            <w:top w:val="single" w:sz="6" w:space="0" w:color="CCCCCC"/>
            <w:left w:val="single" w:sz="6" w:space="0" w:color="CCCCCC"/>
            <w:bottom w:val="single" w:sz="6" w:space="0" w:color="CCCCCC"/>
            <w:right w:val="single" w:sz="6" w:space="0" w:color="CCCCCC"/>
          </w:divBdr>
          <w:divsChild>
            <w:div w:id="1554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37623">
      <w:bodyDiv w:val="1"/>
      <w:marLeft w:val="0"/>
      <w:marRight w:val="0"/>
      <w:marTop w:val="0"/>
      <w:marBottom w:val="0"/>
      <w:divBdr>
        <w:top w:val="none" w:sz="0" w:space="0" w:color="auto"/>
        <w:left w:val="none" w:sz="0" w:space="0" w:color="auto"/>
        <w:bottom w:val="none" w:sz="0" w:space="0" w:color="auto"/>
        <w:right w:val="none" w:sz="0" w:space="0" w:color="auto"/>
      </w:divBdr>
    </w:div>
    <w:div w:id="1423142992">
      <w:bodyDiv w:val="1"/>
      <w:marLeft w:val="0"/>
      <w:marRight w:val="0"/>
      <w:marTop w:val="0"/>
      <w:marBottom w:val="0"/>
      <w:divBdr>
        <w:top w:val="none" w:sz="0" w:space="0" w:color="auto"/>
        <w:left w:val="none" w:sz="0" w:space="0" w:color="auto"/>
        <w:bottom w:val="none" w:sz="0" w:space="0" w:color="auto"/>
        <w:right w:val="none" w:sz="0" w:space="0" w:color="auto"/>
      </w:divBdr>
      <w:divsChild>
        <w:div w:id="1778333322">
          <w:marLeft w:val="0"/>
          <w:marRight w:val="0"/>
          <w:marTop w:val="0"/>
          <w:marBottom w:val="0"/>
          <w:divBdr>
            <w:top w:val="none" w:sz="0" w:space="0" w:color="auto"/>
            <w:left w:val="none" w:sz="0" w:space="0" w:color="auto"/>
            <w:bottom w:val="none" w:sz="0" w:space="0" w:color="auto"/>
            <w:right w:val="none" w:sz="0" w:space="0" w:color="auto"/>
          </w:divBdr>
          <w:divsChild>
            <w:div w:id="982350352">
              <w:marLeft w:val="0"/>
              <w:marRight w:val="0"/>
              <w:marTop w:val="0"/>
              <w:marBottom w:val="0"/>
              <w:divBdr>
                <w:top w:val="none" w:sz="0" w:space="0" w:color="auto"/>
                <w:left w:val="none" w:sz="0" w:space="0" w:color="auto"/>
                <w:bottom w:val="none" w:sz="0" w:space="0" w:color="auto"/>
                <w:right w:val="none" w:sz="0" w:space="0" w:color="auto"/>
              </w:divBdr>
              <w:divsChild>
                <w:div w:id="357857533">
                  <w:marLeft w:val="0"/>
                  <w:marRight w:val="0"/>
                  <w:marTop w:val="0"/>
                  <w:marBottom w:val="0"/>
                  <w:divBdr>
                    <w:top w:val="none" w:sz="0" w:space="0" w:color="auto"/>
                    <w:left w:val="none" w:sz="0" w:space="0" w:color="auto"/>
                    <w:bottom w:val="none" w:sz="0" w:space="0" w:color="auto"/>
                    <w:right w:val="none" w:sz="0" w:space="0" w:color="auto"/>
                  </w:divBdr>
                  <w:divsChild>
                    <w:div w:id="1408572262">
                      <w:marLeft w:val="0"/>
                      <w:marRight w:val="0"/>
                      <w:marTop w:val="0"/>
                      <w:marBottom w:val="0"/>
                      <w:divBdr>
                        <w:top w:val="none" w:sz="0" w:space="0" w:color="auto"/>
                        <w:left w:val="none" w:sz="0" w:space="0" w:color="auto"/>
                        <w:bottom w:val="none" w:sz="0" w:space="0" w:color="auto"/>
                        <w:right w:val="none" w:sz="0" w:space="0" w:color="auto"/>
                      </w:divBdr>
                      <w:divsChild>
                        <w:div w:id="1013390">
                          <w:marLeft w:val="0"/>
                          <w:marRight w:val="0"/>
                          <w:marTop w:val="0"/>
                          <w:marBottom w:val="0"/>
                          <w:divBdr>
                            <w:top w:val="none" w:sz="0" w:space="0" w:color="auto"/>
                            <w:left w:val="none" w:sz="0" w:space="0" w:color="auto"/>
                            <w:bottom w:val="none" w:sz="0" w:space="0" w:color="auto"/>
                            <w:right w:val="none" w:sz="0" w:space="0" w:color="auto"/>
                          </w:divBdr>
                          <w:divsChild>
                            <w:div w:id="1756052377">
                              <w:marLeft w:val="0"/>
                              <w:marRight w:val="0"/>
                              <w:marTop w:val="0"/>
                              <w:marBottom w:val="0"/>
                              <w:divBdr>
                                <w:top w:val="none" w:sz="0" w:space="0" w:color="auto"/>
                                <w:left w:val="none" w:sz="0" w:space="0" w:color="auto"/>
                                <w:bottom w:val="none" w:sz="0" w:space="0" w:color="auto"/>
                                <w:right w:val="none" w:sz="0" w:space="0" w:color="auto"/>
                              </w:divBdr>
                              <w:divsChild>
                                <w:div w:id="752358407">
                                  <w:marLeft w:val="0"/>
                                  <w:marRight w:val="0"/>
                                  <w:marTop w:val="0"/>
                                  <w:marBottom w:val="0"/>
                                  <w:divBdr>
                                    <w:top w:val="none" w:sz="0" w:space="0" w:color="auto"/>
                                    <w:left w:val="none" w:sz="0" w:space="0" w:color="auto"/>
                                    <w:bottom w:val="none" w:sz="0" w:space="0" w:color="auto"/>
                                    <w:right w:val="none" w:sz="0" w:space="0" w:color="auto"/>
                                  </w:divBdr>
                                  <w:divsChild>
                                    <w:div w:id="1310937021">
                                      <w:marLeft w:val="0"/>
                                      <w:marRight w:val="0"/>
                                      <w:marTop w:val="0"/>
                                      <w:marBottom w:val="0"/>
                                      <w:divBdr>
                                        <w:top w:val="none" w:sz="0" w:space="0" w:color="auto"/>
                                        <w:left w:val="none" w:sz="0" w:space="0" w:color="auto"/>
                                        <w:bottom w:val="none" w:sz="0" w:space="0" w:color="auto"/>
                                        <w:right w:val="none" w:sz="0" w:space="0" w:color="auto"/>
                                      </w:divBdr>
                                      <w:divsChild>
                                        <w:div w:id="123734949">
                                          <w:marLeft w:val="0"/>
                                          <w:marRight w:val="0"/>
                                          <w:marTop w:val="0"/>
                                          <w:marBottom w:val="0"/>
                                          <w:divBdr>
                                            <w:top w:val="none" w:sz="0" w:space="0" w:color="auto"/>
                                            <w:left w:val="none" w:sz="0" w:space="0" w:color="auto"/>
                                            <w:bottom w:val="none" w:sz="0" w:space="0" w:color="auto"/>
                                            <w:right w:val="none" w:sz="0" w:space="0" w:color="auto"/>
                                          </w:divBdr>
                                          <w:divsChild>
                                            <w:div w:id="372462551">
                                              <w:marLeft w:val="0"/>
                                              <w:marRight w:val="0"/>
                                              <w:marTop w:val="0"/>
                                              <w:marBottom w:val="0"/>
                                              <w:divBdr>
                                                <w:top w:val="none" w:sz="0" w:space="0" w:color="auto"/>
                                                <w:left w:val="none" w:sz="0" w:space="0" w:color="auto"/>
                                                <w:bottom w:val="none" w:sz="0" w:space="0" w:color="auto"/>
                                                <w:right w:val="none" w:sz="0" w:space="0" w:color="auto"/>
                                              </w:divBdr>
                                              <w:divsChild>
                                                <w:div w:id="1794867143">
                                                  <w:marLeft w:val="0"/>
                                                  <w:marRight w:val="0"/>
                                                  <w:marTop w:val="0"/>
                                                  <w:marBottom w:val="0"/>
                                                  <w:divBdr>
                                                    <w:top w:val="none" w:sz="0" w:space="0" w:color="auto"/>
                                                    <w:left w:val="none" w:sz="0" w:space="0" w:color="auto"/>
                                                    <w:bottom w:val="none" w:sz="0" w:space="0" w:color="auto"/>
                                                    <w:right w:val="none" w:sz="0" w:space="0" w:color="auto"/>
                                                  </w:divBdr>
                                                  <w:divsChild>
                                                    <w:div w:id="1822117980">
                                                      <w:marLeft w:val="0"/>
                                                      <w:marRight w:val="0"/>
                                                      <w:marTop w:val="0"/>
                                                      <w:marBottom w:val="0"/>
                                                      <w:divBdr>
                                                        <w:top w:val="none" w:sz="0" w:space="0" w:color="auto"/>
                                                        <w:left w:val="none" w:sz="0" w:space="0" w:color="auto"/>
                                                        <w:bottom w:val="none" w:sz="0" w:space="0" w:color="auto"/>
                                                        <w:right w:val="none" w:sz="0" w:space="0" w:color="auto"/>
                                                      </w:divBdr>
                                                      <w:divsChild>
                                                        <w:div w:id="118885500">
                                                          <w:marLeft w:val="0"/>
                                                          <w:marRight w:val="0"/>
                                                          <w:marTop w:val="0"/>
                                                          <w:marBottom w:val="0"/>
                                                          <w:divBdr>
                                                            <w:top w:val="none" w:sz="0" w:space="0" w:color="auto"/>
                                                            <w:left w:val="none" w:sz="0" w:space="0" w:color="auto"/>
                                                            <w:bottom w:val="none" w:sz="0" w:space="0" w:color="auto"/>
                                                            <w:right w:val="none" w:sz="0" w:space="0" w:color="auto"/>
                                                          </w:divBdr>
                                                          <w:divsChild>
                                                            <w:div w:id="531503866">
                                                              <w:marLeft w:val="0"/>
                                                              <w:marRight w:val="0"/>
                                                              <w:marTop w:val="0"/>
                                                              <w:marBottom w:val="0"/>
                                                              <w:divBdr>
                                                                <w:top w:val="none" w:sz="0" w:space="0" w:color="auto"/>
                                                                <w:left w:val="none" w:sz="0" w:space="0" w:color="auto"/>
                                                                <w:bottom w:val="none" w:sz="0" w:space="0" w:color="auto"/>
                                                                <w:right w:val="none" w:sz="0" w:space="0" w:color="auto"/>
                                                              </w:divBdr>
                                                              <w:divsChild>
                                                                <w:div w:id="2058965342">
                                                                  <w:marLeft w:val="0"/>
                                                                  <w:marRight w:val="0"/>
                                                                  <w:marTop w:val="0"/>
                                                                  <w:marBottom w:val="0"/>
                                                                  <w:divBdr>
                                                                    <w:top w:val="none" w:sz="0" w:space="0" w:color="auto"/>
                                                                    <w:left w:val="none" w:sz="0" w:space="0" w:color="auto"/>
                                                                    <w:bottom w:val="none" w:sz="0" w:space="0" w:color="auto"/>
                                                                    <w:right w:val="none" w:sz="0" w:space="0" w:color="auto"/>
                                                                  </w:divBdr>
                                                                  <w:divsChild>
                                                                    <w:div w:id="1696156557">
                                                                      <w:marLeft w:val="0"/>
                                                                      <w:marRight w:val="0"/>
                                                                      <w:marTop w:val="0"/>
                                                                      <w:marBottom w:val="0"/>
                                                                      <w:divBdr>
                                                                        <w:top w:val="none" w:sz="0" w:space="0" w:color="auto"/>
                                                                        <w:left w:val="none" w:sz="0" w:space="0" w:color="auto"/>
                                                                        <w:bottom w:val="none" w:sz="0" w:space="0" w:color="auto"/>
                                                                        <w:right w:val="none" w:sz="0" w:space="0" w:color="auto"/>
                                                                      </w:divBdr>
                                                                      <w:divsChild>
                                                                        <w:div w:id="535385327">
                                                                          <w:marLeft w:val="0"/>
                                                                          <w:marRight w:val="0"/>
                                                                          <w:marTop w:val="0"/>
                                                                          <w:marBottom w:val="0"/>
                                                                          <w:divBdr>
                                                                            <w:top w:val="none" w:sz="0" w:space="0" w:color="auto"/>
                                                                            <w:left w:val="none" w:sz="0" w:space="0" w:color="auto"/>
                                                                            <w:bottom w:val="none" w:sz="0" w:space="0" w:color="auto"/>
                                                                            <w:right w:val="none" w:sz="0" w:space="0" w:color="auto"/>
                                                                          </w:divBdr>
                                                                          <w:divsChild>
                                                                            <w:div w:id="739518267">
                                                                              <w:marLeft w:val="0"/>
                                                                              <w:marRight w:val="0"/>
                                                                              <w:marTop w:val="0"/>
                                                                              <w:marBottom w:val="0"/>
                                                                              <w:divBdr>
                                                                                <w:top w:val="none" w:sz="0" w:space="0" w:color="auto"/>
                                                                                <w:left w:val="none" w:sz="0" w:space="0" w:color="auto"/>
                                                                                <w:bottom w:val="none" w:sz="0" w:space="0" w:color="auto"/>
                                                                                <w:right w:val="none" w:sz="0" w:space="0" w:color="auto"/>
                                                                              </w:divBdr>
                                                                              <w:divsChild>
                                                                                <w:div w:id="36066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6028582">
      <w:bodyDiv w:val="1"/>
      <w:marLeft w:val="0"/>
      <w:marRight w:val="0"/>
      <w:marTop w:val="0"/>
      <w:marBottom w:val="0"/>
      <w:divBdr>
        <w:top w:val="none" w:sz="0" w:space="0" w:color="auto"/>
        <w:left w:val="none" w:sz="0" w:space="0" w:color="auto"/>
        <w:bottom w:val="none" w:sz="0" w:space="0" w:color="auto"/>
        <w:right w:val="none" w:sz="0" w:space="0" w:color="auto"/>
      </w:divBdr>
      <w:divsChild>
        <w:div w:id="1248608970">
          <w:marLeft w:val="0"/>
          <w:marRight w:val="0"/>
          <w:marTop w:val="0"/>
          <w:marBottom w:val="0"/>
          <w:divBdr>
            <w:top w:val="none" w:sz="0" w:space="0" w:color="auto"/>
            <w:left w:val="none" w:sz="0" w:space="0" w:color="auto"/>
            <w:bottom w:val="none" w:sz="0" w:space="0" w:color="auto"/>
            <w:right w:val="none" w:sz="0" w:space="0" w:color="auto"/>
          </w:divBdr>
          <w:divsChild>
            <w:div w:id="1433236617">
              <w:marLeft w:val="0"/>
              <w:marRight w:val="0"/>
              <w:marTop w:val="0"/>
              <w:marBottom w:val="0"/>
              <w:divBdr>
                <w:top w:val="none" w:sz="0" w:space="0" w:color="auto"/>
                <w:left w:val="none" w:sz="0" w:space="0" w:color="auto"/>
                <w:bottom w:val="none" w:sz="0" w:space="0" w:color="auto"/>
                <w:right w:val="none" w:sz="0" w:space="0" w:color="auto"/>
              </w:divBdr>
              <w:divsChild>
                <w:div w:id="100808927">
                  <w:marLeft w:val="0"/>
                  <w:marRight w:val="0"/>
                  <w:marTop w:val="0"/>
                  <w:marBottom w:val="0"/>
                  <w:divBdr>
                    <w:top w:val="none" w:sz="0" w:space="0" w:color="auto"/>
                    <w:left w:val="none" w:sz="0" w:space="0" w:color="auto"/>
                    <w:bottom w:val="none" w:sz="0" w:space="0" w:color="auto"/>
                    <w:right w:val="none" w:sz="0" w:space="0" w:color="auto"/>
                  </w:divBdr>
                  <w:divsChild>
                    <w:div w:id="1383402163">
                      <w:marLeft w:val="1719"/>
                      <w:marRight w:val="0"/>
                      <w:marTop w:val="0"/>
                      <w:marBottom w:val="0"/>
                      <w:divBdr>
                        <w:top w:val="none" w:sz="0" w:space="0" w:color="auto"/>
                        <w:left w:val="none" w:sz="0" w:space="0" w:color="auto"/>
                        <w:bottom w:val="none" w:sz="0" w:space="0" w:color="auto"/>
                        <w:right w:val="none" w:sz="0" w:space="0" w:color="auto"/>
                      </w:divBdr>
                      <w:divsChild>
                        <w:div w:id="1246527092">
                          <w:marLeft w:val="0"/>
                          <w:marRight w:val="0"/>
                          <w:marTop w:val="0"/>
                          <w:marBottom w:val="0"/>
                          <w:divBdr>
                            <w:top w:val="none" w:sz="0" w:space="0" w:color="auto"/>
                            <w:left w:val="none" w:sz="0" w:space="0" w:color="auto"/>
                            <w:bottom w:val="none" w:sz="0" w:space="0" w:color="auto"/>
                            <w:right w:val="none" w:sz="0" w:space="0" w:color="auto"/>
                          </w:divBdr>
                          <w:divsChild>
                            <w:div w:id="722945227">
                              <w:marLeft w:val="0"/>
                              <w:marRight w:val="0"/>
                              <w:marTop w:val="0"/>
                              <w:marBottom w:val="0"/>
                              <w:divBdr>
                                <w:top w:val="none" w:sz="0" w:space="0" w:color="auto"/>
                                <w:left w:val="none" w:sz="0" w:space="0" w:color="auto"/>
                                <w:bottom w:val="none" w:sz="0" w:space="0" w:color="auto"/>
                                <w:right w:val="none" w:sz="0" w:space="0" w:color="auto"/>
                              </w:divBdr>
                            </w:div>
                            <w:div w:id="86887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277540">
      <w:bodyDiv w:val="1"/>
      <w:marLeft w:val="0"/>
      <w:marRight w:val="0"/>
      <w:marTop w:val="0"/>
      <w:marBottom w:val="0"/>
      <w:divBdr>
        <w:top w:val="none" w:sz="0" w:space="0" w:color="auto"/>
        <w:left w:val="none" w:sz="0" w:space="0" w:color="auto"/>
        <w:bottom w:val="none" w:sz="0" w:space="0" w:color="auto"/>
        <w:right w:val="none" w:sz="0" w:space="0" w:color="auto"/>
      </w:divBdr>
      <w:divsChild>
        <w:div w:id="2141872807">
          <w:marLeft w:val="0"/>
          <w:marRight w:val="0"/>
          <w:marTop w:val="0"/>
          <w:marBottom w:val="0"/>
          <w:divBdr>
            <w:top w:val="none" w:sz="0" w:space="0" w:color="auto"/>
            <w:left w:val="none" w:sz="0" w:space="0" w:color="auto"/>
            <w:bottom w:val="none" w:sz="0" w:space="0" w:color="auto"/>
            <w:right w:val="none" w:sz="0" w:space="0" w:color="auto"/>
          </w:divBdr>
          <w:divsChild>
            <w:div w:id="576287108">
              <w:marLeft w:val="0"/>
              <w:marRight w:val="0"/>
              <w:marTop w:val="0"/>
              <w:marBottom w:val="0"/>
              <w:divBdr>
                <w:top w:val="none" w:sz="0" w:space="0" w:color="auto"/>
                <w:left w:val="none" w:sz="0" w:space="0" w:color="auto"/>
                <w:bottom w:val="none" w:sz="0" w:space="0" w:color="auto"/>
                <w:right w:val="none" w:sz="0" w:space="0" w:color="auto"/>
              </w:divBdr>
              <w:divsChild>
                <w:div w:id="766003813">
                  <w:marLeft w:val="0"/>
                  <w:marRight w:val="0"/>
                  <w:marTop w:val="0"/>
                  <w:marBottom w:val="0"/>
                  <w:divBdr>
                    <w:top w:val="none" w:sz="0" w:space="0" w:color="auto"/>
                    <w:left w:val="none" w:sz="0" w:space="0" w:color="auto"/>
                    <w:bottom w:val="none" w:sz="0" w:space="0" w:color="auto"/>
                    <w:right w:val="none" w:sz="0" w:space="0" w:color="auto"/>
                  </w:divBdr>
                  <w:divsChild>
                    <w:div w:id="224997490">
                      <w:marLeft w:val="2400"/>
                      <w:marRight w:val="0"/>
                      <w:marTop w:val="0"/>
                      <w:marBottom w:val="0"/>
                      <w:divBdr>
                        <w:top w:val="none" w:sz="0" w:space="0" w:color="auto"/>
                        <w:left w:val="none" w:sz="0" w:space="0" w:color="auto"/>
                        <w:bottom w:val="none" w:sz="0" w:space="0" w:color="auto"/>
                        <w:right w:val="none" w:sz="0" w:space="0" w:color="auto"/>
                      </w:divBdr>
                      <w:divsChild>
                        <w:div w:id="2092583011">
                          <w:marLeft w:val="0"/>
                          <w:marRight w:val="0"/>
                          <w:marTop w:val="0"/>
                          <w:marBottom w:val="0"/>
                          <w:divBdr>
                            <w:top w:val="none" w:sz="0" w:space="0" w:color="auto"/>
                            <w:left w:val="none" w:sz="0" w:space="0" w:color="auto"/>
                            <w:bottom w:val="none" w:sz="0" w:space="0" w:color="auto"/>
                            <w:right w:val="none" w:sz="0" w:space="0" w:color="auto"/>
                          </w:divBdr>
                          <w:divsChild>
                            <w:div w:id="104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754647">
      <w:bodyDiv w:val="1"/>
      <w:marLeft w:val="0"/>
      <w:marRight w:val="0"/>
      <w:marTop w:val="0"/>
      <w:marBottom w:val="0"/>
      <w:divBdr>
        <w:top w:val="none" w:sz="0" w:space="0" w:color="auto"/>
        <w:left w:val="none" w:sz="0" w:space="0" w:color="auto"/>
        <w:bottom w:val="none" w:sz="0" w:space="0" w:color="auto"/>
        <w:right w:val="none" w:sz="0" w:space="0" w:color="auto"/>
      </w:divBdr>
      <w:divsChild>
        <w:div w:id="1545749184">
          <w:marLeft w:val="0"/>
          <w:marRight w:val="0"/>
          <w:marTop w:val="0"/>
          <w:marBottom w:val="0"/>
          <w:divBdr>
            <w:top w:val="none" w:sz="0" w:space="0" w:color="auto"/>
            <w:left w:val="none" w:sz="0" w:space="0" w:color="auto"/>
            <w:bottom w:val="none" w:sz="0" w:space="0" w:color="auto"/>
            <w:right w:val="none" w:sz="0" w:space="0" w:color="auto"/>
          </w:divBdr>
          <w:divsChild>
            <w:div w:id="192426730">
              <w:marLeft w:val="0"/>
              <w:marRight w:val="0"/>
              <w:marTop w:val="0"/>
              <w:marBottom w:val="0"/>
              <w:divBdr>
                <w:top w:val="none" w:sz="0" w:space="0" w:color="auto"/>
                <w:left w:val="none" w:sz="0" w:space="0" w:color="auto"/>
                <w:bottom w:val="none" w:sz="0" w:space="0" w:color="auto"/>
                <w:right w:val="none" w:sz="0" w:space="0" w:color="auto"/>
              </w:divBdr>
              <w:divsChild>
                <w:div w:id="218825275">
                  <w:marLeft w:val="0"/>
                  <w:marRight w:val="0"/>
                  <w:marTop w:val="0"/>
                  <w:marBottom w:val="0"/>
                  <w:divBdr>
                    <w:top w:val="none" w:sz="0" w:space="0" w:color="auto"/>
                    <w:left w:val="none" w:sz="0" w:space="0" w:color="auto"/>
                    <w:bottom w:val="none" w:sz="0" w:space="0" w:color="auto"/>
                    <w:right w:val="none" w:sz="0" w:space="0" w:color="auto"/>
                  </w:divBdr>
                  <w:divsChild>
                    <w:div w:id="2046565682">
                      <w:marLeft w:val="0"/>
                      <w:marRight w:val="0"/>
                      <w:marTop w:val="0"/>
                      <w:marBottom w:val="0"/>
                      <w:divBdr>
                        <w:top w:val="none" w:sz="0" w:space="0" w:color="auto"/>
                        <w:left w:val="none" w:sz="0" w:space="0" w:color="auto"/>
                        <w:bottom w:val="none" w:sz="0" w:space="0" w:color="auto"/>
                        <w:right w:val="none" w:sz="0" w:space="0" w:color="auto"/>
                      </w:divBdr>
                      <w:divsChild>
                        <w:div w:id="81339391">
                          <w:marLeft w:val="0"/>
                          <w:marRight w:val="0"/>
                          <w:marTop w:val="0"/>
                          <w:marBottom w:val="0"/>
                          <w:divBdr>
                            <w:top w:val="none" w:sz="0" w:space="0" w:color="auto"/>
                            <w:left w:val="none" w:sz="0" w:space="0" w:color="auto"/>
                            <w:bottom w:val="none" w:sz="0" w:space="0" w:color="auto"/>
                            <w:right w:val="none" w:sz="0" w:space="0" w:color="auto"/>
                          </w:divBdr>
                          <w:divsChild>
                            <w:div w:id="583033389">
                              <w:marLeft w:val="0"/>
                              <w:marRight w:val="0"/>
                              <w:marTop w:val="0"/>
                              <w:marBottom w:val="0"/>
                              <w:divBdr>
                                <w:top w:val="none" w:sz="0" w:space="0" w:color="auto"/>
                                <w:left w:val="none" w:sz="0" w:space="0" w:color="auto"/>
                                <w:bottom w:val="none" w:sz="0" w:space="0" w:color="auto"/>
                                <w:right w:val="none" w:sz="0" w:space="0" w:color="auto"/>
                              </w:divBdr>
                              <w:divsChild>
                                <w:div w:id="1261259956">
                                  <w:marLeft w:val="0"/>
                                  <w:marRight w:val="0"/>
                                  <w:marTop w:val="0"/>
                                  <w:marBottom w:val="0"/>
                                  <w:divBdr>
                                    <w:top w:val="none" w:sz="0" w:space="0" w:color="auto"/>
                                    <w:left w:val="none" w:sz="0" w:space="0" w:color="auto"/>
                                    <w:bottom w:val="none" w:sz="0" w:space="0" w:color="auto"/>
                                    <w:right w:val="none" w:sz="0" w:space="0" w:color="auto"/>
                                  </w:divBdr>
                                  <w:divsChild>
                                    <w:div w:id="1559703537">
                                      <w:marLeft w:val="0"/>
                                      <w:marRight w:val="0"/>
                                      <w:marTop w:val="0"/>
                                      <w:marBottom w:val="0"/>
                                      <w:divBdr>
                                        <w:top w:val="none" w:sz="0" w:space="0" w:color="auto"/>
                                        <w:left w:val="none" w:sz="0" w:space="0" w:color="auto"/>
                                        <w:bottom w:val="none" w:sz="0" w:space="0" w:color="auto"/>
                                        <w:right w:val="none" w:sz="0" w:space="0" w:color="auto"/>
                                      </w:divBdr>
                                      <w:divsChild>
                                        <w:div w:id="2119523080">
                                          <w:marLeft w:val="0"/>
                                          <w:marRight w:val="0"/>
                                          <w:marTop w:val="0"/>
                                          <w:marBottom w:val="0"/>
                                          <w:divBdr>
                                            <w:top w:val="none" w:sz="0" w:space="0" w:color="auto"/>
                                            <w:left w:val="none" w:sz="0" w:space="0" w:color="auto"/>
                                            <w:bottom w:val="none" w:sz="0" w:space="0" w:color="auto"/>
                                            <w:right w:val="none" w:sz="0" w:space="0" w:color="auto"/>
                                          </w:divBdr>
                                          <w:divsChild>
                                            <w:div w:id="1050806092">
                                              <w:marLeft w:val="0"/>
                                              <w:marRight w:val="0"/>
                                              <w:marTop w:val="0"/>
                                              <w:marBottom w:val="0"/>
                                              <w:divBdr>
                                                <w:top w:val="none" w:sz="0" w:space="0" w:color="auto"/>
                                                <w:left w:val="none" w:sz="0" w:space="0" w:color="auto"/>
                                                <w:bottom w:val="none" w:sz="0" w:space="0" w:color="auto"/>
                                                <w:right w:val="none" w:sz="0" w:space="0" w:color="auto"/>
                                              </w:divBdr>
                                              <w:divsChild>
                                                <w:div w:id="1283653847">
                                                  <w:marLeft w:val="0"/>
                                                  <w:marRight w:val="0"/>
                                                  <w:marTop w:val="0"/>
                                                  <w:marBottom w:val="0"/>
                                                  <w:divBdr>
                                                    <w:top w:val="none" w:sz="0" w:space="0" w:color="auto"/>
                                                    <w:left w:val="none" w:sz="0" w:space="0" w:color="auto"/>
                                                    <w:bottom w:val="none" w:sz="0" w:space="0" w:color="auto"/>
                                                    <w:right w:val="none" w:sz="0" w:space="0" w:color="auto"/>
                                                  </w:divBdr>
                                                  <w:divsChild>
                                                    <w:div w:id="1475829672">
                                                      <w:marLeft w:val="0"/>
                                                      <w:marRight w:val="0"/>
                                                      <w:marTop w:val="0"/>
                                                      <w:marBottom w:val="0"/>
                                                      <w:divBdr>
                                                        <w:top w:val="none" w:sz="0" w:space="0" w:color="auto"/>
                                                        <w:left w:val="none" w:sz="0" w:space="0" w:color="auto"/>
                                                        <w:bottom w:val="none" w:sz="0" w:space="0" w:color="auto"/>
                                                        <w:right w:val="none" w:sz="0" w:space="0" w:color="auto"/>
                                                      </w:divBdr>
                                                      <w:divsChild>
                                                        <w:div w:id="368606532">
                                                          <w:marLeft w:val="0"/>
                                                          <w:marRight w:val="0"/>
                                                          <w:marTop w:val="0"/>
                                                          <w:marBottom w:val="0"/>
                                                          <w:divBdr>
                                                            <w:top w:val="none" w:sz="0" w:space="0" w:color="auto"/>
                                                            <w:left w:val="none" w:sz="0" w:space="0" w:color="auto"/>
                                                            <w:bottom w:val="none" w:sz="0" w:space="0" w:color="auto"/>
                                                            <w:right w:val="none" w:sz="0" w:space="0" w:color="auto"/>
                                                          </w:divBdr>
                                                          <w:divsChild>
                                                            <w:div w:id="402917000">
                                                              <w:marLeft w:val="0"/>
                                                              <w:marRight w:val="0"/>
                                                              <w:marTop w:val="0"/>
                                                              <w:marBottom w:val="0"/>
                                                              <w:divBdr>
                                                                <w:top w:val="none" w:sz="0" w:space="0" w:color="auto"/>
                                                                <w:left w:val="none" w:sz="0" w:space="0" w:color="auto"/>
                                                                <w:bottom w:val="none" w:sz="0" w:space="0" w:color="auto"/>
                                                                <w:right w:val="none" w:sz="0" w:space="0" w:color="auto"/>
                                                              </w:divBdr>
                                                              <w:divsChild>
                                                                <w:div w:id="1098451889">
                                                                  <w:marLeft w:val="0"/>
                                                                  <w:marRight w:val="0"/>
                                                                  <w:marTop w:val="0"/>
                                                                  <w:marBottom w:val="0"/>
                                                                  <w:divBdr>
                                                                    <w:top w:val="none" w:sz="0" w:space="0" w:color="auto"/>
                                                                    <w:left w:val="none" w:sz="0" w:space="0" w:color="auto"/>
                                                                    <w:bottom w:val="none" w:sz="0" w:space="0" w:color="auto"/>
                                                                    <w:right w:val="none" w:sz="0" w:space="0" w:color="auto"/>
                                                                  </w:divBdr>
                                                                  <w:divsChild>
                                                                    <w:div w:id="1141460529">
                                                                      <w:marLeft w:val="0"/>
                                                                      <w:marRight w:val="0"/>
                                                                      <w:marTop w:val="0"/>
                                                                      <w:marBottom w:val="0"/>
                                                                      <w:divBdr>
                                                                        <w:top w:val="none" w:sz="0" w:space="0" w:color="auto"/>
                                                                        <w:left w:val="none" w:sz="0" w:space="0" w:color="auto"/>
                                                                        <w:bottom w:val="none" w:sz="0" w:space="0" w:color="auto"/>
                                                                        <w:right w:val="none" w:sz="0" w:space="0" w:color="auto"/>
                                                                      </w:divBdr>
                                                                      <w:divsChild>
                                                                        <w:div w:id="556862567">
                                                                          <w:marLeft w:val="0"/>
                                                                          <w:marRight w:val="0"/>
                                                                          <w:marTop w:val="0"/>
                                                                          <w:marBottom w:val="0"/>
                                                                          <w:divBdr>
                                                                            <w:top w:val="none" w:sz="0" w:space="0" w:color="auto"/>
                                                                            <w:left w:val="none" w:sz="0" w:space="0" w:color="auto"/>
                                                                            <w:bottom w:val="none" w:sz="0" w:space="0" w:color="auto"/>
                                                                            <w:right w:val="none" w:sz="0" w:space="0" w:color="auto"/>
                                                                          </w:divBdr>
                                                                          <w:divsChild>
                                                                            <w:div w:id="156279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503609">
      <w:bodyDiv w:val="1"/>
      <w:marLeft w:val="0"/>
      <w:marRight w:val="0"/>
      <w:marTop w:val="0"/>
      <w:marBottom w:val="0"/>
      <w:divBdr>
        <w:top w:val="none" w:sz="0" w:space="0" w:color="auto"/>
        <w:left w:val="none" w:sz="0" w:space="0" w:color="auto"/>
        <w:bottom w:val="none" w:sz="0" w:space="0" w:color="auto"/>
        <w:right w:val="none" w:sz="0" w:space="0" w:color="auto"/>
      </w:divBdr>
    </w:div>
    <w:div w:id="1465351285">
      <w:bodyDiv w:val="1"/>
      <w:marLeft w:val="0"/>
      <w:marRight w:val="0"/>
      <w:marTop w:val="0"/>
      <w:marBottom w:val="0"/>
      <w:divBdr>
        <w:top w:val="none" w:sz="0" w:space="0" w:color="auto"/>
        <w:left w:val="none" w:sz="0" w:space="0" w:color="auto"/>
        <w:bottom w:val="none" w:sz="0" w:space="0" w:color="auto"/>
        <w:right w:val="none" w:sz="0" w:space="0" w:color="auto"/>
      </w:divBdr>
    </w:div>
    <w:div w:id="1472748424">
      <w:bodyDiv w:val="1"/>
      <w:marLeft w:val="0"/>
      <w:marRight w:val="0"/>
      <w:marTop w:val="0"/>
      <w:marBottom w:val="0"/>
      <w:divBdr>
        <w:top w:val="none" w:sz="0" w:space="0" w:color="auto"/>
        <w:left w:val="none" w:sz="0" w:space="0" w:color="auto"/>
        <w:bottom w:val="none" w:sz="0" w:space="0" w:color="auto"/>
        <w:right w:val="none" w:sz="0" w:space="0" w:color="auto"/>
      </w:divBdr>
      <w:divsChild>
        <w:div w:id="1516531412">
          <w:marLeft w:val="0"/>
          <w:marRight w:val="0"/>
          <w:marTop w:val="0"/>
          <w:marBottom w:val="0"/>
          <w:divBdr>
            <w:top w:val="none" w:sz="0" w:space="0" w:color="auto"/>
            <w:left w:val="none" w:sz="0" w:space="0" w:color="auto"/>
            <w:bottom w:val="none" w:sz="0" w:space="0" w:color="auto"/>
            <w:right w:val="none" w:sz="0" w:space="0" w:color="auto"/>
          </w:divBdr>
          <w:divsChild>
            <w:div w:id="607279900">
              <w:marLeft w:val="0"/>
              <w:marRight w:val="0"/>
              <w:marTop w:val="0"/>
              <w:marBottom w:val="0"/>
              <w:divBdr>
                <w:top w:val="none" w:sz="0" w:space="0" w:color="auto"/>
                <w:left w:val="none" w:sz="0" w:space="0" w:color="auto"/>
                <w:bottom w:val="none" w:sz="0" w:space="0" w:color="auto"/>
                <w:right w:val="none" w:sz="0" w:space="0" w:color="auto"/>
              </w:divBdr>
              <w:divsChild>
                <w:div w:id="383676368">
                  <w:marLeft w:val="0"/>
                  <w:marRight w:val="0"/>
                  <w:marTop w:val="0"/>
                  <w:marBottom w:val="0"/>
                  <w:divBdr>
                    <w:top w:val="none" w:sz="0" w:space="0" w:color="auto"/>
                    <w:left w:val="none" w:sz="0" w:space="0" w:color="auto"/>
                    <w:bottom w:val="none" w:sz="0" w:space="0" w:color="auto"/>
                    <w:right w:val="none" w:sz="0" w:space="0" w:color="auto"/>
                  </w:divBdr>
                  <w:divsChild>
                    <w:div w:id="750614987">
                      <w:marLeft w:val="2174"/>
                      <w:marRight w:val="0"/>
                      <w:marTop w:val="0"/>
                      <w:marBottom w:val="0"/>
                      <w:divBdr>
                        <w:top w:val="none" w:sz="0" w:space="0" w:color="auto"/>
                        <w:left w:val="none" w:sz="0" w:space="0" w:color="auto"/>
                        <w:bottom w:val="none" w:sz="0" w:space="0" w:color="auto"/>
                        <w:right w:val="none" w:sz="0" w:space="0" w:color="auto"/>
                      </w:divBdr>
                      <w:divsChild>
                        <w:div w:id="385183693">
                          <w:marLeft w:val="0"/>
                          <w:marRight w:val="0"/>
                          <w:marTop w:val="0"/>
                          <w:marBottom w:val="0"/>
                          <w:divBdr>
                            <w:top w:val="none" w:sz="0" w:space="0" w:color="auto"/>
                            <w:left w:val="none" w:sz="0" w:space="0" w:color="auto"/>
                            <w:bottom w:val="none" w:sz="0" w:space="0" w:color="auto"/>
                            <w:right w:val="none" w:sz="0" w:space="0" w:color="auto"/>
                          </w:divBdr>
                          <w:divsChild>
                            <w:div w:id="105733810">
                              <w:marLeft w:val="0"/>
                              <w:marRight w:val="0"/>
                              <w:marTop w:val="0"/>
                              <w:marBottom w:val="0"/>
                              <w:divBdr>
                                <w:top w:val="none" w:sz="0" w:space="0" w:color="auto"/>
                                <w:left w:val="none" w:sz="0" w:space="0" w:color="auto"/>
                                <w:bottom w:val="none" w:sz="0" w:space="0" w:color="auto"/>
                                <w:right w:val="none" w:sz="0" w:space="0" w:color="auto"/>
                              </w:divBdr>
                            </w:div>
                            <w:div w:id="1443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328651">
      <w:bodyDiv w:val="1"/>
      <w:marLeft w:val="0"/>
      <w:marRight w:val="0"/>
      <w:marTop w:val="0"/>
      <w:marBottom w:val="0"/>
      <w:divBdr>
        <w:top w:val="none" w:sz="0" w:space="0" w:color="auto"/>
        <w:left w:val="none" w:sz="0" w:space="0" w:color="auto"/>
        <w:bottom w:val="none" w:sz="0" w:space="0" w:color="auto"/>
        <w:right w:val="none" w:sz="0" w:space="0" w:color="auto"/>
      </w:divBdr>
      <w:divsChild>
        <w:div w:id="913900156">
          <w:marLeft w:val="0"/>
          <w:marRight w:val="0"/>
          <w:marTop w:val="0"/>
          <w:marBottom w:val="0"/>
          <w:divBdr>
            <w:top w:val="none" w:sz="0" w:space="0" w:color="auto"/>
            <w:left w:val="none" w:sz="0" w:space="0" w:color="auto"/>
            <w:bottom w:val="none" w:sz="0" w:space="0" w:color="auto"/>
            <w:right w:val="none" w:sz="0" w:space="0" w:color="auto"/>
          </w:divBdr>
          <w:divsChild>
            <w:div w:id="934434773">
              <w:marLeft w:val="0"/>
              <w:marRight w:val="0"/>
              <w:marTop w:val="0"/>
              <w:marBottom w:val="0"/>
              <w:divBdr>
                <w:top w:val="none" w:sz="0" w:space="0" w:color="auto"/>
                <w:left w:val="none" w:sz="0" w:space="0" w:color="auto"/>
                <w:bottom w:val="none" w:sz="0" w:space="0" w:color="auto"/>
                <w:right w:val="none" w:sz="0" w:space="0" w:color="auto"/>
              </w:divBdr>
              <w:divsChild>
                <w:div w:id="36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732896">
      <w:bodyDiv w:val="1"/>
      <w:marLeft w:val="0"/>
      <w:marRight w:val="0"/>
      <w:marTop w:val="0"/>
      <w:marBottom w:val="0"/>
      <w:divBdr>
        <w:top w:val="none" w:sz="0" w:space="0" w:color="auto"/>
        <w:left w:val="none" w:sz="0" w:space="0" w:color="auto"/>
        <w:bottom w:val="none" w:sz="0" w:space="0" w:color="auto"/>
        <w:right w:val="none" w:sz="0" w:space="0" w:color="auto"/>
      </w:divBdr>
    </w:div>
    <w:div w:id="1485659717">
      <w:bodyDiv w:val="1"/>
      <w:marLeft w:val="0"/>
      <w:marRight w:val="0"/>
      <w:marTop w:val="0"/>
      <w:marBottom w:val="0"/>
      <w:divBdr>
        <w:top w:val="none" w:sz="0" w:space="0" w:color="auto"/>
        <w:left w:val="none" w:sz="0" w:space="0" w:color="auto"/>
        <w:bottom w:val="none" w:sz="0" w:space="0" w:color="auto"/>
        <w:right w:val="none" w:sz="0" w:space="0" w:color="auto"/>
      </w:divBdr>
    </w:div>
    <w:div w:id="1488666128">
      <w:bodyDiv w:val="1"/>
      <w:marLeft w:val="0"/>
      <w:marRight w:val="0"/>
      <w:marTop w:val="0"/>
      <w:marBottom w:val="0"/>
      <w:divBdr>
        <w:top w:val="none" w:sz="0" w:space="0" w:color="auto"/>
        <w:left w:val="none" w:sz="0" w:space="0" w:color="auto"/>
        <w:bottom w:val="none" w:sz="0" w:space="0" w:color="auto"/>
        <w:right w:val="none" w:sz="0" w:space="0" w:color="auto"/>
      </w:divBdr>
      <w:divsChild>
        <w:div w:id="860630508">
          <w:marLeft w:val="0"/>
          <w:marRight w:val="0"/>
          <w:marTop w:val="0"/>
          <w:marBottom w:val="0"/>
          <w:divBdr>
            <w:top w:val="none" w:sz="0" w:space="0" w:color="auto"/>
            <w:left w:val="none" w:sz="0" w:space="0" w:color="auto"/>
            <w:bottom w:val="none" w:sz="0" w:space="0" w:color="auto"/>
            <w:right w:val="none" w:sz="0" w:space="0" w:color="auto"/>
          </w:divBdr>
          <w:divsChild>
            <w:div w:id="2130277545">
              <w:marLeft w:val="0"/>
              <w:marRight w:val="0"/>
              <w:marTop w:val="0"/>
              <w:marBottom w:val="0"/>
              <w:divBdr>
                <w:top w:val="none" w:sz="0" w:space="0" w:color="auto"/>
                <w:left w:val="none" w:sz="0" w:space="0" w:color="auto"/>
                <w:bottom w:val="none" w:sz="0" w:space="0" w:color="auto"/>
                <w:right w:val="none" w:sz="0" w:space="0" w:color="auto"/>
              </w:divBdr>
              <w:divsChild>
                <w:div w:id="6441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31002">
      <w:bodyDiv w:val="1"/>
      <w:marLeft w:val="0"/>
      <w:marRight w:val="0"/>
      <w:marTop w:val="0"/>
      <w:marBottom w:val="0"/>
      <w:divBdr>
        <w:top w:val="none" w:sz="0" w:space="0" w:color="auto"/>
        <w:left w:val="none" w:sz="0" w:space="0" w:color="auto"/>
        <w:bottom w:val="none" w:sz="0" w:space="0" w:color="auto"/>
        <w:right w:val="none" w:sz="0" w:space="0" w:color="auto"/>
      </w:divBdr>
      <w:divsChild>
        <w:div w:id="1047727978">
          <w:marLeft w:val="0"/>
          <w:marRight w:val="0"/>
          <w:marTop w:val="0"/>
          <w:marBottom w:val="0"/>
          <w:divBdr>
            <w:top w:val="none" w:sz="0" w:space="0" w:color="auto"/>
            <w:left w:val="none" w:sz="0" w:space="0" w:color="auto"/>
            <w:bottom w:val="none" w:sz="0" w:space="0" w:color="auto"/>
            <w:right w:val="none" w:sz="0" w:space="0" w:color="auto"/>
          </w:divBdr>
          <w:divsChild>
            <w:div w:id="1045833819">
              <w:marLeft w:val="0"/>
              <w:marRight w:val="0"/>
              <w:marTop w:val="0"/>
              <w:marBottom w:val="0"/>
              <w:divBdr>
                <w:top w:val="none" w:sz="0" w:space="0" w:color="auto"/>
                <w:left w:val="none" w:sz="0" w:space="0" w:color="auto"/>
                <w:bottom w:val="none" w:sz="0" w:space="0" w:color="auto"/>
                <w:right w:val="none" w:sz="0" w:space="0" w:color="auto"/>
              </w:divBdr>
              <w:divsChild>
                <w:div w:id="386419582">
                  <w:marLeft w:val="0"/>
                  <w:marRight w:val="0"/>
                  <w:marTop w:val="0"/>
                  <w:marBottom w:val="0"/>
                  <w:divBdr>
                    <w:top w:val="none" w:sz="0" w:space="0" w:color="auto"/>
                    <w:left w:val="none" w:sz="0" w:space="0" w:color="auto"/>
                    <w:bottom w:val="none" w:sz="0" w:space="0" w:color="auto"/>
                    <w:right w:val="none" w:sz="0" w:space="0" w:color="auto"/>
                  </w:divBdr>
                  <w:divsChild>
                    <w:div w:id="85852871">
                      <w:marLeft w:val="2400"/>
                      <w:marRight w:val="0"/>
                      <w:marTop w:val="0"/>
                      <w:marBottom w:val="0"/>
                      <w:divBdr>
                        <w:top w:val="none" w:sz="0" w:space="0" w:color="auto"/>
                        <w:left w:val="none" w:sz="0" w:space="0" w:color="auto"/>
                        <w:bottom w:val="none" w:sz="0" w:space="0" w:color="auto"/>
                        <w:right w:val="none" w:sz="0" w:space="0" w:color="auto"/>
                      </w:divBdr>
                      <w:divsChild>
                        <w:div w:id="1410543352">
                          <w:marLeft w:val="0"/>
                          <w:marRight w:val="0"/>
                          <w:marTop w:val="0"/>
                          <w:marBottom w:val="0"/>
                          <w:divBdr>
                            <w:top w:val="none" w:sz="0" w:space="0" w:color="auto"/>
                            <w:left w:val="none" w:sz="0" w:space="0" w:color="auto"/>
                            <w:bottom w:val="none" w:sz="0" w:space="0" w:color="auto"/>
                            <w:right w:val="none" w:sz="0" w:space="0" w:color="auto"/>
                          </w:divBdr>
                          <w:divsChild>
                            <w:div w:id="1210339886">
                              <w:marLeft w:val="0"/>
                              <w:marRight w:val="0"/>
                              <w:marTop w:val="0"/>
                              <w:marBottom w:val="0"/>
                              <w:divBdr>
                                <w:top w:val="none" w:sz="0" w:space="0" w:color="auto"/>
                                <w:left w:val="none" w:sz="0" w:space="0" w:color="auto"/>
                                <w:bottom w:val="none" w:sz="0" w:space="0" w:color="auto"/>
                                <w:right w:val="none" w:sz="0" w:space="0" w:color="auto"/>
                              </w:divBdr>
                            </w:div>
                            <w:div w:id="19204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545349">
      <w:bodyDiv w:val="1"/>
      <w:marLeft w:val="0"/>
      <w:marRight w:val="0"/>
      <w:marTop w:val="0"/>
      <w:marBottom w:val="0"/>
      <w:divBdr>
        <w:top w:val="none" w:sz="0" w:space="0" w:color="auto"/>
        <w:left w:val="none" w:sz="0" w:space="0" w:color="auto"/>
        <w:bottom w:val="none" w:sz="0" w:space="0" w:color="auto"/>
        <w:right w:val="none" w:sz="0" w:space="0" w:color="auto"/>
      </w:divBdr>
      <w:divsChild>
        <w:div w:id="285964906">
          <w:marLeft w:val="0"/>
          <w:marRight w:val="0"/>
          <w:marTop w:val="0"/>
          <w:marBottom w:val="0"/>
          <w:divBdr>
            <w:top w:val="none" w:sz="0" w:space="0" w:color="auto"/>
            <w:left w:val="none" w:sz="0" w:space="0" w:color="auto"/>
            <w:bottom w:val="none" w:sz="0" w:space="0" w:color="auto"/>
            <w:right w:val="none" w:sz="0" w:space="0" w:color="auto"/>
          </w:divBdr>
          <w:divsChild>
            <w:div w:id="565530536">
              <w:marLeft w:val="0"/>
              <w:marRight w:val="0"/>
              <w:marTop w:val="0"/>
              <w:marBottom w:val="0"/>
              <w:divBdr>
                <w:top w:val="none" w:sz="0" w:space="0" w:color="auto"/>
                <w:left w:val="none" w:sz="0" w:space="0" w:color="auto"/>
                <w:bottom w:val="none" w:sz="0" w:space="0" w:color="auto"/>
                <w:right w:val="none" w:sz="0" w:space="0" w:color="auto"/>
              </w:divBdr>
              <w:divsChild>
                <w:div w:id="1018847076">
                  <w:marLeft w:val="0"/>
                  <w:marRight w:val="0"/>
                  <w:marTop w:val="0"/>
                  <w:marBottom w:val="0"/>
                  <w:divBdr>
                    <w:top w:val="none" w:sz="0" w:space="0" w:color="auto"/>
                    <w:left w:val="none" w:sz="0" w:space="0" w:color="auto"/>
                    <w:bottom w:val="none" w:sz="0" w:space="0" w:color="auto"/>
                    <w:right w:val="none" w:sz="0" w:space="0" w:color="auto"/>
                  </w:divBdr>
                  <w:divsChild>
                    <w:div w:id="425199121">
                      <w:marLeft w:val="2174"/>
                      <w:marRight w:val="0"/>
                      <w:marTop w:val="0"/>
                      <w:marBottom w:val="0"/>
                      <w:divBdr>
                        <w:top w:val="none" w:sz="0" w:space="0" w:color="auto"/>
                        <w:left w:val="none" w:sz="0" w:space="0" w:color="auto"/>
                        <w:bottom w:val="none" w:sz="0" w:space="0" w:color="auto"/>
                        <w:right w:val="none" w:sz="0" w:space="0" w:color="auto"/>
                      </w:divBdr>
                      <w:divsChild>
                        <w:div w:id="1396009198">
                          <w:marLeft w:val="0"/>
                          <w:marRight w:val="0"/>
                          <w:marTop w:val="0"/>
                          <w:marBottom w:val="0"/>
                          <w:divBdr>
                            <w:top w:val="none" w:sz="0" w:space="0" w:color="auto"/>
                            <w:left w:val="none" w:sz="0" w:space="0" w:color="auto"/>
                            <w:bottom w:val="none" w:sz="0" w:space="0" w:color="auto"/>
                            <w:right w:val="none" w:sz="0" w:space="0" w:color="auto"/>
                          </w:divBdr>
                          <w:divsChild>
                            <w:div w:id="1058285713">
                              <w:marLeft w:val="0"/>
                              <w:marRight w:val="0"/>
                              <w:marTop w:val="0"/>
                              <w:marBottom w:val="0"/>
                              <w:divBdr>
                                <w:top w:val="none" w:sz="0" w:space="0" w:color="auto"/>
                                <w:left w:val="none" w:sz="0" w:space="0" w:color="auto"/>
                                <w:bottom w:val="none" w:sz="0" w:space="0" w:color="auto"/>
                                <w:right w:val="none" w:sz="0" w:space="0" w:color="auto"/>
                              </w:divBdr>
                            </w:div>
                            <w:div w:id="141658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205754">
      <w:bodyDiv w:val="1"/>
      <w:marLeft w:val="0"/>
      <w:marRight w:val="0"/>
      <w:marTop w:val="0"/>
      <w:marBottom w:val="0"/>
      <w:divBdr>
        <w:top w:val="none" w:sz="0" w:space="0" w:color="auto"/>
        <w:left w:val="none" w:sz="0" w:space="0" w:color="auto"/>
        <w:bottom w:val="none" w:sz="0" w:space="0" w:color="auto"/>
        <w:right w:val="none" w:sz="0" w:space="0" w:color="auto"/>
      </w:divBdr>
    </w:div>
    <w:div w:id="1504511972">
      <w:bodyDiv w:val="1"/>
      <w:marLeft w:val="0"/>
      <w:marRight w:val="0"/>
      <w:marTop w:val="0"/>
      <w:marBottom w:val="0"/>
      <w:divBdr>
        <w:top w:val="none" w:sz="0" w:space="0" w:color="auto"/>
        <w:left w:val="none" w:sz="0" w:space="0" w:color="auto"/>
        <w:bottom w:val="none" w:sz="0" w:space="0" w:color="auto"/>
        <w:right w:val="none" w:sz="0" w:space="0" w:color="auto"/>
      </w:divBdr>
    </w:div>
    <w:div w:id="1509369195">
      <w:bodyDiv w:val="1"/>
      <w:marLeft w:val="0"/>
      <w:marRight w:val="0"/>
      <w:marTop w:val="0"/>
      <w:marBottom w:val="0"/>
      <w:divBdr>
        <w:top w:val="none" w:sz="0" w:space="0" w:color="auto"/>
        <w:left w:val="none" w:sz="0" w:space="0" w:color="auto"/>
        <w:bottom w:val="none" w:sz="0" w:space="0" w:color="auto"/>
        <w:right w:val="none" w:sz="0" w:space="0" w:color="auto"/>
      </w:divBdr>
    </w:div>
    <w:div w:id="1510365273">
      <w:bodyDiv w:val="1"/>
      <w:marLeft w:val="0"/>
      <w:marRight w:val="0"/>
      <w:marTop w:val="0"/>
      <w:marBottom w:val="0"/>
      <w:divBdr>
        <w:top w:val="none" w:sz="0" w:space="0" w:color="auto"/>
        <w:left w:val="none" w:sz="0" w:space="0" w:color="auto"/>
        <w:bottom w:val="none" w:sz="0" w:space="0" w:color="auto"/>
        <w:right w:val="none" w:sz="0" w:space="0" w:color="auto"/>
      </w:divBdr>
      <w:divsChild>
        <w:div w:id="765689784">
          <w:marLeft w:val="0"/>
          <w:marRight w:val="0"/>
          <w:marTop w:val="0"/>
          <w:marBottom w:val="0"/>
          <w:divBdr>
            <w:top w:val="none" w:sz="0" w:space="0" w:color="auto"/>
            <w:left w:val="none" w:sz="0" w:space="0" w:color="auto"/>
            <w:bottom w:val="none" w:sz="0" w:space="0" w:color="auto"/>
            <w:right w:val="none" w:sz="0" w:space="0" w:color="auto"/>
          </w:divBdr>
          <w:divsChild>
            <w:div w:id="580063071">
              <w:marLeft w:val="0"/>
              <w:marRight w:val="0"/>
              <w:marTop w:val="0"/>
              <w:marBottom w:val="0"/>
              <w:divBdr>
                <w:top w:val="none" w:sz="0" w:space="0" w:color="auto"/>
                <w:left w:val="none" w:sz="0" w:space="0" w:color="auto"/>
                <w:bottom w:val="none" w:sz="0" w:space="0" w:color="auto"/>
                <w:right w:val="none" w:sz="0" w:space="0" w:color="auto"/>
              </w:divBdr>
              <w:divsChild>
                <w:div w:id="1161308284">
                  <w:marLeft w:val="0"/>
                  <w:marRight w:val="0"/>
                  <w:marTop w:val="0"/>
                  <w:marBottom w:val="0"/>
                  <w:divBdr>
                    <w:top w:val="none" w:sz="0" w:space="0" w:color="auto"/>
                    <w:left w:val="none" w:sz="0" w:space="0" w:color="auto"/>
                    <w:bottom w:val="none" w:sz="0" w:space="0" w:color="auto"/>
                    <w:right w:val="none" w:sz="0" w:space="0" w:color="auto"/>
                  </w:divBdr>
                  <w:divsChild>
                    <w:div w:id="2070957333">
                      <w:marLeft w:val="2174"/>
                      <w:marRight w:val="0"/>
                      <w:marTop w:val="0"/>
                      <w:marBottom w:val="0"/>
                      <w:divBdr>
                        <w:top w:val="none" w:sz="0" w:space="0" w:color="auto"/>
                        <w:left w:val="none" w:sz="0" w:space="0" w:color="auto"/>
                        <w:bottom w:val="none" w:sz="0" w:space="0" w:color="auto"/>
                        <w:right w:val="none" w:sz="0" w:space="0" w:color="auto"/>
                      </w:divBdr>
                      <w:divsChild>
                        <w:div w:id="1026058878">
                          <w:marLeft w:val="0"/>
                          <w:marRight w:val="0"/>
                          <w:marTop w:val="0"/>
                          <w:marBottom w:val="0"/>
                          <w:divBdr>
                            <w:top w:val="none" w:sz="0" w:space="0" w:color="auto"/>
                            <w:left w:val="none" w:sz="0" w:space="0" w:color="auto"/>
                            <w:bottom w:val="none" w:sz="0" w:space="0" w:color="auto"/>
                            <w:right w:val="none" w:sz="0" w:space="0" w:color="auto"/>
                          </w:divBdr>
                          <w:divsChild>
                            <w:div w:id="650214434">
                              <w:marLeft w:val="0"/>
                              <w:marRight w:val="0"/>
                              <w:marTop w:val="0"/>
                              <w:marBottom w:val="0"/>
                              <w:divBdr>
                                <w:top w:val="none" w:sz="0" w:space="0" w:color="auto"/>
                                <w:left w:val="none" w:sz="0" w:space="0" w:color="auto"/>
                                <w:bottom w:val="none" w:sz="0" w:space="0" w:color="auto"/>
                                <w:right w:val="none" w:sz="0" w:space="0" w:color="auto"/>
                              </w:divBdr>
                            </w:div>
                            <w:div w:id="168297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661316">
      <w:bodyDiv w:val="1"/>
      <w:marLeft w:val="0"/>
      <w:marRight w:val="0"/>
      <w:marTop w:val="0"/>
      <w:marBottom w:val="0"/>
      <w:divBdr>
        <w:top w:val="none" w:sz="0" w:space="0" w:color="auto"/>
        <w:left w:val="none" w:sz="0" w:space="0" w:color="auto"/>
        <w:bottom w:val="none" w:sz="0" w:space="0" w:color="auto"/>
        <w:right w:val="none" w:sz="0" w:space="0" w:color="auto"/>
      </w:divBdr>
      <w:divsChild>
        <w:div w:id="588394285">
          <w:marLeft w:val="0"/>
          <w:marRight w:val="0"/>
          <w:marTop w:val="0"/>
          <w:marBottom w:val="0"/>
          <w:divBdr>
            <w:top w:val="none" w:sz="0" w:space="0" w:color="auto"/>
            <w:left w:val="none" w:sz="0" w:space="0" w:color="auto"/>
            <w:bottom w:val="none" w:sz="0" w:space="0" w:color="auto"/>
            <w:right w:val="none" w:sz="0" w:space="0" w:color="auto"/>
          </w:divBdr>
          <w:divsChild>
            <w:div w:id="1128738924">
              <w:marLeft w:val="0"/>
              <w:marRight w:val="0"/>
              <w:marTop w:val="0"/>
              <w:marBottom w:val="0"/>
              <w:divBdr>
                <w:top w:val="none" w:sz="0" w:space="0" w:color="auto"/>
                <w:left w:val="none" w:sz="0" w:space="0" w:color="auto"/>
                <w:bottom w:val="none" w:sz="0" w:space="0" w:color="auto"/>
                <w:right w:val="none" w:sz="0" w:space="0" w:color="auto"/>
              </w:divBdr>
              <w:divsChild>
                <w:div w:id="1405566178">
                  <w:marLeft w:val="0"/>
                  <w:marRight w:val="0"/>
                  <w:marTop w:val="0"/>
                  <w:marBottom w:val="0"/>
                  <w:divBdr>
                    <w:top w:val="none" w:sz="0" w:space="0" w:color="auto"/>
                    <w:left w:val="none" w:sz="0" w:space="0" w:color="auto"/>
                    <w:bottom w:val="none" w:sz="0" w:space="0" w:color="auto"/>
                    <w:right w:val="none" w:sz="0" w:space="0" w:color="auto"/>
                  </w:divBdr>
                  <w:divsChild>
                    <w:div w:id="1551383838">
                      <w:marLeft w:val="0"/>
                      <w:marRight w:val="0"/>
                      <w:marTop w:val="0"/>
                      <w:marBottom w:val="0"/>
                      <w:divBdr>
                        <w:top w:val="none" w:sz="0" w:space="0" w:color="auto"/>
                        <w:left w:val="none" w:sz="0" w:space="0" w:color="auto"/>
                        <w:bottom w:val="none" w:sz="0" w:space="0" w:color="auto"/>
                        <w:right w:val="none" w:sz="0" w:space="0" w:color="auto"/>
                      </w:divBdr>
                      <w:divsChild>
                        <w:div w:id="1044139292">
                          <w:marLeft w:val="0"/>
                          <w:marRight w:val="0"/>
                          <w:marTop w:val="0"/>
                          <w:marBottom w:val="0"/>
                          <w:divBdr>
                            <w:top w:val="none" w:sz="0" w:space="0" w:color="auto"/>
                            <w:left w:val="none" w:sz="0" w:space="0" w:color="auto"/>
                            <w:bottom w:val="none" w:sz="0" w:space="0" w:color="auto"/>
                            <w:right w:val="none" w:sz="0" w:space="0" w:color="auto"/>
                          </w:divBdr>
                          <w:divsChild>
                            <w:div w:id="420218525">
                              <w:marLeft w:val="0"/>
                              <w:marRight w:val="0"/>
                              <w:marTop w:val="0"/>
                              <w:marBottom w:val="0"/>
                              <w:divBdr>
                                <w:top w:val="none" w:sz="0" w:space="0" w:color="auto"/>
                                <w:left w:val="none" w:sz="0" w:space="0" w:color="auto"/>
                                <w:bottom w:val="none" w:sz="0" w:space="0" w:color="auto"/>
                                <w:right w:val="none" w:sz="0" w:space="0" w:color="auto"/>
                              </w:divBdr>
                              <w:divsChild>
                                <w:div w:id="402719348">
                                  <w:marLeft w:val="0"/>
                                  <w:marRight w:val="0"/>
                                  <w:marTop w:val="0"/>
                                  <w:marBottom w:val="0"/>
                                  <w:divBdr>
                                    <w:top w:val="none" w:sz="0" w:space="0" w:color="auto"/>
                                    <w:left w:val="none" w:sz="0" w:space="0" w:color="auto"/>
                                    <w:bottom w:val="none" w:sz="0" w:space="0" w:color="auto"/>
                                    <w:right w:val="none" w:sz="0" w:space="0" w:color="auto"/>
                                  </w:divBdr>
                                  <w:divsChild>
                                    <w:div w:id="1035812058">
                                      <w:marLeft w:val="0"/>
                                      <w:marRight w:val="0"/>
                                      <w:marTop w:val="0"/>
                                      <w:marBottom w:val="0"/>
                                      <w:divBdr>
                                        <w:top w:val="none" w:sz="0" w:space="0" w:color="auto"/>
                                        <w:left w:val="none" w:sz="0" w:space="0" w:color="auto"/>
                                        <w:bottom w:val="none" w:sz="0" w:space="0" w:color="auto"/>
                                        <w:right w:val="none" w:sz="0" w:space="0" w:color="auto"/>
                                      </w:divBdr>
                                      <w:divsChild>
                                        <w:div w:id="291207868">
                                          <w:marLeft w:val="0"/>
                                          <w:marRight w:val="0"/>
                                          <w:marTop w:val="0"/>
                                          <w:marBottom w:val="0"/>
                                          <w:divBdr>
                                            <w:top w:val="none" w:sz="0" w:space="0" w:color="auto"/>
                                            <w:left w:val="none" w:sz="0" w:space="0" w:color="auto"/>
                                            <w:bottom w:val="none" w:sz="0" w:space="0" w:color="auto"/>
                                            <w:right w:val="none" w:sz="0" w:space="0" w:color="auto"/>
                                          </w:divBdr>
                                          <w:divsChild>
                                            <w:div w:id="1030648590">
                                              <w:marLeft w:val="0"/>
                                              <w:marRight w:val="0"/>
                                              <w:marTop w:val="0"/>
                                              <w:marBottom w:val="0"/>
                                              <w:divBdr>
                                                <w:top w:val="none" w:sz="0" w:space="0" w:color="auto"/>
                                                <w:left w:val="none" w:sz="0" w:space="0" w:color="auto"/>
                                                <w:bottom w:val="none" w:sz="0" w:space="0" w:color="auto"/>
                                                <w:right w:val="none" w:sz="0" w:space="0" w:color="auto"/>
                                              </w:divBdr>
                                              <w:divsChild>
                                                <w:div w:id="656346535">
                                                  <w:marLeft w:val="0"/>
                                                  <w:marRight w:val="0"/>
                                                  <w:marTop w:val="0"/>
                                                  <w:marBottom w:val="0"/>
                                                  <w:divBdr>
                                                    <w:top w:val="none" w:sz="0" w:space="0" w:color="auto"/>
                                                    <w:left w:val="none" w:sz="0" w:space="0" w:color="auto"/>
                                                    <w:bottom w:val="none" w:sz="0" w:space="0" w:color="auto"/>
                                                    <w:right w:val="none" w:sz="0" w:space="0" w:color="auto"/>
                                                  </w:divBdr>
                                                  <w:divsChild>
                                                    <w:div w:id="1818379850">
                                                      <w:marLeft w:val="0"/>
                                                      <w:marRight w:val="0"/>
                                                      <w:marTop w:val="0"/>
                                                      <w:marBottom w:val="0"/>
                                                      <w:divBdr>
                                                        <w:top w:val="none" w:sz="0" w:space="0" w:color="auto"/>
                                                        <w:left w:val="none" w:sz="0" w:space="0" w:color="auto"/>
                                                        <w:bottom w:val="none" w:sz="0" w:space="0" w:color="auto"/>
                                                        <w:right w:val="none" w:sz="0" w:space="0" w:color="auto"/>
                                                      </w:divBdr>
                                                      <w:divsChild>
                                                        <w:div w:id="1102577813">
                                                          <w:marLeft w:val="0"/>
                                                          <w:marRight w:val="0"/>
                                                          <w:marTop w:val="0"/>
                                                          <w:marBottom w:val="0"/>
                                                          <w:divBdr>
                                                            <w:top w:val="none" w:sz="0" w:space="0" w:color="auto"/>
                                                            <w:left w:val="none" w:sz="0" w:space="0" w:color="auto"/>
                                                            <w:bottom w:val="none" w:sz="0" w:space="0" w:color="auto"/>
                                                            <w:right w:val="none" w:sz="0" w:space="0" w:color="auto"/>
                                                          </w:divBdr>
                                                          <w:divsChild>
                                                            <w:div w:id="1886679677">
                                                              <w:marLeft w:val="0"/>
                                                              <w:marRight w:val="0"/>
                                                              <w:marTop w:val="0"/>
                                                              <w:marBottom w:val="0"/>
                                                              <w:divBdr>
                                                                <w:top w:val="none" w:sz="0" w:space="0" w:color="auto"/>
                                                                <w:left w:val="none" w:sz="0" w:space="0" w:color="auto"/>
                                                                <w:bottom w:val="none" w:sz="0" w:space="0" w:color="auto"/>
                                                                <w:right w:val="none" w:sz="0" w:space="0" w:color="auto"/>
                                                              </w:divBdr>
                                                              <w:divsChild>
                                                                <w:div w:id="365717974">
                                                                  <w:marLeft w:val="0"/>
                                                                  <w:marRight w:val="0"/>
                                                                  <w:marTop w:val="0"/>
                                                                  <w:marBottom w:val="0"/>
                                                                  <w:divBdr>
                                                                    <w:top w:val="none" w:sz="0" w:space="0" w:color="auto"/>
                                                                    <w:left w:val="none" w:sz="0" w:space="0" w:color="auto"/>
                                                                    <w:bottom w:val="none" w:sz="0" w:space="0" w:color="auto"/>
                                                                    <w:right w:val="none" w:sz="0" w:space="0" w:color="auto"/>
                                                                  </w:divBdr>
                                                                  <w:divsChild>
                                                                    <w:div w:id="99835951">
                                                                      <w:marLeft w:val="0"/>
                                                                      <w:marRight w:val="0"/>
                                                                      <w:marTop w:val="0"/>
                                                                      <w:marBottom w:val="0"/>
                                                                      <w:divBdr>
                                                                        <w:top w:val="none" w:sz="0" w:space="0" w:color="auto"/>
                                                                        <w:left w:val="none" w:sz="0" w:space="0" w:color="auto"/>
                                                                        <w:bottom w:val="none" w:sz="0" w:space="0" w:color="auto"/>
                                                                        <w:right w:val="none" w:sz="0" w:space="0" w:color="auto"/>
                                                                      </w:divBdr>
                                                                      <w:divsChild>
                                                                        <w:div w:id="1163397591">
                                                                          <w:marLeft w:val="0"/>
                                                                          <w:marRight w:val="0"/>
                                                                          <w:marTop w:val="0"/>
                                                                          <w:marBottom w:val="0"/>
                                                                          <w:divBdr>
                                                                            <w:top w:val="none" w:sz="0" w:space="0" w:color="auto"/>
                                                                            <w:left w:val="none" w:sz="0" w:space="0" w:color="auto"/>
                                                                            <w:bottom w:val="none" w:sz="0" w:space="0" w:color="auto"/>
                                                                            <w:right w:val="none" w:sz="0" w:space="0" w:color="auto"/>
                                                                          </w:divBdr>
                                                                          <w:divsChild>
                                                                            <w:div w:id="390345033">
                                                                              <w:marLeft w:val="0"/>
                                                                              <w:marRight w:val="0"/>
                                                                              <w:marTop w:val="0"/>
                                                                              <w:marBottom w:val="0"/>
                                                                              <w:divBdr>
                                                                                <w:top w:val="none" w:sz="0" w:space="0" w:color="auto"/>
                                                                                <w:left w:val="none" w:sz="0" w:space="0" w:color="auto"/>
                                                                                <w:bottom w:val="none" w:sz="0" w:space="0" w:color="auto"/>
                                                                                <w:right w:val="none" w:sz="0" w:space="0" w:color="auto"/>
                                                                              </w:divBdr>
                                                                              <w:divsChild>
                                                                                <w:div w:id="171920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242462">
      <w:bodyDiv w:val="1"/>
      <w:marLeft w:val="0"/>
      <w:marRight w:val="0"/>
      <w:marTop w:val="0"/>
      <w:marBottom w:val="0"/>
      <w:divBdr>
        <w:top w:val="none" w:sz="0" w:space="0" w:color="auto"/>
        <w:left w:val="none" w:sz="0" w:space="0" w:color="auto"/>
        <w:bottom w:val="none" w:sz="0" w:space="0" w:color="auto"/>
        <w:right w:val="none" w:sz="0" w:space="0" w:color="auto"/>
      </w:divBdr>
      <w:divsChild>
        <w:div w:id="624510803">
          <w:marLeft w:val="0"/>
          <w:marRight w:val="0"/>
          <w:marTop w:val="0"/>
          <w:marBottom w:val="0"/>
          <w:divBdr>
            <w:top w:val="none" w:sz="0" w:space="0" w:color="auto"/>
            <w:left w:val="none" w:sz="0" w:space="0" w:color="auto"/>
            <w:bottom w:val="none" w:sz="0" w:space="0" w:color="auto"/>
            <w:right w:val="none" w:sz="0" w:space="0" w:color="auto"/>
          </w:divBdr>
          <w:divsChild>
            <w:div w:id="651522604">
              <w:marLeft w:val="0"/>
              <w:marRight w:val="0"/>
              <w:marTop w:val="0"/>
              <w:marBottom w:val="0"/>
              <w:divBdr>
                <w:top w:val="none" w:sz="0" w:space="0" w:color="auto"/>
                <w:left w:val="none" w:sz="0" w:space="0" w:color="auto"/>
                <w:bottom w:val="none" w:sz="0" w:space="0" w:color="auto"/>
                <w:right w:val="none" w:sz="0" w:space="0" w:color="auto"/>
              </w:divBdr>
              <w:divsChild>
                <w:div w:id="504856509">
                  <w:marLeft w:val="0"/>
                  <w:marRight w:val="0"/>
                  <w:marTop w:val="0"/>
                  <w:marBottom w:val="0"/>
                  <w:divBdr>
                    <w:top w:val="none" w:sz="0" w:space="0" w:color="auto"/>
                    <w:left w:val="none" w:sz="0" w:space="0" w:color="auto"/>
                    <w:bottom w:val="none" w:sz="0" w:space="0" w:color="auto"/>
                    <w:right w:val="none" w:sz="0" w:space="0" w:color="auto"/>
                  </w:divBdr>
                  <w:divsChild>
                    <w:div w:id="979581243">
                      <w:marLeft w:val="2174"/>
                      <w:marRight w:val="0"/>
                      <w:marTop w:val="0"/>
                      <w:marBottom w:val="0"/>
                      <w:divBdr>
                        <w:top w:val="none" w:sz="0" w:space="0" w:color="auto"/>
                        <w:left w:val="none" w:sz="0" w:space="0" w:color="auto"/>
                        <w:bottom w:val="none" w:sz="0" w:space="0" w:color="auto"/>
                        <w:right w:val="none" w:sz="0" w:space="0" w:color="auto"/>
                      </w:divBdr>
                      <w:divsChild>
                        <w:div w:id="1381131593">
                          <w:marLeft w:val="0"/>
                          <w:marRight w:val="0"/>
                          <w:marTop w:val="0"/>
                          <w:marBottom w:val="0"/>
                          <w:divBdr>
                            <w:top w:val="none" w:sz="0" w:space="0" w:color="auto"/>
                            <w:left w:val="none" w:sz="0" w:space="0" w:color="auto"/>
                            <w:bottom w:val="none" w:sz="0" w:space="0" w:color="auto"/>
                            <w:right w:val="none" w:sz="0" w:space="0" w:color="auto"/>
                          </w:divBdr>
                          <w:divsChild>
                            <w:div w:id="197683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389785">
      <w:bodyDiv w:val="1"/>
      <w:marLeft w:val="0"/>
      <w:marRight w:val="0"/>
      <w:marTop w:val="0"/>
      <w:marBottom w:val="0"/>
      <w:divBdr>
        <w:top w:val="none" w:sz="0" w:space="0" w:color="auto"/>
        <w:left w:val="none" w:sz="0" w:space="0" w:color="auto"/>
        <w:bottom w:val="none" w:sz="0" w:space="0" w:color="auto"/>
        <w:right w:val="none" w:sz="0" w:space="0" w:color="auto"/>
      </w:divBdr>
      <w:divsChild>
        <w:div w:id="429129854">
          <w:marLeft w:val="0"/>
          <w:marRight w:val="0"/>
          <w:marTop w:val="0"/>
          <w:marBottom w:val="0"/>
          <w:divBdr>
            <w:top w:val="none" w:sz="0" w:space="0" w:color="auto"/>
            <w:left w:val="none" w:sz="0" w:space="0" w:color="auto"/>
            <w:bottom w:val="none" w:sz="0" w:space="0" w:color="auto"/>
            <w:right w:val="none" w:sz="0" w:space="0" w:color="auto"/>
          </w:divBdr>
          <w:divsChild>
            <w:div w:id="41254845">
              <w:marLeft w:val="0"/>
              <w:marRight w:val="0"/>
              <w:marTop w:val="0"/>
              <w:marBottom w:val="0"/>
              <w:divBdr>
                <w:top w:val="none" w:sz="0" w:space="0" w:color="auto"/>
                <w:left w:val="none" w:sz="0" w:space="0" w:color="auto"/>
                <w:bottom w:val="none" w:sz="0" w:space="0" w:color="auto"/>
                <w:right w:val="none" w:sz="0" w:space="0" w:color="auto"/>
              </w:divBdr>
              <w:divsChild>
                <w:div w:id="172961351">
                  <w:marLeft w:val="0"/>
                  <w:marRight w:val="0"/>
                  <w:marTop w:val="0"/>
                  <w:marBottom w:val="0"/>
                  <w:divBdr>
                    <w:top w:val="none" w:sz="0" w:space="0" w:color="auto"/>
                    <w:left w:val="none" w:sz="0" w:space="0" w:color="auto"/>
                    <w:bottom w:val="none" w:sz="0" w:space="0" w:color="auto"/>
                    <w:right w:val="none" w:sz="0" w:space="0" w:color="auto"/>
                  </w:divBdr>
                  <w:divsChild>
                    <w:div w:id="1236548639">
                      <w:marLeft w:val="2174"/>
                      <w:marRight w:val="0"/>
                      <w:marTop w:val="0"/>
                      <w:marBottom w:val="0"/>
                      <w:divBdr>
                        <w:top w:val="none" w:sz="0" w:space="0" w:color="auto"/>
                        <w:left w:val="none" w:sz="0" w:space="0" w:color="auto"/>
                        <w:bottom w:val="none" w:sz="0" w:space="0" w:color="auto"/>
                        <w:right w:val="none" w:sz="0" w:space="0" w:color="auto"/>
                      </w:divBdr>
                      <w:divsChild>
                        <w:div w:id="1886672450">
                          <w:marLeft w:val="0"/>
                          <w:marRight w:val="0"/>
                          <w:marTop w:val="0"/>
                          <w:marBottom w:val="0"/>
                          <w:divBdr>
                            <w:top w:val="none" w:sz="0" w:space="0" w:color="auto"/>
                            <w:left w:val="none" w:sz="0" w:space="0" w:color="auto"/>
                            <w:bottom w:val="none" w:sz="0" w:space="0" w:color="auto"/>
                            <w:right w:val="none" w:sz="0" w:space="0" w:color="auto"/>
                          </w:divBdr>
                          <w:divsChild>
                            <w:div w:id="154973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472293">
      <w:bodyDiv w:val="1"/>
      <w:marLeft w:val="0"/>
      <w:marRight w:val="0"/>
      <w:marTop w:val="0"/>
      <w:marBottom w:val="0"/>
      <w:divBdr>
        <w:top w:val="none" w:sz="0" w:space="0" w:color="auto"/>
        <w:left w:val="none" w:sz="0" w:space="0" w:color="auto"/>
        <w:bottom w:val="none" w:sz="0" w:space="0" w:color="auto"/>
        <w:right w:val="none" w:sz="0" w:space="0" w:color="auto"/>
      </w:divBdr>
      <w:divsChild>
        <w:div w:id="419184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2473928">
      <w:bodyDiv w:val="1"/>
      <w:marLeft w:val="0"/>
      <w:marRight w:val="0"/>
      <w:marTop w:val="0"/>
      <w:marBottom w:val="0"/>
      <w:divBdr>
        <w:top w:val="none" w:sz="0" w:space="0" w:color="auto"/>
        <w:left w:val="none" w:sz="0" w:space="0" w:color="auto"/>
        <w:bottom w:val="none" w:sz="0" w:space="0" w:color="auto"/>
        <w:right w:val="none" w:sz="0" w:space="0" w:color="auto"/>
      </w:divBdr>
      <w:divsChild>
        <w:div w:id="1845779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5362077">
      <w:bodyDiv w:val="1"/>
      <w:marLeft w:val="0"/>
      <w:marRight w:val="0"/>
      <w:marTop w:val="0"/>
      <w:marBottom w:val="0"/>
      <w:divBdr>
        <w:top w:val="none" w:sz="0" w:space="0" w:color="auto"/>
        <w:left w:val="none" w:sz="0" w:space="0" w:color="auto"/>
        <w:bottom w:val="none" w:sz="0" w:space="0" w:color="auto"/>
        <w:right w:val="none" w:sz="0" w:space="0" w:color="auto"/>
      </w:divBdr>
    </w:div>
    <w:div w:id="1545678302">
      <w:bodyDiv w:val="1"/>
      <w:marLeft w:val="0"/>
      <w:marRight w:val="0"/>
      <w:marTop w:val="0"/>
      <w:marBottom w:val="0"/>
      <w:divBdr>
        <w:top w:val="none" w:sz="0" w:space="0" w:color="auto"/>
        <w:left w:val="none" w:sz="0" w:space="0" w:color="auto"/>
        <w:bottom w:val="none" w:sz="0" w:space="0" w:color="auto"/>
        <w:right w:val="none" w:sz="0" w:space="0" w:color="auto"/>
      </w:divBdr>
      <w:divsChild>
        <w:div w:id="1807699856">
          <w:marLeft w:val="0"/>
          <w:marRight w:val="0"/>
          <w:marTop w:val="0"/>
          <w:marBottom w:val="0"/>
          <w:divBdr>
            <w:top w:val="none" w:sz="0" w:space="0" w:color="auto"/>
            <w:left w:val="none" w:sz="0" w:space="0" w:color="auto"/>
            <w:bottom w:val="none" w:sz="0" w:space="0" w:color="auto"/>
            <w:right w:val="none" w:sz="0" w:space="0" w:color="auto"/>
          </w:divBdr>
          <w:divsChild>
            <w:div w:id="1706516029">
              <w:marLeft w:val="0"/>
              <w:marRight w:val="0"/>
              <w:marTop w:val="0"/>
              <w:marBottom w:val="0"/>
              <w:divBdr>
                <w:top w:val="none" w:sz="0" w:space="0" w:color="auto"/>
                <w:left w:val="none" w:sz="0" w:space="0" w:color="auto"/>
                <w:bottom w:val="none" w:sz="0" w:space="0" w:color="auto"/>
                <w:right w:val="none" w:sz="0" w:space="0" w:color="auto"/>
              </w:divBdr>
              <w:divsChild>
                <w:div w:id="730275181">
                  <w:marLeft w:val="0"/>
                  <w:marRight w:val="0"/>
                  <w:marTop w:val="0"/>
                  <w:marBottom w:val="0"/>
                  <w:divBdr>
                    <w:top w:val="none" w:sz="0" w:space="0" w:color="auto"/>
                    <w:left w:val="none" w:sz="0" w:space="0" w:color="auto"/>
                    <w:bottom w:val="none" w:sz="0" w:space="0" w:color="auto"/>
                    <w:right w:val="none" w:sz="0" w:space="0" w:color="auto"/>
                  </w:divBdr>
                  <w:divsChild>
                    <w:div w:id="1392651678">
                      <w:marLeft w:val="0"/>
                      <w:marRight w:val="0"/>
                      <w:marTop w:val="0"/>
                      <w:marBottom w:val="0"/>
                      <w:divBdr>
                        <w:top w:val="none" w:sz="0" w:space="0" w:color="auto"/>
                        <w:left w:val="none" w:sz="0" w:space="0" w:color="auto"/>
                        <w:bottom w:val="none" w:sz="0" w:space="0" w:color="auto"/>
                        <w:right w:val="none" w:sz="0" w:space="0" w:color="auto"/>
                      </w:divBdr>
                      <w:divsChild>
                        <w:div w:id="277685106">
                          <w:marLeft w:val="0"/>
                          <w:marRight w:val="0"/>
                          <w:marTop w:val="0"/>
                          <w:marBottom w:val="0"/>
                          <w:divBdr>
                            <w:top w:val="none" w:sz="0" w:space="0" w:color="auto"/>
                            <w:left w:val="none" w:sz="0" w:space="0" w:color="auto"/>
                            <w:bottom w:val="none" w:sz="0" w:space="0" w:color="auto"/>
                            <w:right w:val="none" w:sz="0" w:space="0" w:color="auto"/>
                          </w:divBdr>
                          <w:divsChild>
                            <w:div w:id="79912610">
                              <w:marLeft w:val="0"/>
                              <w:marRight w:val="0"/>
                              <w:marTop w:val="0"/>
                              <w:marBottom w:val="0"/>
                              <w:divBdr>
                                <w:top w:val="none" w:sz="0" w:space="0" w:color="auto"/>
                                <w:left w:val="none" w:sz="0" w:space="0" w:color="auto"/>
                                <w:bottom w:val="none" w:sz="0" w:space="0" w:color="auto"/>
                                <w:right w:val="none" w:sz="0" w:space="0" w:color="auto"/>
                              </w:divBdr>
                              <w:divsChild>
                                <w:div w:id="9453145">
                                  <w:marLeft w:val="0"/>
                                  <w:marRight w:val="0"/>
                                  <w:marTop w:val="0"/>
                                  <w:marBottom w:val="0"/>
                                  <w:divBdr>
                                    <w:top w:val="none" w:sz="0" w:space="0" w:color="auto"/>
                                    <w:left w:val="none" w:sz="0" w:space="0" w:color="auto"/>
                                    <w:bottom w:val="none" w:sz="0" w:space="0" w:color="auto"/>
                                    <w:right w:val="none" w:sz="0" w:space="0" w:color="auto"/>
                                  </w:divBdr>
                                  <w:divsChild>
                                    <w:div w:id="63532777">
                                      <w:marLeft w:val="0"/>
                                      <w:marRight w:val="0"/>
                                      <w:marTop w:val="0"/>
                                      <w:marBottom w:val="0"/>
                                      <w:divBdr>
                                        <w:top w:val="none" w:sz="0" w:space="0" w:color="auto"/>
                                        <w:left w:val="none" w:sz="0" w:space="0" w:color="auto"/>
                                        <w:bottom w:val="none" w:sz="0" w:space="0" w:color="auto"/>
                                        <w:right w:val="none" w:sz="0" w:space="0" w:color="auto"/>
                                      </w:divBdr>
                                      <w:divsChild>
                                        <w:div w:id="526062256">
                                          <w:marLeft w:val="0"/>
                                          <w:marRight w:val="0"/>
                                          <w:marTop w:val="0"/>
                                          <w:marBottom w:val="0"/>
                                          <w:divBdr>
                                            <w:top w:val="none" w:sz="0" w:space="0" w:color="auto"/>
                                            <w:left w:val="none" w:sz="0" w:space="0" w:color="auto"/>
                                            <w:bottom w:val="none" w:sz="0" w:space="0" w:color="auto"/>
                                            <w:right w:val="none" w:sz="0" w:space="0" w:color="auto"/>
                                          </w:divBdr>
                                          <w:divsChild>
                                            <w:div w:id="485360371">
                                              <w:marLeft w:val="0"/>
                                              <w:marRight w:val="0"/>
                                              <w:marTop w:val="0"/>
                                              <w:marBottom w:val="0"/>
                                              <w:divBdr>
                                                <w:top w:val="none" w:sz="0" w:space="0" w:color="auto"/>
                                                <w:left w:val="none" w:sz="0" w:space="0" w:color="auto"/>
                                                <w:bottom w:val="none" w:sz="0" w:space="0" w:color="auto"/>
                                                <w:right w:val="none" w:sz="0" w:space="0" w:color="auto"/>
                                              </w:divBdr>
                                              <w:divsChild>
                                                <w:div w:id="180511141">
                                                  <w:marLeft w:val="0"/>
                                                  <w:marRight w:val="0"/>
                                                  <w:marTop w:val="0"/>
                                                  <w:marBottom w:val="0"/>
                                                  <w:divBdr>
                                                    <w:top w:val="none" w:sz="0" w:space="0" w:color="auto"/>
                                                    <w:left w:val="none" w:sz="0" w:space="0" w:color="auto"/>
                                                    <w:bottom w:val="none" w:sz="0" w:space="0" w:color="auto"/>
                                                    <w:right w:val="none" w:sz="0" w:space="0" w:color="auto"/>
                                                  </w:divBdr>
                                                  <w:divsChild>
                                                    <w:div w:id="1361123897">
                                                      <w:marLeft w:val="0"/>
                                                      <w:marRight w:val="0"/>
                                                      <w:marTop w:val="0"/>
                                                      <w:marBottom w:val="0"/>
                                                      <w:divBdr>
                                                        <w:top w:val="none" w:sz="0" w:space="0" w:color="auto"/>
                                                        <w:left w:val="none" w:sz="0" w:space="0" w:color="auto"/>
                                                        <w:bottom w:val="none" w:sz="0" w:space="0" w:color="auto"/>
                                                        <w:right w:val="none" w:sz="0" w:space="0" w:color="auto"/>
                                                      </w:divBdr>
                                                      <w:divsChild>
                                                        <w:div w:id="627861640">
                                                          <w:marLeft w:val="0"/>
                                                          <w:marRight w:val="0"/>
                                                          <w:marTop w:val="0"/>
                                                          <w:marBottom w:val="0"/>
                                                          <w:divBdr>
                                                            <w:top w:val="none" w:sz="0" w:space="0" w:color="auto"/>
                                                            <w:left w:val="none" w:sz="0" w:space="0" w:color="auto"/>
                                                            <w:bottom w:val="none" w:sz="0" w:space="0" w:color="auto"/>
                                                            <w:right w:val="none" w:sz="0" w:space="0" w:color="auto"/>
                                                          </w:divBdr>
                                                          <w:divsChild>
                                                            <w:div w:id="1745057411">
                                                              <w:marLeft w:val="0"/>
                                                              <w:marRight w:val="0"/>
                                                              <w:marTop w:val="0"/>
                                                              <w:marBottom w:val="0"/>
                                                              <w:divBdr>
                                                                <w:top w:val="none" w:sz="0" w:space="0" w:color="auto"/>
                                                                <w:left w:val="none" w:sz="0" w:space="0" w:color="auto"/>
                                                                <w:bottom w:val="none" w:sz="0" w:space="0" w:color="auto"/>
                                                                <w:right w:val="none" w:sz="0" w:space="0" w:color="auto"/>
                                                              </w:divBdr>
                                                              <w:divsChild>
                                                                <w:div w:id="589582965">
                                                                  <w:marLeft w:val="0"/>
                                                                  <w:marRight w:val="0"/>
                                                                  <w:marTop w:val="0"/>
                                                                  <w:marBottom w:val="0"/>
                                                                  <w:divBdr>
                                                                    <w:top w:val="none" w:sz="0" w:space="0" w:color="auto"/>
                                                                    <w:left w:val="none" w:sz="0" w:space="0" w:color="auto"/>
                                                                    <w:bottom w:val="none" w:sz="0" w:space="0" w:color="auto"/>
                                                                    <w:right w:val="none" w:sz="0" w:space="0" w:color="auto"/>
                                                                  </w:divBdr>
                                                                  <w:divsChild>
                                                                    <w:div w:id="365298002">
                                                                      <w:marLeft w:val="0"/>
                                                                      <w:marRight w:val="0"/>
                                                                      <w:marTop w:val="0"/>
                                                                      <w:marBottom w:val="0"/>
                                                                      <w:divBdr>
                                                                        <w:top w:val="none" w:sz="0" w:space="0" w:color="auto"/>
                                                                        <w:left w:val="none" w:sz="0" w:space="0" w:color="auto"/>
                                                                        <w:bottom w:val="none" w:sz="0" w:space="0" w:color="auto"/>
                                                                        <w:right w:val="none" w:sz="0" w:space="0" w:color="auto"/>
                                                                      </w:divBdr>
                                                                      <w:divsChild>
                                                                        <w:div w:id="272052808">
                                                                          <w:marLeft w:val="0"/>
                                                                          <w:marRight w:val="0"/>
                                                                          <w:marTop w:val="0"/>
                                                                          <w:marBottom w:val="0"/>
                                                                          <w:divBdr>
                                                                            <w:top w:val="none" w:sz="0" w:space="0" w:color="auto"/>
                                                                            <w:left w:val="none" w:sz="0" w:space="0" w:color="auto"/>
                                                                            <w:bottom w:val="none" w:sz="0" w:space="0" w:color="auto"/>
                                                                            <w:right w:val="none" w:sz="0" w:space="0" w:color="auto"/>
                                                                          </w:divBdr>
                                                                          <w:divsChild>
                                                                            <w:div w:id="556937914">
                                                                              <w:marLeft w:val="0"/>
                                                                              <w:marRight w:val="0"/>
                                                                              <w:marTop w:val="0"/>
                                                                              <w:marBottom w:val="0"/>
                                                                              <w:divBdr>
                                                                                <w:top w:val="none" w:sz="0" w:space="0" w:color="auto"/>
                                                                                <w:left w:val="none" w:sz="0" w:space="0" w:color="auto"/>
                                                                                <w:bottom w:val="none" w:sz="0" w:space="0" w:color="auto"/>
                                                                                <w:right w:val="none" w:sz="0" w:space="0" w:color="auto"/>
                                                                              </w:divBdr>
                                                                              <w:divsChild>
                                                                                <w:div w:id="13581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9248991">
      <w:bodyDiv w:val="1"/>
      <w:marLeft w:val="0"/>
      <w:marRight w:val="0"/>
      <w:marTop w:val="0"/>
      <w:marBottom w:val="0"/>
      <w:divBdr>
        <w:top w:val="none" w:sz="0" w:space="0" w:color="auto"/>
        <w:left w:val="none" w:sz="0" w:space="0" w:color="auto"/>
        <w:bottom w:val="none" w:sz="0" w:space="0" w:color="auto"/>
        <w:right w:val="none" w:sz="0" w:space="0" w:color="auto"/>
      </w:divBdr>
      <w:divsChild>
        <w:div w:id="29844533">
          <w:marLeft w:val="0"/>
          <w:marRight w:val="0"/>
          <w:marTop w:val="0"/>
          <w:marBottom w:val="0"/>
          <w:divBdr>
            <w:top w:val="none" w:sz="0" w:space="0" w:color="auto"/>
            <w:left w:val="none" w:sz="0" w:space="0" w:color="auto"/>
            <w:bottom w:val="none" w:sz="0" w:space="0" w:color="auto"/>
            <w:right w:val="none" w:sz="0" w:space="0" w:color="auto"/>
          </w:divBdr>
          <w:divsChild>
            <w:div w:id="305009161">
              <w:marLeft w:val="0"/>
              <w:marRight w:val="0"/>
              <w:marTop w:val="0"/>
              <w:marBottom w:val="0"/>
              <w:divBdr>
                <w:top w:val="none" w:sz="0" w:space="0" w:color="auto"/>
                <w:left w:val="none" w:sz="0" w:space="0" w:color="auto"/>
                <w:bottom w:val="none" w:sz="0" w:space="0" w:color="auto"/>
                <w:right w:val="none" w:sz="0" w:space="0" w:color="auto"/>
              </w:divBdr>
              <w:divsChild>
                <w:div w:id="1336954652">
                  <w:marLeft w:val="0"/>
                  <w:marRight w:val="0"/>
                  <w:marTop w:val="0"/>
                  <w:marBottom w:val="0"/>
                  <w:divBdr>
                    <w:top w:val="none" w:sz="0" w:space="0" w:color="auto"/>
                    <w:left w:val="none" w:sz="0" w:space="0" w:color="auto"/>
                    <w:bottom w:val="none" w:sz="0" w:space="0" w:color="auto"/>
                    <w:right w:val="none" w:sz="0" w:space="0" w:color="auto"/>
                  </w:divBdr>
                  <w:divsChild>
                    <w:div w:id="206381360">
                      <w:marLeft w:val="2174"/>
                      <w:marRight w:val="0"/>
                      <w:marTop w:val="0"/>
                      <w:marBottom w:val="0"/>
                      <w:divBdr>
                        <w:top w:val="none" w:sz="0" w:space="0" w:color="auto"/>
                        <w:left w:val="none" w:sz="0" w:space="0" w:color="auto"/>
                        <w:bottom w:val="none" w:sz="0" w:space="0" w:color="auto"/>
                        <w:right w:val="none" w:sz="0" w:space="0" w:color="auto"/>
                      </w:divBdr>
                      <w:divsChild>
                        <w:div w:id="2010671115">
                          <w:marLeft w:val="0"/>
                          <w:marRight w:val="0"/>
                          <w:marTop w:val="0"/>
                          <w:marBottom w:val="0"/>
                          <w:divBdr>
                            <w:top w:val="none" w:sz="0" w:space="0" w:color="auto"/>
                            <w:left w:val="none" w:sz="0" w:space="0" w:color="auto"/>
                            <w:bottom w:val="none" w:sz="0" w:space="0" w:color="auto"/>
                            <w:right w:val="none" w:sz="0" w:space="0" w:color="auto"/>
                          </w:divBdr>
                          <w:divsChild>
                            <w:div w:id="5532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618450">
      <w:bodyDiv w:val="1"/>
      <w:marLeft w:val="0"/>
      <w:marRight w:val="0"/>
      <w:marTop w:val="0"/>
      <w:marBottom w:val="0"/>
      <w:divBdr>
        <w:top w:val="none" w:sz="0" w:space="0" w:color="auto"/>
        <w:left w:val="none" w:sz="0" w:space="0" w:color="auto"/>
        <w:bottom w:val="none" w:sz="0" w:space="0" w:color="auto"/>
        <w:right w:val="none" w:sz="0" w:space="0" w:color="auto"/>
      </w:divBdr>
      <w:divsChild>
        <w:div w:id="840463637">
          <w:marLeft w:val="0"/>
          <w:marRight w:val="0"/>
          <w:marTop w:val="0"/>
          <w:marBottom w:val="0"/>
          <w:divBdr>
            <w:top w:val="none" w:sz="0" w:space="0" w:color="auto"/>
            <w:left w:val="none" w:sz="0" w:space="0" w:color="auto"/>
            <w:bottom w:val="none" w:sz="0" w:space="0" w:color="auto"/>
            <w:right w:val="none" w:sz="0" w:space="0" w:color="auto"/>
          </w:divBdr>
          <w:divsChild>
            <w:div w:id="1987785116">
              <w:marLeft w:val="0"/>
              <w:marRight w:val="0"/>
              <w:marTop w:val="0"/>
              <w:marBottom w:val="0"/>
              <w:divBdr>
                <w:top w:val="none" w:sz="0" w:space="0" w:color="auto"/>
                <w:left w:val="none" w:sz="0" w:space="0" w:color="auto"/>
                <w:bottom w:val="none" w:sz="0" w:space="0" w:color="auto"/>
                <w:right w:val="none" w:sz="0" w:space="0" w:color="auto"/>
              </w:divBdr>
              <w:divsChild>
                <w:div w:id="1405642902">
                  <w:marLeft w:val="0"/>
                  <w:marRight w:val="0"/>
                  <w:marTop w:val="0"/>
                  <w:marBottom w:val="0"/>
                  <w:divBdr>
                    <w:top w:val="none" w:sz="0" w:space="0" w:color="auto"/>
                    <w:left w:val="none" w:sz="0" w:space="0" w:color="auto"/>
                    <w:bottom w:val="none" w:sz="0" w:space="0" w:color="auto"/>
                    <w:right w:val="none" w:sz="0" w:space="0" w:color="auto"/>
                  </w:divBdr>
                  <w:divsChild>
                    <w:div w:id="976883799">
                      <w:marLeft w:val="0"/>
                      <w:marRight w:val="0"/>
                      <w:marTop w:val="0"/>
                      <w:marBottom w:val="0"/>
                      <w:divBdr>
                        <w:top w:val="none" w:sz="0" w:space="0" w:color="auto"/>
                        <w:left w:val="none" w:sz="0" w:space="0" w:color="auto"/>
                        <w:bottom w:val="none" w:sz="0" w:space="0" w:color="auto"/>
                        <w:right w:val="none" w:sz="0" w:space="0" w:color="auto"/>
                      </w:divBdr>
                      <w:divsChild>
                        <w:div w:id="283731636">
                          <w:marLeft w:val="0"/>
                          <w:marRight w:val="0"/>
                          <w:marTop w:val="0"/>
                          <w:marBottom w:val="0"/>
                          <w:divBdr>
                            <w:top w:val="none" w:sz="0" w:space="0" w:color="auto"/>
                            <w:left w:val="none" w:sz="0" w:space="0" w:color="auto"/>
                            <w:bottom w:val="none" w:sz="0" w:space="0" w:color="auto"/>
                            <w:right w:val="none" w:sz="0" w:space="0" w:color="auto"/>
                          </w:divBdr>
                          <w:divsChild>
                            <w:div w:id="1163736295">
                              <w:marLeft w:val="0"/>
                              <w:marRight w:val="0"/>
                              <w:marTop w:val="0"/>
                              <w:marBottom w:val="0"/>
                              <w:divBdr>
                                <w:top w:val="none" w:sz="0" w:space="0" w:color="auto"/>
                                <w:left w:val="none" w:sz="0" w:space="0" w:color="auto"/>
                                <w:bottom w:val="none" w:sz="0" w:space="0" w:color="auto"/>
                                <w:right w:val="none" w:sz="0" w:space="0" w:color="auto"/>
                              </w:divBdr>
                              <w:divsChild>
                                <w:div w:id="319847695">
                                  <w:marLeft w:val="0"/>
                                  <w:marRight w:val="0"/>
                                  <w:marTop w:val="0"/>
                                  <w:marBottom w:val="0"/>
                                  <w:divBdr>
                                    <w:top w:val="none" w:sz="0" w:space="0" w:color="auto"/>
                                    <w:left w:val="none" w:sz="0" w:space="0" w:color="auto"/>
                                    <w:bottom w:val="none" w:sz="0" w:space="0" w:color="auto"/>
                                    <w:right w:val="none" w:sz="0" w:space="0" w:color="auto"/>
                                  </w:divBdr>
                                  <w:divsChild>
                                    <w:div w:id="985083110">
                                      <w:marLeft w:val="0"/>
                                      <w:marRight w:val="0"/>
                                      <w:marTop w:val="0"/>
                                      <w:marBottom w:val="0"/>
                                      <w:divBdr>
                                        <w:top w:val="none" w:sz="0" w:space="0" w:color="auto"/>
                                        <w:left w:val="none" w:sz="0" w:space="0" w:color="auto"/>
                                        <w:bottom w:val="none" w:sz="0" w:space="0" w:color="auto"/>
                                        <w:right w:val="none" w:sz="0" w:space="0" w:color="auto"/>
                                      </w:divBdr>
                                      <w:divsChild>
                                        <w:div w:id="734015313">
                                          <w:marLeft w:val="0"/>
                                          <w:marRight w:val="0"/>
                                          <w:marTop w:val="0"/>
                                          <w:marBottom w:val="0"/>
                                          <w:divBdr>
                                            <w:top w:val="none" w:sz="0" w:space="0" w:color="auto"/>
                                            <w:left w:val="none" w:sz="0" w:space="0" w:color="auto"/>
                                            <w:bottom w:val="none" w:sz="0" w:space="0" w:color="auto"/>
                                            <w:right w:val="none" w:sz="0" w:space="0" w:color="auto"/>
                                          </w:divBdr>
                                          <w:divsChild>
                                            <w:div w:id="498690330">
                                              <w:marLeft w:val="0"/>
                                              <w:marRight w:val="0"/>
                                              <w:marTop w:val="0"/>
                                              <w:marBottom w:val="0"/>
                                              <w:divBdr>
                                                <w:top w:val="none" w:sz="0" w:space="0" w:color="auto"/>
                                                <w:left w:val="none" w:sz="0" w:space="0" w:color="auto"/>
                                                <w:bottom w:val="none" w:sz="0" w:space="0" w:color="auto"/>
                                                <w:right w:val="none" w:sz="0" w:space="0" w:color="auto"/>
                                              </w:divBdr>
                                              <w:divsChild>
                                                <w:div w:id="2053187831">
                                                  <w:marLeft w:val="0"/>
                                                  <w:marRight w:val="0"/>
                                                  <w:marTop w:val="0"/>
                                                  <w:marBottom w:val="0"/>
                                                  <w:divBdr>
                                                    <w:top w:val="none" w:sz="0" w:space="0" w:color="auto"/>
                                                    <w:left w:val="none" w:sz="0" w:space="0" w:color="auto"/>
                                                    <w:bottom w:val="none" w:sz="0" w:space="0" w:color="auto"/>
                                                    <w:right w:val="none" w:sz="0" w:space="0" w:color="auto"/>
                                                  </w:divBdr>
                                                  <w:divsChild>
                                                    <w:div w:id="1924946506">
                                                      <w:marLeft w:val="0"/>
                                                      <w:marRight w:val="0"/>
                                                      <w:marTop w:val="0"/>
                                                      <w:marBottom w:val="0"/>
                                                      <w:divBdr>
                                                        <w:top w:val="none" w:sz="0" w:space="0" w:color="auto"/>
                                                        <w:left w:val="none" w:sz="0" w:space="0" w:color="auto"/>
                                                        <w:bottom w:val="none" w:sz="0" w:space="0" w:color="auto"/>
                                                        <w:right w:val="none" w:sz="0" w:space="0" w:color="auto"/>
                                                      </w:divBdr>
                                                      <w:divsChild>
                                                        <w:div w:id="1449348041">
                                                          <w:marLeft w:val="0"/>
                                                          <w:marRight w:val="0"/>
                                                          <w:marTop w:val="0"/>
                                                          <w:marBottom w:val="0"/>
                                                          <w:divBdr>
                                                            <w:top w:val="none" w:sz="0" w:space="0" w:color="auto"/>
                                                            <w:left w:val="none" w:sz="0" w:space="0" w:color="auto"/>
                                                            <w:bottom w:val="none" w:sz="0" w:space="0" w:color="auto"/>
                                                            <w:right w:val="none" w:sz="0" w:space="0" w:color="auto"/>
                                                          </w:divBdr>
                                                          <w:divsChild>
                                                            <w:div w:id="1252353280">
                                                              <w:marLeft w:val="0"/>
                                                              <w:marRight w:val="0"/>
                                                              <w:marTop w:val="0"/>
                                                              <w:marBottom w:val="0"/>
                                                              <w:divBdr>
                                                                <w:top w:val="none" w:sz="0" w:space="0" w:color="auto"/>
                                                                <w:left w:val="none" w:sz="0" w:space="0" w:color="auto"/>
                                                                <w:bottom w:val="none" w:sz="0" w:space="0" w:color="auto"/>
                                                                <w:right w:val="none" w:sz="0" w:space="0" w:color="auto"/>
                                                              </w:divBdr>
                                                              <w:divsChild>
                                                                <w:div w:id="1958367870">
                                                                  <w:marLeft w:val="0"/>
                                                                  <w:marRight w:val="0"/>
                                                                  <w:marTop w:val="0"/>
                                                                  <w:marBottom w:val="0"/>
                                                                  <w:divBdr>
                                                                    <w:top w:val="none" w:sz="0" w:space="0" w:color="auto"/>
                                                                    <w:left w:val="none" w:sz="0" w:space="0" w:color="auto"/>
                                                                    <w:bottom w:val="none" w:sz="0" w:space="0" w:color="auto"/>
                                                                    <w:right w:val="none" w:sz="0" w:space="0" w:color="auto"/>
                                                                  </w:divBdr>
                                                                  <w:divsChild>
                                                                    <w:div w:id="1675721710">
                                                                      <w:marLeft w:val="0"/>
                                                                      <w:marRight w:val="0"/>
                                                                      <w:marTop w:val="0"/>
                                                                      <w:marBottom w:val="0"/>
                                                                      <w:divBdr>
                                                                        <w:top w:val="none" w:sz="0" w:space="0" w:color="auto"/>
                                                                        <w:left w:val="none" w:sz="0" w:space="0" w:color="auto"/>
                                                                        <w:bottom w:val="none" w:sz="0" w:space="0" w:color="auto"/>
                                                                        <w:right w:val="none" w:sz="0" w:space="0" w:color="auto"/>
                                                                      </w:divBdr>
                                                                      <w:divsChild>
                                                                        <w:div w:id="169491286">
                                                                          <w:marLeft w:val="0"/>
                                                                          <w:marRight w:val="0"/>
                                                                          <w:marTop w:val="0"/>
                                                                          <w:marBottom w:val="0"/>
                                                                          <w:divBdr>
                                                                            <w:top w:val="none" w:sz="0" w:space="0" w:color="auto"/>
                                                                            <w:left w:val="none" w:sz="0" w:space="0" w:color="auto"/>
                                                                            <w:bottom w:val="none" w:sz="0" w:space="0" w:color="auto"/>
                                                                            <w:right w:val="none" w:sz="0" w:space="0" w:color="auto"/>
                                                                          </w:divBdr>
                                                                          <w:divsChild>
                                                                            <w:div w:id="326636085">
                                                                              <w:marLeft w:val="0"/>
                                                                              <w:marRight w:val="0"/>
                                                                              <w:marTop w:val="0"/>
                                                                              <w:marBottom w:val="0"/>
                                                                              <w:divBdr>
                                                                                <w:top w:val="none" w:sz="0" w:space="0" w:color="auto"/>
                                                                                <w:left w:val="none" w:sz="0" w:space="0" w:color="auto"/>
                                                                                <w:bottom w:val="none" w:sz="0" w:space="0" w:color="auto"/>
                                                                                <w:right w:val="none" w:sz="0" w:space="0" w:color="auto"/>
                                                                              </w:divBdr>
                                                                              <w:divsChild>
                                                                                <w:div w:id="2232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792046">
      <w:bodyDiv w:val="1"/>
      <w:marLeft w:val="0"/>
      <w:marRight w:val="0"/>
      <w:marTop w:val="0"/>
      <w:marBottom w:val="0"/>
      <w:divBdr>
        <w:top w:val="none" w:sz="0" w:space="0" w:color="auto"/>
        <w:left w:val="none" w:sz="0" w:space="0" w:color="auto"/>
        <w:bottom w:val="none" w:sz="0" w:space="0" w:color="auto"/>
        <w:right w:val="none" w:sz="0" w:space="0" w:color="auto"/>
      </w:divBdr>
      <w:divsChild>
        <w:div w:id="930893345">
          <w:marLeft w:val="0"/>
          <w:marRight w:val="0"/>
          <w:marTop w:val="0"/>
          <w:marBottom w:val="0"/>
          <w:divBdr>
            <w:top w:val="none" w:sz="0" w:space="0" w:color="auto"/>
            <w:left w:val="none" w:sz="0" w:space="0" w:color="auto"/>
            <w:bottom w:val="none" w:sz="0" w:space="0" w:color="auto"/>
            <w:right w:val="none" w:sz="0" w:space="0" w:color="auto"/>
          </w:divBdr>
          <w:divsChild>
            <w:div w:id="52774691">
              <w:marLeft w:val="0"/>
              <w:marRight w:val="0"/>
              <w:marTop w:val="0"/>
              <w:marBottom w:val="0"/>
              <w:divBdr>
                <w:top w:val="none" w:sz="0" w:space="0" w:color="auto"/>
                <w:left w:val="none" w:sz="0" w:space="0" w:color="auto"/>
                <w:bottom w:val="none" w:sz="0" w:space="0" w:color="auto"/>
                <w:right w:val="none" w:sz="0" w:space="0" w:color="auto"/>
              </w:divBdr>
              <w:divsChild>
                <w:div w:id="1977949089">
                  <w:marLeft w:val="0"/>
                  <w:marRight w:val="0"/>
                  <w:marTop w:val="0"/>
                  <w:marBottom w:val="0"/>
                  <w:divBdr>
                    <w:top w:val="none" w:sz="0" w:space="0" w:color="auto"/>
                    <w:left w:val="none" w:sz="0" w:space="0" w:color="auto"/>
                    <w:bottom w:val="none" w:sz="0" w:space="0" w:color="auto"/>
                    <w:right w:val="none" w:sz="0" w:space="0" w:color="auto"/>
                  </w:divBdr>
                  <w:divsChild>
                    <w:div w:id="2103410086">
                      <w:marLeft w:val="2400"/>
                      <w:marRight w:val="0"/>
                      <w:marTop w:val="0"/>
                      <w:marBottom w:val="0"/>
                      <w:divBdr>
                        <w:top w:val="none" w:sz="0" w:space="0" w:color="auto"/>
                        <w:left w:val="none" w:sz="0" w:space="0" w:color="auto"/>
                        <w:bottom w:val="none" w:sz="0" w:space="0" w:color="auto"/>
                        <w:right w:val="none" w:sz="0" w:space="0" w:color="auto"/>
                      </w:divBdr>
                      <w:divsChild>
                        <w:div w:id="6759480">
                          <w:marLeft w:val="0"/>
                          <w:marRight w:val="0"/>
                          <w:marTop w:val="0"/>
                          <w:marBottom w:val="0"/>
                          <w:divBdr>
                            <w:top w:val="none" w:sz="0" w:space="0" w:color="auto"/>
                            <w:left w:val="none" w:sz="0" w:space="0" w:color="auto"/>
                            <w:bottom w:val="none" w:sz="0" w:space="0" w:color="auto"/>
                            <w:right w:val="none" w:sz="0" w:space="0" w:color="auto"/>
                          </w:divBdr>
                          <w:divsChild>
                            <w:div w:id="56907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6448">
      <w:bodyDiv w:val="1"/>
      <w:marLeft w:val="0"/>
      <w:marRight w:val="0"/>
      <w:marTop w:val="0"/>
      <w:marBottom w:val="0"/>
      <w:divBdr>
        <w:top w:val="none" w:sz="0" w:space="0" w:color="auto"/>
        <w:left w:val="none" w:sz="0" w:space="0" w:color="auto"/>
        <w:bottom w:val="none" w:sz="0" w:space="0" w:color="auto"/>
        <w:right w:val="none" w:sz="0" w:space="0" w:color="auto"/>
      </w:divBdr>
      <w:divsChild>
        <w:div w:id="1625455253">
          <w:marLeft w:val="0"/>
          <w:marRight w:val="0"/>
          <w:marTop w:val="0"/>
          <w:marBottom w:val="0"/>
          <w:divBdr>
            <w:top w:val="none" w:sz="0" w:space="0" w:color="auto"/>
            <w:left w:val="none" w:sz="0" w:space="0" w:color="auto"/>
            <w:bottom w:val="none" w:sz="0" w:space="0" w:color="auto"/>
            <w:right w:val="none" w:sz="0" w:space="0" w:color="auto"/>
          </w:divBdr>
          <w:divsChild>
            <w:div w:id="1093479449">
              <w:marLeft w:val="0"/>
              <w:marRight w:val="0"/>
              <w:marTop w:val="0"/>
              <w:marBottom w:val="0"/>
              <w:divBdr>
                <w:top w:val="none" w:sz="0" w:space="0" w:color="auto"/>
                <w:left w:val="none" w:sz="0" w:space="0" w:color="auto"/>
                <w:bottom w:val="none" w:sz="0" w:space="0" w:color="auto"/>
                <w:right w:val="none" w:sz="0" w:space="0" w:color="auto"/>
              </w:divBdr>
              <w:divsChild>
                <w:div w:id="759834238">
                  <w:marLeft w:val="0"/>
                  <w:marRight w:val="0"/>
                  <w:marTop w:val="0"/>
                  <w:marBottom w:val="0"/>
                  <w:divBdr>
                    <w:top w:val="none" w:sz="0" w:space="0" w:color="auto"/>
                    <w:left w:val="none" w:sz="0" w:space="0" w:color="auto"/>
                    <w:bottom w:val="none" w:sz="0" w:space="0" w:color="auto"/>
                    <w:right w:val="none" w:sz="0" w:space="0" w:color="auto"/>
                  </w:divBdr>
                  <w:divsChild>
                    <w:div w:id="1632175386">
                      <w:marLeft w:val="0"/>
                      <w:marRight w:val="0"/>
                      <w:marTop w:val="0"/>
                      <w:marBottom w:val="0"/>
                      <w:divBdr>
                        <w:top w:val="none" w:sz="0" w:space="0" w:color="auto"/>
                        <w:left w:val="none" w:sz="0" w:space="0" w:color="auto"/>
                        <w:bottom w:val="none" w:sz="0" w:space="0" w:color="auto"/>
                        <w:right w:val="none" w:sz="0" w:space="0" w:color="auto"/>
                      </w:divBdr>
                      <w:divsChild>
                        <w:div w:id="607153319">
                          <w:marLeft w:val="0"/>
                          <w:marRight w:val="0"/>
                          <w:marTop w:val="0"/>
                          <w:marBottom w:val="0"/>
                          <w:divBdr>
                            <w:top w:val="none" w:sz="0" w:space="0" w:color="auto"/>
                            <w:left w:val="none" w:sz="0" w:space="0" w:color="auto"/>
                            <w:bottom w:val="none" w:sz="0" w:space="0" w:color="auto"/>
                            <w:right w:val="none" w:sz="0" w:space="0" w:color="auto"/>
                          </w:divBdr>
                          <w:divsChild>
                            <w:div w:id="1782795827">
                              <w:marLeft w:val="0"/>
                              <w:marRight w:val="0"/>
                              <w:marTop w:val="0"/>
                              <w:marBottom w:val="0"/>
                              <w:divBdr>
                                <w:top w:val="none" w:sz="0" w:space="0" w:color="auto"/>
                                <w:left w:val="none" w:sz="0" w:space="0" w:color="auto"/>
                                <w:bottom w:val="none" w:sz="0" w:space="0" w:color="auto"/>
                                <w:right w:val="none" w:sz="0" w:space="0" w:color="auto"/>
                              </w:divBdr>
                              <w:divsChild>
                                <w:div w:id="1294867150">
                                  <w:marLeft w:val="0"/>
                                  <w:marRight w:val="0"/>
                                  <w:marTop w:val="0"/>
                                  <w:marBottom w:val="0"/>
                                  <w:divBdr>
                                    <w:top w:val="none" w:sz="0" w:space="0" w:color="auto"/>
                                    <w:left w:val="none" w:sz="0" w:space="0" w:color="auto"/>
                                    <w:bottom w:val="none" w:sz="0" w:space="0" w:color="auto"/>
                                    <w:right w:val="none" w:sz="0" w:space="0" w:color="auto"/>
                                  </w:divBdr>
                                  <w:divsChild>
                                    <w:div w:id="90784314">
                                      <w:marLeft w:val="0"/>
                                      <w:marRight w:val="0"/>
                                      <w:marTop w:val="0"/>
                                      <w:marBottom w:val="0"/>
                                      <w:divBdr>
                                        <w:top w:val="none" w:sz="0" w:space="0" w:color="auto"/>
                                        <w:left w:val="none" w:sz="0" w:space="0" w:color="auto"/>
                                        <w:bottom w:val="none" w:sz="0" w:space="0" w:color="auto"/>
                                        <w:right w:val="none" w:sz="0" w:space="0" w:color="auto"/>
                                      </w:divBdr>
                                      <w:divsChild>
                                        <w:div w:id="1290549772">
                                          <w:marLeft w:val="0"/>
                                          <w:marRight w:val="0"/>
                                          <w:marTop w:val="0"/>
                                          <w:marBottom w:val="0"/>
                                          <w:divBdr>
                                            <w:top w:val="none" w:sz="0" w:space="0" w:color="auto"/>
                                            <w:left w:val="none" w:sz="0" w:space="0" w:color="auto"/>
                                            <w:bottom w:val="none" w:sz="0" w:space="0" w:color="auto"/>
                                            <w:right w:val="none" w:sz="0" w:space="0" w:color="auto"/>
                                          </w:divBdr>
                                          <w:divsChild>
                                            <w:div w:id="335234632">
                                              <w:marLeft w:val="0"/>
                                              <w:marRight w:val="0"/>
                                              <w:marTop w:val="0"/>
                                              <w:marBottom w:val="0"/>
                                              <w:divBdr>
                                                <w:top w:val="none" w:sz="0" w:space="0" w:color="auto"/>
                                                <w:left w:val="none" w:sz="0" w:space="0" w:color="auto"/>
                                                <w:bottom w:val="none" w:sz="0" w:space="0" w:color="auto"/>
                                                <w:right w:val="none" w:sz="0" w:space="0" w:color="auto"/>
                                              </w:divBdr>
                                              <w:divsChild>
                                                <w:div w:id="680007642">
                                                  <w:marLeft w:val="0"/>
                                                  <w:marRight w:val="0"/>
                                                  <w:marTop w:val="0"/>
                                                  <w:marBottom w:val="0"/>
                                                  <w:divBdr>
                                                    <w:top w:val="none" w:sz="0" w:space="0" w:color="auto"/>
                                                    <w:left w:val="none" w:sz="0" w:space="0" w:color="auto"/>
                                                    <w:bottom w:val="none" w:sz="0" w:space="0" w:color="auto"/>
                                                    <w:right w:val="none" w:sz="0" w:space="0" w:color="auto"/>
                                                  </w:divBdr>
                                                  <w:divsChild>
                                                    <w:div w:id="855312135">
                                                      <w:marLeft w:val="0"/>
                                                      <w:marRight w:val="0"/>
                                                      <w:marTop w:val="0"/>
                                                      <w:marBottom w:val="0"/>
                                                      <w:divBdr>
                                                        <w:top w:val="none" w:sz="0" w:space="0" w:color="auto"/>
                                                        <w:left w:val="none" w:sz="0" w:space="0" w:color="auto"/>
                                                        <w:bottom w:val="none" w:sz="0" w:space="0" w:color="auto"/>
                                                        <w:right w:val="none" w:sz="0" w:space="0" w:color="auto"/>
                                                      </w:divBdr>
                                                      <w:divsChild>
                                                        <w:div w:id="1683554982">
                                                          <w:marLeft w:val="0"/>
                                                          <w:marRight w:val="0"/>
                                                          <w:marTop w:val="0"/>
                                                          <w:marBottom w:val="0"/>
                                                          <w:divBdr>
                                                            <w:top w:val="none" w:sz="0" w:space="0" w:color="auto"/>
                                                            <w:left w:val="none" w:sz="0" w:space="0" w:color="auto"/>
                                                            <w:bottom w:val="none" w:sz="0" w:space="0" w:color="auto"/>
                                                            <w:right w:val="none" w:sz="0" w:space="0" w:color="auto"/>
                                                          </w:divBdr>
                                                          <w:divsChild>
                                                            <w:div w:id="1256132321">
                                                              <w:marLeft w:val="0"/>
                                                              <w:marRight w:val="0"/>
                                                              <w:marTop w:val="0"/>
                                                              <w:marBottom w:val="0"/>
                                                              <w:divBdr>
                                                                <w:top w:val="none" w:sz="0" w:space="0" w:color="auto"/>
                                                                <w:left w:val="none" w:sz="0" w:space="0" w:color="auto"/>
                                                                <w:bottom w:val="none" w:sz="0" w:space="0" w:color="auto"/>
                                                                <w:right w:val="none" w:sz="0" w:space="0" w:color="auto"/>
                                                              </w:divBdr>
                                                              <w:divsChild>
                                                                <w:div w:id="747919541">
                                                                  <w:marLeft w:val="0"/>
                                                                  <w:marRight w:val="0"/>
                                                                  <w:marTop w:val="0"/>
                                                                  <w:marBottom w:val="0"/>
                                                                  <w:divBdr>
                                                                    <w:top w:val="none" w:sz="0" w:space="0" w:color="auto"/>
                                                                    <w:left w:val="none" w:sz="0" w:space="0" w:color="auto"/>
                                                                    <w:bottom w:val="none" w:sz="0" w:space="0" w:color="auto"/>
                                                                    <w:right w:val="none" w:sz="0" w:space="0" w:color="auto"/>
                                                                  </w:divBdr>
                                                                  <w:divsChild>
                                                                    <w:div w:id="502204041">
                                                                      <w:marLeft w:val="0"/>
                                                                      <w:marRight w:val="0"/>
                                                                      <w:marTop w:val="0"/>
                                                                      <w:marBottom w:val="0"/>
                                                                      <w:divBdr>
                                                                        <w:top w:val="none" w:sz="0" w:space="0" w:color="auto"/>
                                                                        <w:left w:val="none" w:sz="0" w:space="0" w:color="auto"/>
                                                                        <w:bottom w:val="none" w:sz="0" w:space="0" w:color="auto"/>
                                                                        <w:right w:val="none" w:sz="0" w:space="0" w:color="auto"/>
                                                                      </w:divBdr>
                                                                      <w:divsChild>
                                                                        <w:div w:id="1750888173">
                                                                          <w:marLeft w:val="0"/>
                                                                          <w:marRight w:val="0"/>
                                                                          <w:marTop w:val="0"/>
                                                                          <w:marBottom w:val="0"/>
                                                                          <w:divBdr>
                                                                            <w:top w:val="none" w:sz="0" w:space="0" w:color="auto"/>
                                                                            <w:left w:val="none" w:sz="0" w:space="0" w:color="auto"/>
                                                                            <w:bottom w:val="none" w:sz="0" w:space="0" w:color="auto"/>
                                                                            <w:right w:val="none" w:sz="0" w:space="0" w:color="auto"/>
                                                                          </w:divBdr>
                                                                          <w:divsChild>
                                                                            <w:div w:id="777793859">
                                                                              <w:marLeft w:val="0"/>
                                                                              <w:marRight w:val="0"/>
                                                                              <w:marTop w:val="0"/>
                                                                              <w:marBottom w:val="0"/>
                                                                              <w:divBdr>
                                                                                <w:top w:val="none" w:sz="0" w:space="0" w:color="auto"/>
                                                                                <w:left w:val="none" w:sz="0" w:space="0" w:color="auto"/>
                                                                                <w:bottom w:val="none" w:sz="0" w:space="0" w:color="auto"/>
                                                                                <w:right w:val="none" w:sz="0" w:space="0" w:color="auto"/>
                                                                              </w:divBdr>
                                                                              <w:divsChild>
                                                                                <w:div w:id="12457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050774">
      <w:bodyDiv w:val="1"/>
      <w:marLeft w:val="0"/>
      <w:marRight w:val="0"/>
      <w:marTop w:val="0"/>
      <w:marBottom w:val="0"/>
      <w:divBdr>
        <w:top w:val="none" w:sz="0" w:space="0" w:color="auto"/>
        <w:left w:val="none" w:sz="0" w:space="0" w:color="auto"/>
        <w:bottom w:val="none" w:sz="0" w:space="0" w:color="auto"/>
        <w:right w:val="none" w:sz="0" w:space="0" w:color="auto"/>
      </w:divBdr>
      <w:divsChild>
        <w:div w:id="1846704783">
          <w:marLeft w:val="0"/>
          <w:marRight w:val="0"/>
          <w:marTop w:val="0"/>
          <w:marBottom w:val="0"/>
          <w:divBdr>
            <w:top w:val="none" w:sz="0" w:space="0" w:color="auto"/>
            <w:left w:val="none" w:sz="0" w:space="0" w:color="auto"/>
            <w:bottom w:val="none" w:sz="0" w:space="0" w:color="auto"/>
            <w:right w:val="none" w:sz="0" w:space="0" w:color="auto"/>
          </w:divBdr>
          <w:divsChild>
            <w:div w:id="236481913">
              <w:marLeft w:val="0"/>
              <w:marRight w:val="0"/>
              <w:marTop w:val="0"/>
              <w:marBottom w:val="0"/>
              <w:divBdr>
                <w:top w:val="none" w:sz="0" w:space="0" w:color="auto"/>
                <w:left w:val="none" w:sz="0" w:space="0" w:color="auto"/>
                <w:bottom w:val="none" w:sz="0" w:space="0" w:color="auto"/>
                <w:right w:val="none" w:sz="0" w:space="0" w:color="auto"/>
              </w:divBdr>
              <w:divsChild>
                <w:div w:id="882209487">
                  <w:marLeft w:val="0"/>
                  <w:marRight w:val="0"/>
                  <w:marTop w:val="0"/>
                  <w:marBottom w:val="0"/>
                  <w:divBdr>
                    <w:top w:val="none" w:sz="0" w:space="0" w:color="auto"/>
                    <w:left w:val="none" w:sz="0" w:space="0" w:color="auto"/>
                    <w:bottom w:val="none" w:sz="0" w:space="0" w:color="auto"/>
                    <w:right w:val="none" w:sz="0" w:space="0" w:color="auto"/>
                  </w:divBdr>
                  <w:divsChild>
                    <w:div w:id="201865411">
                      <w:marLeft w:val="2743"/>
                      <w:marRight w:val="0"/>
                      <w:marTop w:val="0"/>
                      <w:marBottom w:val="0"/>
                      <w:divBdr>
                        <w:top w:val="none" w:sz="0" w:space="0" w:color="auto"/>
                        <w:left w:val="none" w:sz="0" w:space="0" w:color="auto"/>
                        <w:bottom w:val="none" w:sz="0" w:space="0" w:color="auto"/>
                        <w:right w:val="none" w:sz="0" w:space="0" w:color="auto"/>
                      </w:divBdr>
                      <w:divsChild>
                        <w:div w:id="1829635076">
                          <w:marLeft w:val="0"/>
                          <w:marRight w:val="0"/>
                          <w:marTop w:val="0"/>
                          <w:marBottom w:val="0"/>
                          <w:divBdr>
                            <w:top w:val="none" w:sz="0" w:space="0" w:color="auto"/>
                            <w:left w:val="none" w:sz="0" w:space="0" w:color="auto"/>
                            <w:bottom w:val="none" w:sz="0" w:space="0" w:color="auto"/>
                            <w:right w:val="none" w:sz="0" w:space="0" w:color="auto"/>
                          </w:divBdr>
                          <w:divsChild>
                            <w:div w:id="17603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642918">
      <w:bodyDiv w:val="1"/>
      <w:marLeft w:val="0"/>
      <w:marRight w:val="0"/>
      <w:marTop w:val="0"/>
      <w:marBottom w:val="0"/>
      <w:divBdr>
        <w:top w:val="none" w:sz="0" w:space="0" w:color="auto"/>
        <w:left w:val="none" w:sz="0" w:space="0" w:color="auto"/>
        <w:bottom w:val="none" w:sz="0" w:space="0" w:color="auto"/>
        <w:right w:val="none" w:sz="0" w:space="0" w:color="auto"/>
      </w:divBdr>
      <w:divsChild>
        <w:div w:id="362175447">
          <w:marLeft w:val="0"/>
          <w:marRight w:val="0"/>
          <w:marTop w:val="0"/>
          <w:marBottom w:val="0"/>
          <w:divBdr>
            <w:top w:val="none" w:sz="0" w:space="0" w:color="auto"/>
            <w:left w:val="none" w:sz="0" w:space="0" w:color="auto"/>
            <w:bottom w:val="none" w:sz="0" w:space="0" w:color="auto"/>
            <w:right w:val="none" w:sz="0" w:space="0" w:color="auto"/>
          </w:divBdr>
          <w:divsChild>
            <w:div w:id="341903995">
              <w:marLeft w:val="0"/>
              <w:marRight w:val="0"/>
              <w:marTop w:val="0"/>
              <w:marBottom w:val="0"/>
              <w:divBdr>
                <w:top w:val="none" w:sz="0" w:space="0" w:color="auto"/>
                <w:left w:val="none" w:sz="0" w:space="0" w:color="auto"/>
                <w:bottom w:val="none" w:sz="0" w:space="0" w:color="auto"/>
                <w:right w:val="none" w:sz="0" w:space="0" w:color="auto"/>
              </w:divBdr>
              <w:divsChild>
                <w:div w:id="1777942810">
                  <w:marLeft w:val="0"/>
                  <w:marRight w:val="0"/>
                  <w:marTop w:val="0"/>
                  <w:marBottom w:val="0"/>
                  <w:divBdr>
                    <w:top w:val="none" w:sz="0" w:space="0" w:color="auto"/>
                    <w:left w:val="none" w:sz="0" w:space="0" w:color="auto"/>
                    <w:bottom w:val="none" w:sz="0" w:space="0" w:color="auto"/>
                    <w:right w:val="none" w:sz="0" w:space="0" w:color="auto"/>
                  </w:divBdr>
                  <w:divsChild>
                    <w:div w:id="1399741416">
                      <w:marLeft w:val="0"/>
                      <w:marRight w:val="0"/>
                      <w:marTop w:val="0"/>
                      <w:marBottom w:val="0"/>
                      <w:divBdr>
                        <w:top w:val="none" w:sz="0" w:space="0" w:color="auto"/>
                        <w:left w:val="none" w:sz="0" w:space="0" w:color="auto"/>
                        <w:bottom w:val="none" w:sz="0" w:space="0" w:color="auto"/>
                        <w:right w:val="none" w:sz="0" w:space="0" w:color="auto"/>
                      </w:divBdr>
                      <w:divsChild>
                        <w:div w:id="1025907592">
                          <w:marLeft w:val="0"/>
                          <w:marRight w:val="0"/>
                          <w:marTop w:val="0"/>
                          <w:marBottom w:val="0"/>
                          <w:divBdr>
                            <w:top w:val="none" w:sz="0" w:space="0" w:color="auto"/>
                            <w:left w:val="none" w:sz="0" w:space="0" w:color="auto"/>
                            <w:bottom w:val="none" w:sz="0" w:space="0" w:color="auto"/>
                            <w:right w:val="none" w:sz="0" w:space="0" w:color="auto"/>
                          </w:divBdr>
                          <w:divsChild>
                            <w:div w:id="622449">
                              <w:marLeft w:val="0"/>
                              <w:marRight w:val="0"/>
                              <w:marTop w:val="0"/>
                              <w:marBottom w:val="0"/>
                              <w:divBdr>
                                <w:top w:val="none" w:sz="0" w:space="0" w:color="auto"/>
                                <w:left w:val="none" w:sz="0" w:space="0" w:color="auto"/>
                                <w:bottom w:val="none" w:sz="0" w:space="0" w:color="auto"/>
                                <w:right w:val="none" w:sz="0" w:space="0" w:color="auto"/>
                              </w:divBdr>
                              <w:divsChild>
                                <w:div w:id="623803491">
                                  <w:marLeft w:val="0"/>
                                  <w:marRight w:val="0"/>
                                  <w:marTop w:val="0"/>
                                  <w:marBottom w:val="0"/>
                                  <w:divBdr>
                                    <w:top w:val="none" w:sz="0" w:space="0" w:color="auto"/>
                                    <w:left w:val="none" w:sz="0" w:space="0" w:color="auto"/>
                                    <w:bottom w:val="none" w:sz="0" w:space="0" w:color="auto"/>
                                    <w:right w:val="none" w:sz="0" w:space="0" w:color="auto"/>
                                  </w:divBdr>
                                  <w:divsChild>
                                    <w:div w:id="1595893161">
                                      <w:marLeft w:val="0"/>
                                      <w:marRight w:val="0"/>
                                      <w:marTop w:val="0"/>
                                      <w:marBottom w:val="0"/>
                                      <w:divBdr>
                                        <w:top w:val="none" w:sz="0" w:space="0" w:color="auto"/>
                                        <w:left w:val="none" w:sz="0" w:space="0" w:color="auto"/>
                                        <w:bottom w:val="none" w:sz="0" w:space="0" w:color="auto"/>
                                        <w:right w:val="none" w:sz="0" w:space="0" w:color="auto"/>
                                      </w:divBdr>
                                      <w:divsChild>
                                        <w:div w:id="1289968832">
                                          <w:marLeft w:val="0"/>
                                          <w:marRight w:val="0"/>
                                          <w:marTop w:val="0"/>
                                          <w:marBottom w:val="0"/>
                                          <w:divBdr>
                                            <w:top w:val="none" w:sz="0" w:space="0" w:color="auto"/>
                                            <w:left w:val="none" w:sz="0" w:space="0" w:color="auto"/>
                                            <w:bottom w:val="none" w:sz="0" w:space="0" w:color="auto"/>
                                            <w:right w:val="none" w:sz="0" w:space="0" w:color="auto"/>
                                          </w:divBdr>
                                          <w:divsChild>
                                            <w:div w:id="1016538650">
                                              <w:marLeft w:val="0"/>
                                              <w:marRight w:val="0"/>
                                              <w:marTop w:val="0"/>
                                              <w:marBottom w:val="0"/>
                                              <w:divBdr>
                                                <w:top w:val="none" w:sz="0" w:space="0" w:color="auto"/>
                                                <w:left w:val="none" w:sz="0" w:space="0" w:color="auto"/>
                                                <w:bottom w:val="none" w:sz="0" w:space="0" w:color="auto"/>
                                                <w:right w:val="none" w:sz="0" w:space="0" w:color="auto"/>
                                              </w:divBdr>
                                              <w:divsChild>
                                                <w:div w:id="2003196586">
                                                  <w:marLeft w:val="0"/>
                                                  <w:marRight w:val="0"/>
                                                  <w:marTop w:val="0"/>
                                                  <w:marBottom w:val="0"/>
                                                  <w:divBdr>
                                                    <w:top w:val="none" w:sz="0" w:space="0" w:color="auto"/>
                                                    <w:left w:val="none" w:sz="0" w:space="0" w:color="auto"/>
                                                    <w:bottom w:val="none" w:sz="0" w:space="0" w:color="auto"/>
                                                    <w:right w:val="none" w:sz="0" w:space="0" w:color="auto"/>
                                                  </w:divBdr>
                                                  <w:divsChild>
                                                    <w:div w:id="1499923169">
                                                      <w:marLeft w:val="0"/>
                                                      <w:marRight w:val="0"/>
                                                      <w:marTop w:val="0"/>
                                                      <w:marBottom w:val="0"/>
                                                      <w:divBdr>
                                                        <w:top w:val="none" w:sz="0" w:space="0" w:color="auto"/>
                                                        <w:left w:val="none" w:sz="0" w:space="0" w:color="auto"/>
                                                        <w:bottom w:val="none" w:sz="0" w:space="0" w:color="auto"/>
                                                        <w:right w:val="none" w:sz="0" w:space="0" w:color="auto"/>
                                                      </w:divBdr>
                                                      <w:divsChild>
                                                        <w:div w:id="1531336729">
                                                          <w:marLeft w:val="0"/>
                                                          <w:marRight w:val="0"/>
                                                          <w:marTop w:val="0"/>
                                                          <w:marBottom w:val="0"/>
                                                          <w:divBdr>
                                                            <w:top w:val="none" w:sz="0" w:space="0" w:color="auto"/>
                                                            <w:left w:val="none" w:sz="0" w:space="0" w:color="auto"/>
                                                            <w:bottom w:val="none" w:sz="0" w:space="0" w:color="auto"/>
                                                            <w:right w:val="none" w:sz="0" w:space="0" w:color="auto"/>
                                                          </w:divBdr>
                                                          <w:divsChild>
                                                            <w:div w:id="1613628979">
                                                              <w:marLeft w:val="0"/>
                                                              <w:marRight w:val="0"/>
                                                              <w:marTop w:val="0"/>
                                                              <w:marBottom w:val="0"/>
                                                              <w:divBdr>
                                                                <w:top w:val="none" w:sz="0" w:space="0" w:color="auto"/>
                                                                <w:left w:val="none" w:sz="0" w:space="0" w:color="auto"/>
                                                                <w:bottom w:val="none" w:sz="0" w:space="0" w:color="auto"/>
                                                                <w:right w:val="none" w:sz="0" w:space="0" w:color="auto"/>
                                                              </w:divBdr>
                                                              <w:divsChild>
                                                                <w:div w:id="1289043768">
                                                                  <w:marLeft w:val="0"/>
                                                                  <w:marRight w:val="0"/>
                                                                  <w:marTop w:val="0"/>
                                                                  <w:marBottom w:val="0"/>
                                                                  <w:divBdr>
                                                                    <w:top w:val="none" w:sz="0" w:space="0" w:color="auto"/>
                                                                    <w:left w:val="none" w:sz="0" w:space="0" w:color="auto"/>
                                                                    <w:bottom w:val="none" w:sz="0" w:space="0" w:color="auto"/>
                                                                    <w:right w:val="none" w:sz="0" w:space="0" w:color="auto"/>
                                                                  </w:divBdr>
                                                                  <w:divsChild>
                                                                    <w:div w:id="1349522172">
                                                                      <w:marLeft w:val="0"/>
                                                                      <w:marRight w:val="0"/>
                                                                      <w:marTop w:val="0"/>
                                                                      <w:marBottom w:val="0"/>
                                                                      <w:divBdr>
                                                                        <w:top w:val="none" w:sz="0" w:space="0" w:color="auto"/>
                                                                        <w:left w:val="none" w:sz="0" w:space="0" w:color="auto"/>
                                                                        <w:bottom w:val="none" w:sz="0" w:space="0" w:color="auto"/>
                                                                        <w:right w:val="none" w:sz="0" w:space="0" w:color="auto"/>
                                                                      </w:divBdr>
                                                                      <w:divsChild>
                                                                        <w:div w:id="1161584021">
                                                                          <w:marLeft w:val="0"/>
                                                                          <w:marRight w:val="0"/>
                                                                          <w:marTop w:val="0"/>
                                                                          <w:marBottom w:val="0"/>
                                                                          <w:divBdr>
                                                                            <w:top w:val="none" w:sz="0" w:space="0" w:color="auto"/>
                                                                            <w:left w:val="none" w:sz="0" w:space="0" w:color="auto"/>
                                                                            <w:bottom w:val="none" w:sz="0" w:space="0" w:color="auto"/>
                                                                            <w:right w:val="none" w:sz="0" w:space="0" w:color="auto"/>
                                                                          </w:divBdr>
                                                                          <w:divsChild>
                                                                            <w:div w:id="17303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026306">
      <w:bodyDiv w:val="1"/>
      <w:marLeft w:val="0"/>
      <w:marRight w:val="0"/>
      <w:marTop w:val="0"/>
      <w:marBottom w:val="0"/>
      <w:divBdr>
        <w:top w:val="none" w:sz="0" w:space="0" w:color="auto"/>
        <w:left w:val="none" w:sz="0" w:space="0" w:color="auto"/>
        <w:bottom w:val="none" w:sz="0" w:space="0" w:color="auto"/>
        <w:right w:val="none" w:sz="0" w:space="0" w:color="auto"/>
      </w:divBdr>
      <w:divsChild>
        <w:div w:id="299843107">
          <w:marLeft w:val="0"/>
          <w:marRight w:val="0"/>
          <w:marTop w:val="0"/>
          <w:marBottom w:val="0"/>
          <w:divBdr>
            <w:top w:val="none" w:sz="0" w:space="0" w:color="auto"/>
            <w:left w:val="none" w:sz="0" w:space="0" w:color="auto"/>
            <w:bottom w:val="none" w:sz="0" w:space="0" w:color="auto"/>
            <w:right w:val="none" w:sz="0" w:space="0" w:color="auto"/>
          </w:divBdr>
          <w:divsChild>
            <w:div w:id="398676504">
              <w:marLeft w:val="0"/>
              <w:marRight w:val="0"/>
              <w:marTop w:val="0"/>
              <w:marBottom w:val="0"/>
              <w:divBdr>
                <w:top w:val="none" w:sz="0" w:space="0" w:color="auto"/>
                <w:left w:val="none" w:sz="0" w:space="0" w:color="auto"/>
                <w:bottom w:val="single" w:sz="4" w:space="13" w:color="C9C3B8"/>
                <w:right w:val="none" w:sz="0" w:space="0" w:color="auto"/>
              </w:divBdr>
              <w:divsChild>
                <w:div w:id="1063218825">
                  <w:marLeft w:val="0"/>
                  <w:marRight w:val="0"/>
                  <w:marTop w:val="125"/>
                  <w:marBottom w:val="125"/>
                  <w:divBdr>
                    <w:top w:val="none" w:sz="0" w:space="0" w:color="auto"/>
                    <w:left w:val="none" w:sz="0" w:space="0" w:color="auto"/>
                    <w:bottom w:val="none" w:sz="0" w:space="0" w:color="auto"/>
                    <w:right w:val="none" w:sz="0" w:space="0" w:color="auto"/>
                  </w:divBdr>
                  <w:divsChild>
                    <w:div w:id="1607997777">
                      <w:marLeft w:val="0"/>
                      <w:marRight w:val="88"/>
                      <w:marTop w:val="50"/>
                      <w:marBottom w:val="0"/>
                      <w:divBdr>
                        <w:top w:val="none" w:sz="0" w:space="0" w:color="auto"/>
                        <w:left w:val="none" w:sz="0" w:space="0" w:color="auto"/>
                        <w:bottom w:val="none" w:sz="0" w:space="0" w:color="auto"/>
                        <w:right w:val="none" w:sz="0" w:space="0" w:color="auto"/>
                      </w:divBdr>
                      <w:divsChild>
                        <w:div w:id="1183981142">
                          <w:marLeft w:val="0"/>
                          <w:marRight w:val="0"/>
                          <w:marTop w:val="38"/>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1621692430">
      <w:bodyDiv w:val="1"/>
      <w:marLeft w:val="0"/>
      <w:marRight w:val="0"/>
      <w:marTop w:val="0"/>
      <w:marBottom w:val="0"/>
      <w:divBdr>
        <w:top w:val="none" w:sz="0" w:space="0" w:color="auto"/>
        <w:left w:val="none" w:sz="0" w:space="0" w:color="auto"/>
        <w:bottom w:val="none" w:sz="0" w:space="0" w:color="auto"/>
        <w:right w:val="none" w:sz="0" w:space="0" w:color="auto"/>
      </w:divBdr>
      <w:divsChild>
        <w:div w:id="1749384070">
          <w:marLeft w:val="0"/>
          <w:marRight w:val="0"/>
          <w:marTop w:val="0"/>
          <w:marBottom w:val="0"/>
          <w:divBdr>
            <w:top w:val="none" w:sz="0" w:space="0" w:color="auto"/>
            <w:left w:val="none" w:sz="0" w:space="0" w:color="auto"/>
            <w:bottom w:val="none" w:sz="0" w:space="0" w:color="auto"/>
            <w:right w:val="none" w:sz="0" w:space="0" w:color="auto"/>
          </w:divBdr>
          <w:divsChild>
            <w:div w:id="919171836">
              <w:marLeft w:val="0"/>
              <w:marRight w:val="0"/>
              <w:marTop w:val="0"/>
              <w:marBottom w:val="0"/>
              <w:divBdr>
                <w:top w:val="none" w:sz="0" w:space="0" w:color="auto"/>
                <w:left w:val="none" w:sz="0" w:space="0" w:color="auto"/>
                <w:bottom w:val="none" w:sz="0" w:space="0" w:color="auto"/>
                <w:right w:val="none" w:sz="0" w:space="0" w:color="auto"/>
              </w:divBdr>
              <w:divsChild>
                <w:div w:id="672612791">
                  <w:marLeft w:val="0"/>
                  <w:marRight w:val="0"/>
                  <w:marTop w:val="0"/>
                  <w:marBottom w:val="0"/>
                  <w:divBdr>
                    <w:top w:val="none" w:sz="0" w:space="0" w:color="auto"/>
                    <w:left w:val="none" w:sz="0" w:space="0" w:color="auto"/>
                    <w:bottom w:val="none" w:sz="0" w:space="0" w:color="auto"/>
                    <w:right w:val="none" w:sz="0" w:space="0" w:color="auto"/>
                  </w:divBdr>
                  <w:divsChild>
                    <w:div w:id="660084388">
                      <w:marLeft w:val="2174"/>
                      <w:marRight w:val="0"/>
                      <w:marTop w:val="0"/>
                      <w:marBottom w:val="0"/>
                      <w:divBdr>
                        <w:top w:val="none" w:sz="0" w:space="0" w:color="auto"/>
                        <w:left w:val="none" w:sz="0" w:space="0" w:color="auto"/>
                        <w:bottom w:val="none" w:sz="0" w:space="0" w:color="auto"/>
                        <w:right w:val="none" w:sz="0" w:space="0" w:color="auto"/>
                      </w:divBdr>
                      <w:divsChild>
                        <w:div w:id="2114323641">
                          <w:marLeft w:val="0"/>
                          <w:marRight w:val="0"/>
                          <w:marTop w:val="0"/>
                          <w:marBottom w:val="0"/>
                          <w:divBdr>
                            <w:top w:val="none" w:sz="0" w:space="0" w:color="auto"/>
                            <w:left w:val="none" w:sz="0" w:space="0" w:color="auto"/>
                            <w:bottom w:val="none" w:sz="0" w:space="0" w:color="auto"/>
                            <w:right w:val="none" w:sz="0" w:space="0" w:color="auto"/>
                          </w:divBdr>
                          <w:divsChild>
                            <w:div w:id="24986448">
                              <w:marLeft w:val="0"/>
                              <w:marRight w:val="0"/>
                              <w:marTop w:val="0"/>
                              <w:marBottom w:val="0"/>
                              <w:divBdr>
                                <w:top w:val="none" w:sz="0" w:space="0" w:color="auto"/>
                                <w:left w:val="none" w:sz="0" w:space="0" w:color="auto"/>
                                <w:bottom w:val="none" w:sz="0" w:space="0" w:color="auto"/>
                                <w:right w:val="none" w:sz="0" w:space="0" w:color="auto"/>
                              </w:divBdr>
                            </w:div>
                            <w:div w:id="99086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567548">
      <w:bodyDiv w:val="1"/>
      <w:marLeft w:val="0"/>
      <w:marRight w:val="0"/>
      <w:marTop w:val="0"/>
      <w:marBottom w:val="0"/>
      <w:divBdr>
        <w:top w:val="none" w:sz="0" w:space="0" w:color="auto"/>
        <w:left w:val="none" w:sz="0" w:space="0" w:color="auto"/>
        <w:bottom w:val="none" w:sz="0" w:space="0" w:color="auto"/>
        <w:right w:val="none" w:sz="0" w:space="0" w:color="auto"/>
      </w:divBdr>
      <w:divsChild>
        <w:div w:id="815879206">
          <w:marLeft w:val="0"/>
          <w:marRight w:val="0"/>
          <w:marTop w:val="0"/>
          <w:marBottom w:val="0"/>
          <w:divBdr>
            <w:top w:val="none" w:sz="0" w:space="0" w:color="auto"/>
            <w:left w:val="none" w:sz="0" w:space="0" w:color="auto"/>
            <w:bottom w:val="none" w:sz="0" w:space="0" w:color="auto"/>
            <w:right w:val="none" w:sz="0" w:space="0" w:color="auto"/>
          </w:divBdr>
          <w:divsChild>
            <w:div w:id="1978801148">
              <w:marLeft w:val="0"/>
              <w:marRight w:val="0"/>
              <w:marTop w:val="0"/>
              <w:marBottom w:val="0"/>
              <w:divBdr>
                <w:top w:val="none" w:sz="0" w:space="0" w:color="auto"/>
                <w:left w:val="none" w:sz="0" w:space="0" w:color="auto"/>
                <w:bottom w:val="none" w:sz="0" w:space="0" w:color="auto"/>
                <w:right w:val="none" w:sz="0" w:space="0" w:color="auto"/>
              </w:divBdr>
              <w:divsChild>
                <w:div w:id="936671173">
                  <w:marLeft w:val="0"/>
                  <w:marRight w:val="0"/>
                  <w:marTop w:val="0"/>
                  <w:marBottom w:val="0"/>
                  <w:divBdr>
                    <w:top w:val="none" w:sz="0" w:space="0" w:color="auto"/>
                    <w:left w:val="none" w:sz="0" w:space="0" w:color="auto"/>
                    <w:bottom w:val="none" w:sz="0" w:space="0" w:color="auto"/>
                    <w:right w:val="none" w:sz="0" w:space="0" w:color="auto"/>
                  </w:divBdr>
                  <w:divsChild>
                    <w:div w:id="1032271106">
                      <w:marLeft w:val="0"/>
                      <w:marRight w:val="0"/>
                      <w:marTop w:val="0"/>
                      <w:marBottom w:val="0"/>
                      <w:divBdr>
                        <w:top w:val="none" w:sz="0" w:space="0" w:color="auto"/>
                        <w:left w:val="none" w:sz="0" w:space="0" w:color="auto"/>
                        <w:bottom w:val="none" w:sz="0" w:space="0" w:color="auto"/>
                        <w:right w:val="none" w:sz="0" w:space="0" w:color="auto"/>
                      </w:divBdr>
                      <w:divsChild>
                        <w:div w:id="870151077">
                          <w:marLeft w:val="0"/>
                          <w:marRight w:val="0"/>
                          <w:marTop w:val="0"/>
                          <w:marBottom w:val="0"/>
                          <w:divBdr>
                            <w:top w:val="none" w:sz="0" w:space="0" w:color="auto"/>
                            <w:left w:val="none" w:sz="0" w:space="0" w:color="auto"/>
                            <w:bottom w:val="none" w:sz="0" w:space="0" w:color="auto"/>
                            <w:right w:val="none" w:sz="0" w:space="0" w:color="auto"/>
                          </w:divBdr>
                          <w:divsChild>
                            <w:div w:id="682128620">
                              <w:marLeft w:val="0"/>
                              <w:marRight w:val="0"/>
                              <w:marTop w:val="0"/>
                              <w:marBottom w:val="0"/>
                              <w:divBdr>
                                <w:top w:val="none" w:sz="0" w:space="0" w:color="auto"/>
                                <w:left w:val="none" w:sz="0" w:space="0" w:color="auto"/>
                                <w:bottom w:val="none" w:sz="0" w:space="0" w:color="auto"/>
                                <w:right w:val="none" w:sz="0" w:space="0" w:color="auto"/>
                              </w:divBdr>
                              <w:divsChild>
                                <w:div w:id="715786195">
                                  <w:marLeft w:val="0"/>
                                  <w:marRight w:val="0"/>
                                  <w:marTop w:val="0"/>
                                  <w:marBottom w:val="0"/>
                                  <w:divBdr>
                                    <w:top w:val="none" w:sz="0" w:space="0" w:color="auto"/>
                                    <w:left w:val="none" w:sz="0" w:space="0" w:color="auto"/>
                                    <w:bottom w:val="none" w:sz="0" w:space="0" w:color="auto"/>
                                    <w:right w:val="none" w:sz="0" w:space="0" w:color="auto"/>
                                  </w:divBdr>
                                  <w:divsChild>
                                    <w:div w:id="1833329705">
                                      <w:marLeft w:val="0"/>
                                      <w:marRight w:val="0"/>
                                      <w:marTop w:val="0"/>
                                      <w:marBottom w:val="0"/>
                                      <w:divBdr>
                                        <w:top w:val="none" w:sz="0" w:space="0" w:color="auto"/>
                                        <w:left w:val="none" w:sz="0" w:space="0" w:color="auto"/>
                                        <w:bottom w:val="none" w:sz="0" w:space="0" w:color="auto"/>
                                        <w:right w:val="none" w:sz="0" w:space="0" w:color="auto"/>
                                      </w:divBdr>
                                      <w:divsChild>
                                        <w:div w:id="1776710080">
                                          <w:marLeft w:val="0"/>
                                          <w:marRight w:val="0"/>
                                          <w:marTop w:val="0"/>
                                          <w:marBottom w:val="0"/>
                                          <w:divBdr>
                                            <w:top w:val="none" w:sz="0" w:space="0" w:color="auto"/>
                                            <w:left w:val="none" w:sz="0" w:space="0" w:color="auto"/>
                                            <w:bottom w:val="none" w:sz="0" w:space="0" w:color="auto"/>
                                            <w:right w:val="none" w:sz="0" w:space="0" w:color="auto"/>
                                          </w:divBdr>
                                          <w:divsChild>
                                            <w:div w:id="278143264">
                                              <w:marLeft w:val="0"/>
                                              <w:marRight w:val="0"/>
                                              <w:marTop w:val="0"/>
                                              <w:marBottom w:val="0"/>
                                              <w:divBdr>
                                                <w:top w:val="none" w:sz="0" w:space="0" w:color="auto"/>
                                                <w:left w:val="none" w:sz="0" w:space="0" w:color="auto"/>
                                                <w:bottom w:val="none" w:sz="0" w:space="0" w:color="auto"/>
                                                <w:right w:val="none" w:sz="0" w:space="0" w:color="auto"/>
                                              </w:divBdr>
                                              <w:divsChild>
                                                <w:div w:id="193619682">
                                                  <w:marLeft w:val="0"/>
                                                  <w:marRight w:val="0"/>
                                                  <w:marTop w:val="0"/>
                                                  <w:marBottom w:val="0"/>
                                                  <w:divBdr>
                                                    <w:top w:val="none" w:sz="0" w:space="0" w:color="auto"/>
                                                    <w:left w:val="none" w:sz="0" w:space="0" w:color="auto"/>
                                                    <w:bottom w:val="none" w:sz="0" w:space="0" w:color="auto"/>
                                                    <w:right w:val="none" w:sz="0" w:space="0" w:color="auto"/>
                                                  </w:divBdr>
                                                  <w:divsChild>
                                                    <w:div w:id="992367876">
                                                      <w:marLeft w:val="0"/>
                                                      <w:marRight w:val="0"/>
                                                      <w:marTop w:val="0"/>
                                                      <w:marBottom w:val="0"/>
                                                      <w:divBdr>
                                                        <w:top w:val="none" w:sz="0" w:space="0" w:color="auto"/>
                                                        <w:left w:val="none" w:sz="0" w:space="0" w:color="auto"/>
                                                        <w:bottom w:val="none" w:sz="0" w:space="0" w:color="auto"/>
                                                        <w:right w:val="none" w:sz="0" w:space="0" w:color="auto"/>
                                                      </w:divBdr>
                                                      <w:divsChild>
                                                        <w:div w:id="1398092331">
                                                          <w:marLeft w:val="0"/>
                                                          <w:marRight w:val="0"/>
                                                          <w:marTop w:val="0"/>
                                                          <w:marBottom w:val="0"/>
                                                          <w:divBdr>
                                                            <w:top w:val="none" w:sz="0" w:space="0" w:color="auto"/>
                                                            <w:left w:val="none" w:sz="0" w:space="0" w:color="auto"/>
                                                            <w:bottom w:val="none" w:sz="0" w:space="0" w:color="auto"/>
                                                            <w:right w:val="none" w:sz="0" w:space="0" w:color="auto"/>
                                                          </w:divBdr>
                                                          <w:divsChild>
                                                            <w:div w:id="1053386084">
                                                              <w:marLeft w:val="0"/>
                                                              <w:marRight w:val="0"/>
                                                              <w:marTop w:val="0"/>
                                                              <w:marBottom w:val="0"/>
                                                              <w:divBdr>
                                                                <w:top w:val="none" w:sz="0" w:space="0" w:color="auto"/>
                                                                <w:left w:val="none" w:sz="0" w:space="0" w:color="auto"/>
                                                                <w:bottom w:val="none" w:sz="0" w:space="0" w:color="auto"/>
                                                                <w:right w:val="none" w:sz="0" w:space="0" w:color="auto"/>
                                                              </w:divBdr>
                                                              <w:divsChild>
                                                                <w:div w:id="920142030">
                                                                  <w:marLeft w:val="0"/>
                                                                  <w:marRight w:val="0"/>
                                                                  <w:marTop w:val="0"/>
                                                                  <w:marBottom w:val="0"/>
                                                                  <w:divBdr>
                                                                    <w:top w:val="none" w:sz="0" w:space="0" w:color="auto"/>
                                                                    <w:left w:val="none" w:sz="0" w:space="0" w:color="auto"/>
                                                                    <w:bottom w:val="none" w:sz="0" w:space="0" w:color="auto"/>
                                                                    <w:right w:val="none" w:sz="0" w:space="0" w:color="auto"/>
                                                                  </w:divBdr>
                                                                  <w:divsChild>
                                                                    <w:div w:id="537550486">
                                                                      <w:marLeft w:val="0"/>
                                                                      <w:marRight w:val="0"/>
                                                                      <w:marTop w:val="0"/>
                                                                      <w:marBottom w:val="0"/>
                                                                      <w:divBdr>
                                                                        <w:top w:val="none" w:sz="0" w:space="0" w:color="auto"/>
                                                                        <w:left w:val="none" w:sz="0" w:space="0" w:color="auto"/>
                                                                        <w:bottom w:val="none" w:sz="0" w:space="0" w:color="auto"/>
                                                                        <w:right w:val="none" w:sz="0" w:space="0" w:color="auto"/>
                                                                      </w:divBdr>
                                                                      <w:divsChild>
                                                                        <w:div w:id="616569645">
                                                                          <w:marLeft w:val="0"/>
                                                                          <w:marRight w:val="0"/>
                                                                          <w:marTop w:val="0"/>
                                                                          <w:marBottom w:val="0"/>
                                                                          <w:divBdr>
                                                                            <w:top w:val="none" w:sz="0" w:space="0" w:color="auto"/>
                                                                            <w:left w:val="none" w:sz="0" w:space="0" w:color="auto"/>
                                                                            <w:bottom w:val="none" w:sz="0" w:space="0" w:color="auto"/>
                                                                            <w:right w:val="none" w:sz="0" w:space="0" w:color="auto"/>
                                                                          </w:divBdr>
                                                                          <w:divsChild>
                                                                            <w:div w:id="1974485511">
                                                                              <w:marLeft w:val="0"/>
                                                                              <w:marRight w:val="0"/>
                                                                              <w:marTop w:val="0"/>
                                                                              <w:marBottom w:val="0"/>
                                                                              <w:divBdr>
                                                                                <w:top w:val="none" w:sz="0" w:space="0" w:color="auto"/>
                                                                                <w:left w:val="none" w:sz="0" w:space="0" w:color="auto"/>
                                                                                <w:bottom w:val="none" w:sz="0" w:space="0" w:color="auto"/>
                                                                                <w:right w:val="none" w:sz="0" w:space="0" w:color="auto"/>
                                                                              </w:divBdr>
                                                                              <w:divsChild>
                                                                                <w:div w:id="4595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7078996">
      <w:bodyDiv w:val="1"/>
      <w:marLeft w:val="0"/>
      <w:marRight w:val="0"/>
      <w:marTop w:val="0"/>
      <w:marBottom w:val="0"/>
      <w:divBdr>
        <w:top w:val="none" w:sz="0" w:space="0" w:color="auto"/>
        <w:left w:val="none" w:sz="0" w:space="0" w:color="auto"/>
        <w:bottom w:val="none" w:sz="0" w:space="0" w:color="auto"/>
        <w:right w:val="none" w:sz="0" w:space="0" w:color="auto"/>
      </w:divBdr>
      <w:divsChild>
        <w:div w:id="1975477461">
          <w:marLeft w:val="0"/>
          <w:marRight w:val="0"/>
          <w:marTop w:val="0"/>
          <w:marBottom w:val="0"/>
          <w:divBdr>
            <w:top w:val="none" w:sz="0" w:space="0" w:color="auto"/>
            <w:left w:val="none" w:sz="0" w:space="0" w:color="auto"/>
            <w:bottom w:val="none" w:sz="0" w:space="0" w:color="auto"/>
            <w:right w:val="none" w:sz="0" w:space="0" w:color="auto"/>
          </w:divBdr>
          <w:divsChild>
            <w:div w:id="978655690">
              <w:marLeft w:val="0"/>
              <w:marRight w:val="0"/>
              <w:marTop w:val="0"/>
              <w:marBottom w:val="0"/>
              <w:divBdr>
                <w:top w:val="none" w:sz="0" w:space="0" w:color="auto"/>
                <w:left w:val="none" w:sz="0" w:space="0" w:color="auto"/>
                <w:bottom w:val="none" w:sz="0" w:space="0" w:color="auto"/>
                <w:right w:val="none" w:sz="0" w:space="0" w:color="auto"/>
              </w:divBdr>
              <w:divsChild>
                <w:div w:id="1434856819">
                  <w:marLeft w:val="0"/>
                  <w:marRight w:val="0"/>
                  <w:marTop w:val="0"/>
                  <w:marBottom w:val="0"/>
                  <w:divBdr>
                    <w:top w:val="none" w:sz="0" w:space="0" w:color="auto"/>
                    <w:left w:val="none" w:sz="0" w:space="0" w:color="auto"/>
                    <w:bottom w:val="none" w:sz="0" w:space="0" w:color="auto"/>
                    <w:right w:val="none" w:sz="0" w:space="0" w:color="auto"/>
                  </w:divBdr>
                  <w:divsChild>
                    <w:div w:id="1912038773">
                      <w:marLeft w:val="0"/>
                      <w:marRight w:val="0"/>
                      <w:marTop w:val="0"/>
                      <w:marBottom w:val="0"/>
                      <w:divBdr>
                        <w:top w:val="none" w:sz="0" w:space="0" w:color="auto"/>
                        <w:left w:val="none" w:sz="0" w:space="0" w:color="auto"/>
                        <w:bottom w:val="none" w:sz="0" w:space="0" w:color="auto"/>
                        <w:right w:val="none" w:sz="0" w:space="0" w:color="auto"/>
                      </w:divBdr>
                      <w:divsChild>
                        <w:div w:id="734089505">
                          <w:marLeft w:val="0"/>
                          <w:marRight w:val="0"/>
                          <w:marTop w:val="0"/>
                          <w:marBottom w:val="0"/>
                          <w:divBdr>
                            <w:top w:val="none" w:sz="0" w:space="0" w:color="auto"/>
                            <w:left w:val="none" w:sz="0" w:space="0" w:color="auto"/>
                            <w:bottom w:val="none" w:sz="0" w:space="0" w:color="auto"/>
                            <w:right w:val="none" w:sz="0" w:space="0" w:color="auto"/>
                          </w:divBdr>
                          <w:divsChild>
                            <w:div w:id="124398349">
                              <w:marLeft w:val="0"/>
                              <w:marRight w:val="0"/>
                              <w:marTop w:val="0"/>
                              <w:marBottom w:val="0"/>
                              <w:divBdr>
                                <w:top w:val="none" w:sz="0" w:space="0" w:color="auto"/>
                                <w:left w:val="none" w:sz="0" w:space="0" w:color="auto"/>
                                <w:bottom w:val="none" w:sz="0" w:space="0" w:color="auto"/>
                                <w:right w:val="none" w:sz="0" w:space="0" w:color="auto"/>
                              </w:divBdr>
                              <w:divsChild>
                                <w:div w:id="304623309">
                                  <w:marLeft w:val="0"/>
                                  <w:marRight w:val="0"/>
                                  <w:marTop w:val="0"/>
                                  <w:marBottom w:val="0"/>
                                  <w:divBdr>
                                    <w:top w:val="none" w:sz="0" w:space="0" w:color="auto"/>
                                    <w:left w:val="none" w:sz="0" w:space="0" w:color="auto"/>
                                    <w:bottom w:val="none" w:sz="0" w:space="0" w:color="auto"/>
                                    <w:right w:val="none" w:sz="0" w:space="0" w:color="auto"/>
                                  </w:divBdr>
                                  <w:divsChild>
                                    <w:div w:id="620263910">
                                      <w:marLeft w:val="0"/>
                                      <w:marRight w:val="0"/>
                                      <w:marTop w:val="0"/>
                                      <w:marBottom w:val="0"/>
                                      <w:divBdr>
                                        <w:top w:val="none" w:sz="0" w:space="0" w:color="auto"/>
                                        <w:left w:val="none" w:sz="0" w:space="0" w:color="auto"/>
                                        <w:bottom w:val="none" w:sz="0" w:space="0" w:color="auto"/>
                                        <w:right w:val="none" w:sz="0" w:space="0" w:color="auto"/>
                                      </w:divBdr>
                                      <w:divsChild>
                                        <w:div w:id="2021858941">
                                          <w:marLeft w:val="0"/>
                                          <w:marRight w:val="0"/>
                                          <w:marTop w:val="0"/>
                                          <w:marBottom w:val="0"/>
                                          <w:divBdr>
                                            <w:top w:val="none" w:sz="0" w:space="0" w:color="auto"/>
                                            <w:left w:val="none" w:sz="0" w:space="0" w:color="auto"/>
                                            <w:bottom w:val="none" w:sz="0" w:space="0" w:color="auto"/>
                                            <w:right w:val="none" w:sz="0" w:space="0" w:color="auto"/>
                                          </w:divBdr>
                                          <w:divsChild>
                                            <w:div w:id="1597709417">
                                              <w:marLeft w:val="0"/>
                                              <w:marRight w:val="0"/>
                                              <w:marTop w:val="0"/>
                                              <w:marBottom w:val="0"/>
                                              <w:divBdr>
                                                <w:top w:val="none" w:sz="0" w:space="0" w:color="auto"/>
                                                <w:left w:val="none" w:sz="0" w:space="0" w:color="auto"/>
                                                <w:bottom w:val="none" w:sz="0" w:space="0" w:color="auto"/>
                                                <w:right w:val="none" w:sz="0" w:space="0" w:color="auto"/>
                                              </w:divBdr>
                                              <w:divsChild>
                                                <w:div w:id="231427510">
                                                  <w:marLeft w:val="0"/>
                                                  <w:marRight w:val="0"/>
                                                  <w:marTop w:val="0"/>
                                                  <w:marBottom w:val="0"/>
                                                  <w:divBdr>
                                                    <w:top w:val="none" w:sz="0" w:space="0" w:color="auto"/>
                                                    <w:left w:val="none" w:sz="0" w:space="0" w:color="auto"/>
                                                    <w:bottom w:val="none" w:sz="0" w:space="0" w:color="auto"/>
                                                    <w:right w:val="none" w:sz="0" w:space="0" w:color="auto"/>
                                                  </w:divBdr>
                                                  <w:divsChild>
                                                    <w:div w:id="976571027">
                                                      <w:marLeft w:val="0"/>
                                                      <w:marRight w:val="0"/>
                                                      <w:marTop w:val="0"/>
                                                      <w:marBottom w:val="0"/>
                                                      <w:divBdr>
                                                        <w:top w:val="none" w:sz="0" w:space="0" w:color="auto"/>
                                                        <w:left w:val="none" w:sz="0" w:space="0" w:color="auto"/>
                                                        <w:bottom w:val="none" w:sz="0" w:space="0" w:color="auto"/>
                                                        <w:right w:val="none" w:sz="0" w:space="0" w:color="auto"/>
                                                      </w:divBdr>
                                                      <w:divsChild>
                                                        <w:div w:id="1147093955">
                                                          <w:marLeft w:val="0"/>
                                                          <w:marRight w:val="0"/>
                                                          <w:marTop w:val="0"/>
                                                          <w:marBottom w:val="0"/>
                                                          <w:divBdr>
                                                            <w:top w:val="none" w:sz="0" w:space="0" w:color="auto"/>
                                                            <w:left w:val="none" w:sz="0" w:space="0" w:color="auto"/>
                                                            <w:bottom w:val="none" w:sz="0" w:space="0" w:color="auto"/>
                                                            <w:right w:val="none" w:sz="0" w:space="0" w:color="auto"/>
                                                          </w:divBdr>
                                                          <w:divsChild>
                                                            <w:div w:id="647636820">
                                                              <w:marLeft w:val="0"/>
                                                              <w:marRight w:val="0"/>
                                                              <w:marTop w:val="0"/>
                                                              <w:marBottom w:val="0"/>
                                                              <w:divBdr>
                                                                <w:top w:val="none" w:sz="0" w:space="0" w:color="auto"/>
                                                                <w:left w:val="none" w:sz="0" w:space="0" w:color="auto"/>
                                                                <w:bottom w:val="none" w:sz="0" w:space="0" w:color="auto"/>
                                                                <w:right w:val="none" w:sz="0" w:space="0" w:color="auto"/>
                                                              </w:divBdr>
                                                              <w:divsChild>
                                                                <w:div w:id="342439510">
                                                                  <w:marLeft w:val="0"/>
                                                                  <w:marRight w:val="0"/>
                                                                  <w:marTop w:val="0"/>
                                                                  <w:marBottom w:val="0"/>
                                                                  <w:divBdr>
                                                                    <w:top w:val="none" w:sz="0" w:space="0" w:color="auto"/>
                                                                    <w:left w:val="none" w:sz="0" w:space="0" w:color="auto"/>
                                                                    <w:bottom w:val="none" w:sz="0" w:space="0" w:color="auto"/>
                                                                    <w:right w:val="none" w:sz="0" w:space="0" w:color="auto"/>
                                                                  </w:divBdr>
                                                                  <w:divsChild>
                                                                    <w:div w:id="1048183201">
                                                                      <w:marLeft w:val="0"/>
                                                                      <w:marRight w:val="0"/>
                                                                      <w:marTop w:val="0"/>
                                                                      <w:marBottom w:val="0"/>
                                                                      <w:divBdr>
                                                                        <w:top w:val="none" w:sz="0" w:space="0" w:color="auto"/>
                                                                        <w:left w:val="none" w:sz="0" w:space="0" w:color="auto"/>
                                                                        <w:bottom w:val="none" w:sz="0" w:space="0" w:color="auto"/>
                                                                        <w:right w:val="none" w:sz="0" w:space="0" w:color="auto"/>
                                                                      </w:divBdr>
                                                                      <w:divsChild>
                                                                        <w:div w:id="883950420">
                                                                          <w:marLeft w:val="0"/>
                                                                          <w:marRight w:val="0"/>
                                                                          <w:marTop w:val="0"/>
                                                                          <w:marBottom w:val="0"/>
                                                                          <w:divBdr>
                                                                            <w:top w:val="none" w:sz="0" w:space="0" w:color="auto"/>
                                                                            <w:left w:val="none" w:sz="0" w:space="0" w:color="auto"/>
                                                                            <w:bottom w:val="none" w:sz="0" w:space="0" w:color="auto"/>
                                                                            <w:right w:val="none" w:sz="0" w:space="0" w:color="auto"/>
                                                                          </w:divBdr>
                                                                          <w:divsChild>
                                                                            <w:div w:id="1139952236">
                                                                              <w:marLeft w:val="0"/>
                                                                              <w:marRight w:val="0"/>
                                                                              <w:marTop w:val="0"/>
                                                                              <w:marBottom w:val="0"/>
                                                                              <w:divBdr>
                                                                                <w:top w:val="none" w:sz="0" w:space="0" w:color="auto"/>
                                                                                <w:left w:val="none" w:sz="0" w:space="0" w:color="auto"/>
                                                                                <w:bottom w:val="none" w:sz="0" w:space="0" w:color="auto"/>
                                                                                <w:right w:val="none" w:sz="0" w:space="0" w:color="auto"/>
                                                                              </w:divBdr>
                                                                              <w:divsChild>
                                                                                <w:div w:id="160067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0723191">
      <w:bodyDiv w:val="1"/>
      <w:marLeft w:val="0"/>
      <w:marRight w:val="0"/>
      <w:marTop w:val="0"/>
      <w:marBottom w:val="0"/>
      <w:divBdr>
        <w:top w:val="none" w:sz="0" w:space="0" w:color="auto"/>
        <w:left w:val="none" w:sz="0" w:space="0" w:color="auto"/>
        <w:bottom w:val="none" w:sz="0" w:space="0" w:color="auto"/>
        <w:right w:val="none" w:sz="0" w:space="0" w:color="auto"/>
      </w:divBdr>
    </w:div>
    <w:div w:id="1655065001">
      <w:bodyDiv w:val="1"/>
      <w:marLeft w:val="0"/>
      <w:marRight w:val="0"/>
      <w:marTop w:val="0"/>
      <w:marBottom w:val="0"/>
      <w:divBdr>
        <w:top w:val="none" w:sz="0" w:space="0" w:color="auto"/>
        <w:left w:val="none" w:sz="0" w:space="0" w:color="auto"/>
        <w:bottom w:val="none" w:sz="0" w:space="0" w:color="auto"/>
        <w:right w:val="none" w:sz="0" w:space="0" w:color="auto"/>
      </w:divBdr>
      <w:divsChild>
        <w:div w:id="1723097848">
          <w:marLeft w:val="0"/>
          <w:marRight w:val="0"/>
          <w:marTop w:val="0"/>
          <w:marBottom w:val="0"/>
          <w:divBdr>
            <w:top w:val="none" w:sz="0" w:space="0" w:color="auto"/>
            <w:left w:val="none" w:sz="0" w:space="0" w:color="auto"/>
            <w:bottom w:val="none" w:sz="0" w:space="0" w:color="auto"/>
            <w:right w:val="none" w:sz="0" w:space="0" w:color="auto"/>
          </w:divBdr>
          <w:divsChild>
            <w:div w:id="343945078">
              <w:marLeft w:val="0"/>
              <w:marRight w:val="0"/>
              <w:marTop w:val="0"/>
              <w:marBottom w:val="0"/>
              <w:divBdr>
                <w:top w:val="none" w:sz="0" w:space="0" w:color="auto"/>
                <w:left w:val="none" w:sz="0" w:space="0" w:color="auto"/>
                <w:bottom w:val="none" w:sz="0" w:space="0" w:color="auto"/>
                <w:right w:val="none" w:sz="0" w:space="0" w:color="auto"/>
              </w:divBdr>
              <w:divsChild>
                <w:div w:id="1220163765">
                  <w:marLeft w:val="0"/>
                  <w:marRight w:val="0"/>
                  <w:marTop w:val="0"/>
                  <w:marBottom w:val="0"/>
                  <w:divBdr>
                    <w:top w:val="none" w:sz="0" w:space="0" w:color="auto"/>
                    <w:left w:val="none" w:sz="0" w:space="0" w:color="auto"/>
                    <w:bottom w:val="none" w:sz="0" w:space="0" w:color="auto"/>
                    <w:right w:val="none" w:sz="0" w:space="0" w:color="auto"/>
                  </w:divBdr>
                  <w:divsChild>
                    <w:div w:id="198057287">
                      <w:marLeft w:val="1719"/>
                      <w:marRight w:val="0"/>
                      <w:marTop w:val="0"/>
                      <w:marBottom w:val="0"/>
                      <w:divBdr>
                        <w:top w:val="none" w:sz="0" w:space="0" w:color="auto"/>
                        <w:left w:val="none" w:sz="0" w:space="0" w:color="auto"/>
                        <w:bottom w:val="none" w:sz="0" w:space="0" w:color="auto"/>
                        <w:right w:val="none" w:sz="0" w:space="0" w:color="auto"/>
                      </w:divBdr>
                      <w:divsChild>
                        <w:div w:id="627978237">
                          <w:marLeft w:val="0"/>
                          <w:marRight w:val="0"/>
                          <w:marTop w:val="0"/>
                          <w:marBottom w:val="0"/>
                          <w:divBdr>
                            <w:top w:val="none" w:sz="0" w:space="0" w:color="auto"/>
                            <w:left w:val="none" w:sz="0" w:space="0" w:color="auto"/>
                            <w:bottom w:val="none" w:sz="0" w:space="0" w:color="auto"/>
                            <w:right w:val="none" w:sz="0" w:space="0" w:color="auto"/>
                          </w:divBdr>
                          <w:divsChild>
                            <w:div w:id="1914772703">
                              <w:marLeft w:val="0"/>
                              <w:marRight w:val="0"/>
                              <w:marTop w:val="0"/>
                              <w:marBottom w:val="0"/>
                              <w:divBdr>
                                <w:top w:val="none" w:sz="0" w:space="0" w:color="auto"/>
                                <w:left w:val="none" w:sz="0" w:space="0" w:color="auto"/>
                                <w:bottom w:val="none" w:sz="0" w:space="0" w:color="auto"/>
                                <w:right w:val="none" w:sz="0" w:space="0" w:color="auto"/>
                              </w:divBdr>
                            </w:div>
                            <w:div w:id="21165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720593">
      <w:bodyDiv w:val="1"/>
      <w:marLeft w:val="0"/>
      <w:marRight w:val="0"/>
      <w:marTop w:val="0"/>
      <w:marBottom w:val="0"/>
      <w:divBdr>
        <w:top w:val="none" w:sz="0" w:space="0" w:color="auto"/>
        <w:left w:val="none" w:sz="0" w:space="0" w:color="auto"/>
        <w:bottom w:val="none" w:sz="0" w:space="0" w:color="auto"/>
        <w:right w:val="none" w:sz="0" w:space="0" w:color="auto"/>
      </w:divBdr>
    </w:div>
    <w:div w:id="1662733544">
      <w:bodyDiv w:val="1"/>
      <w:marLeft w:val="0"/>
      <w:marRight w:val="0"/>
      <w:marTop w:val="0"/>
      <w:marBottom w:val="0"/>
      <w:divBdr>
        <w:top w:val="none" w:sz="0" w:space="0" w:color="auto"/>
        <w:left w:val="none" w:sz="0" w:space="0" w:color="auto"/>
        <w:bottom w:val="none" w:sz="0" w:space="0" w:color="auto"/>
        <w:right w:val="none" w:sz="0" w:space="0" w:color="auto"/>
      </w:divBdr>
    </w:div>
    <w:div w:id="1662779730">
      <w:bodyDiv w:val="1"/>
      <w:marLeft w:val="0"/>
      <w:marRight w:val="0"/>
      <w:marTop w:val="0"/>
      <w:marBottom w:val="0"/>
      <w:divBdr>
        <w:top w:val="none" w:sz="0" w:space="0" w:color="auto"/>
        <w:left w:val="none" w:sz="0" w:space="0" w:color="auto"/>
        <w:bottom w:val="none" w:sz="0" w:space="0" w:color="auto"/>
        <w:right w:val="none" w:sz="0" w:space="0" w:color="auto"/>
      </w:divBdr>
      <w:divsChild>
        <w:div w:id="1128282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3748386">
      <w:bodyDiv w:val="1"/>
      <w:marLeft w:val="0"/>
      <w:marRight w:val="0"/>
      <w:marTop w:val="0"/>
      <w:marBottom w:val="0"/>
      <w:divBdr>
        <w:top w:val="none" w:sz="0" w:space="0" w:color="auto"/>
        <w:left w:val="none" w:sz="0" w:space="0" w:color="auto"/>
        <w:bottom w:val="none" w:sz="0" w:space="0" w:color="auto"/>
        <w:right w:val="none" w:sz="0" w:space="0" w:color="auto"/>
      </w:divBdr>
      <w:divsChild>
        <w:div w:id="1407723612">
          <w:marLeft w:val="0"/>
          <w:marRight w:val="0"/>
          <w:marTop w:val="0"/>
          <w:marBottom w:val="0"/>
          <w:divBdr>
            <w:top w:val="none" w:sz="0" w:space="0" w:color="auto"/>
            <w:left w:val="none" w:sz="0" w:space="0" w:color="auto"/>
            <w:bottom w:val="none" w:sz="0" w:space="0" w:color="auto"/>
            <w:right w:val="none" w:sz="0" w:space="0" w:color="auto"/>
          </w:divBdr>
          <w:divsChild>
            <w:div w:id="2064402936">
              <w:marLeft w:val="0"/>
              <w:marRight w:val="0"/>
              <w:marTop w:val="0"/>
              <w:marBottom w:val="0"/>
              <w:divBdr>
                <w:top w:val="none" w:sz="0" w:space="0" w:color="auto"/>
                <w:left w:val="none" w:sz="0" w:space="0" w:color="auto"/>
                <w:bottom w:val="none" w:sz="0" w:space="0" w:color="auto"/>
                <w:right w:val="none" w:sz="0" w:space="0" w:color="auto"/>
              </w:divBdr>
              <w:divsChild>
                <w:div w:id="1135682355">
                  <w:marLeft w:val="0"/>
                  <w:marRight w:val="0"/>
                  <w:marTop w:val="0"/>
                  <w:marBottom w:val="0"/>
                  <w:divBdr>
                    <w:top w:val="none" w:sz="0" w:space="0" w:color="auto"/>
                    <w:left w:val="none" w:sz="0" w:space="0" w:color="auto"/>
                    <w:bottom w:val="none" w:sz="0" w:space="0" w:color="auto"/>
                    <w:right w:val="none" w:sz="0" w:space="0" w:color="auto"/>
                  </w:divBdr>
                  <w:divsChild>
                    <w:div w:id="521483066">
                      <w:marLeft w:val="0"/>
                      <w:marRight w:val="0"/>
                      <w:marTop w:val="0"/>
                      <w:marBottom w:val="0"/>
                      <w:divBdr>
                        <w:top w:val="none" w:sz="0" w:space="0" w:color="auto"/>
                        <w:left w:val="none" w:sz="0" w:space="0" w:color="auto"/>
                        <w:bottom w:val="none" w:sz="0" w:space="0" w:color="auto"/>
                        <w:right w:val="none" w:sz="0" w:space="0" w:color="auto"/>
                      </w:divBdr>
                      <w:divsChild>
                        <w:div w:id="805587320">
                          <w:marLeft w:val="0"/>
                          <w:marRight w:val="0"/>
                          <w:marTop w:val="0"/>
                          <w:marBottom w:val="0"/>
                          <w:divBdr>
                            <w:top w:val="none" w:sz="0" w:space="0" w:color="auto"/>
                            <w:left w:val="none" w:sz="0" w:space="0" w:color="auto"/>
                            <w:bottom w:val="none" w:sz="0" w:space="0" w:color="auto"/>
                            <w:right w:val="none" w:sz="0" w:space="0" w:color="auto"/>
                          </w:divBdr>
                          <w:divsChild>
                            <w:div w:id="827937359">
                              <w:marLeft w:val="0"/>
                              <w:marRight w:val="0"/>
                              <w:marTop w:val="0"/>
                              <w:marBottom w:val="0"/>
                              <w:divBdr>
                                <w:top w:val="none" w:sz="0" w:space="0" w:color="auto"/>
                                <w:left w:val="none" w:sz="0" w:space="0" w:color="auto"/>
                                <w:bottom w:val="none" w:sz="0" w:space="0" w:color="auto"/>
                                <w:right w:val="none" w:sz="0" w:space="0" w:color="auto"/>
                              </w:divBdr>
                              <w:divsChild>
                                <w:div w:id="820274805">
                                  <w:marLeft w:val="0"/>
                                  <w:marRight w:val="0"/>
                                  <w:marTop w:val="0"/>
                                  <w:marBottom w:val="0"/>
                                  <w:divBdr>
                                    <w:top w:val="none" w:sz="0" w:space="0" w:color="auto"/>
                                    <w:left w:val="none" w:sz="0" w:space="0" w:color="auto"/>
                                    <w:bottom w:val="none" w:sz="0" w:space="0" w:color="auto"/>
                                    <w:right w:val="none" w:sz="0" w:space="0" w:color="auto"/>
                                  </w:divBdr>
                                  <w:divsChild>
                                    <w:div w:id="377315786">
                                      <w:marLeft w:val="0"/>
                                      <w:marRight w:val="0"/>
                                      <w:marTop w:val="0"/>
                                      <w:marBottom w:val="0"/>
                                      <w:divBdr>
                                        <w:top w:val="none" w:sz="0" w:space="0" w:color="auto"/>
                                        <w:left w:val="none" w:sz="0" w:space="0" w:color="auto"/>
                                        <w:bottom w:val="none" w:sz="0" w:space="0" w:color="auto"/>
                                        <w:right w:val="none" w:sz="0" w:space="0" w:color="auto"/>
                                      </w:divBdr>
                                      <w:divsChild>
                                        <w:div w:id="2113889891">
                                          <w:marLeft w:val="0"/>
                                          <w:marRight w:val="0"/>
                                          <w:marTop w:val="0"/>
                                          <w:marBottom w:val="0"/>
                                          <w:divBdr>
                                            <w:top w:val="none" w:sz="0" w:space="0" w:color="auto"/>
                                            <w:left w:val="none" w:sz="0" w:space="0" w:color="auto"/>
                                            <w:bottom w:val="none" w:sz="0" w:space="0" w:color="auto"/>
                                            <w:right w:val="none" w:sz="0" w:space="0" w:color="auto"/>
                                          </w:divBdr>
                                          <w:divsChild>
                                            <w:div w:id="1656454796">
                                              <w:marLeft w:val="0"/>
                                              <w:marRight w:val="0"/>
                                              <w:marTop w:val="0"/>
                                              <w:marBottom w:val="0"/>
                                              <w:divBdr>
                                                <w:top w:val="none" w:sz="0" w:space="0" w:color="auto"/>
                                                <w:left w:val="none" w:sz="0" w:space="0" w:color="auto"/>
                                                <w:bottom w:val="none" w:sz="0" w:space="0" w:color="auto"/>
                                                <w:right w:val="none" w:sz="0" w:space="0" w:color="auto"/>
                                              </w:divBdr>
                                              <w:divsChild>
                                                <w:div w:id="987628423">
                                                  <w:marLeft w:val="0"/>
                                                  <w:marRight w:val="0"/>
                                                  <w:marTop w:val="0"/>
                                                  <w:marBottom w:val="0"/>
                                                  <w:divBdr>
                                                    <w:top w:val="none" w:sz="0" w:space="0" w:color="auto"/>
                                                    <w:left w:val="none" w:sz="0" w:space="0" w:color="auto"/>
                                                    <w:bottom w:val="none" w:sz="0" w:space="0" w:color="auto"/>
                                                    <w:right w:val="none" w:sz="0" w:space="0" w:color="auto"/>
                                                  </w:divBdr>
                                                  <w:divsChild>
                                                    <w:div w:id="1972903362">
                                                      <w:marLeft w:val="0"/>
                                                      <w:marRight w:val="0"/>
                                                      <w:marTop w:val="0"/>
                                                      <w:marBottom w:val="0"/>
                                                      <w:divBdr>
                                                        <w:top w:val="none" w:sz="0" w:space="0" w:color="auto"/>
                                                        <w:left w:val="none" w:sz="0" w:space="0" w:color="auto"/>
                                                        <w:bottom w:val="none" w:sz="0" w:space="0" w:color="auto"/>
                                                        <w:right w:val="none" w:sz="0" w:space="0" w:color="auto"/>
                                                      </w:divBdr>
                                                      <w:divsChild>
                                                        <w:div w:id="2099863421">
                                                          <w:marLeft w:val="0"/>
                                                          <w:marRight w:val="0"/>
                                                          <w:marTop w:val="0"/>
                                                          <w:marBottom w:val="0"/>
                                                          <w:divBdr>
                                                            <w:top w:val="none" w:sz="0" w:space="0" w:color="auto"/>
                                                            <w:left w:val="none" w:sz="0" w:space="0" w:color="auto"/>
                                                            <w:bottom w:val="none" w:sz="0" w:space="0" w:color="auto"/>
                                                            <w:right w:val="none" w:sz="0" w:space="0" w:color="auto"/>
                                                          </w:divBdr>
                                                          <w:divsChild>
                                                            <w:div w:id="190844018">
                                                              <w:marLeft w:val="0"/>
                                                              <w:marRight w:val="0"/>
                                                              <w:marTop w:val="0"/>
                                                              <w:marBottom w:val="0"/>
                                                              <w:divBdr>
                                                                <w:top w:val="none" w:sz="0" w:space="0" w:color="auto"/>
                                                                <w:left w:val="none" w:sz="0" w:space="0" w:color="auto"/>
                                                                <w:bottom w:val="none" w:sz="0" w:space="0" w:color="auto"/>
                                                                <w:right w:val="none" w:sz="0" w:space="0" w:color="auto"/>
                                                              </w:divBdr>
                                                              <w:divsChild>
                                                                <w:div w:id="514078334">
                                                                  <w:marLeft w:val="0"/>
                                                                  <w:marRight w:val="0"/>
                                                                  <w:marTop w:val="0"/>
                                                                  <w:marBottom w:val="0"/>
                                                                  <w:divBdr>
                                                                    <w:top w:val="none" w:sz="0" w:space="0" w:color="auto"/>
                                                                    <w:left w:val="none" w:sz="0" w:space="0" w:color="auto"/>
                                                                    <w:bottom w:val="none" w:sz="0" w:space="0" w:color="auto"/>
                                                                    <w:right w:val="none" w:sz="0" w:space="0" w:color="auto"/>
                                                                  </w:divBdr>
                                                                  <w:divsChild>
                                                                    <w:div w:id="704063204">
                                                                      <w:marLeft w:val="0"/>
                                                                      <w:marRight w:val="0"/>
                                                                      <w:marTop w:val="0"/>
                                                                      <w:marBottom w:val="0"/>
                                                                      <w:divBdr>
                                                                        <w:top w:val="none" w:sz="0" w:space="0" w:color="auto"/>
                                                                        <w:left w:val="none" w:sz="0" w:space="0" w:color="auto"/>
                                                                        <w:bottom w:val="none" w:sz="0" w:space="0" w:color="auto"/>
                                                                        <w:right w:val="none" w:sz="0" w:space="0" w:color="auto"/>
                                                                      </w:divBdr>
                                                                      <w:divsChild>
                                                                        <w:div w:id="1067611445">
                                                                          <w:marLeft w:val="0"/>
                                                                          <w:marRight w:val="0"/>
                                                                          <w:marTop w:val="0"/>
                                                                          <w:marBottom w:val="0"/>
                                                                          <w:divBdr>
                                                                            <w:top w:val="none" w:sz="0" w:space="0" w:color="auto"/>
                                                                            <w:left w:val="none" w:sz="0" w:space="0" w:color="auto"/>
                                                                            <w:bottom w:val="none" w:sz="0" w:space="0" w:color="auto"/>
                                                                            <w:right w:val="none" w:sz="0" w:space="0" w:color="auto"/>
                                                                          </w:divBdr>
                                                                          <w:divsChild>
                                                                            <w:div w:id="1768697167">
                                                                              <w:marLeft w:val="0"/>
                                                                              <w:marRight w:val="0"/>
                                                                              <w:marTop w:val="0"/>
                                                                              <w:marBottom w:val="0"/>
                                                                              <w:divBdr>
                                                                                <w:top w:val="none" w:sz="0" w:space="0" w:color="auto"/>
                                                                                <w:left w:val="none" w:sz="0" w:space="0" w:color="auto"/>
                                                                                <w:bottom w:val="none" w:sz="0" w:space="0" w:color="auto"/>
                                                                                <w:right w:val="none" w:sz="0" w:space="0" w:color="auto"/>
                                                                              </w:divBdr>
                                                                              <w:divsChild>
                                                                                <w:div w:id="965700598">
                                                                                  <w:marLeft w:val="0"/>
                                                                                  <w:marRight w:val="0"/>
                                                                                  <w:marTop w:val="0"/>
                                                                                  <w:marBottom w:val="0"/>
                                                                                  <w:divBdr>
                                                                                    <w:top w:val="none" w:sz="0" w:space="0" w:color="auto"/>
                                                                                    <w:left w:val="none" w:sz="0" w:space="0" w:color="auto"/>
                                                                                    <w:bottom w:val="none" w:sz="0" w:space="0" w:color="auto"/>
                                                                                    <w:right w:val="none" w:sz="0" w:space="0" w:color="auto"/>
                                                                                  </w:divBdr>
                                                                                  <w:divsChild>
                                                                                    <w:div w:id="1585723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048128">
      <w:bodyDiv w:val="1"/>
      <w:marLeft w:val="0"/>
      <w:marRight w:val="0"/>
      <w:marTop w:val="0"/>
      <w:marBottom w:val="0"/>
      <w:divBdr>
        <w:top w:val="none" w:sz="0" w:space="0" w:color="auto"/>
        <w:left w:val="none" w:sz="0" w:space="0" w:color="auto"/>
        <w:bottom w:val="none" w:sz="0" w:space="0" w:color="auto"/>
        <w:right w:val="none" w:sz="0" w:space="0" w:color="auto"/>
      </w:divBdr>
      <w:divsChild>
        <w:div w:id="330909483">
          <w:marLeft w:val="0"/>
          <w:marRight w:val="0"/>
          <w:marTop w:val="0"/>
          <w:marBottom w:val="0"/>
          <w:divBdr>
            <w:top w:val="none" w:sz="0" w:space="0" w:color="auto"/>
            <w:left w:val="none" w:sz="0" w:space="0" w:color="auto"/>
            <w:bottom w:val="none" w:sz="0" w:space="0" w:color="auto"/>
            <w:right w:val="none" w:sz="0" w:space="0" w:color="auto"/>
          </w:divBdr>
          <w:divsChild>
            <w:div w:id="1696804240">
              <w:marLeft w:val="0"/>
              <w:marRight w:val="0"/>
              <w:marTop w:val="0"/>
              <w:marBottom w:val="0"/>
              <w:divBdr>
                <w:top w:val="none" w:sz="0" w:space="0" w:color="auto"/>
                <w:left w:val="none" w:sz="0" w:space="0" w:color="auto"/>
                <w:bottom w:val="none" w:sz="0" w:space="0" w:color="auto"/>
                <w:right w:val="none" w:sz="0" w:space="0" w:color="auto"/>
              </w:divBdr>
              <w:divsChild>
                <w:div w:id="553541111">
                  <w:marLeft w:val="0"/>
                  <w:marRight w:val="0"/>
                  <w:marTop w:val="0"/>
                  <w:marBottom w:val="0"/>
                  <w:divBdr>
                    <w:top w:val="none" w:sz="0" w:space="0" w:color="auto"/>
                    <w:left w:val="none" w:sz="0" w:space="0" w:color="auto"/>
                    <w:bottom w:val="none" w:sz="0" w:space="0" w:color="auto"/>
                    <w:right w:val="none" w:sz="0" w:space="0" w:color="auto"/>
                  </w:divBdr>
                  <w:divsChild>
                    <w:div w:id="1789934353">
                      <w:marLeft w:val="1719"/>
                      <w:marRight w:val="0"/>
                      <w:marTop w:val="0"/>
                      <w:marBottom w:val="0"/>
                      <w:divBdr>
                        <w:top w:val="none" w:sz="0" w:space="0" w:color="auto"/>
                        <w:left w:val="none" w:sz="0" w:space="0" w:color="auto"/>
                        <w:bottom w:val="none" w:sz="0" w:space="0" w:color="auto"/>
                        <w:right w:val="none" w:sz="0" w:space="0" w:color="auto"/>
                      </w:divBdr>
                      <w:divsChild>
                        <w:div w:id="835343348">
                          <w:marLeft w:val="0"/>
                          <w:marRight w:val="0"/>
                          <w:marTop w:val="0"/>
                          <w:marBottom w:val="0"/>
                          <w:divBdr>
                            <w:top w:val="none" w:sz="0" w:space="0" w:color="auto"/>
                            <w:left w:val="none" w:sz="0" w:space="0" w:color="auto"/>
                            <w:bottom w:val="none" w:sz="0" w:space="0" w:color="auto"/>
                            <w:right w:val="none" w:sz="0" w:space="0" w:color="auto"/>
                          </w:divBdr>
                          <w:divsChild>
                            <w:div w:id="1010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401402">
      <w:bodyDiv w:val="1"/>
      <w:marLeft w:val="0"/>
      <w:marRight w:val="0"/>
      <w:marTop w:val="0"/>
      <w:marBottom w:val="0"/>
      <w:divBdr>
        <w:top w:val="none" w:sz="0" w:space="0" w:color="auto"/>
        <w:left w:val="none" w:sz="0" w:space="0" w:color="auto"/>
        <w:bottom w:val="none" w:sz="0" w:space="0" w:color="auto"/>
        <w:right w:val="none" w:sz="0" w:space="0" w:color="auto"/>
      </w:divBdr>
    </w:div>
    <w:div w:id="1724403362">
      <w:bodyDiv w:val="1"/>
      <w:marLeft w:val="0"/>
      <w:marRight w:val="0"/>
      <w:marTop w:val="0"/>
      <w:marBottom w:val="0"/>
      <w:divBdr>
        <w:top w:val="none" w:sz="0" w:space="0" w:color="auto"/>
        <w:left w:val="none" w:sz="0" w:space="0" w:color="auto"/>
        <w:bottom w:val="none" w:sz="0" w:space="0" w:color="auto"/>
        <w:right w:val="none" w:sz="0" w:space="0" w:color="auto"/>
      </w:divBdr>
      <w:divsChild>
        <w:div w:id="1519738179">
          <w:marLeft w:val="0"/>
          <w:marRight w:val="0"/>
          <w:marTop w:val="0"/>
          <w:marBottom w:val="0"/>
          <w:divBdr>
            <w:top w:val="none" w:sz="0" w:space="0" w:color="auto"/>
            <w:left w:val="none" w:sz="0" w:space="0" w:color="auto"/>
            <w:bottom w:val="none" w:sz="0" w:space="0" w:color="auto"/>
            <w:right w:val="none" w:sz="0" w:space="0" w:color="auto"/>
          </w:divBdr>
          <w:divsChild>
            <w:div w:id="915743111">
              <w:marLeft w:val="0"/>
              <w:marRight w:val="0"/>
              <w:marTop w:val="0"/>
              <w:marBottom w:val="0"/>
              <w:divBdr>
                <w:top w:val="none" w:sz="0" w:space="0" w:color="auto"/>
                <w:left w:val="none" w:sz="0" w:space="0" w:color="auto"/>
                <w:bottom w:val="none" w:sz="0" w:space="0" w:color="auto"/>
                <w:right w:val="none" w:sz="0" w:space="0" w:color="auto"/>
              </w:divBdr>
              <w:divsChild>
                <w:div w:id="822232434">
                  <w:marLeft w:val="0"/>
                  <w:marRight w:val="0"/>
                  <w:marTop w:val="0"/>
                  <w:marBottom w:val="0"/>
                  <w:divBdr>
                    <w:top w:val="none" w:sz="0" w:space="0" w:color="auto"/>
                    <w:left w:val="none" w:sz="0" w:space="0" w:color="auto"/>
                    <w:bottom w:val="none" w:sz="0" w:space="0" w:color="auto"/>
                    <w:right w:val="none" w:sz="0" w:space="0" w:color="auto"/>
                  </w:divBdr>
                  <w:divsChild>
                    <w:div w:id="618875303">
                      <w:marLeft w:val="2174"/>
                      <w:marRight w:val="0"/>
                      <w:marTop w:val="0"/>
                      <w:marBottom w:val="0"/>
                      <w:divBdr>
                        <w:top w:val="none" w:sz="0" w:space="0" w:color="auto"/>
                        <w:left w:val="none" w:sz="0" w:space="0" w:color="auto"/>
                        <w:bottom w:val="none" w:sz="0" w:space="0" w:color="auto"/>
                        <w:right w:val="none" w:sz="0" w:space="0" w:color="auto"/>
                      </w:divBdr>
                      <w:divsChild>
                        <w:div w:id="273051727">
                          <w:marLeft w:val="0"/>
                          <w:marRight w:val="0"/>
                          <w:marTop w:val="0"/>
                          <w:marBottom w:val="0"/>
                          <w:divBdr>
                            <w:top w:val="none" w:sz="0" w:space="0" w:color="auto"/>
                            <w:left w:val="none" w:sz="0" w:space="0" w:color="auto"/>
                            <w:bottom w:val="none" w:sz="0" w:space="0" w:color="auto"/>
                            <w:right w:val="none" w:sz="0" w:space="0" w:color="auto"/>
                          </w:divBdr>
                          <w:divsChild>
                            <w:div w:id="616986029">
                              <w:marLeft w:val="0"/>
                              <w:marRight w:val="0"/>
                              <w:marTop w:val="0"/>
                              <w:marBottom w:val="0"/>
                              <w:divBdr>
                                <w:top w:val="none" w:sz="0" w:space="0" w:color="auto"/>
                                <w:left w:val="none" w:sz="0" w:space="0" w:color="auto"/>
                                <w:bottom w:val="none" w:sz="0" w:space="0" w:color="auto"/>
                                <w:right w:val="none" w:sz="0" w:space="0" w:color="auto"/>
                              </w:divBdr>
                            </w:div>
                            <w:div w:id="1665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06300">
      <w:bodyDiv w:val="1"/>
      <w:marLeft w:val="0"/>
      <w:marRight w:val="0"/>
      <w:marTop w:val="0"/>
      <w:marBottom w:val="0"/>
      <w:divBdr>
        <w:top w:val="none" w:sz="0" w:space="0" w:color="auto"/>
        <w:left w:val="none" w:sz="0" w:space="0" w:color="auto"/>
        <w:bottom w:val="none" w:sz="0" w:space="0" w:color="auto"/>
        <w:right w:val="none" w:sz="0" w:space="0" w:color="auto"/>
      </w:divBdr>
      <w:divsChild>
        <w:div w:id="1306469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6566438">
      <w:bodyDiv w:val="1"/>
      <w:marLeft w:val="0"/>
      <w:marRight w:val="0"/>
      <w:marTop w:val="0"/>
      <w:marBottom w:val="0"/>
      <w:divBdr>
        <w:top w:val="none" w:sz="0" w:space="0" w:color="auto"/>
        <w:left w:val="none" w:sz="0" w:space="0" w:color="auto"/>
        <w:bottom w:val="none" w:sz="0" w:space="0" w:color="auto"/>
        <w:right w:val="none" w:sz="0" w:space="0" w:color="auto"/>
      </w:divBdr>
      <w:divsChild>
        <w:div w:id="669331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034432">
      <w:bodyDiv w:val="1"/>
      <w:marLeft w:val="0"/>
      <w:marRight w:val="0"/>
      <w:marTop w:val="0"/>
      <w:marBottom w:val="0"/>
      <w:divBdr>
        <w:top w:val="none" w:sz="0" w:space="0" w:color="auto"/>
        <w:left w:val="none" w:sz="0" w:space="0" w:color="auto"/>
        <w:bottom w:val="none" w:sz="0" w:space="0" w:color="auto"/>
        <w:right w:val="none" w:sz="0" w:space="0" w:color="auto"/>
      </w:divBdr>
      <w:divsChild>
        <w:div w:id="324940042">
          <w:marLeft w:val="0"/>
          <w:marRight w:val="0"/>
          <w:marTop w:val="0"/>
          <w:marBottom w:val="0"/>
          <w:divBdr>
            <w:top w:val="none" w:sz="0" w:space="0" w:color="auto"/>
            <w:left w:val="none" w:sz="0" w:space="0" w:color="auto"/>
            <w:bottom w:val="none" w:sz="0" w:space="0" w:color="auto"/>
            <w:right w:val="none" w:sz="0" w:space="0" w:color="auto"/>
          </w:divBdr>
          <w:divsChild>
            <w:div w:id="923492706">
              <w:marLeft w:val="0"/>
              <w:marRight w:val="0"/>
              <w:marTop w:val="0"/>
              <w:marBottom w:val="0"/>
              <w:divBdr>
                <w:top w:val="none" w:sz="0" w:space="0" w:color="auto"/>
                <w:left w:val="none" w:sz="0" w:space="0" w:color="auto"/>
                <w:bottom w:val="none" w:sz="0" w:space="0" w:color="auto"/>
                <w:right w:val="none" w:sz="0" w:space="0" w:color="auto"/>
              </w:divBdr>
              <w:divsChild>
                <w:div w:id="1390497292">
                  <w:marLeft w:val="0"/>
                  <w:marRight w:val="0"/>
                  <w:marTop w:val="0"/>
                  <w:marBottom w:val="0"/>
                  <w:divBdr>
                    <w:top w:val="none" w:sz="0" w:space="0" w:color="auto"/>
                    <w:left w:val="none" w:sz="0" w:space="0" w:color="auto"/>
                    <w:bottom w:val="single" w:sz="6" w:space="7" w:color="000000"/>
                    <w:right w:val="none" w:sz="0" w:space="0" w:color="auto"/>
                  </w:divBdr>
                  <w:divsChild>
                    <w:div w:id="209447543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1741908247">
      <w:bodyDiv w:val="1"/>
      <w:marLeft w:val="0"/>
      <w:marRight w:val="0"/>
      <w:marTop w:val="0"/>
      <w:marBottom w:val="0"/>
      <w:divBdr>
        <w:top w:val="none" w:sz="0" w:space="0" w:color="auto"/>
        <w:left w:val="none" w:sz="0" w:space="0" w:color="auto"/>
        <w:bottom w:val="none" w:sz="0" w:space="0" w:color="auto"/>
        <w:right w:val="none" w:sz="0" w:space="0" w:color="auto"/>
      </w:divBdr>
    </w:div>
    <w:div w:id="1742483015">
      <w:bodyDiv w:val="1"/>
      <w:marLeft w:val="0"/>
      <w:marRight w:val="0"/>
      <w:marTop w:val="0"/>
      <w:marBottom w:val="0"/>
      <w:divBdr>
        <w:top w:val="none" w:sz="0" w:space="0" w:color="auto"/>
        <w:left w:val="none" w:sz="0" w:space="0" w:color="auto"/>
        <w:bottom w:val="none" w:sz="0" w:space="0" w:color="auto"/>
        <w:right w:val="none" w:sz="0" w:space="0" w:color="auto"/>
      </w:divBdr>
      <w:divsChild>
        <w:div w:id="528954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3530237">
      <w:bodyDiv w:val="1"/>
      <w:marLeft w:val="0"/>
      <w:marRight w:val="0"/>
      <w:marTop w:val="0"/>
      <w:marBottom w:val="0"/>
      <w:divBdr>
        <w:top w:val="none" w:sz="0" w:space="0" w:color="auto"/>
        <w:left w:val="none" w:sz="0" w:space="0" w:color="auto"/>
        <w:bottom w:val="none" w:sz="0" w:space="0" w:color="auto"/>
        <w:right w:val="none" w:sz="0" w:space="0" w:color="auto"/>
      </w:divBdr>
      <w:divsChild>
        <w:div w:id="493375943">
          <w:marLeft w:val="0"/>
          <w:marRight w:val="0"/>
          <w:marTop w:val="48"/>
          <w:marBottom w:val="48"/>
          <w:divBdr>
            <w:top w:val="none" w:sz="0" w:space="0" w:color="auto"/>
            <w:left w:val="none" w:sz="0" w:space="0" w:color="auto"/>
            <w:bottom w:val="none" w:sz="0" w:space="0" w:color="auto"/>
            <w:right w:val="none" w:sz="0" w:space="0" w:color="auto"/>
          </w:divBdr>
        </w:div>
        <w:div w:id="1639144745">
          <w:marLeft w:val="0"/>
          <w:marRight w:val="0"/>
          <w:marTop w:val="240"/>
          <w:marBottom w:val="48"/>
          <w:divBdr>
            <w:top w:val="none" w:sz="0" w:space="0" w:color="auto"/>
            <w:left w:val="none" w:sz="0" w:space="0" w:color="auto"/>
            <w:bottom w:val="none" w:sz="0" w:space="0" w:color="auto"/>
            <w:right w:val="none" w:sz="0" w:space="0" w:color="auto"/>
          </w:divBdr>
        </w:div>
      </w:divsChild>
    </w:div>
    <w:div w:id="1746030209">
      <w:bodyDiv w:val="1"/>
      <w:marLeft w:val="0"/>
      <w:marRight w:val="0"/>
      <w:marTop w:val="0"/>
      <w:marBottom w:val="0"/>
      <w:divBdr>
        <w:top w:val="none" w:sz="0" w:space="0" w:color="auto"/>
        <w:left w:val="none" w:sz="0" w:space="0" w:color="auto"/>
        <w:bottom w:val="none" w:sz="0" w:space="0" w:color="auto"/>
        <w:right w:val="none" w:sz="0" w:space="0" w:color="auto"/>
      </w:divBdr>
      <w:divsChild>
        <w:div w:id="528691012">
          <w:marLeft w:val="0"/>
          <w:marRight w:val="0"/>
          <w:marTop w:val="0"/>
          <w:marBottom w:val="0"/>
          <w:divBdr>
            <w:top w:val="none" w:sz="0" w:space="0" w:color="auto"/>
            <w:left w:val="none" w:sz="0" w:space="0" w:color="auto"/>
            <w:bottom w:val="none" w:sz="0" w:space="0" w:color="auto"/>
            <w:right w:val="none" w:sz="0" w:space="0" w:color="auto"/>
          </w:divBdr>
          <w:divsChild>
            <w:div w:id="1804035287">
              <w:marLeft w:val="0"/>
              <w:marRight w:val="0"/>
              <w:marTop w:val="0"/>
              <w:marBottom w:val="0"/>
              <w:divBdr>
                <w:top w:val="none" w:sz="0" w:space="0" w:color="auto"/>
                <w:left w:val="none" w:sz="0" w:space="0" w:color="auto"/>
                <w:bottom w:val="none" w:sz="0" w:space="0" w:color="auto"/>
                <w:right w:val="none" w:sz="0" w:space="0" w:color="auto"/>
              </w:divBdr>
              <w:divsChild>
                <w:div w:id="1209492850">
                  <w:marLeft w:val="0"/>
                  <w:marRight w:val="0"/>
                  <w:marTop w:val="0"/>
                  <w:marBottom w:val="0"/>
                  <w:divBdr>
                    <w:top w:val="none" w:sz="0" w:space="0" w:color="auto"/>
                    <w:left w:val="none" w:sz="0" w:space="0" w:color="auto"/>
                    <w:bottom w:val="none" w:sz="0" w:space="0" w:color="auto"/>
                    <w:right w:val="none" w:sz="0" w:space="0" w:color="auto"/>
                  </w:divBdr>
                  <w:divsChild>
                    <w:div w:id="1028023528">
                      <w:marLeft w:val="2743"/>
                      <w:marRight w:val="0"/>
                      <w:marTop w:val="0"/>
                      <w:marBottom w:val="0"/>
                      <w:divBdr>
                        <w:top w:val="none" w:sz="0" w:space="0" w:color="auto"/>
                        <w:left w:val="none" w:sz="0" w:space="0" w:color="auto"/>
                        <w:bottom w:val="none" w:sz="0" w:space="0" w:color="auto"/>
                        <w:right w:val="none" w:sz="0" w:space="0" w:color="auto"/>
                      </w:divBdr>
                      <w:divsChild>
                        <w:div w:id="971716987">
                          <w:marLeft w:val="0"/>
                          <w:marRight w:val="0"/>
                          <w:marTop w:val="0"/>
                          <w:marBottom w:val="0"/>
                          <w:divBdr>
                            <w:top w:val="none" w:sz="0" w:space="0" w:color="auto"/>
                            <w:left w:val="none" w:sz="0" w:space="0" w:color="auto"/>
                            <w:bottom w:val="none" w:sz="0" w:space="0" w:color="auto"/>
                            <w:right w:val="none" w:sz="0" w:space="0" w:color="auto"/>
                          </w:divBdr>
                          <w:divsChild>
                            <w:div w:id="46220331">
                              <w:marLeft w:val="0"/>
                              <w:marRight w:val="0"/>
                              <w:marTop w:val="0"/>
                              <w:marBottom w:val="0"/>
                              <w:divBdr>
                                <w:top w:val="none" w:sz="0" w:space="0" w:color="auto"/>
                                <w:left w:val="none" w:sz="0" w:space="0" w:color="auto"/>
                                <w:bottom w:val="none" w:sz="0" w:space="0" w:color="auto"/>
                                <w:right w:val="none" w:sz="0" w:space="0" w:color="auto"/>
                              </w:divBdr>
                            </w:div>
                            <w:div w:id="11631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846109">
      <w:bodyDiv w:val="1"/>
      <w:marLeft w:val="0"/>
      <w:marRight w:val="0"/>
      <w:marTop w:val="0"/>
      <w:marBottom w:val="0"/>
      <w:divBdr>
        <w:top w:val="none" w:sz="0" w:space="0" w:color="auto"/>
        <w:left w:val="none" w:sz="0" w:space="0" w:color="auto"/>
        <w:bottom w:val="none" w:sz="0" w:space="0" w:color="auto"/>
        <w:right w:val="none" w:sz="0" w:space="0" w:color="auto"/>
      </w:divBdr>
    </w:div>
    <w:div w:id="1751467208">
      <w:bodyDiv w:val="1"/>
      <w:marLeft w:val="0"/>
      <w:marRight w:val="0"/>
      <w:marTop w:val="0"/>
      <w:marBottom w:val="0"/>
      <w:divBdr>
        <w:top w:val="none" w:sz="0" w:space="0" w:color="auto"/>
        <w:left w:val="none" w:sz="0" w:space="0" w:color="auto"/>
        <w:bottom w:val="none" w:sz="0" w:space="0" w:color="auto"/>
        <w:right w:val="none" w:sz="0" w:space="0" w:color="auto"/>
      </w:divBdr>
    </w:div>
    <w:div w:id="1752775713">
      <w:bodyDiv w:val="1"/>
      <w:marLeft w:val="0"/>
      <w:marRight w:val="0"/>
      <w:marTop w:val="0"/>
      <w:marBottom w:val="0"/>
      <w:divBdr>
        <w:top w:val="none" w:sz="0" w:space="0" w:color="auto"/>
        <w:left w:val="none" w:sz="0" w:space="0" w:color="auto"/>
        <w:bottom w:val="none" w:sz="0" w:space="0" w:color="auto"/>
        <w:right w:val="none" w:sz="0" w:space="0" w:color="auto"/>
      </w:divBdr>
      <w:divsChild>
        <w:div w:id="1193307346">
          <w:marLeft w:val="0"/>
          <w:marRight w:val="0"/>
          <w:marTop w:val="0"/>
          <w:marBottom w:val="0"/>
          <w:divBdr>
            <w:top w:val="none" w:sz="0" w:space="0" w:color="auto"/>
            <w:left w:val="none" w:sz="0" w:space="0" w:color="auto"/>
            <w:bottom w:val="none" w:sz="0" w:space="0" w:color="auto"/>
            <w:right w:val="none" w:sz="0" w:space="0" w:color="auto"/>
          </w:divBdr>
          <w:divsChild>
            <w:div w:id="1561794350">
              <w:marLeft w:val="0"/>
              <w:marRight w:val="0"/>
              <w:marTop w:val="0"/>
              <w:marBottom w:val="0"/>
              <w:divBdr>
                <w:top w:val="none" w:sz="0" w:space="0" w:color="auto"/>
                <w:left w:val="none" w:sz="0" w:space="0" w:color="auto"/>
                <w:bottom w:val="none" w:sz="0" w:space="0" w:color="auto"/>
                <w:right w:val="none" w:sz="0" w:space="0" w:color="auto"/>
              </w:divBdr>
              <w:divsChild>
                <w:div w:id="189955720">
                  <w:marLeft w:val="0"/>
                  <w:marRight w:val="0"/>
                  <w:marTop w:val="0"/>
                  <w:marBottom w:val="0"/>
                  <w:divBdr>
                    <w:top w:val="none" w:sz="0" w:space="0" w:color="auto"/>
                    <w:left w:val="none" w:sz="0" w:space="0" w:color="auto"/>
                    <w:bottom w:val="none" w:sz="0" w:space="0" w:color="auto"/>
                    <w:right w:val="none" w:sz="0" w:space="0" w:color="auto"/>
                  </w:divBdr>
                  <w:divsChild>
                    <w:div w:id="1576087942">
                      <w:marLeft w:val="2400"/>
                      <w:marRight w:val="0"/>
                      <w:marTop w:val="0"/>
                      <w:marBottom w:val="0"/>
                      <w:divBdr>
                        <w:top w:val="none" w:sz="0" w:space="0" w:color="auto"/>
                        <w:left w:val="none" w:sz="0" w:space="0" w:color="auto"/>
                        <w:bottom w:val="none" w:sz="0" w:space="0" w:color="auto"/>
                        <w:right w:val="none" w:sz="0" w:space="0" w:color="auto"/>
                      </w:divBdr>
                      <w:divsChild>
                        <w:div w:id="182672653">
                          <w:marLeft w:val="0"/>
                          <w:marRight w:val="0"/>
                          <w:marTop w:val="0"/>
                          <w:marBottom w:val="0"/>
                          <w:divBdr>
                            <w:top w:val="none" w:sz="0" w:space="0" w:color="auto"/>
                            <w:left w:val="none" w:sz="0" w:space="0" w:color="auto"/>
                            <w:bottom w:val="none" w:sz="0" w:space="0" w:color="auto"/>
                            <w:right w:val="none" w:sz="0" w:space="0" w:color="auto"/>
                          </w:divBdr>
                          <w:divsChild>
                            <w:div w:id="1153790774">
                              <w:marLeft w:val="0"/>
                              <w:marRight w:val="0"/>
                              <w:marTop w:val="0"/>
                              <w:marBottom w:val="0"/>
                              <w:divBdr>
                                <w:top w:val="none" w:sz="0" w:space="0" w:color="auto"/>
                                <w:left w:val="none" w:sz="0" w:space="0" w:color="auto"/>
                                <w:bottom w:val="none" w:sz="0" w:space="0" w:color="auto"/>
                                <w:right w:val="none" w:sz="0" w:space="0" w:color="auto"/>
                              </w:divBdr>
                            </w:div>
                            <w:div w:id="1757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273753">
      <w:bodyDiv w:val="1"/>
      <w:marLeft w:val="0"/>
      <w:marRight w:val="0"/>
      <w:marTop w:val="0"/>
      <w:marBottom w:val="0"/>
      <w:divBdr>
        <w:top w:val="none" w:sz="0" w:space="0" w:color="auto"/>
        <w:left w:val="none" w:sz="0" w:space="0" w:color="auto"/>
        <w:bottom w:val="none" w:sz="0" w:space="0" w:color="auto"/>
        <w:right w:val="none" w:sz="0" w:space="0" w:color="auto"/>
      </w:divBdr>
    </w:div>
    <w:div w:id="1769308143">
      <w:bodyDiv w:val="1"/>
      <w:marLeft w:val="0"/>
      <w:marRight w:val="0"/>
      <w:marTop w:val="0"/>
      <w:marBottom w:val="0"/>
      <w:divBdr>
        <w:top w:val="none" w:sz="0" w:space="0" w:color="auto"/>
        <w:left w:val="none" w:sz="0" w:space="0" w:color="auto"/>
        <w:bottom w:val="none" w:sz="0" w:space="0" w:color="auto"/>
        <w:right w:val="none" w:sz="0" w:space="0" w:color="auto"/>
      </w:divBdr>
      <w:divsChild>
        <w:div w:id="1953515981">
          <w:marLeft w:val="0"/>
          <w:marRight w:val="0"/>
          <w:marTop w:val="0"/>
          <w:marBottom w:val="0"/>
          <w:divBdr>
            <w:top w:val="none" w:sz="0" w:space="0" w:color="auto"/>
            <w:left w:val="none" w:sz="0" w:space="0" w:color="auto"/>
            <w:bottom w:val="none" w:sz="0" w:space="0" w:color="auto"/>
            <w:right w:val="none" w:sz="0" w:space="0" w:color="auto"/>
          </w:divBdr>
          <w:divsChild>
            <w:div w:id="1582449228">
              <w:marLeft w:val="0"/>
              <w:marRight w:val="0"/>
              <w:marTop w:val="0"/>
              <w:marBottom w:val="0"/>
              <w:divBdr>
                <w:top w:val="none" w:sz="0" w:space="0" w:color="auto"/>
                <w:left w:val="none" w:sz="0" w:space="0" w:color="auto"/>
                <w:bottom w:val="none" w:sz="0" w:space="0" w:color="auto"/>
                <w:right w:val="none" w:sz="0" w:space="0" w:color="auto"/>
              </w:divBdr>
              <w:divsChild>
                <w:div w:id="1620069434">
                  <w:marLeft w:val="0"/>
                  <w:marRight w:val="0"/>
                  <w:marTop w:val="0"/>
                  <w:marBottom w:val="0"/>
                  <w:divBdr>
                    <w:top w:val="none" w:sz="0" w:space="0" w:color="auto"/>
                    <w:left w:val="none" w:sz="0" w:space="0" w:color="auto"/>
                    <w:bottom w:val="none" w:sz="0" w:space="0" w:color="auto"/>
                    <w:right w:val="none" w:sz="0" w:space="0" w:color="auto"/>
                  </w:divBdr>
                  <w:divsChild>
                    <w:div w:id="1993946852">
                      <w:marLeft w:val="0"/>
                      <w:marRight w:val="0"/>
                      <w:marTop w:val="0"/>
                      <w:marBottom w:val="0"/>
                      <w:divBdr>
                        <w:top w:val="none" w:sz="0" w:space="0" w:color="auto"/>
                        <w:left w:val="none" w:sz="0" w:space="0" w:color="auto"/>
                        <w:bottom w:val="none" w:sz="0" w:space="0" w:color="auto"/>
                        <w:right w:val="none" w:sz="0" w:space="0" w:color="auto"/>
                      </w:divBdr>
                      <w:divsChild>
                        <w:div w:id="555970457">
                          <w:marLeft w:val="0"/>
                          <w:marRight w:val="0"/>
                          <w:marTop w:val="0"/>
                          <w:marBottom w:val="0"/>
                          <w:divBdr>
                            <w:top w:val="none" w:sz="0" w:space="0" w:color="auto"/>
                            <w:left w:val="none" w:sz="0" w:space="0" w:color="auto"/>
                            <w:bottom w:val="none" w:sz="0" w:space="0" w:color="auto"/>
                            <w:right w:val="none" w:sz="0" w:space="0" w:color="auto"/>
                          </w:divBdr>
                          <w:divsChild>
                            <w:div w:id="235626694">
                              <w:marLeft w:val="0"/>
                              <w:marRight w:val="0"/>
                              <w:marTop w:val="0"/>
                              <w:marBottom w:val="0"/>
                              <w:divBdr>
                                <w:top w:val="none" w:sz="0" w:space="0" w:color="auto"/>
                                <w:left w:val="none" w:sz="0" w:space="0" w:color="auto"/>
                                <w:bottom w:val="none" w:sz="0" w:space="0" w:color="auto"/>
                                <w:right w:val="none" w:sz="0" w:space="0" w:color="auto"/>
                              </w:divBdr>
                              <w:divsChild>
                                <w:div w:id="1249273627">
                                  <w:marLeft w:val="0"/>
                                  <w:marRight w:val="0"/>
                                  <w:marTop w:val="0"/>
                                  <w:marBottom w:val="0"/>
                                  <w:divBdr>
                                    <w:top w:val="none" w:sz="0" w:space="0" w:color="auto"/>
                                    <w:left w:val="none" w:sz="0" w:space="0" w:color="auto"/>
                                    <w:bottom w:val="none" w:sz="0" w:space="0" w:color="auto"/>
                                    <w:right w:val="none" w:sz="0" w:space="0" w:color="auto"/>
                                  </w:divBdr>
                                  <w:divsChild>
                                    <w:div w:id="83960136">
                                      <w:marLeft w:val="0"/>
                                      <w:marRight w:val="0"/>
                                      <w:marTop w:val="0"/>
                                      <w:marBottom w:val="0"/>
                                      <w:divBdr>
                                        <w:top w:val="none" w:sz="0" w:space="0" w:color="auto"/>
                                        <w:left w:val="none" w:sz="0" w:space="0" w:color="auto"/>
                                        <w:bottom w:val="none" w:sz="0" w:space="0" w:color="auto"/>
                                        <w:right w:val="none" w:sz="0" w:space="0" w:color="auto"/>
                                      </w:divBdr>
                                      <w:divsChild>
                                        <w:div w:id="147866899">
                                          <w:marLeft w:val="0"/>
                                          <w:marRight w:val="0"/>
                                          <w:marTop w:val="0"/>
                                          <w:marBottom w:val="0"/>
                                          <w:divBdr>
                                            <w:top w:val="none" w:sz="0" w:space="0" w:color="auto"/>
                                            <w:left w:val="none" w:sz="0" w:space="0" w:color="auto"/>
                                            <w:bottom w:val="none" w:sz="0" w:space="0" w:color="auto"/>
                                            <w:right w:val="none" w:sz="0" w:space="0" w:color="auto"/>
                                          </w:divBdr>
                                          <w:divsChild>
                                            <w:div w:id="1249121628">
                                              <w:marLeft w:val="0"/>
                                              <w:marRight w:val="0"/>
                                              <w:marTop w:val="0"/>
                                              <w:marBottom w:val="0"/>
                                              <w:divBdr>
                                                <w:top w:val="none" w:sz="0" w:space="0" w:color="auto"/>
                                                <w:left w:val="none" w:sz="0" w:space="0" w:color="auto"/>
                                                <w:bottom w:val="none" w:sz="0" w:space="0" w:color="auto"/>
                                                <w:right w:val="none" w:sz="0" w:space="0" w:color="auto"/>
                                              </w:divBdr>
                                              <w:divsChild>
                                                <w:div w:id="801383518">
                                                  <w:marLeft w:val="0"/>
                                                  <w:marRight w:val="0"/>
                                                  <w:marTop w:val="0"/>
                                                  <w:marBottom w:val="0"/>
                                                  <w:divBdr>
                                                    <w:top w:val="none" w:sz="0" w:space="0" w:color="auto"/>
                                                    <w:left w:val="none" w:sz="0" w:space="0" w:color="auto"/>
                                                    <w:bottom w:val="none" w:sz="0" w:space="0" w:color="auto"/>
                                                    <w:right w:val="none" w:sz="0" w:space="0" w:color="auto"/>
                                                  </w:divBdr>
                                                  <w:divsChild>
                                                    <w:div w:id="850872113">
                                                      <w:marLeft w:val="0"/>
                                                      <w:marRight w:val="0"/>
                                                      <w:marTop w:val="0"/>
                                                      <w:marBottom w:val="0"/>
                                                      <w:divBdr>
                                                        <w:top w:val="none" w:sz="0" w:space="0" w:color="auto"/>
                                                        <w:left w:val="none" w:sz="0" w:space="0" w:color="auto"/>
                                                        <w:bottom w:val="none" w:sz="0" w:space="0" w:color="auto"/>
                                                        <w:right w:val="none" w:sz="0" w:space="0" w:color="auto"/>
                                                      </w:divBdr>
                                                      <w:divsChild>
                                                        <w:div w:id="1614361938">
                                                          <w:marLeft w:val="0"/>
                                                          <w:marRight w:val="0"/>
                                                          <w:marTop w:val="0"/>
                                                          <w:marBottom w:val="0"/>
                                                          <w:divBdr>
                                                            <w:top w:val="none" w:sz="0" w:space="0" w:color="auto"/>
                                                            <w:left w:val="none" w:sz="0" w:space="0" w:color="auto"/>
                                                            <w:bottom w:val="none" w:sz="0" w:space="0" w:color="auto"/>
                                                            <w:right w:val="none" w:sz="0" w:space="0" w:color="auto"/>
                                                          </w:divBdr>
                                                          <w:divsChild>
                                                            <w:div w:id="812023479">
                                                              <w:marLeft w:val="0"/>
                                                              <w:marRight w:val="0"/>
                                                              <w:marTop w:val="0"/>
                                                              <w:marBottom w:val="0"/>
                                                              <w:divBdr>
                                                                <w:top w:val="none" w:sz="0" w:space="0" w:color="auto"/>
                                                                <w:left w:val="none" w:sz="0" w:space="0" w:color="auto"/>
                                                                <w:bottom w:val="none" w:sz="0" w:space="0" w:color="auto"/>
                                                                <w:right w:val="none" w:sz="0" w:space="0" w:color="auto"/>
                                                              </w:divBdr>
                                                              <w:divsChild>
                                                                <w:div w:id="1111633454">
                                                                  <w:marLeft w:val="0"/>
                                                                  <w:marRight w:val="0"/>
                                                                  <w:marTop w:val="0"/>
                                                                  <w:marBottom w:val="0"/>
                                                                  <w:divBdr>
                                                                    <w:top w:val="none" w:sz="0" w:space="0" w:color="auto"/>
                                                                    <w:left w:val="none" w:sz="0" w:space="0" w:color="auto"/>
                                                                    <w:bottom w:val="none" w:sz="0" w:space="0" w:color="auto"/>
                                                                    <w:right w:val="none" w:sz="0" w:space="0" w:color="auto"/>
                                                                  </w:divBdr>
                                                                  <w:divsChild>
                                                                    <w:div w:id="1557543788">
                                                                      <w:marLeft w:val="0"/>
                                                                      <w:marRight w:val="0"/>
                                                                      <w:marTop w:val="0"/>
                                                                      <w:marBottom w:val="0"/>
                                                                      <w:divBdr>
                                                                        <w:top w:val="none" w:sz="0" w:space="0" w:color="auto"/>
                                                                        <w:left w:val="none" w:sz="0" w:space="0" w:color="auto"/>
                                                                        <w:bottom w:val="none" w:sz="0" w:space="0" w:color="auto"/>
                                                                        <w:right w:val="none" w:sz="0" w:space="0" w:color="auto"/>
                                                                      </w:divBdr>
                                                                      <w:divsChild>
                                                                        <w:div w:id="715352380">
                                                                          <w:marLeft w:val="0"/>
                                                                          <w:marRight w:val="0"/>
                                                                          <w:marTop w:val="0"/>
                                                                          <w:marBottom w:val="0"/>
                                                                          <w:divBdr>
                                                                            <w:top w:val="none" w:sz="0" w:space="0" w:color="auto"/>
                                                                            <w:left w:val="none" w:sz="0" w:space="0" w:color="auto"/>
                                                                            <w:bottom w:val="none" w:sz="0" w:space="0" w:color="auto"/>
                                                                            <w:right w:val="none" w:sz="0" w:space="0" w:color="auto"/>
                                                                          </w:divBdr>
                                                                          <w:divsChild>
                                                                            <w:div w:id="819997793">
                                                                              <w:marLeft w:val="0"/>
                                                                              <w:marRight w:val="0"/>
                                                                              <w:marTop w:val="0"/>
                                                                              <w:marBottom w:val="0"/>
                                                                              <w:divBdr>
                                                                                <w:top w:val="none" w:sz="0" w:space="0" w:color="auto"/>
                                                                                <w:left w:val="none" w:sz="0" w:space="0" w:color="auto"/>
                                                                                <w:bottom w:val="none" w:sz="0" w:space="0" w:color="auto"/>
                                                                                <w:right w:val="none" w:sz="0" w:space="0" w:color="auto"/>
                                                                              </w:divBdr>
                                                                              <w:divsChild>
                                                                                <w:div w:id="18146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5271721">
      <w:bodyDiv w:val="1"/>
      <w:marLeft w:val="0"/>
      <w:marRight w:val="0"/>
      <w:marTop w:val="0"/>
      <w:marBottom w:val="0"/>
      <w:divBdr>
        <w:top w:val="none" w:sz="0" w:space="0" w:color="auto"/>
        <w:left w:val="none" w:sz="0" w:space="0" w:color="auto"/>
        <w:bottom w:val="none" w:sz="0" w:space="0" w:color="auto"/>
        <w:right w:val="none" w:sz="0" w:space="0" w:color="auto"/>
      </w:divBdr>
      <w:divsChild>
        <w:div w:id="1589659669">
          <w:marLeft w:val="0"/>
          <w:marRight w:val="0"/>
          <w:marTop w:val="0"/>
          <w:marBottom w:val="0"/>
          <w:divBdr>
            <w:top w:val="none" w:sz="0" w:space="0" w:color="auto"/>
            <w:left w:val="none" w:sz="0" w:space="0" w:color="auto"/>
            <w:bottom w:val="none" w:sz="0" w:space="0" w:color="auto"/>
            <w:right w:val="none" w:sz="0" w:space="0" w:color="auto"/>
          </w:divBdr>
          <w:divsChild>
            <w:div w:id="536354544">
              <w:marLeft w:val="0"/>
              <w:marRight w:val="0"/>
              <w:marTop w:val="0"/>
              <w:marBottom w:val="0"/>
              <w:divBdr>
                <w:top w:val="none" w:sz="0" w:space="0" w:color="auto"/>
                <w:left w:val="none" w:sz="0" w:space="0" w:color="auto"/>
                <w:bottom w:val="none" w:sz="0" w:space="0" w:color="auto"/>
                <w:right w:val="none" w:sz="0" w:space="0" w:color="auto"/>
              </w:divBdr>
              <w:divsChild>
                <w:div w:id="642541536">
                  <w:marLeft w:val="0"/>
                  <w:marRight w:val="0"/>
                  <w:marTop w:val="0"/>
                  <w:marBottom w:val="0"/>
                  <w:divBdr>
                    <w:top w:val="none" w:sz="0" w:space="0" w:color="auto"/>
                    <w:left w:val="single" w:sz="6" w:space="0" w:color="83898D"/>
                    <w:bottom w:val="single" w:sz="6" w:space="0" w:color="83898D"/>
                    <w:right w:val="single" w:sz="6" w:space="0" w:color="83898D"/>
                  </w:divBdr>
                  <w:divsChild>
                    <w:div w:id="1842424409">
                      <w:marLeft w:val="0"/>
                      <w:marRight w:val="0"/>
                      <w:marTop w:val="0"/>
                      <w:marBottom w:val="0"/>
                      <w:divBdr>
                        <w:top w:val="none" w:sz="0" w:space="0" w:color="auto"/>
                        <w:left w:val="none" w:sz="0" w:space="0" w:color="auto"/>
                        <w:bottom w:val="none" w:sz="0" w:space="0" w:color="auto"/>
                        <w:right w:val="none" w:sz="0" w:space="0" w:color="auto"/>
                      </w:divBdr>
                      <w:divsChild>
                        <w:div w:id="1038431308">
                          <w:marLeft w:val="0"/>
                          <w:marRight w:val="0"/>
                          <w:marTop w:val="0"/>
                          <w:marBottom w:val="0"/>
                          <w:divBdr>
                            <w:top w:val="none" w:sz="0" w:space="0" w:color="auto"/>
                            <w:left w:val="none" w:sz="0" w:space="0" w:color="auto"/>
                            <w:bottom w:val="none" w:sz="0" w:space="0" w:color="auto"/>
                            <w:right w:val="none" w:sz="0" w:space="0" w:color="auto"/>
                          </w:divBdr>
                          <w:divsChild>
                            <w:div w:id="1246106290">
                              <w:marLeft w:val="0"/>
                              <w:marRight w:val="0"/>
                              <w:marTop w:val="0"/>
                              <w:marBottom w:val="0"/>
                              <w:divBdr>
                                <w:top w:val="none" w:sz="0" w:space="0" w:color="auto"/>
                                <w:left w:val="single" w:sz="6" w:space="0" w:color="83898D"/>
                                <w:bottom w:val="single" w:sz="6" w:space="0" w:color="83898D"/>
                                <w:right w:val="single" w:sz="6" w:space="0" w:color="83898D"/>
                              </w:divBdr>
                              <w:divsChild>
                                <w:div w:id="1101802334">
                                  <w:marLeft w:val="0"/>
                                  <w:marRight w:val="0"/>
                                  <w:marTop w:val="0"/>
                                  <w:marBottom w:val="0"/>
                                  <w:divBdr>
                                    <w:top w:val="none" w:sz="0" w:space="0" w:color="auto"/>
                                    <w:left w:val="none" w:sz="0" w:space="0" w:color="auto"/>
                                    <w:bottom w:val="none" w:sz="0" w:space="0" w:color="auto"/>
                                    <w:right w:val="none" w:sz="0" w:space="0" w:color="auto"/>
                                  </w:divBdr>
                                  <w:divsChild>
                                    <w:div w:id="1518039767">
                                      <w:marLeft w:val="0"/>
                                      <w:marRight w:val="0"/>
                                      <w:marTop w:val="0"/>
                                      <w:marBottom w:val="0"/>
                                      <w:divBdr>
                                        <w:top w:val="none" w:sz="0" w:space="0" w:color="auto"/>
                                        <w:left w:val="none" w:sz="0" w:space="0" w:color="auto"/>
                                        <w:bottom w:val="none" w:sz="0" w:space="0" w:color="auto"/>
                                        <w:right w:val="none" w:sz="0" w:space="0" w:color="auto"/>
                                      </w:divBdr>
                                      <w:divsChild>
                                        <w:div w:id="1359963746">
                                          <w:marLeft w:val="0"/>
                                          <w:marRight w:val="0"/>
                                          <w:marTop w:val="0"/>
                                          <w:marBottom w:val="0"/>
                                          <w:divBdr>
                                            <w:top w:val="none" w:sz="0" w:space="0" w:color="auto"/>
                                            <w:left w:val="single" w:sz="6" w:space="0" w:color="83898D"/>
                                            <w:bottom w:val="single" w:sz="6" w:space="0" w:color="83898D"/>
                                            <w:right w:val="single" w:sz="6" w:space="0" w:color="83898D"/>
                                          </w:divBdr>
                                          <w:divsChild>
                                            <w:div w:id="437019594">
                                              <w:marLeft w:val="0"/>
                                              <w:marRight w:val="0"/>
                                              <w:marTop w:val="0"/>
                                              <w:marBottom w:val="0"/>
                                              <w:divBdr>
                                                <w:top w:val="none" w:sz="0" w:space="0" w:color="auto"/>
                                                <w:left w:val="none" w:sz="0" w:space="0" w:color="auto"/>
                                                <w:bottom w:val="none" w:sz="0" w:space="0" w:color="auto"/>
                                                <w:right w:val="none" w:sz="0" w:space="0" w:color="auto"/>
                                              </w:divBdr>
                                              <w:divsChild>
                                                <w:div w:id="1126586024">
                                                  <w:marLeft w:val="0"/>
                                                  <w:marRight w:val="0"/>
                                                  <w:marTop w:val="0"/>
                                                  <w:marBottom w:val="0"/>
                                                  <w:divBdr>
                                                    <w:top w:val="none" w:sz="0" w:space="0" w:color="auto"/>
                                                    <w:left w:val="none" w:sz="0" w:space="0" w:color="auto"/>
                                                    <w:bottom w:val="none" w:sz="0" w:space="0" w:color="auto"/>
                                                    <w:right w:val="none" w:sz="0" w:space="0" w:color="auto"/>
                                                  </w:divBdr>
                                                  <w:divsChild>
                                                    <w:div w:id="1917203281">
                                                      <w:marLeft w:val="0"/>
                                                      <w:marRight w:val="0"/>
                                                      <w:marTop w:val="0"/>
                                                      <w:marBottom w:val="0"/>
                                                      <w:divBdr>
                                                        <w:top w:val="none" w:sz="0" w:space="0" w:color="auto"/>
                                                        <w:left w:val="single" w:sz="6" w:space="0" w:color="83898D"/>
                                                        <w:bottom w:val="single" w:sz="6" w:space="0" w:color="83898D"/>
                                                        <w:right w:val="single" w:sz="6" w:space="0" w:color="83898D"/>
                                                      </w:divBdr>
                                                      <w:divsChild>
                                                        <w:div w:id="513110070">
                                                          <w:marLeft w:val="0"/>
                                                          <w:marRight w:val="0"/>
                                                          <w:marTop w:val="0"/>
                                                          <w:marBottom w:val="0"/>
                                                          <w:divBdr>
                                                            <w:top w:val="none" w:sz="0" w:space="0" w:color="auto"/>
                                                            <w:left w:val="none" w:sz="0" w:space="0" w:color="auto"/>
                                                            <w:bottom w:val="none" w:sz="0" w:space="0" w:color="auto"/>
                                                            <w:right w:val="none" w:sz="0" w:space="0" w:color="auto"/>
                                                          </w:divBdr>
                                                          <w:divsChild>
                                                            <w:div w:id="1036615643">
                                                              <w:marLeft w:val="0"/>
                                                              <w:marRight w:val="0"/>
                                                              <w:marTop w:val="0"/>
                                                              <w:marBottom w:val="0"/>
                                                              <w:divBdr>
                                                                <w:top w:val="none" w:sz="0" w:space="0" w:color="auto"/>
                                                                <w:left w:val="none" w:sz="0" w:space="0" w:color="auto"/>
                                                                <w:bottom w:val="none" w:sz="0" w:space="0" w:color="auto"/>
                                                                <w:right w:val="none" w:sz="0" w:space="0" w:color="auto"/>
                                                              </w:divBdr>
                                                              <w:divsChild>
                                                                <w:div w:id="1985429890">
                                                                  <w:marLeft w:val="0"/>
                                                                  <w:marRight w:val="0"/>
                                                                  <w:marTop w:val="0"/>
                                                                  <w:marBottom w:val="0"/>
                                                                  <w:divBdr>
                                                                    <w:top w:val="none" w:sz="0" w:space="0" w:color="auto"/>
                                                                    <w:left w:val="single" w:sz="6" w:space="0" w:color="83898D"/>
                                                                    <w:bottom w:val="single" w:sz="6" w:space="0" w:color="83898D"/>
                                                                    <w:right w:val="single" w:sz="6" w:space="0" w:color="83898D"/>
                                                                  </w:divBdr>
                                                                  <w:divsChild>
                                                                    <w:div w:id="1026908323">
                                                                      <w:marLeft w:val="0"/>
                                                                      <w:marRight w:val="0"/>
                                                                      <w:marTop w:val="0"/>
                                                                      <w:marBottom w:val="0"/>
                                                                      <w:divBdr>
                                                                        <w:top w:val="single" w:sz="2" w:space="0" w:color="83898D"/>
                                                                        <w:left w:val="single" w:sz="2" w:space="0" w:color="83898D"/>
                                                                        <w:bottom w:val="single" w:sz="2" w:space="0" w:color="83898D"/>
                                                                        <w:right w:val="single" w:sz="2" w:space="0" w:color="83898D"/>
                                                                      </w:divBdr>
                                                                      <w:divsChild>
                                                                        <w:div w:id="883828170">
                                                                          <w:marLeft w:val="0"/>
                                                                          <w:marRight w:val="0"/>
                                                                          <w:marTop w:val="0"/>
                                                                          <w:marBottom w:val="0"/>
                                                                          <w:divBdr>
                                                                            <w:top w:val="none" w:sz="0" w:space="0" w:color="auto"/>
                                                                            <w:left w:val="none" w:sz="0" w:space="0" w:color="auto"/>
                                                                            <w:bottom w:val="none" w:sz="0" w:space="0" w:color="auto"/>
                                                                            <w:right w:val="none" w:sz="0" w:space="0" w:color="auto"/>
                                                                          </w:divBdr>
                                                                          <w:divsChild>
                                                                            <w:div w:id="523829466">
                                                                              <w:marLeft w:val="0"/>
                                                                              <w:marRight w:val="0"/>
                                                                              <w:marTop w:val="0"/>
                                                                              <w:marBottom w:val="0"/>
                                                                              <w:divBdr>
                                                                                <w:top w:val="none" w:sz="0" w:space="0" w:color="auto"/>
                                                                                <w:left w:val="single" w:sz="6" w:space="0" w:color="83898D"/>
                                                                                <w:bottom w:val="single" w:sz="6" w:space="0" w:color="83898D"/>
                                                                                <w:right w:val="single" w:sz="6" w:space="0" w:color="83898D"/>
                                                                              </w:divBdr>
                                                                              <w:divsChild>
                                                                                <w:div w:id="650183047">
                                                                                  <w:marLeft w:val="0"/>
                                                                                  <w:marRight w:val="0"/>
                                                                                  <w:marTop w:val="0"/>
                                                                                  <w:marBottom w:val="0"/>
                                                                                  <w:divBdr>
                                                                                    <w:top w:val="none" w:sz="0" w:space="0" w:color="auto"/>
                                                                                    <w:left w:val="none" w:sz="0" w:space="0" w:color="auto"/>
                                                                                    <w:bottom w:val="none" w:sz="0" w:space="0" w:color="auto"/>
                                                                                    <w:right w:val="none" w:sz="0" w:space="0" w:color="auto"/>
                                                                                  </w:divBdr>
                                                                                  <w:divsChild>
                                                                                    <w:div w:id="909926544">
                                                                                      <w:marLeft w:val="0"/>
                                                                                      <w:marRight w:val="0"/>
                                                                                      <w:marTop w:val="0"/>
                                                                                      <w:marBottom w:val="0"/>
                                                                                      <w:divBdr>
                                                                                        <w:top w:val="none" w:sz="0" w:space="0" w:color="auto"/>
                                                                                        <w:left w:val="none" w:sz="0" w:space="0" w:color="auto"/>
                                                                                        <w:bottom w:val="none" w:sz="0" w:space="0" w:color="auto"/>
                                                                                        <w:right w:val="none" w:sz="0" w:space="0" w:color="auto"/>
                                                                                      </w:divBdr>
                                                                                      <w:divsChild>
                                                                                        <w:div w:id="83579564">
                                                                                          <w:marLeft w:val="0"/>
                                                                                          <w:marRight w:val="0"/>
                                                                                          <w:marTop w:val="0"/>
                                                                                          <w:marBottom w:val="0"/>
                                                                                          <w:divBdr>
                                                                                            <w:top w:val="single" w:sz="6" w:space="0" w:color="B8BDC0"/>
                                                                                            <w:left w:val="single" w:sz="6" w:space="0" w:color="B8BDC0"/>
                                                                                            <w:bottom w:val="single" w:sz="6" w:space="0" w:color="B8BDC0"/>
                                                                                            <w:right w:val="single" w:sz="6" w:space="0" w:color="B8BDC0"/>
                                                                                          </w:divBdr>
                                                                                          <w:divsChild>
                                                                                            <w:div w:id="1110588567">
                                                                                              <w:marLeft w:val="0"/>
                                                                                              <w:marRight w:val="0"/>
                                                                                              <w:marTop w:val="0"/>
                                                                                              <w:marBottom w:val="0"/>
                                                                                              <w:divBdr>
                                                                                                <w:top w:val="none" w:sz="0" w:space="0" w:color="auto"/>
                                                                                                <w:left w:val="none" w:sz="0" w:space="0" w:color="auto"/>
                                                                                                <w:bottom w:val="none" w:sz="0" w:space="0" w:color="auto"/>
                                                                                                <w:right w:val="none" w:sz="0" w:space="0" w:color="auto"/>
                                                                                              </w:divBdr>
                                                                                              <w:divsChild>
                                                                                                <w:div w:id="1692760488">
                                                                                                  <w:marLeft w:val="0"/>
                                                                                                  <w:marRight w:val="0"/>
                                                                                                  <w:marTop w:val="0"/>
                                                                                                  <w:marBottom w:val="0"/>
                                                                                                  <w:divBdr>
                                                                                                    <w:top w:val="none" w:sz="0" w:space="0" w:color="auto"/>
                                                                                                    <w:left w:val="none" w:sz="0" w:space="0" w:color="auto"/>
                                                                                                    <w:bottom w:val="none" w:sz="0" w:space="0" w:color="auto"/>
                                                                                                    <w:right w:val="none" w:sz="0" w:space="0" w:color="auto"/>
                                                                                                  </w:divBdr>
                                                                                                  <w:divsChild>
                                                                                                    <w:div w:id="1393583387">
                                                                                                      <w:marLeft w:val="0"/>
                                                                                                      <w:marRight w:val="0"/>
                                                                                                      <w:marTop w:val="0"/>
                                                                                                      <w:marBottom w:val="0"/>
                                                                                                      <w:divBdr>
                                                                                                        <w:top w:val="none" w:sz="0" w:space="0" w:color="auto"/>
                                                                                                        <w:left w:val="single" w:sz="6" w:space="0" w:color="83898D"/>
                                                                                                        <w:bottom w:val="single" w:sz="6" w:space="0" w:color="83898D"/>
                                                                                                        <w:right w:val="single" w:sz="6" w:space="0" w:color="83898D"/>
                                                                                                      </w:divBdr>
                                                                                                      <w:divsChild>
                                                                                                        <w:div w:id="491797604">
                                                                                                          <w:marLeft w:val="0"/>
                                                                                                          <w:marRight w:val="0"/>
                                                                                                          <w:marTop w:val="0"/>
                                                                                                          <w:marBottom w:val="0"/>
                                                                                                          <w:divBdr>
                                                                                                            <w:top w:val="none" w:sz="0" w:space="0" w:color="auto"/>
                                                                                                            <w:left w:val="none" w:sz="0" w:space="0" w:color="auto"/>
                                                                                                            <w:bottom w:val="none" w:sz="0" w:space="0" w:color="auto"/>
                                                                                                            <w:right w:val="none" w:sz="0" w:space="0" w:color="auto"/>
                                                                                                          </w:divBdr>
                                                                                                          <w:divsChild>
                                                                                                            <w:div w:id="256066182">
                                                                                                              <w:marLeft w:val="0"/>
                                                                                                              <w:marRight w:val="0"/>
                                                                                                              <w:marTop w:val="0"/>
                                                                                                              <w:marBottom w:val="0"/>
                                                                                                              <w:divBdr>
                                                                                                                <w:top w:val="none" w:sz="0" w:space="0" w:color="auto"/>
                                                                                                                <w:left w:val="none" w:sz="0" w:space="0" w:color="auto"/>
                                                                                                                <w:bottom w:val="none" w:sz="0" w:space="0" w:color="auto"/>
                                                                                                                <w:right w:val="none" w:sz="0" w:space="0" w:color="auto"/>
                                                                                                              </w:divBdr>
                                                                                                              <w:divsChild>
                                                                                                                <w:div w:id="1365054766">
                                                                                                                  <w:marLeft w:val="0"/>
                                                                                                                  <w:marRight w:val="0"/>
                                                                                                                  <w:marTop w:val="0"/>
                                                                                                                  <w:marBottom w:val="0"/>
                                                                                                                  <w:divBdr>
                                                                                                                    <w:top w:val="none" w:sz="0" w:space="0" w:color="auto"/>
                                                                                                                    <w:left w:val="single" w:sz="6" w:space="0" w:color="83898D"/>
                                                                                                                    <w:bottom w:val="single" w:sz="6" w:space="0" w:color="83898D"/>
                                                                                                                    <w:right w:val="single" w:sz="6" w:space="0" w:color="83898D"/>
                                                                                                                  </w:divBdr>
                                                                                                                  <w:divsChild>
                                                                                                                    <w:div w:id="503278258">
                                                                                                                      <w:marLeft w:val="120"/>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811736">
      <w:bodyDiv w:val="1"/>
      <w:marLeft w:val="0"/>
      <w:marRight w:val="0"/>
      <w:marTop w:val="0"/>
      <w:marBottom w:val="0"/>
      <w:divBdr>
        <w:top w:val="none" w:sz="0" w:space="0" w:color="auto"/>
        <w:left w:val="none" w:sz="0" w:space="0" w:color="auto"/>
        <w:bottom w:val="none" w:sz="0" w:space="0" w:color="auto"/>
        <w:right w:val="none" w:sz="0" w:space="0" w:color="auto"/>
      </w:divBdr>
    </w:div>
    <w:div w:id="1792168029">
      <w:bodyDiv w:val="1"/>
      <w:marLeft w:val="0"/>
      <w:marRight w:val="0"/>
      <w:marTop w:val="0"/>
      <w:marBottom w:val="0"/>
      <w:divBdr>
        <w:top w:val="none" w:sz="0" w:space="0" w:color="auto"/>
        <w:left w:val="none" w:sz="0" w:space="0" w:color="auto"/>
        <w:bottom w:val="none" w:sz="0" w:space="0" w:color="auto"/>
        <w:right w:val="none" w:sz="0" w:space="0" w:color="auto"/>
      </w:divBdr>
      <w:divsChild>
        <w:div w:id="503086375">
          <w:marLeft w:val="0"/>
          <w:marRight w:val="0"/>
          <w:marTop w:val="0"/>
          <w:marBottom w:val="0"/>
          <w:divBdr>
            <w:top w:val="none" w:sz="0" w:space="0" w:color="auto"/>
            <w:left w:val="none" w:sz="0" w:space="0" w:color="auto"/>
            <w:bottom w:val="none" w:sz="0" w:space="0" w:color="auto"/>
            <w:right w:val="none" w:sz="0" w:space="0" w:color="auto"/>
          </w:divBdr>
          <w:divsChild>
            <w:div w:id="1911574968">
              <w:marLeft w:val="0"/>
              <w:marRight w:val="0"/>
              <w:marTop w:val="0"/>
              <w:marBottom w:val="0"/>
              <w:divBdr>
                <w:top w:val="none" w:sz="0" w:space="0" w:color="auto"/>
                <w:left w:val="none" w:sz="0" w:space="0" w:color="auto"/>
                <w:bottom w:val="none" w:sz="0" w:space="0" w:color="auto"/>
                <w:right w:val="none" w:sz="0" w:space="0" w:color="auto"/>
              </w:divBdr>
              <w:divsChild>
                <w:div w:id="1795513060">
                  <w:marLeft w:val="0"/>
                  <w:marRight w:val="0"/>
                  <w:marTop w:val="0"/>
                  <w:marBottom w:val="0"/>
                  <w:divBdr>
                    <w:top w:val="none" w:sz="0" w:space="0" w:color="auto"/>
                    <w:left w:val="none" w:sz="0" w:space="0" w:color="auto"/>
                    <w:bottom w:val="none" w:sz="0" w:space="0" w:color="auto"/>
                    <w:right w:val="none" w:sz="0" w:space="0" w:color="auto"/>
                  </w:divBdr>
                  <w:divsChild>
                    <w:div w:id="805199651">
                      <w:marLeft w:val="2400"/>
                      <w:marRight w:val="0"/>
                      <w:marTop w:val="0"/>
                      <w:marBottom w:val="0"/>
                      <w:divBdr>
                        <w:top w:val="none" w:sz="0" w:space="0" w:color="auto"/>
                        <w:left w:val="none" w:sz="0" w:space="0" w:color="auto"/>
                        <w:bottom w:val="none" w:sz="0" w:space="0" w:color="auto"/>
                        <w:right w:val="none" w:sz="0" w:space="0" w:color="auto"/>
                      </w:divBdr>
                      <w:divsChild>
                        <w:div w:id="1586769037">
                          <w:marLeft w:val="0"/>
                          <w:marRight w:val="0"/>
                          <w:marTop w:val="0"/>
                          <w:marBottom w:val="0"/>
                          <w:divBdr>
                            <w:top w:val="none" w:sz="0" w:space="0" w:color="auto"/>
                            <w:left w:val="none" w:sz="0" w:space="0" w:color="auto"/>
                            <w:bottom w:val="none" w:sz="0" w:space="0" w:color="auto"/>
                            <w:right w:val="none" w:sz="0" w:space="0" w:color="auto"/>
                          </w:divBdr>
                          <w:divsChild>
                            <w:div w:id="469321942">
                              <w:marLeft w:val="0"/>
                              <w:marRight w:val="0"/>
                              <w:marTop w:val="0"/>
                              <w:marBottom w:val="0"/>
                              <w:divBdr>
                                <w:top w:val="none" w:sz="0" w:space="0" w:color="auto"/>
                                <w:left w:val="none" w:sz="0" w:space="0" w:color="auto"/>
                                <w:bottom w:val="none" w:sz="0" w:space="0" w:color="auto"/>
                                <w:right w:val="none" w:sz="0" w:space="0" w:color="auto"/>
                              </w:divBdr>
                            </w:div>
                            <w:div w:id="16909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52272">
      <w:bodyDiv w:val="1"/>
      <w:marLeft w:val="0"/>
      <w:marRight w:val="0"/>
      <w:marTop w:val="0"/>
      <w:marBottom w:val="0"/>
      <w:divBdr>
        <w:top w:val="none" w:sz="0" w:space="0" w:color="auto"/>
        <w:left w:val="none" w:sz="0" w:space="0" w:color="auto"/>
        <w:bottom w:val="none" w:sz="0" w:space="0" w:color="auto"/>
        <w:right w:val="none" w:sz="0" w:space="0" w:color="auto"/>
      </w:divBdr>
      <w:divsChild>
        <w:div w:id="1314600606">
          <w:marLeft w:val="0"/>
          <w:marRight w:val="0"/>
          <w:marTop w:val="0"/>
          <w:marBottom w:val="0"/>
          <w:divBdr>
            <w:top w:val="none" w:sz="0" w:space="0" w:color="auto"/>
            <w:left w:val="none" w:sz="0" w:space="0" w:color="auto"/>
            <w:bottom w:val="none" w:sz="0" w:space="0" w:color="auto"/>
            <w:right w:val="none" w:sz="0" w:space="0" w:color="auto"/>
          </w:divBdr>
          <w:divsChild>
            <w:div w:id="300379199">
              <w:marLeft w:val="0"/>
              <w:marRight w:val="0"/>
              <w:marTop w:val="0"/>
              <w:marBottom w:val="0"/>
              <w:divBdr>
                <w:top w:val="none" w:sz="0" w:space="0" w:color="auto"/>
                <w:left w:val="none" w:sz="0" w:space="0" w:color="auto"/>
                <w:bottom w:val="none" w:sz="0" w:space="0" w:color="auto"/>
                <w:right w:val="none" w:sz="0" w:space="0" w:color="auto"/>
              </w:divBdr>
              <w:divsChild>
                <w:div w:id="1116488155">
                  <w:marLeft w:val="0"/>
                  <w:marRight w:val="0"/>
                  <w:marTop w:val="0"/>
                  <w:marBottom w:val="0"/>
                  <w:divBdr>
                    <w:top w:val="none" w:sz="0" w:space="0" w:color="auto"/>
                    <w:left w:val="none" w:sz="0" w:space="0" w:color="auto"/>
                    <w:bottom w:val="none" w:sz="0" w:space="0" w:color="auto"/>
                    <w:right w:val="none" w:sz="0" w:space="0" w:color="auto"/>
                  </w:divBdr>
                  <w:divsChild>
                    <w:div w:id="480196930">
                      <w:marLeft w:val="2743"/>
                      <w:marRight w:val="0"/>
                      <w:marTop w:val="0"/>
                      <w:marBottom w:val="0"/>
                      <w:divBdr>
                        <w:top w:val="none" w:sz="0" w:space="0" w:color="auto"/>
                        <w:left w:val="none" w:sz="0" w:space="0" w:color="auto"/>
                        <w:bottom w:val="none" w:sz="0" w:space="0" w:color="auto"/>
                        <w:right w:val="none" w:sz="0" w:space="0" w:color="auto"/>
                      </w:divBdr>
                      <w:divsChild>
                        <w:div w:id="690302646">
                          <w:marLeft w:val="0"/>
                          <w:marRight w:val="0"/>
                          <w:marTop w:val="0"/>
                          <w:marBottom w:val="0"/>
                          <w:divBdr>
                            <w:top w:val="none" w:sz="0" w:space="0" w:color="auto"/>
                            <w:left w:val="none" w:sz="0" w:space="0" w:color="auto"/>
                            <w:bottom w:val="none" w:sz="0" w:space="0" w:color="auto"/>
                            <w:right w:val="none" w:sz="0" w:space="0" w:color="auto"/>
                          </w:divBdr>
                          <w:divsChild>
                            <w:div w:id="395319225">
                              <w:marLeft w:val="0"/>
                              <w:marRight w:val="0"/>
                              <w:marTop w:val="0"/>
                              <w:marBottom w:val="0"/>
                              <w:divBdr>
                                <w:top w:val="none" w:sz="0" w:space="0" w:color="auto"/>
                                <w:left w:val="none" w:sz="0" w:space="0" w:color="auto"/>
                                <w:bottom w:val="none" w:sz="0" w:space="0" w:color="auto"/>
                                <w:right w:val="none" w:sz="0" w:space="0" w:color="auto"/>
                              </w:divBdr>
                            </w:div>
                            <w:div w:id="50976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06163">
      <w:bodyDiv w:val="1"/>
      <w:marLeft w:val="0"/>
      <w:marRight w:val="0"/>
      <w:marTop w:val="0"/>
      <w:marBottom w:val="0"/>
      <w:divBdr>
        <w:top w:val="none" w:sz="0" w:space="0" w:color="auto"/>
        <w:left w:val="none" w:sz="0" w:space="0" w:color="auto"/>
        <w:bottom w:val="none" w:sz="0" w:space="0" w:color="auto"/>
        <w:right w:val="none" w:sz="0" w:space="0" w:color="auto"/>
      </w:divBdr>
    </w:div>
    <w:div w:id="1802576727">
      <w:bodyDiv w:val="1"/>
      <w:marLeft w:val="0"/>
      <w:marRight w:val="0"/>
      <w:marTop w:val="0"/>
      <w:marBottom w:val="0"/>
      <w:divBdr>
        <w:top w:val="none" w:sz="0" w:space="0" w:color="auto"/>
        <w:left w:val="none" w:sz="0" w:space="0" w:color="auto"/>
        <w:bottom w:val="none" w:sz="0" w:space="0" w:color="auto"/>
        <w:right w:val="none" w:sz="0" w:space="0" w:color="auto"/>
      </w:divBdr>
      <w:divsChild>
        <w:div w:id="1308626714">
          <w:marLeft w:val="0"/>
          <w:marRight w:val="0"/>
          <w:marTop w:val="0"/>
          <w:marBottom w:val="0"/>
          <w:divBdr>
            <w:top w:val="none" w:sz="0" w:space="0" w:color="auto"/>
            <w:left w:val="none" w:sz="0" w:space="0" w:color="auto"/>
            <w:bottom w:val="none" w:sz="0" w:space="0" w:color="auto"/>
            <w:right w:val="none" w:sz="0" w:space="0" w:color="auto"/>
          </w:divBdr>
          <w:divsChild>
            <w:div w:id="1170096224">
              <w:marLeft w:val="0"/>
              <w:marRight w:val="0"/>
              <w:marTop w:val="0"/>
              <w:marBottom w:val="0"/>
              <w:divBdr>
                <w:top w:val="none" w:sz="0" w:space="0" w:color="auto"/>
                <w:left w:val="none" w:sz="0" w:space="0" w:color="auto"/>
                <w:bottom w:val="none" w:sz="0" w:space="0" w:color="auto"/>
                <w:right w:val="none" w:sz="0" w:space="0" w:color="auto"/>
              </w:divBdr>
              <w:divsChild>
                <w:div w:id="1489201371">
                  <w:marLeft w:val="0"/>
                  <w:marRight w:val="0"/>
                  <w:marTop w:val="0"/>
                  <w:marBottom w:val="0"/>
                  <w:divBdr>
                    <w:top w:val="none" w:sz="0" w:space="0" w:color="auto"/>
                    <w:left w:val="none" w:sz="0" w:space="0" w:color="auto"/>
                    <w:bottom w:val="none" w:sz="0" w:space="0" w:color="auto"/>
                    <w:right w:val="none" w:sz="0" w:space="0" w:color="auto"/>
                  </w:divBdr>
                  <w:divsChild>
                    <w:div w:id="1454251216">
                      <w:marLeft w:val="0"/>
                      <w:marRight w:val="0"/>
                      <w:marTop w:val="0"/>
                      <w:marBottom w:val="0"/>
                      <w:divBdr>
                        <w:top w:val="none" w:sz="0" w:space="0" w:color="auto"/>
                        <w:left w:val="none" w:sz="0" w:space="0" w:color="auto"/>
                        <w:bottom w:val="none" w:sz="0" w:space="0" w:color="auto"/>
                        <w:right w:val="none" w:sz="0" w:space="0" w:color="auto"/>
                      </w:divBdr>
                      <w:divsChild>
                        <w:div w:id="2067145139">
                          <w:marLeft w:val="0"/>
                          <w:marRight w:val="0"/>
                          <w:marTop w:val="0"/>
                          <w:marBottom w:val="0"/>
                          <w:divBdr>
                            <w:top w:val="none" w:sz="0" w:space="0" w:color="auto"/>
                            <w:left w:val="none" w:sz="0" w:space="0" w:color="auto"/>
                            <w:bottom w:val="none" w:sz="0" w:space="0" w:color="auto"/>
                            <w:right w:val="none" w:sz="0" w:space="0" w:color="auto"/>
                          </w:divBdr>
                          <w:divsChild>
                            <w:div w:id="1225723341">
                              <w:marLeft w:val="0"/>
                              <w:marRight w:val="0"/>
                              <w:marTop w:val="0"/>
                              <w:marBottom w:val="0"/>
                              <w:divBdr>
                                <w:top w:val="none" w:sz="0" w:space="0" w:color="auto"/>
                                <w:left w:val="none" w:sz="0" w:space="0" w:color="auto"/>
                                <w:bottom w:val="none" w:sz="0" w:space="0" w:color="auto"/>
                                <w:right w:val="none" w:sz="0" w:space="0" w:color="auto"/>
                              </w:divBdr>
                              <w:divsChild>
                                <w:div w:id="2128772020">
                                  <w:marLeft w:val="0"/>
                                  <w:marRight w:val="0"/>
                                  <w:marTop w:val="0"/>
                                  <w:marBottom w:val="0"/>
                                  <w:divBdr>
                                    <w:top w:val="none" w:sz="0" w:space="0" w:color="auto"/>
                                    <w:left w:val="none" w:sz="0" w:space="0" w:color="auto"/>
                                    <w:bottom w:val="none" w:sz="0" w:space="0" w:color="auto"/>
                                    <w:right w:val="none" w:sz="0" w:space="0" w:color="auto"/>
                                  </w:divBdr>
                                  <w:divsChild>
                                    <w:div w:id="564535622">
                                      <w:marLeft w:val="0"/>
                                      <w:marRight w:val="0"/>
                                      <w:marTop w:val="0"/>
                                      <w:marBottom w:val="0"/>
                                      <w:divBdr>
                                        <w:top w:val="none" w:sz="0" w:space="0" w:color="auto"/>
                                        <w:left w:val="none" w:sz="0" w:space="0" w:color="auto"/>
                                        <w:bottom w:val="none" w:sz="0" w:space="0" w:color="auto"/>
                                        <w:right w:val="none" w:sz="0" w:space="0" w:color="auto"/>
                                      </w:divBdr>
                                      <w:divsChild>
                                        <w:div w:id="389572359">
                                          <w:marLeft w:val="0"/>
                                          <w:marRight w:val="0"/>
                                          <w:marTop w:val="0"/>
                                          <w:marBottom w:val="0"/>
                                          <w:divBdr>
                                            <w:top w:val="none" w:sz="0" w:space="0" w:color="auto"/>
                                            <w:left w:val="none" w:sz="0" w:space="0" w:color="auto"/>
                                            <w:bottom w:val="none" w:sz="0" w:space="0" w:color="auto"/>
                                            <w:right w:val="none" w:sz="0" w:space="0" w:color="auto"/>
                                          </w:divBdr>
                                          <w:divsChild>
                                            <w:div w:id="728845188">
                                              <w:marLeft w:val="0"/>
                                              <w:marRight w:val="0"/>
                                              <w:marTop w:val="0"/>
                                              <w:marBottom w:val="0"/>
                                              <w:divBdr>
                                                <w:top w:val="none" w:sz="0" w:space="0" w:color="auto"/>
                                                <w:left w:val="none" w:sz="0" w:space="0" w:color="auto"/>
                                                <w:bottom w:val="none" w:sz="0" w:space="0" w:color="auto"/>
                                                <w:right w:val="none" w:sz="0" w:space="0" w:color="auto"/>
                                              </w:divBdr>
                                              <w:divsChild>
                                                <w:div w:id="1046492405">
                                                  <w:marLeft w:val="0"/>
                                                  <w:marRight w:val="0"/>
                                                  <w:marTop w:val="0"/>
                                                  <w:marBottom w:val="0"/>
                                                  <w:divBdr>
                                                    <w:top w:val="none" w:sz="0" w:space="0" w:color="auto"/>
                                                    <w:left w:val="none" w:sz="0" w:space="0" w:color="auto"/>
                                                    <w:bottom w:val="none" w:sz="0" w:space="0" w:color="auto"/>
                                                    <w:right w:val="none" w:sz="0" w:space="0" w:color="auto"/>
                                                  </w:divBdr>
                                                  <w:divsChild>
                                                    <w:div w:id="1685935542">
                                                      <w:marLeft w:val="0"/>
                                                      <w:marRight w:val="0"/>
                                                      <w:marTop w:val="0"/>
                                                      <w:marBottom w:val="0"/>
                                                      <w:divBdr>
                                                        <w:top w:val="none" w:sz="0" w:space="0" w:color="auto"/>
                                                        <w:left w:val="none" w:sz="0" w:space="0" w:color="auto"/>
                                                        <w:bottom w:val="none" w:sz="0" w:space="0" w:color="auto"/>
                                                        <w:right w:val="none" w:sz="0" w:space="0" w:color="auto"/>
                                                      </w:divBdr>
                                                      <w:divsChild>
                                                        <w:div w:id="1824850486">
                                                          <w:marLeft w:val="0"/>
                                                          <w:marRight w:val="0"/>
                                                          <w:marTop w:val="0"/>
                                                          <w:marBottom w:val="0"/>
                                                          <w:divBdr>
                                                            <w:top w:val="none" w:sz="0" w:space="0" w:color="auto"/>
                                                            <w:left w:val="none" w:sz="0" w:space="0" w:color="auto"/>
                                                            <w:bottom w:val="none" w:sz="0" w:space="0" w:color="auto"/>
                                                            <w:right w:val="none" w:sz="0" w:space="0" w:color="auto"/>
                                                          </w:divBdr>
                                                          <w:divsChild>
                                                            <w:div w:id="687488087">
                                                              <w:marLeft w:val="0"/>
                                                              <w:marRight w:val="0"/>
                                                              <w:marTop w:val="0"/>
                                                              <w:marBottom w:val="0"/>
                                                              <w:divBdr>
                                                                <w:top w:val="none" w:sz="0" w:space="0" w:color="auto"/>
                                                                <w:left w:val="none" w:sz="0" w:space="0" w:color="auto"/>
                                                                <w:bottom w:val="none" w:sz="0" w:space="0" w:color="auto"/>
                                                                <w:right w:val="none" w:sz="0" w:space="0" w:color="auto"/>
                                                              </w:divBdr>
                                                              <w:divsChild>
                                                                <w:div w:id="1611742276">
                                                                  <w:marLeft w:val="0"/>
                                                                  <w:marRight w:val="0"/>
                                                                  <w:marTop w:val="0"/>
                                                                  <w:marBottom w:val="0"/>
                                                                  <w:divBdr>
                                                                    <w:top w:val="none" w:sz="0" w:space="0" w:color="auto"/>
                                                                    <w:left w:val="none" w:sz="0" w:space="0" w:color="auto"/>
                                                                    <w:bottom w:val="none" w:sz="0" w:space="0" w:color="auto"/>
                                                                    <w:right w:val="none" w:sz="0" w:space="0" w:color="auto"/>
                                                                  </w:divBdr>
                                                                  <w:divsChild>
                                                                    <w:div w:id="56364109">
                                                                      <w:marLeft w:val="0"/>
                                                                      <w:marRight w:val="0"/>
                                                                      <w:marTop w:val="0"/>
                                                                      <w:marBottom w:val="0"/>
                                                                      <w:divBdr>
                                                                        <w:top w:val="none" w:sz="0" w:space="0" w:color="auto"/>
                                                                        <w:left w:val="none" w:sz="0" w:space="0" w:color="auto"/>
                                                                        <w:bottom w:val="none" w:sz="0" w:space="0" w:color="auto"/>
                                                                        <w:right w:val="none" w:sz="0" w:space="0" w:color="auto"/>
                                                                      </w:divBdr>
                                                                      <w:divsChild>
                                                                        <w:div w:id="523638919">
                                                                          <w:marLeft w:val="0"/>
                                                                          <w:marRight w:val="0"/>
                                                                          <w:marTop w:val="0"/>
                                                                          <w:marBottom w:val="0"/>
                                                                          <w:divBdr>
                                                                            <w:top w:val="none" w:sz="0" w:space="0" w:color="auto"/>
                                                                            <w:left w:val="none" w:sz="0" w:space="0" w:color="auto"/>
                                                                            <w:bottom w:val="none" w:sz="0" w:space="0" w:color="auto"/>
                                                                            <w:right w:val="none" w:sz="0" w:space="0" w:color="auto"/>
                                                                          </w:divBdr>
                                                                          <w:divsChild>
                                                                            <w:div w:id="1910268108">
                                                                              <w:marLeft w:val="0"/>
                                                                              <w:marRight w:val="0"/>
                                                                              <w:marTop w:val="0"/>
                                                                              <w:marBottom w:val="0"/>
                                                                              <w:divBdr>
                                                                                <w:top w:val="none" w:sz="0" w:space="0" w:color="auto"/>
                                                                                <w:left w:val="none" w:sz="0" w:space="0" w:color="auto"/>
                                                                                <w:bottom w:val="none" w:sz="0" w:space="0" w:color="auto"/>
                                                                                <w:right w:val="none" w:sz="0" w:space="0" w:color="auto"/>
                                                                              </w:divBdr>
                                                                              <w:divsChild>
                                                                                <w:div w:id="20793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79376">
      <w:bodyDiv w:val="1"/>
      <w:marLeft w:val="0"/>
      <w:marRight w:val="0"/>
      <w:marTop w:val="0"/>
      <w:marBottom w:val="0"/>
      <w:divBdr>
        <w:top w:val="none" w:sz="0" w:space="0" w:color="auto"/>
        <w:left w:val="none" w:sz="0" w:space="0" w:color="auto"/>
        <w:bottom w:val="none" w:sz="0" w:space="0" w:color="auto"/>
        <w:right w:val="none" w:sz="0" w:space="0" w:color="auto"/>
      </w:divBdr>
      <w:divsChild>
        <w:div w:id="2046976129">
          <w:marLeft w:val="0"/>
          <w:marRight w:val="0"/>
          <w:marTop w:val="0"/>
          <w:marBottom w:val="0"/>
          <w:divBdr>
            <w:top w:val="none" w:sz="0" w:space="0" w:color="auto"/>
            <w:left w:val="none" w:sz="0" w:space="0" w:color="auto"/>
            <w:bottom w:val="none" w:sz="0" w:space="0" w:color="auto"/>
            <w:right w:val="none" w:sz="0" w:space="0" w:color="auto"/>
          </w:divBdr>
          <w:divsChild>
            <w:div w:id="699014306">
              <w:marLeft w:val="0"/>
              <w:marRight w:val="0"/>
              <w:marTop w:val="0"/>
              <w:marBottom w:val="0"/>
              <w:divBdr>
                <w:top w:val="none" w:sz="0" w:space="0" w:color="auto"/>
                <w:left w:val="none" w:sz="0" w:space="0" w:color="auto"/>
                <w:bottom w:val="none" w:sz="0" w:space="0" w:color="auto"/>
                <w:right w:val="none" w:sz="0" w:space="0" w:color="auto"/>
              </w:divBdr>
              <w:divsChild>
                <w:div w:id="1257327472">
                  <w:marLeft w:val="0"/>
                  <w:marRight w:val="0"/>
                  <w:marTop w:val="0"/>
                  <w:marBottom w:val="0"/>
                  <w:divBdr>
                    <w:top w:val="none" w:sz="0" w:space="0" w:color="auto"/>
                    <w:left w:val="none" w:sz="0" w:space="0" w:color="auto"/>
                    <w:bottom w:val="none" w:sz="0" w:space="0" w:color="auto"/>
                    <w:right w:val="none" w:sz="0" w:space="0" w:color="auto"/>
                  </w:divBdr>
                  <w:divsChild>
                    <w:div w:id="735517149">
                      <w:marLeft w:val="2174"/>
                      <w:marRight w:val="0"/>
                      <w:marTop w:val="0"/>
                      <w:marBottom w:val="0"/>
                      <w:divBdr>
                        <w:top w:val="none" w:sz="0" w:space="0" w:color="auto"/>
                        <w:left w:val="none" w:sz="0" w:space="0" w:color="auto"/>
                        <w:bottom w:val="none" w:sz="0" w:space="0" w:color="auto"/>
                        <w:right w:val="none" w:sz="0" w:space="0" w:color="auto"/>
                      </w:divBdr>
                      <w:divsChild>
                        <w:div w:id="663316078">
                          <w:marLeft w:val="0"/>
                          <w:marRight w:val="0"/>
                          <w:marTop w:val="0"/>
                          <w:marBottom w:val="0"/>
                          <w:divBdr>
                            <w:top w:val="none" w:sz="0" w:space="0" w:color="auto"/>
                            <w:left w:val="none" w:sz="0" w:space="0" w:color="auto"/>
                            <w:bottom w:val="none" w:sz="0" w:space="0" w:color="auto"/>
                            <w:right w:val="none" w:sz="0" w:space="0" w:color="auto"/>
                          </w:divBdr>
                          <w:divsChild>
                            <w:div w:id="1142578411">
                              <w:marLeft w:val="0"/>
                              <w:marRight w:val="0"/>
                              <w:marTop w:val="0"/>
                              <w:marBottom w:val="0"/>
                              <w:divBdr>
                                <w:top w:val="none" w:sz="0" w:space="0" w:color="auto"/>
                                <w:left w:val="none" w:sz="0" w:space="0" w:color="auto"/>
                                <w:bottom w:val="none" w:sz="0" w:space="0" w:color="auto"/>
                                <w:right w:val="none" w:sz="0" w:space="0" w:color="auto"/>
                              </w:divBdr>
                            </w:div>
                            <w:div w:id="14387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525865">
      <w:bodyDiv w:val="1"/>
      <w:marLeft w:val="0"/>
      <w:marRight w:val="0"/>
      <w:marTop w:val="0"/>
      <w:marBottom w:val="0"/>
      <w:divBdr>
        <w:top w:val="none" w:sz="0" w:space="0" w:color="auto"/>
        <w:left w:val="none" w:sz="0" w:space="0" w:color="auto"/>
        <w:bottom w:val="none" w:sz="0" w:space="0" w:color="auto"/>
        <w:right w:val="none" w:sz="0" w:space="0" w:color="auto"/>
      </w:divBdr>
      <w:divsChild>
        <w:div w:id="1781727715">
          <w:marLeft w:val="0"/>
          <w:marRight w:val="0"/>
          <w:marTop w:val="0"/>
          <w:marBottom w:val="0"/>
          <w:divBdr>
            <w:top w:val="none" w:sz="0" w:space="0" w:color="auto"/>
            <w:left w:val="none" w:sz="0" w:space="0" w:color="auto"/>
            <w:bottom w:val="none" w:sz="0" w:space="0" w:color="auto"/>
            <w:right w:val="none" w:sz="0" w:space="0" w:color="auto"/>
          </w:divBdr>
          <w:divsChild>
            <w:div w:id="1876112804">
              <w:marLeft w:val="0"/>
              <w:marRight w:val="0"/>
              <w:marTop w:val="0"/>
              <w:marBottom w:val="0"/>
              <w:divBdr>
                <w:top w:val="none" w:sz="0" w:space="0" w:color="auto"/>
                <w:left w:val="none" w:sz="0" w:space="0" w:color="auto"/>
                <w:bottom w:val="none" w:sz="0" w:space="0" w:color="auto"/>
                <w:right w:val="none" w:sz="0" w:space="0" w:color="auto"/>
              </w:divBdr>
              <w:divsChild>
                <w:div w:id="742725209">
                  <w:marLeft w:val="0"/>
                  <w:marRight w:val="0"/>
                  <w:marTop w:val="0"/>
                  <w:marBottom w:val="0"/>
                  <w:divBdr>
                    <w:top w:val="none" w:sz="0" w:space="0" w:color="auto"/>
                    <w:left w:val="none" w:sz="0" w:space="0" w:color="auto"/>
                    <w:bottom w:val="none" w:sz="0" w:space="0" w:color="auto"/>
                    <w:right w:val="none" w:sz="0" w:space="0" w:color="auto"/>
                  </w:divBdr>
                  <w:divsChild>
                    <w:div w:id="1306549819">
                      <w:marLeft w:val="0"/>
                      <w:marRight w:val="0"/>
                      <w:marTop w:val="0"/>
                      <w:marBottom w:val="0"/>
                      <w:divBdr>
                        <w:top w:val="none" w:sz="0" w:space="0" w:color="auto"/>
                        <w:left w:val="none" w:sz="0" w:space="0" w:color="auto"/>
                        <w:bottom w:val="none" w:sz="0" w:space="0" w:color="auto"/>
                        <w:right w:val="none" w:sz="0" w:space="0" w:color="auto"/>
                      </w:divBdr>
                      <w:divsChild>
                        <w:div w:id="1715617872">
                          <w:marLeft w:val="0"/>
                          <w:marRight w:val="0"/>
                          <w:marTop w:val="0"/>
                          <w:marBottom w:val="0"/>
                          <w:divBdr>
                            <w:top w:val="none" w:sz="0" w:space="0" w:color="auto"/>
                            <w:left w:val="none" w:sz="0" w:space="0" w:color="auto"/>
                            <w:bottom w:val="none" w:sz="0" w:space="0" w:color="auto"/>
                            <w:right w:val="none" w:sz="0" w:space="0" w:color="auto"/>
                          </w:divBdr>
                          <w:divsChild>
                            <w:div w:id="506361403">
                              <w:marLeft w:val="0"/>
                              <w:marRight w:val="0"/>
                              <w:marTop w:val="0"/>
                              <w:marBottom w:val="0"/>
                              <w:divBdr>
                                <w:top w:val="none" w:sz="0" w:space="0" w:color="auto"/>
                                <w:left w:val="none" w:sz="0" w:space="0" w:color="auto"/>
                                <w:bottom w:val="none" w:sz="0" w:space="0" w:color="auto"/>
                                <w:right w:val="none" w:sz="0" w:space="0" w:color="auto"/>
                              </w:divBdr>
                              <w:divsChild>
                                <w:div w:id="423263235">
                                  <w:marLeft w:val="0"/>
                                  <w:marRight w:val="0"/>
                                  <w:marTop w:val="0"/>
                                  <w:marBottom w:val="0"/>
                                  <w:divBdr>
                                    <w:top w:val="none" w:sz="0" w:space="0" w:color="auto"/>
                                    <w:left w:val="none" w:sz="0" w:space="0" w:color="auto"/>
                                    <w:bottom w:val="none" w:sz="0" w:space="0" w:color="auto"/>
                                    <w:right w:val="none" w:sz="0" w:space="0" w:color="auto"/>
                                  </w:divBdr>
                                  <w:divsChild>
                                    <w:div w:id="1243249903">
                                      <w:marLeft w:val="0"/>
                                      <w:marRight w:val="0"/>
                                      <w:marTop w:val="0"/>
                                      <w:marBottom w:val="0"/>
                                      <w:divBdr>
                                        <w:top w:val="none" w:sz="0" w:space="0" w:color="auto"/>
                                        <w:left w:val="none" w:sz="0" w:space="0" w:color="auto"/>
                                        <w:bottom w:val="none" w:sz="0" w:space="0" w:color="auto"/>
                                        <w:right w:val="none" w:sz="0" w:space="0" w:color="auto"/>
                                      </w:divBdr>
                                      <w:divsChild>
                                        <w:div w:id="2120291872">
                                          <w:marLeft w:val="0"/>
                                          <w:marRight w:val="0"/>
                                          <w:marTop w:val="0"/>
                                          <w:marBottom w:val="0"/>
                                          <w:divBdr>
                                            <w:top w:val="none" w:sz="0" w:space="0" w:color="auto"/>
                                            <w:left w:val="none" w:sz="0" w:space="0" w:color="auto"/>
                                            <w:bottom w:val="none" w:sz="0" w:space="0" w:color="auto"/>
                                            <w:right w:val="none" w:sz="0" w:space="0" w:color="auto"/>
                                          </w:divBdr>
                                          <w:divsChild>
                                            <w:div w:id="1116562065">
                                              <w:marLeft w:val="0"/>
                                              <w:marRight w:val="0"/>
                                              <w:marTop w:val="0"/>
                                              <w:marBottom w:val="0"/>
                                              <w:divBdr>
                                                <w:top w:val="none" w:sz="0" w:space="0" w:color="auto"/>
                                                <w:left w:val="none" w:sz="0" w:space="0" w:color="auto"/>
                                                <w:bottom w:val="none" w:sz="0" w:space="0" w:color="auto"/>
                                                <w:right w:val="none" w:sz="0" w:space="0" w:color="auto"/>
                                              </w:divBdr>
                                              <w:divsChild>
                                                <w:div w:id="1776552715">
                                                  <w:marLeft w:val="0"/>
                                                  <w:marRight w:val="0"/>
                                                  <w:marTop w:val="0"/>
                                                  <w:marBottom w:val="0"/>
                                                  <w:divBdr>
                                                    <w:top w:val="none" w:sz="0" w:space="0" w:color="auto"/>
                                                    <w:left w:val="none" w:sz="0" w:space="0" w:color="auto"/>
                                                    <w:bottom w:val="none" w:sz="0" w:space="0" w:color="auto"/>
                                                    <w:right w:val="none" w:sz="0" w:space="0" w:color="auto"/>
                                                  </w:divBdr>
                                                  <w:divsChild>
                                                    <w:div w:id="863052712">
                                                      <w:marLeft w:val="0"/>
                                                      <w:marRight w:val="0"/>
                                                      <w:marTop w:val="0"/>
                                                      <w:marBottom w:val="0"/>
                                                      <w:divBdr>
                                                        <w:top w:val="none" w:sz="0" w:space="0" w:color="auto"/>
                                                        <w:left w:val="none" w:sz="0" w:space="0" w:color="auto"/>
                                                        <w:bottom w:val="none" w:sz="0" w:space="0" w:color="auto"/>
                                                        <w:right w:val="none" w:sz="0" w:space="0" w:color="auto"/>
                                                      </w:divBdr>
                                                      <w:divsChild>
                                                        <w:div w:id="1588080127">
                                                          <w:marLeft w:val="0"/>
                                                          <w:marRight w:val="0"/>
                                                          <w:marTop w:val="0"/>
                                                          <w:marBottom w:val="0"/>
                                                          <w:divBdr>
                                                            <w:top w:val="none" w:sz="0" w:space="0" w:color="auto"/>
                                                            <w:left w:val="none" w:sz="0" w:space="0" w:color="auto"/>
                                                            <w:bottom w:val="none" w:sz="0" w:space="0" w:color="auto"/>
                                                            <w:right w:val="none" w:sz="0" w:space="0" w:color="auto"/>
                                                          </w:divBdr>
                                                          <w:divsChild>
                                                            <w:div w:id="1347631794">
                                                              <w:marLeft w:val="0"/>
                                                              <w:marRight w:val="0"/>
                                                              <w:marTop w:val="0"/>
                                                              <w:marBottom w:val="0"/>
                                                              <w:divBdr>
                                                                <w:top w:val="none" w:sz="0" w:space="0" w:color="auto"/>
                                                                <w:left w:val="none" w:sz="0" w:space="0" w:color="auto"/>
                                                                <w:bottom w:val="none" w:sz="0" w:space="0" w:color="auto"/>
                                                                <w:right w:val="none" w:sz="0" w:space="0" w:color="auto"/>
                                                              </w:divBdr>
                                                              <w:divsChild>
                                                                <w:div w:id="1218200419">
                                                                  <w:marLeft w:val="0"/>
                                                                  <w:marRight w:val="0"/>
                                                                  <w:marTop w:val="0"/>
                                                                  <w:marBottom w:val="0"/>
                                                                  <w:divBdr>
                                                                    <w:top w:val="none" w:sz="0" w:space="0" w:color="auto"/>
                                                                    <w:left w:val="none" w:sz="0" w:space="0" w:color="auto"/>
                                                                    <w:bottom w:val="none" w:sz="0" w:space="0" w:color="auto"/>
                                                                    <w:right w:val="none" w:sz="0" w:space="0" w:color="auto"/>
                                                                  </w:divBdr>
                                                                  <w:divsChild>
                                                                    <w:div w:id="1337146971">
                                                                      <w:marLeft w:val="0"/>
                                                                      <w:marRight w:val="0"/>
                                                                      <w:marTop w:val="0"/>
                                                                      <w:marBottom w:val="0"/>
                                                                      <w:divBdr>
                                                                        <w:top w:val="none" w:sz="0" w:space="0" w:color="auto"/>
                                                                        <w:left w:val="none" w:sz="0" w:space="0" w:color="auto"/>
                                                                        <w:bottom w:val="none" w:sz="0" w:space="0" w:color="auto"/>
                                                                        <w:right w:val="none" w:sz="0" w:space="0" w:color="auto"/>
                                                                      </w:divBdr>
                                                                      <w:divsChild>
                                                                        <w:div w:id="994800143">
                                                                          <w:marLeft w:val="0"/>
                                                                          <w:marRight w:val="0"/>
                                                                          <w:marTop w:val="0"/>
                                                                          <w:marBottom w:val="0"/>
                                                                          <w:divBdr>
                                                                            <w:top w:val="none" w:sz="0" w:space="0" w:color="auto"/>
                                                                            <w:left w:val="none" w:sz="0" w:space="0" w:color="auto"/>
                                                                            <w:bottom w:val="none" w:sz="0" w:space="0" w:color="auto"/>
                                                                            <w:right w:val="none" w:sz="0" w:space="0" w:color="auto"/>
                                                                          </w:divBdr>
                                                                          <w:divsChild>
                                                                            <w:div w:id="1238978884">
                                                                              <w:marLeft w:val="0"/>
                                                                              <w:marRight w:val="0"/>
                                                                              <w:marTop w:val="0"/>
                                                                              <w:marBottom w:val="0"/>
                                                                              <w:divBdr>
                                                                                <w:top w:val="none" w:sz="0" w:space="0" w:color="auto"/>
                                                                                <w:left w:val="none" w:sz="0" w:space="0" w:color="auto"/>
                                                                                <w:bottom w:val="none" w:sz="0" w:space="0" w:color="auto"/>
                                                                                <w:right w:val="none" w:sz="0" w:space="0" w:color="auto"/>
                                                                              </w:divBdr>
                                                                              <w:divsChild>
                                                                                <w:div w:id="26793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4443956">
      <w:bodyDiv w:val="1"/>
      <w:marLeft w:val="0"/>
      <w:marRight w:val="0"/>
      <w:marTop w:val="0"/>
      <w:marBottom w:val="0"/>
      <w:divBdr>
        <w:top w:val="none" w:sz="0" w:space="0" w:color="auto"/>
        <w:left w:val="none" w:sz="0" w:space="0" w:color="auto"/>
        <w:bottom w:val="none" w:sz="0" w:space="0" w:color="auto"/>
        <w:right w:val="none" w:sz="0" w:space="0" w:color="auto"/>
      </w:divBdr>
      <w:divsChild>
        <w:div w:id="1784808117">
          <w:marLeft w:val="0"/>
          <w:marRight w:val="0"/>
          <w:marTop w:val="0"/>
          <w:marBottom w:val="0"/>
          <w:divBdr>
            <w:top w:val="none" w:sz="0" w:space="0" w:color="auto"/>
            <w:left w:val="none" w:sz="0" w:space="0" w:color="auto"/>
            <w:bottom w:val="none" w:sz="0" w:space="0" w:color="auto"/>
            <w:right w:val="none" w:sz="0" w:space="0" w:color="auto"/>
          </w:divBdr>
          <w:divsChild>
            <w:div w:id="1899047184">
              <w:marLeft w:val="0"/>
              <w:marRight w:val="0"/>
              <w:marTop w:val="0"/>
              <w:marBottom w:val="0"/>
              <w:divBdr>
                <w:top w:val="none" w:sz="0" w:space="0" w:color="auto"/>
                <w:left w:val="none" w:sz="0" w:space="0" w:color="auto"/>
                <w:bottom w:val="none" w:sz="0" w:space="0" w:color="auto"/>
                <w:right w:val="none" w:sz="0" w:space="0" w:color="auto"/>
              </w:divBdr>
              <w:divsChild>
                <w:div w:id="518667007">
                  <w:marLeft w:val="0"/>
                  <w:marRight w:val="0"/>
                  <w:marTop w:val="0"/>
                  <w:marBottom w:val="0"/>
                  <w:divBdr>
                    <w:top w:val="none" w:sz="0" w:space="0" w:color="auto"/>
                    <w:left w:val="none" w:sz="0" w:space="0" w:color="auto"/>
                    <w:bottom w:val="none" w:sz="0" w:space="0" w:color="auto"/>
                    <w:right w:val="none" w:sz="0" w:space="0" w:color="auto"/>
                  </w:divBdr>
                  <w:divsChild>
                    <w:div w:id="694580586">
                      <w:marLeft w:val="0"/>
                      <w:marRight w:val="0"/>
                      <w:marTop w:val="0"/>
                      <w:marBottom w:val="0"/>
                      <w:divBdr>
                        <w:top w:val="none" w:sz="0" w:space="0" w:color="auto"/>
                        <w:left w:val="none" w:sz="0" w:space="0" w:color="auto"/>
                        <w:bottom w:val="none" w:sz="0" w:space="0" w:color="auto"/>
                        <w:right w:val="none" w:sz="0" w:space="0" w:color="auto"/>
                      </w:divBdr>
                      <w:divsChild>
                        <w:div w:id="1109200901">
                          <w:marLeft w:val="0"/>
                          <w:marRight w:val="0"/>
                          <w:marTop w:val="0"/>
                          <w:marBottom w:val="0"/>
                          <w:divBdr>
                            <w:top w:val="none" w:sz="0" w:space="0" w:color="auto"/>
                            <w:left w:val="none" w:sz="0" w:space="0" w:color="auto"/>
                            <w:bottom w:val="none" w:sz="0" w:space="0" w:color="auto"/>
                            <w:right w:val="none" w:sz="0" w:space="0" w:color="auto"/>
                          </w:divBdr>
                          <w:divsChild>
                            <w:div w:id="1886872908">
                              <w:marLeft w:val="0"/>
                              <w:marRight w:val="0"/>
                              <w:marTop w:val="0"/>
                              <w:marBottom w:val="0"/>
                              <w:divBdr>
                                <w:top w:val="none" w:sz="0" w:space="0" w:color="auto"/>
                                <w:left w:val="none" w:sz="0" w:space="0" w:color="auto"/>
                                <w:bottom w:val="none" w:sz="0" w:space="0" w:color="auto"/>
                                <w:right w:val="none" w:sz="0" w:space="0" w:color="auto"/>
                              </w:divBdr>
                              <w:divsChild>
                                <w:div w:id="1341159989">
                                  <w:marLeft w:val="0"/>
                                  <w:marRight w:val="0"/>
                                  <w:marTop w:val="0"/>
                                  <w:marBottom w:val="0"/>
                                  <w:divBdr>
                                    <w:top w:val="none" w:sz="0" w:space="0" w:color="auto"/>
                                    <w:left w:val="none" w:sz="0" w:space="0" w:color="auto"/>
                                    <w:bottom w:val="none" w:sz="0" w:space="0" w:color="auto"/>
                                    <w:right w:val="none" w:sz="0" w:space="0" w:color="auto"/>
                                  </w:divBdr>
                                  <w:divsChild>
                                    <w:div w:id="1410692763">
                                      <w:marLeft w:val="0"/>
                                      <w:marRight w:val="0"/>
                                      <w:marTop w:val="0"/>
                                      <w:marBottom w:val="0"/>
                                      <w:divBdr>
                                        <w:top w:val="none" w:sz="0" w:space="0" w:color="auto"/>
                                        <w:left w:val="none" w:sz="0" w:space="0" w:color="auto"/>
                                        <w:bottom w:val="none" w:sz="0" w:space="0" w:color="auto"/>
                                        <w:right w:val="none" w:sz="0" w:space="0" w:color="auto"/>
                                      </w:divBdr>
                                      <w:divsChild>
                                        <w:div w:id="1575123882">
                                          <w:marLeft w:val="0"/>
                                          <w:marRight w:val="0"/>
                                          <w:marTop w:val="0"/>
                                          <w:marBottom w:val="0"/>
                                          <w:divBdr>
                                            <w:top w:val="none" w:sz="0" w:space="0" w:color="auto"/>
                                            <w:left w:val="none" w:sz="0" w:space="0" w:color="auto"/>
                                            <w:bottom w:val="none" w:sz="0" w:space="0" w:color="auto"/>
                                            <w:right w:val="none" w:sz="0" w:space="0" w:color="auto"/>
                                          </w:divBdr>
                                          <w:divsChild>
                                            <w:div w:id="10864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5872350">
      <w:bodyDiv w:val="1"/>
      <w:marLeft w:val="0"/>
      <w:marRight w:val="0"/>
      <w:marTop w:val="0"/>
      <w:marBottom w:val="0"/>
      <w:divBdr>
        <w:top w:val="none" w:sz="0" w:space="0" w:color="auto"/>
        <w:left w:val="none" w:sz="0" w:space="0" w:color="auto"/>
        <w:bottom w:val="none" w:sz="0" w:space="0" w:color="auto"/>
        <w:right w:val="none" w:sz="0" w:space="0" w:color="auto"/>
      </w:divBdr>
      <w:divsChild>
        <w:div w:id="85032198">
          <w:marLeft w:val="0"/>
          <w:marRight w:val="0"/>
          <w:marTop w:val="0"/>
          <w:marBottom w:val="0"/>
          <w:divBdr>
            <w:top w:val="none" w:sz="0" w:space="0" w:color="auto"/>
            <w:left w:val="none" w:sz="0" w:space="0" w:color="auto"/>
            <w:bottom w:val="none" w:sz="0" w:space="0" w:color="auto"/>
            <w:right w:val="none" w:sz="0" w:space="0" w:color="auto"/>
          </w:divBdr>
          <w:divsChild>
            <w:div w:id="641739542">
              <w:marLeft w:val="0"/>
              <w:marRight w:val="0"/>
              <w:marTop w:val="0"/>
              <w:marBottom w:val="0"/>
              <w:divBdr>
                <w:top w:val="none" w:sz="0" w:space="0" w:color="auto"/>
                <w:left w:val="none" w:sz="0" w:space="0" w:color="auto"/>
                <w:bottom w:val="none" w:sz="0" w:space="0" w:color="auto"/>
                <w:right w:val="none" w:sz="0" w:space="0" w:color="auto"/>
              </w:divBdr>
              <w:divsChild>
                <w:div w:id="1504903309">
                  <w:marLeft w:val="0"/>
                  <w:marRight w:val="0"/>
                  <w:marTop w:val="0"/>
                  <w:marBottom w:val="0"/>
                  <w:divBdr>
                    <w:top w:val="none" w:sz="0" w:space="0" w:color="auto"/>
                    <w:left w:val="none" w:sz="0" w:space="0" w:color="auto"/>
                    <w:bottom w:val="none" w:sz="0" w:space="0" w:color="auto"/>
                    <w:right w:val="none" w:sz="0" w:space="0" w:color="auto"/>
                  </w:divBdr>
                  <w:divsChild>
                    <w:div w:id="1963882226">
                      <w:marLeft w:val="0"/>
                      <w:marRight w:val="0"/>
                      <w:marTop w:val="0"/>
                      <w:marBottom w:val="0"/>
                      <w:divBdr>
                        <w:top w:val="none" w:sz="0" w:space="0" w:color="auto"/>
                        <w:left w:val="none" w:sz="0" w:space="0" w:color="auto"/>
                        <w:bottom w:val="none" w:sz="0" w:space="0" w:color="auto"/>
                        <w:right w:val="none" w:sz="0" w:space="0" w:color="auto"/>
                      </w:divBdr>
                      <w:divsChild>
                        <w:div w:id="809246698">
                          <w:marLeft w:val="0"/>
                          <w:marRight w:val="0"/>
                          <w:marTop w:val="0"/>
                          <w:marBottom w:val="0"/>
                          <w:divBdr>
                            <w:top w:val="none" w:sz="0" w:space="0" w:color="auto"/>
                            <w:left w:val="none" w:sz="0" w:space="0" w:color="auto"/>
                            <w:bottom w:val="none" w:sz="0" w:space="0" w:color="auto"/>
                            <w:right w:val="none" w:sz="0" w:space="0" w:color="auto"/>
                          </w:divBdr>
                          <w:divsChild>
                            <w:div w:id="1703170272">
                              <w:marLeft w:val="0"/>
                              <w:marRight w:val="0"/>
                              <w:marTop w:val="0"/>
                              <w:marBottom w:val="0"/>
                              <w:divBdr>
                                <w:top w:val="none" w:sz="0" w:space="0" w:color="auto"/>
                                <w:left w:val="none" w:sz="0" w:space="0" w:color="auto"/>
                                <w:bottom w:val="none" w:sz="0" w:space="0" w:color="auto"/>
                                <w:right w:val="none" w:sz="0" w:space="0" w:color="auto"/>
                              </w:divBdr>
                              <w:divsChild>
                                <w:div w:id="263612666">
                                  <w:marLeft w:val="0"/>
                                  <w:marRight w:val="0"/>
                                  <w:marTop w:val="0"/>
                                  <w:marBottom w:val="0"/>
                                  <w:divBdr>
                                    <w:top w:val="none" w:sz="0" w:space="0" w:color="auto"/>
                                    <w:left w:val="none" w:sz="0" w:space="0" w:color="auto"/>
                                    <w:bottom w:val="none" w:sz="0" w:space="0" w:color="auto"/>
                                    <w:right w:val="none" w:sz="0" w:space="0" w:color="auto"/>
                                  </w:divBdr>
                                  <w:divsChild>
                                    <w:div w:id="283003196">
                                      <w:marLeft w:val="0"/>
                                      <w:marRight w:val="0"/>
                                      <w:marTop w:val="0"/>
                                      <w:marBottom w:val="0"/>
                                      <w:divBdr>
                                        <w:top w:val="none" w:sz="0" w:space="0" w:color="auto"/>
                                        <w:left w:val="none" w:sz="0" w:space="0" w:color="auto"/>
                                        <w:bottom w:val="none" w:sz="0" w:space="0" w:color="auto"/>
                                        <w:right w:val="none" w:sz="0" w:space="0" w:color="auto"/>
                                      </w:divBdr>
                                      <w:divsChild>
                                        <w:div w:id="873418861">
                                          <w:marLeft w:val="0"/>
                                          <w:marRight w:val="0"/>
                                          <w:marTop w:val="0"/>
                                          <w:marBottom w:val="0"/>
                                          <w:divBdr>
                                            <w:top w:val="none" w:sz="0" w:space="0" w:color="auto"/>
                                            <w:left w:val="none" w:sz="0" w:space="0" w:color="auto"/>
                                            <w:bottom w:val="none" w:sz="0" w:space="0" w:color="auto"/>
                                            <w:right w:val="none" w:sz="0" w:space="0" w:color="auto"/>
                                          </w:divBdr>
                                          <w:divsChild>
                                            <w:div w:id="1378747957">
                                              <w:marLeft w:val="0"/>
                                              <w:marRight w:val="0"/>
                                              <w:marTop w:val="0"/>
                                              <w:marBottom w:val="0"/>
                                              <w:divBdr>
                                                <w:top w:val="none" w:sz="0" w:space="0" w:color="auto"/>
                                                <w:left w:val="none" w:sz="0" w:space="0" w:color="auto"/>
                                                <w:bottom w:val="none" w:sz="0" w:space="0" w:color="auto"/>
                                                <w:right w:val="none" w:sz="0" w:space="0" w:color="auto"/>
                                              </w:divBdr>
                                              <w:divsChild>
                                                <w:div w:id="2086679451">
                                                  <w:marLeft w:val="0"/>
                                                  <w:marRight w:val="0"/>
                                                  <w:marTop w:val="0"/>
                                                  <w:marBottom w:val="0"/>
                                                  <w:divBdr>
                                                    <w:top w:val="none" w:sz="0" w:space="0" w:color="auto"/>
                                                    <w:left w:val="none" w:sz="0" w:space="0" w:color="auto"/>
                                                    <w:bottom w:val="none" w:sz="0" w:space="0" w:color="auto"/>
                                                    <w:right w:val="none" w:sz="0" w:space="0" w:color="auto"/>
                                                  </w:divBdr>
                                                  <w:divsChild>
                                                    <w:div w:id="329985684">
                                                      <w:marLeft w:val="0"/>
                                                      <w:marRight w:val="0"/>
                                                      <w:marTop w:val="0"/>
                                                      <w:marBottom w:val="0"/>
                                                      <w:divBdr>
                                                        <w:top w:val="none" w:sz="0" w:space="0" w:color="auto"/>
                                                        <w:left w:val="none" w:sz="0" w:space="0" w:color="auto"/>
                                                        <w:bottom w:val="none" w:sz="0" w:space="0" w:color="auto"/>
                                                        <w:right w:val="none" w:sz="0" w:space="0" w:color="auto"/>
                                                      </w:divBdr>
                                                      <w:divsChild>
                                                        <w:div w:id="1188446403">
                                                          <w:marLeft w:val="0"/>
                                                          <w:marRight w:val="0"/>
                                                          <w:marTop w:val="0"/>
                                                          <w:marBottom w:val="0"/>
                                                          <w:divBdr>
                                                            <w:top w:val="none" w:sz="0" w:space="0" w:color="auto"/>
                                                            <w:left w:val="none" w:sz="0" w:space="0" w:color="auto"/>
                                                            <w:bottom w:val="none" w:sz="0" w:space="0" w:color="auto"/>
                                                            <w:right w:val="none" w:sz="0" w:space="0" w:color="auto"/>
                                                          </w:divBdr>
                                                          <w:divsChild>
                                                            <w:div w:id="130101687">
                                                              <w:marLeft w:val="0"/>
                                                              <w:marRight w:val="0"/>
                                                              <w:marTop w:val="0"/>
                                                              <w:marBottom w:val="0"/>
                                                              <w:divBdr>
                                                                <w:top w:val="none" w:sz="0" w:space="0" w:color="auto"/>
                                                                <w:left w:val="none" w:sz="0" w:space="0" w:color="auto"/>
                                                                <w:bottom w:val="none" w:sz="0" w:space="0" w:color="auto"/>
                                                                <w:right w:val="none" w:sz="0" w:space="0" w:color="auto"/>
                                                              </w:divBdr>
                                                              <w:divsChild>
                                                                <w:div w:id="799228149">
                                                                  <w:marLeft w:val="0"/>
                                                                  <w:marRight w:val="0"/>
                                                                  <w:marTop w:val="0"/>
                                                                  <w:marBottom w:val="0"/>
                                                                  <w:divBdr>
                                                                    <w:top w:val="none" w:sz="0" w:space="0" w:color="auto"/>
                                                                    <w:left w:val="none" w:sz="0" w:space="0" w:color="auto"/>
                                                                    <w:bottom w:val="none" w:sz="0" w:space="0" w:color="auto"/>
                                                                    <w:right w:val="none" w:sz="0" w:space="0" w:color="auto"/>
                                                                  </w:divBdr>
                                                                  <w:divsChild>
                                                                    <w:div w:id="1381788057">
                                                                      <w:marLeft w:val="0"/>
                                                                      <w:marRight w:val="0"/>
                                                                      <w:marTop w:val="0"/>
                                                                      <w:marBottom w:val="0"/>
                                                                      <w:divBdr>
                                                                        <w:top w:val="none" w:sz="0" w:space="0" w:color="auto"/>
                                                                        <w:left w:val="none" w:sz="0" w:space="0" w:color="auto"/>
                                                                        <w:bottom w:val="none" w:sz="0" w:space="0" w:color="auto"/>
                                                                        <w:right w:val="none" w:sz="0" w:space="0" w:color="auto"/>
                                                                      </w:divBdr>
                                                                      <w:divsChild>
                                                                        <w:div w:id="2044210778">
                                                                          <w:marLeft w:val="0"/>
                                                                          <w:marRight w:val="0"/>
                                                                          <w:marTop w:val="0"/>
                                                                          <w:marBottom w:val="0"/>
                                                                          <w:divBdr>
                                                                            <w:top w:val="none" w:sz="0" w:space="0" w:color="auto"/>
                                                                            <w:left w:val="none" w:sz="0" w:space="0" w:color="auto"/>
                                                                            <w:bottom w:val="none" w:sz="0" w:space="0" w:color="auto"/>
                                                                            <w:right w:val="none" w:sz="0" w:space="0" w:color="auto"/>
                                                                          </w:divBdr>
                                                                          <w:divsChild>
                                                                            <w:div w:id="1700350340">
                                                                              <w:marLeft w:val="0"/>
                                                                              <w:marRight w:val="0"/>
                                                                              <w:marTop w:val="0"/>
                                                                              <w:marBottom w:val="0"/>
                                                                              <w:divBdr>
                                                                                <w:top w:val="none" w:sz="0" w:space="0" w:color="auto"/>
                                                                                <w:left w:val="none" w:sz="0" w:space="0" w:color="auto"/>
                                                                                <w:bottom w:val="none" w:sz="0" w:space="0" w:color="auto"/>
                                                                                <w:right w:val="none" w:sz="0" w:space="0" w:color="auto"/>
                                                                              </w:divBdr>
                                                                              <w:divsChild>
                                                                                <w:div w:id="17384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772505">
      <w:bodyDiv w:val="1"/>
      <w:marLeft w:val="0"/>
      <w:marRight w:val="0"/>
      <w:marTop w:val="0"/>
      <w:marBottom w:val="0"/>
      <w:divBdr>
        <w:top w:val="none" w:sz="0" w:space="0" w:color="auto"/>
        <w:left w:val="none" w:sz="0" w:space="0" w:color="auto"/>
        <w:bottom w:val="none" w:sz="0" w:space="0" w:color="auto"/>
        <w:right w:val="none" w:sz="0" w:space="0" w:color="auto"/>
      </w:divBdr>
      <w:divsChild>
        <w:div w:id="2083063885">
          <w:marLeft w:val="0"/>
          <w:marRight w:val="0"/>
          <w:marTop w:val="0"/>
          <w:marBottom w:val="0"/>
          <w:divBdr>
            <w:top w:val="none" w:sz="0" w:space="0" w:color="auto"/>
            <w:left w:val="none" w:sz="0" w:space="0" w:color="auto"/>
            <w:bottom w:val="none" w:sz="0" w:space="0" w:color="auto"/>
            <w:right w:val="none" w:sz="0" w:space="0" w:color="auto"/>
          </w:divBdr>
          <w:divsChild>
            <w:div w:id="933126357">
              <w:marLeft w:val="0"/>
              <w:marRight w:val="0"/>
              <w:marTop w:val="0"/>
              <w:marBottom w:val="0"/>
              <w:divBdr>
                <w:top w:val="none" w:sz="0" w:space="0" w:color="auto"/>
                <w:left w:val="none" w:sz="0" w:space="0" w:color="auto"/>
                <w:bottom w:val="none" w:sz="0" w:space="0" w:color="auto"/>
                <w:right w:val="none" w:sz="0" w:space="0" w:color="auto"/>
              </w:divBdr>
              <w:divsChild>
                <w:div w:id="869683671">
                  <w:marLeft w:val="0"/>
                  <w:marRight w:val="0"/>
                  <w:marTop w:val="0"/>
                  <w:marBottom w:val="0"/>
                  <w:divBdr>
                    <w:top w:val="none" w:sz="0" w:space="0" w:color="auto"/>
                    <w:left w:val="none" w:sz="0" w:space="0" w:color="auto"/>
                    <w:bottom w:val="none" w:sz="0" w:space="0" w:color="auto"/>
                    <w:right w:val="none" w:sz="0" w:space="0" w:color="auto"/>
                  </w:divBdr>
                  <w:divsChild>
                    <w:div w:id="241185106">
                      <w:marLeft w:val="0"/>
                      <w:marRight w:val="0"/>
                      <w:marTop w:val="0"/>
                      <w:marBottom w:val="0"/>
                      <w:divBdr>
                        <w:top w:val="none" w:sz="0" w:space="0" w:color="auto"/>
                        <w:left w:val="none" w:sz="0" w:space="0" w:color="auto"/>
                        <w:bottom w:val="none" w:sz="0" w:space="0" w:color="auto"/>
                        <w:right w:val="none" w:sz="0" w:space="0" w:color="auto"/>
                      </w:divBdr>
                      <w:divsChild>
                        <w:div w:id="333530821">
                          <w:marLeft w:val="0"/>
                          <w:marRight w:val="0"/>
                          <w:marTop w:val="0"/>
                          <w:marBottom w:val="0"/>
                          <w:divBdr>
                            <w:top w:val="none" w:sz="0" w:space="0" w:color="auto"/>
                            <w:left w:val="none" w:sz="0" w:space="0" w:color="auto"/>
                            <w:bottom w:val="none" w:sz="0" w:space="0" w:color="auto"/>
                            <w:right w:val="none" w:sz="0" w:space="0" w:color="auto"/>
                          </w:divBdr>
                          <w:divsChild>
                            <w:div w:id="2079984087">
                              <w:marLeft w:val="0"/>
                              <w:marRight w:val="0"/>
                              <w:marTop w:val="0"/>
                              <w:marBottom w:val="0"/>
                              <w:divBdr>
                                <w:top w:val="none" w:sz="0" w:space="0" w:color="auto"/>
                                <w:left w:val="none" w:sz="0" w:space="0" w:color="auto"/>
                                <w:bottom w:val="none" w:sz="0" w:space="0" w:color="auto"/>
                                <w:right w:val="none" w:sz="0" w:space="0" w:color="auto"/>
                              </w:divBdr>
                              <w:divsChild>
                                <w:div w:id="272906434">
                                  <w:marLeft w:val="0"/>
                                  <w:marRight w:val="0"/>
                                  <w:marTop w:val="0"/>
                                  <w:marBottom w:val="0"/>
                                  <w:divBdr>
                                    <w:top w:val="none" w:sz="0" w:space="0" w:color="auto"/>
                                    <w:left w:val="none" w:sz="0" w:space="0" w:color="auto"/>
                                    <w:bottom w:val="none" w:sz="0" w:space="0" w:color="auto"/>
                                    <w:right w:val="none" w:sz="0" w:space="0" w:color="auto"/>
                                  </w:divBdr>
                                  <w:divsChild>
                                    <w:div w:id="1978022529">
                                      <w:marLeft w:val="0"/>
                                      <w:marRight w:val="0"/>
                                      <w:marTop w:val="0"/>
                                      <w:marBottom w:val="0"/>
                                      <w:divBdr>
                                        <w:top w:val="none" w:sz="0" w:space="0" w:color="auto"/>
                                        <w:left w:val="none" w:sz="0" w:space="0" w:color="auto"/>
                                        <w:bottom w:val="none" w:sz="0" w:space="0" w:color="auto"/>
                                        <w:right w:val="none" w:sz="0" w:space="0" w:color="auto"/>
                                      </w:divBdr>
                                      <w:divsChild>
                                        <w:div w:id="1325938772">
                                          <w:marLeft w:val="0"/>
                                          <w:marRight w:val="0"/>
                                          <w:marTop w:val="0"/>
                                          <w:marBottom w:val="0"/>
                                          <w:divBdr>
                                            <w:top w:val="none" w:sz="0" w:space="0" w:color="auto"/>
                                            <w:left w:val="none" w:sz="0" w:space="0" w:color="auto"/>
                                            <w:bottom w:val="none" w:sz="0" w:space="0" w:color="auto"/>
                                            <w:right w:val="none" w:sz="0" w:space="0" w:color="auto"/>
                                          </w:divBdr>
                                          <w:divsChild>
                                            <w:div w:id="1086418730">
                                              <w:marLeft w:val="0"/>
                                              <w:marRight w:val="0"/>
                                              <w:marTop w:val="0"/>
                                              <w:marBottom w:val="0"/>
                                              <w:divBdr>
                                                <w:top w:val="none" w:sz="0" w:space="0" w:color="auto"/>
                                                <w:left w:val="none" w:sz="0" w:space="0" w:color="auto"/>
                                                <w:bottom w:val="none" w:sz="0" w:space="0" w:color="auto"/>
                                                <w:right w:val="none" w:sz="0" w:space="0" w:color="auto"/>
                                              </w:divBdr>
                                              <w:divsChild>
                                                <w:div w:id="401223208">
                                                  <w:marLeft w:val="0"/>
                                                  <w:marRight w:val="0"/>
                                                  <w:marTop w:val="0"/>
                                                  <w:marBottom w:val="0"/>
                                                  <w:divBdr>
                                                    <w:top w:val="none" w:sz="0" w:space="0" w:color="auto"/>
                                                    <w:left w:val="none" w:sz="0" w:space="0" w:color="auto"/>
                                                    <w:bottom w:val="none" w:sz="0" w:space="0" w:color="auto"/>
                                                    <w:right w:val="none" w:sz="0" w:space="0" w:color="auto"/>
                                                  </w:divBdr>
                                                  <w:divsChild>
                                                    <w:div w:id="1357779890">
                                                      <w:marLeft w:val="0"/>
                                                      <w:marRight w:val="0"/>
                                                      <w:marTop w:val="0"/>
                                                      <w:marBottom w:val="0"/>
                                                      <w:divBdr>
                                                        <w:top w:val="none" w:sz="0" w:space="0" w:color="auto"/>
                                                        <w:left w:val="none" w:sz="0" w:space="0" w:color="auto"/>
                                                        <w:bottom w:val="none" w:sz="0" w:space="0" w:color="auto"/>
                                                        <w:right w:val="none" w:sz="0" w:space="0" w:color="auto"/>
                                                      </w:divBdr>
                                                      <w:divsChild>
                                                        <w:div w:id="454913407">
                                                          <w:marLeft w:val="0"/>
                                                          <w:marRight w:val="0"/>
                                                          <w:marTop w:val="0"/>
                                                          <w:marBottom w:val="0"/>
                                                          <w:divBdr>
                                                            <w:top w:val="none" w:sz="0" w:space="0" w:color="auto"/>
                                                            <w:left w:val="none" w:sz="0" w:space="0" w:color="auto"/>
                                                            <w:bottom w:val="none" w:sz="0" w:space="0" w:color="auto"/>
                                                            <w:right w:val="none" w:sz="0" w:space="0" w:color="auto"/>
                                                          </w:divBdr>
                                                          <w:divsChild>
                                                            <w:div w:id="117144589">
                                                              <w:marLeft w:val="0"/>
                                                              <w:marRight w:val="0"/>
                                                              <w:marTop w:val="0"/>
                                                              <w:marBottom w:val="0"/>
                                                              <w:divBdr>
                                                                <w:top w:val="none" w:sz="0" w:space="0" w:color="auto"/>
                                                                <w:left w:val="none" w:sz="0" w:space="0" w:color="auto"/>
                                                                <w:bottom w:val="none" w:sz="0" w:space="0" w:color="auto"/>
                                                                <w:right w:val="none" w:sz="0" w:space="0" w:color="auto"/>
                                                              </w:divBdr>
                                                              <w:divsChild>
                                                                <w:div w:id="607471494">
                                                                  <w:marLeft w:val="0"/>
                                                                  <w:marRight w:val="0"/>
                                                                  <w:marTop w:val="0"/>
                                                                  <w:marBottom w:val="0"/>
                                                                  <w:divBdr>
                                                                    <w:top w:val="none" w:sz="0" w:space="0" w:color="auto"/>
                                                                    <w:left w:val="none" w:sz="0" w:space="0" w:color="auto"/>
                                                                    <w:bottom w:val="none" w:sz="0" w:space="0" w:color="auto"/>
                                                                    <w:right w:val="none" w:sz="0" w:space="0" w:color="auto"/>
                                                                  </w:divBdr>
                                                                  <w:divsChild>
                                                                    <w:div w:id="1642535885">
                                                                      <w:marLeft w:val="0"/>
                                                                      <w:marRight w:val="0"/>
                                                                      <w:marTop w:val="0"/>
                                                                      <w:marBottom w:val="0"/>
                                                                      <w:divBdr>
                                                                        <w:top w:val="none" w:sz="0" w:space="0" w:color="auto"/>
                                                                        <w:left w:val="none" w:sz="0" w:space="0" w:color="auto"/>
                                                                        <w:bottom w:val="none" w:sz="0" w:space="0" w:color="auto"/>
                                                                        <w:right w:val="none" w:sz="0" w:space="0" w:color="auto"/>
                                                                      </w:divBdr>
                                                                      <w:divsChild>
                                                                        <w:div w:id="1385177490">
                                                                          <w:marLeft w:val="0"/>
                                                                          <w:marRight w:val="0"/>
                                                                          <w:marTop w:val="0"/>
                                                                          <w:marBottom w:val="0"/>
                                                                          <w:divBdr>
                                                                            <w:top w:val="none" w:sz="0" w:space="0" w:color="auto"/>
                                                                            <w:left w:val="none" w:sz="0" w:space="0" w:color="auto"/>
                                                                            <w:bottom w:val="none" w:sz="0" w:space="0" w:color="auto"/>
                                                                            <w:right w:val="none" w:sz="0" w:space="0" w:color="auto"/>
                                                                          </w:divBdr>
                                                                          <w:divsChild>
                                                                            <w:div w:id="27681708">
                                                                              <w:marLeft w:val="0"/>
                                                                              <w:marRight w:val="0"/>
                                                                              <w:marTop w:val="0"/>
                                                                              <w:marBottom w:val="0"/>
                                                                              <w:divBdr>
                                                                                <w:top w:val="none" w:sz="0" w:space="0" w:color="auto"/>
                                                                                <w:left w:val="none" w:sz="0" w:space="0" w:color="auto"/>
                                                                                <w:bottom w:val="none" w:sz="0" w:space="0" w:color="auto"/>
                                                                                <w:right w:val="none" w:sz="0" w:space="0" w:color="auto"/>
                                                                              </w:divBdr>
                                                                              <w:divsChild>
                                                                                <w:div w:id="9746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080994">
      <w:bodyDiv w:val="1"/>
      <w:marLeft w:val="0"/>
      <w:marRight w:val="0"/>
      <w:marTop w:val="0"/>
      <w:marBottom w:val="0"/>
      <w:divBdr>
        <w:top w:val="none" w:sz="0" w:space="0" w:color="auto"/>
        <w:left w:val="none" w:sz="0" w:space="0" w:color="auto"/>
        <w:bottom w:val="none" w:sz="0" w:space="0" w:color="auto"/>
        <w:right w:val="none" w:sz="0" w:space="0" w:color="auto"/>
      </w:divBdr>
      <w:divsChild>
        <w:div w:id="262305223">
          <w:marLeft w:val="0"/>
          <w:marRight w:val="0"/>
          <w:marTop w:val="0"/>
          <w:marBottom w:val="0"/>
          <w:divBdr>
            <w:top w:val="none" w:sz="0" w:space="0" w:color="auto"/>
            <w:left w:val="none" w:sz="0" w:space="0" w:color="auto"/>
            <w:bottom w:val="none" w:sz="0" w:space="0" w:color="auto"/>
            <w:right w:val="none" w:sz="0" w:space="0" w:color="auto"/>
          </w:divBdr>
          <w:divsChild>
            <w:div w:id="550533192">
              <w:marLeft w:val="0"/>
              <w:marRight w:val="0"/>
              <w:marTop w:val="0"/>
              <w:marBottom w:val="0"/>
              <w:divBdr>
                <w:top w:val="none" w:sz="0" w:space="0" w:color="auto"/>
                <w:left w:val="none" w:sz="0" w:space="0" w:color="auto"/>
                <w:bottom w:val="none" w:sz="0" w:space="0" w:color="auto"/>
                <w:right w:val="none" w:sz="0" w:space="0" w:color="auto"/>
              </w:divBdr>
              <w:divsChild>
                <w:div w:id="5325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17843">
      <w:bodyDiv w:val="1"/>
      <w:marLeft w:val="0"/>
      <w:marRight w:val="0"/>
      <w:marTop w:val="0"/>
      <w:marBottom w:val="0"/>
      <w:divBdr>
        <w:top w:val="none" w:sz="0" w:space="0" w:color="auto"/>
        <w:left w:val="none" w:sz="0" w:space="0" w:color="auto"/>
        <w:bottom w:val="none" w:sz="0" w:space="0" w:color="auto"/>
        <w:right w:val="none" w:sz="0" w:space="0" w:color="auto"/>
      </w:divBdr>
      <w:divsChild>
        <w:div w:id="86004358">
          <w:marLeft w:val="0"/>
          <w:marRight w:val="0"/>
          <w:marTop w:val="0"/>
          <w:marBottom w:val="0"/>
          <w:divBdr>
            <w:top w:val="none" w:sz="0" w:space="0" w:color="auto"/>
            <w:left w:val="none" w:sz="0" w:space="0" w:color="auto"/>
            <w:bottom w:val="none" w:sz="0" w:space="0" w:color="auto"/>
            <w:right w:val="none" w:sz="0" w:space="0" w:color="auto"/>
          </w:divBdr>
          <w:divsChild>
            <w:div w:id="1938516452">
              <w:marLeft w:val="0"/>
              <w:marRight w:val="0"/>
              <w:marTop w:val="0"/>
              <w:marBottom w:val="0"/>
              <w:divBdr>
                <w:top w:val="none" w:sz="0" w:space="0" w:color="auto"/>
                <w:left w:val="none" w:sz="0" w:space="0" w:color="auto"/>
                <w:bottom w:val="none" w:sz="0" w:space="0" w:color="auto"/>
                <w:right w:val="none" w:sz="0" w:space="0" w:color="auto"/>
              </w:divBdr>
              <w:divsChild>
                <w:div w:id="1535000313">
                  <w:marLeft w:val="0"/>
                  <w:marRight w:val="0"/>
                  <w:marTop w:val="0"/>
                  <w:marBottom w:val="0"/>
                  <w:divBdr>
                    <w:top w:val="none" w:sz="0" w:space="0" w:color="auto"/>
                    <w:left w:val="none" w:sz="0" w:space="0" w:color="auto"/>
                    <w:bottom w:val="none" w:sz="0" w:space="0" w:color="auto"/>
                    <w:right w:val="none" w:sz="0" w:space="0" w:color="auto"/>
                  </w:divBdr>
                  <w:divsChild>
                    <w:div w:id="6061908">
                      <w:marLeft w:val="0"/>
                      <w:marRight w:val="0"/>
                      <w:marTop w:val="0"/>
                      <w:marBottom w:val="0"/>
                      <w:divBdr>
                        <w:top w:val="none" w:sz="0" w:space="0" w:color="auto"/>
                        <w:left w:val="none" w:sz="0" w:space="0" w:color="auto"/>
                        <w:bottom w:val="none" w:sz="0" w:space="0" w:color="auto"/>
                        <w:right w:val="none" w:sz="0" w:space="0" w:color="auto"/>
                      </w:divBdr>
                      <w:divsChild>
                        <w:div w:id="132797966">
                          <w:marLeft w:val="0"/>
                          <w:marRight w:val="0"/>
                          <w:marTop w:val="0"/>
                          <w:marBottom w:val="0"/>
                          <w:divBdr>
                            <w:top w:val="none" w:sz="0" w:space="0" w:color="auto"/>
                            <w:left w:val="none" w:sz="0" w:space="0" w:color="auto"/>
                            <w:bottom w:val="none" w:sz="0" w:space="0" w:color="auto"/>
                            <w:right w:val="none" w:sz="0" w:space="0" w:color="auto"/>
                          </w:divBdr>
                          <w:divsChild>
                            <w:div w:id="1114862750">
                              <w:marLeft w:val="0"/>
                              <w:marRight w:val="0"/>
                              <w:marTop w:val="0"/>
                              <w:marBottom w:val="0"/>
                              <w:divBdr>
                                <w:top w:val="none" w:sz="0" w:space="0" w:color="auto"/>
                                <w:left w:val="none" w:sz="0" w:space="0" w:color="auto"/>
                                <w:bottom w:val="none" w:sz="0" w:space="0" w:color="auto"/>
                                <w:right w:val="none" w:sz="0" w:space="0" w:color="auto"/>
                              </w:divBdr>
                              <w:divsChild>
                                <w:div w:id="868642862">
                                  <w:marLeft w:val="0"/>
                                  <w:marRight w:val="0"/>
                                  <w:marTop w:val="0"/>
                                  <w:marBottom w:val="0"/>
                                  <w:divBdr>
                                    <w:top w:val="none" w:sz="0" w:space="0" w:color="auto"/>
                                    <w:left w:val="none" w:sz="0" w:space="0" w:color="auto"/>
                                    <w:bottom w:val="none" w:sz="0" w:space="0" w:color="auto"/>
                                    <w:right w:val="none" w:sz="0" w:space="0" w:color="auto"/>
                                  </w:divBdr>
                                  <w:divsChild>
                                    <w:div w:id="1413620503">
                                      <w:marLeft w:val="0"/>
                                      <w:marRight w:val="0"/>
                                      <w:marTop w:val="0"/>
                                      <w:marBottom w:val="0"/>
                                      <w:divBdr>
                                        <w:top w:val="none" w:sz="0" w:space="0" w:color="auto"/>
                                        <w:left w:val="none" w:sz="0" w:space="0" w:color="auto"/>
                                        <w:bottom w:val="none" w:sz="0" w:space="0" w:color="auto"/>
                                        <w:right w:val="none" w:sz="0" w:space="0" w:color="auto"/>
                                      </w:divBdr>
                                      <w:divsChild>
                                        <w:div w:id="1517890782">
                                          <w:marLeft w:val="0"/>
                                          <w:marRight w:val="0"/>
                                          <w:marTop w:val="0"/>
                                          <w:marBottom w:val="0"/>
                                          <w:divBdr>
                                            <w:top w:val="none" w:sz="0" w:space="0" w:color="auto"/>
                                            <w:left w:val="none" w:sz="0" w:space="0" w:color="auto"/>
                                            <w:bottom w:val="none" w:sz="0" w:space="0" w:color="auto"/>
                                            <w:right w:val="none" w:sz="0" w:space="0" w:color="auto"/>
                                          </w:divBdr>
                                          <w:divsChild>
                                            <w:div w:id="294146983">
                                              <w:marLeft w:val="0"/>
                                              <w:marRight w:val="0"/>
                                              <w:marTop w:val="0"/>
                                              <w:marBottom w:val="0"/>
                                              <w:divBdr>
                                                <w:top w:val="none" w:sz="0" w:space="0" w:color="auto"/>
                                                <w:left w:val="none" w:sz="0" w:space="0" w:color="auto"/>
                                                <w:bottom w:val="none" w:sz="0" w:space="0" w:color="auto"/>
                                                <w:right w:val="none" w:sz="0" w:space="0" w:color="auto"/>
                                              </w:divBdr>
                                              <w:divsChild>
                                                <w:div w:id="1182432045">
                                                  <w:marLeft w:val="0"/>
                                                  <w:marRight w:val="0"/>
                                                  <w:marTop w:val="0"/>
                                                  <w:marBottom w:val="0"/>
                                                  <w:divBdr>
                                                    <w:top w:val="none" w:sz="0" w:space="0" w:color="auto"/>
                                                    <w:left w:val="none" w:sz="0" w:space="0" w:color="auto"/>
                                                    <w:bottom w:val="none" w:sz="0" w:space="0" w:color="auto"/>
                                                    <w:right w:val="none" w:sz="0" w:space="0" w:color="auto"/>
                                                  </w:divBdr>
                                                  <w:divsChild>
                                                    <w:div w:id="1261067836">
                                                      <w:marLeft w:val="0"/>
                                                      <w:marRight w:val="0"/>
                                                      <w:marTop w:val="0"/>
                                                      <w:marBottom w:val="0"/>
                                                      <w:divBdr>
                                                        <w:top w:val="none" w:sz="0" w:space="0" w:color="auto"/>
                                                        <w:left w:val="none" w:sz="0" w:space="0" w:color="auto"/>
                                                        <w:bottom w:val="none" w:sz="0" w:space="0" w:color="auto"/>
                                                        <w:right w:val="none" w:sz="0" w:space="0" w:color="auto"/>
                                                      </w:divBdr>
                                                      <w:divsChild>
                                                        <w:div w:id="812674121">
                                                          <w:marLeft w:val="0"/>
                                                          <w:marRight w:val="0"/>
                                                          <w:marTop w:val="0"/>
                                                          <w:marBottom w:val="0"/>
                                                          <w:divBdr>
                                                            <w:top w:val="none" w:sz="0" w:space="0" w:color="auto"/>
                                                            <w:left w:val="none" w:sz="0" w:space="0" w:color="auto"/>
                                                            <w:bottom w:val="none" w:sz="0" w:space="0" w:color="auto"/>
                                                            <w:right w:val="none" w:sz="0" w:space="0" w:color="auto"/>
                                                          </w:divBdr>
                                                          <w:divsChild>
                                                            <w:div w:id="18092001">
                                                              <w:marLeft w:val="0"/>
                                                              <w:marRight w:val="0"/>
                                                              <w:marTop w:val="0"/>
                                                              <w:marBottom w:val="0"/>
                                                              <w:divBdr>
                                                                <w:top w:val="none" w:sz="0" w:space="0" w:color="auto"/>
                                                                <w:left w:val="none" w:sz="0" w:space="0" w:color="auto"/>
                                                                <w:bottom w:val="none" w:sz="0" w:space="0" w:color="auto"/>
                                                                <w:right w:val="none" w:sz="0" w:space="0" w:color="auto"/>
                                                              </w:divBdr>
                                                              <w:divsChild>
                                                                <w:div w:id="1987471094">
                                                                  <w:marLeft w:val="0"/>
                                                                  <w:marRight w:val="0"/>
                                                                  <w:marTop w:val="0"/>
                                                                  <w:marBottom w:val="0"/>
                                                                  <w:divBdr>
                                                                    <w:top w:val="none" w:sz="0" w:space="0" w:color="auto"/>
                                                                    <w:left w:val="none" w:sz="0" w:space="0" w:color="auto"/>
                                                                    <w:bottom w:val="none" w:sz="0" w:space="0" w:color="auto"/>
                                                                    <w:right w:val="none" w:sz="0" w:space="0" w:color="auto"/>
                                                                  </w:divBdr>
                                                                  <w:divsChild>
                                                                    <w:div w:id="977540057">
                                                                      <w:marLeft w:val="0"/>
                                                                      <w:marRight w:val="0"/>
                                                                      <w:marTop w:val="0"/>
                                                                      <w:marBottom w:val="0"/>
                                                                      <w:divBdr>
                                                                        <w:top w:val="none" w:sz="0" w:space="0" w:color="auto"/>
                                                                        <w:left w:val="none" w:sz="0" w:space="0" w:color="auto"/>
                                                                        <w:bottom w:val="none" w:sz="0" w:space="0" w:color="auto"/>
                                                                        <w:right w:val="none" w:sz="0" w:space="0" w:color="auto"/>
                                                                      </w:divBdr>
                                                                      <w:divsChild>
                                                                        <w:div w:id="951013860">
                                                                          <w:marLeft w:val="0"/>
                                                                          <w:marRight w:val="0"/>
                                                                          <w:marTop w:val="0"/>
                                                                          <w:marBottom w:val="0"/>
                                                                          <w:divBdr>
                                                                            <w:top w:val="none" w:sz="0" w:space="0" w:color="auto"/>
                                                                            <w:left w:val="none" w:sz="0" w:space="0" w:color="auto"/>
                                                                            <w:bottom w:val="none" w:sz="0" w:space="0" w:color="auto"/>
                                                                            <w:right w:val="none" w:sz="0" w:space="0" w:color="auto"/>
                                                                          </w:divBdr>
                                                                          <w:divsChild>
                                                                            <w:div w:id="672998754">
                                                                              <w:marLeft w:val="0"/>
                                                                              <w:marRight w:val="0"/>
                                                                              <w:marTop w:val="0"/>
                                                                              <w:marBottom w:val="0"/>
                                                                              <w:divBdr>
                                                                                <w:top w:val="none" w:sz="0" w:space="0" w:color="auto"/>
                                                                                <w:left w:val="none" w:sz="0" w:space="0" w:color="auto"/>
                                                                                <w:bottom w:val="none" w:sz="0" w:space="0" w:color="auto"/>
                                                                                <w:right w:val="none" w:sz="0" w:space="0" w:color="auto"/>
                                                                              </w:divBdr>
                                                                              <w:divsChild>
                                                                                <w:div w:id="14767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723853">
      <w:bodyDiv w:val="1"/>
      <w:marLeft w:val="0"/>
      <w:marRight w:val="0"/>
      <w:marTop w:val="0"/>
      <w:marBottom w:val="0"/>
      <w:divBdr>
        <w:top w:val="none" w:sz="0" w:space="0" w:color="auto"/>
        <w:left w:val="none" w:sz="0" w:space="0" w:color="auto"/>
        <w:bottom w:val="none" w:sz="0" w:space="0" w:color="auto"/>
        <w:right w:val="none" w:sz="0" w:space="0" w:color="auto"/>
      </w:divBdr>
      <w:divsChild>
        <w:div w:id="1430850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3496180">
      <w:bodyDiv w:val="1"/>
      <w:marLeft w:val="0"/>
      <w:marRight w:val="0"/>
      <w:marTop w:val="0"/>
      <w:marBottom w:val="0"/>
      <w:divBdr>
        <w:top w:val="none" w:sz="0" w:space="0" w:color="auto"/>
        <w:left w:val="none" w:sz="0" w:space="0" w:color="auto"/>
        <w:bottom w:val="none" w:sz="0" w:space="0" w:color="auto"/>
        <w:right w:val="none" w:sz="0" w:space="0" w:color="auto"/>
      </w:divBdr>
      <w:divsChild>
        <w:div w:id="1973094066">
          <w:marLeft w:val="0"/>
          <w:marRight w:val="0"/>
          <w:marTop w:val="0"/>
          <w:marBottom w:val="0"/>
          <w:divBdr>
            <w:top w:val="none" w:sz="0" w:space="0" w:color="auto"/>
            <w:left w:val="none" w:sz="0" w:space="0" w:color="auto"/>
            <w:bottom w:val="none" w:sz="0" w:space="0" w:color="auto"/>
            <w:right w:val="none" w:sz="0" w:space="0" w:color="auto"/>
          </w:divBdr>
          <w:divsChild>
            <w:div w:id="1235972277">
              <w:marLeft w:val="0"/>
              <w:marRight w:val="0"/>
              <w:marTop w:val="0"/>
              <w:marBottom w:val="0"/>
              <w:divBdr>
                <w:top w:val="none" w:sz="0" w:space="0" w:color="auto"/>
                <w:left w:val="none" w:sz="0" w:space="0" w:color="auto"/>
                <w:bottom w:val="none" w:sz="0" w:space="0" w:color="auto"/>
                <w:right w:val="none" w:sz="0" w:space="0" w:color="auto"/>
              </w:divBdr>
              <w:divsChild>
                <w:div w:id="920406180">
                  <w:marLeft w:val="0"/>
                  <w:marRight w:val="0"/>
                  <w:marTop w:val="0"/>
                  <w:marBottom w:val="0"/>
                  <w:divBdr>
                    <w:top w:val="none" w:sz="0" w:space="0" w:color="auto"/>
                    <w:left w:val="none" w:sz="0" w:space="0" w:color="auto"/>
                    <w:bottom w:val="none" w:sz="0" w:space="0" w:color="auto"/>
                    <w:right w:val="none" w:sz="0" w:space="0" w:color="auto"/>
                  </w:divBdr>
                  <w:divsChild>
                    <w:div w:id="1974208757">
                      <w:marLeft w:val="0"/>
                      <w:marRight w:val="0"/>
                      <w:marTop w:val="0"/>
                      <w:marBottom w:val="0"/>
                      <w:divBdr>
                        <w:top w:val="none" w:sz="0" w:space="0" w:color="auto"/>
                        <w:left w:val="none" w:sz="0" w:space="0" w:color="auto"/>
                        <w:bottom w:val="none" w:sz="0" w:space="0" w:color="auto"/>
                        <w:right w:val="none" w:sz="0" w:space="0" w:color="auto"/>
                      </w:divBdr>
                      <w:divsChild>
                        <w:div w:id="1309094201">
                          <w:marLeft w:val="0"/>
                          <w:marRight w:val="0"/>
                          <w:marTop w:val="0"/>
                          <w:marBottom w:val="0"/>
                          <w:divBdr>
                            <w:top w:val="none" w:sz="0" w:space="0" w:color="auto"/>
                            <w:left w:val="none" w:sz="0" w:space="0" w:color="auto"/>
                            <w:bottom w:val="none" w:sz="0" w:space="0" w:color="auto"/>
                            <w:right w:val="none" w:sz="0" w:space="0" w:color="auto"/>
                          </w:divBdr>
                          <w:divsChild>
                            <w:div w:id="917397252">
                              <w:marLeft w:val="0"/>
                              <w:marRight w:val="0"/>
                              <w:marTop w:val="0"/>
                              <w:marBottom w:val="0"/>
                              <w:divBdr>
                                <w:top w:val="none" w:sz="0" w:space="0" w:color="auto"/>
                                <w:left w:val="none" w:sz="0" w:space="0" w:color="auto"/>
                                <w:bottom w:val="none" w:sz="0" w:space="0" w:color="auto"/>
                                <w:right w:val="none" w:sz="0" w:space="0" w:color="auto"/>
                              </w:divBdr>
                              <w:divsChild>
                                <w:div w:id="1561789829">
                                  <w:marLeft w:val="0"/>
                                  <w:marRight w:val="0"/>
                                  <w:marTop w:val="0"/>
                                  <w:marBottom w:val="0"/>
                                  <w:divBdr>
                                    <w:top w:val="none" w:sz="0" w:space="0" w:color="auto"/>
                                    <w:left w:val="none" w:sz="0" w:space="0" w:color="auto"/>
                                    <w:bottom w:val="none" w:sz="0" w:space="0" w:color="auto"/>
                                    <w:right w:val="none" w:sz="0" w:space="0" w:color="auto"/>
                                  </w:divBdr>
                                  <w:divsChild>
                                    <w:div w:id="44723200">
                                      <w:marLeft w:val="0"/>
                                      <w:marRight w:val="0"/>
                                      <w:marTop w:val="0"/>
                                      <w:marBottom w:val="0"/>
                                      <w:divBdr>
                                        <w:top w:val="none" w:sz="0" w:space="0" w:color="auto"/>
                                        <w:left w:val="none" w:sz="0" w:space="0" w:color="auto"/>
                                        <w:bottom w:val="none" w:sz="0" w:space="0" w:color="auto"/>
                                        <w:right w:val="none" w:sz="0" w:space="0" w:color="auto"/>
                                      </w:divBdr>
                                      <w:divsChild>
                                        <w:div w:id="1170101908">
                                          <w:marLeft w:val="0"/>
                                          <w:marRight w:val="0"/>
                                          <w:marTop w:val="0"/>
                                          <w:marBottom w:val="0"/>
                                          <w:divBdr>
                                            <w:top w:val="none" w:sz="0" w:space="0" w:color="auto"/>
                                            <w:left w:val="none" w:sz="0" w:space="0" w:color="auto"/>
                                            <w:bottom w:val="none" w:sz="0" w:space="0" w:color="auto"/>
                                            <w:right w:val="none" w:sz="0" w:space="0" w:color="auto"/>
                                          </w:divBdr>
                                          <w:divsChild>
                                            <w:div w:id="357203552">
                                              <w:marLeft w:val="0"/>
                                              <w:marRight w:val="0"/>
                                              <w:marTop w:val="0"/>
                                              <w:marBottom w:val="0"/>
                                              <w:divBdr>
                                                <w:top w:val="none" w:sz="0" w:space="0" w:color="auto"/>
                                                <w:left w:val="none" w:sz="0" w:space="0" w:color="auto"/>
                                                <w:bottom w:val="none" w:sz="0" w:space="0" w:color="auto"/>
                                                <w:right w:val="none" w:sz="0" w:space="0" w:color="auto"/>
                                              </w:divBdr>
                                              <w:divsChild>
                                                <w:div w:id="696975367">
                                                  <w:marLeft w:val="0"/>
                                                  <w:marRight w:val="0"/>
                                                  <w:marTop w:val="0"/>
                                                  <w:marBottom w:val="0"/>
                                                  <w:divBdr>
                                                    <w:top w:val="none" w:sz="0" w:space="0" w:color="auto"/>
                                                    <w:left w:val="none" w:sz="0" w:space="0" w:color="auto"/>
                                                    <w:bottom w:val="none" w:sz="0" w:space="0" w:color="auto"/>
                                                    <w:right w:val="none" w:sz="0" w:space="0" w:color="auto"/>
                                                  </w:divBdr>
                                                  <w:divsChild>
                                                    <w:div w:id="1707563302">
                                                      <w:marLeft w:val="0"/>
                                                      <w:marRight w:val="0"/>
                                                      <w:marTop w:val="0"/>
                                                      <w:marBottom w:val="0"/>
                                                      <w:divBdr>
                                                        <w:top w:val="none" w:sz="0" w:space="0" w:color="auto"/>
                                                        <w:left w:val="none" w:sz="0" w:space="0" w:color="auto"/>
                                                        <w:bottom w:val="none" w:sz="0" w:space="0" w:color="auto"/>
                                                        <w:right w:val="none" w:sz="0" w:space="0" w:color="auto"/>
                                                      </w:divBdr>
                                                      <w:divsChild>
                                                        <w:div w:id="440800550">
                                                          <w:marLeft w:val="0"/>
                                                          <w:marRight w:val="0"/>
                                                          <w:marTop w:val="0"/>
                                                          <w:marBottom w:val="0"/>
                                                          <w:divBdr>
                                                            <w:top w:val="none" w:sz="0" w:space="0" w:color="auto"/>
                                                            <w:left w:val="none" w:sz="0" w:space="0" w:color="auto"/>
                                                            <w:bottom w:val="none" w:sz="0" w:space="0" w:color="auto"/>
                                                            <w:right w:val="none" w:sz="0" w:space="0" w:color="auto"/>
                                                          </w:divBdr>
                                                          <w:divsChild>
                                                            <w:div w:id="585696230">
                                                              <w:marLeft w:val="0"/>
                                                              <w:marRight w:val="0"/>
                                                              <w:marTop w:val="0"/>
                                                              <w:marBottom w:val="0"/>
                                                              <w:divBdr>
                                                                <w:top w:val="none" w:sz="0" w:space="0" w:color="auto"/>
                                                                <w:left w:val="none" w:sz="0" w:space="0" w:color="auto"/>
                                                                <w:bottom w:val="none" w:sz="0" w:space="0" w:color="auto"/>
                                                                <w:right w:val="none" w:sz="0" w:space="0" w:color="auto"/>
                                                              </w:divBdr>
                                                              <w:divsChild>
                                                                <w:div w:id="217208882">
                                                                  <w:marLeft w:val="0"/>
                                                                  <w:marRight w:val="0"/>
                                                                  <w:marTop w:val="0"/>
                                                                  <w:marBottom w:val="0"/>
                                                                  <w:divBdr>
                                                                    <w:top w:val="none" w:sz="0" w:space="0" w:color="auto"/>
                                                                    <w:left w:val="none" w:sz="0" w:space="0" w:color="auto"/>
                                                                    <w:bottom w:val="none" w:sz="0" w:space="0" w:color="auto"/>
                                                                    <w:right w:val="none" w:sz="0" w:space="0" w:color="auto"/>
                                                                  </w:divBdr>
                                                                  <w:divsChild>
                                                                    <w:div w:id="1540319500">
                                                                      <w:marLeft w:val="0"/>
                                                                      <w:marRight w:val="0"/>
                                                                      <w:marTop w:val="0"/>
                                                                      <w:marBottom w:val="0"/>
                                                                      <w:divBdr>
                                                                        <w:top w:val="none" w:sz="0" w:space="0" w:color="auto"/>
                                                                        <w:left w:val="none" w:sz="0" w:space="0" w:color="auto"/>
                                                                        <w:bottom w:val="none" w:sz="0" w:space="0" w:color="auto"/>
                                                                        <w:right w:val="none" w:sz="0" w:space="0" w:color="auto"/>
                                                                      </w:divBdr>
                                                                      <w:divsChild>
                                                                        <w:div w:id="1866166175">
                                                                          <w:marLeft w:val="0"/>
                                                                          <w:marRight w:val="0"/>
                                                                          <w:marTop w:val="0"/>
                                                                          <w:marBottom w:val="0"/>
                                                                          <w:divBdr>
                                                                            <w:top w:val="none" w:sz="0" w:space="0" w:color="auto"/>
                                                                            <w:left w:val="none" w:sz="0" w:space="0" w:color="auto"/>
                                                                            <w:bottom w:val="none" w:sz="0" w:space="0" w:color="auto"/>
                                                                            <w:right w:val="none" w:sz="0" w:space="0" w:color="auto"/>
                                                                          </w:divBdr>
                                                                          <w:divsChild>
                                                                            <w:div w:id="10858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652837">
      <w:bodyDiv w:val="1"/>
      <w:marLeft w:val="0"/>
      <w:marRight w:val="0"/>
      <w:marTop w:val="0"/>
      <w:marBottom w:val="0"/>
      <w:divBdr>
        <w:top w:val="none" w:sz="0" w:space="0" w:color="auto"/>
        <w:left w:val="none" w:sz="0" w:space="0" w:color="auto"/>
        <w:bottom w:val="none" w:sz="0" w:space="0" w:color="auto"/>
        <w:right w:val="none" w:sz="0" w:space="0" w:color="auto"/>
      </w:divBdr>
      <w:divsChild>
        <w:div w:id="1778865921">
          <w:marLeft w:val="0"/>
          <w:marRight w:val="0"/>
          <w:marTop w:val="0"/>
          <w:marBottom w:val="0"/>
          <w:divBdr>
            <w:top w:val="none" w:sz="0" w:space="0" w:color="auto"/>
            <w:left w:val="none" w:sz="0" w:space="0" w:color="auto"/>
            <w:bottom w:val="none" w:sz="0" w:space="0" w:color="auto"/>
            <w:right w:val="none" w:sz="0" w:space="0" w:color="auto"/>
          </w:divBdr>
          <w:divsChild>
            <w:div w:id="62338588">
              <w:marLeft w:val="0"/>
              <w:marRight w:val="0"/>
              <w:marTop w:val="0"/>
              <w:marBottom w:val="0"/>
              <w:divBdr>
                <w:top w:val="none" w:sz="0" w:space="0" w:color="auto"/>
                <w:left w:val="none" w:sz="0" w:space="0" w:color="auto"/>
                <w:bottom w:val="none" w:sz="0" w:space="0" w:color="auto"/>
                <w:right w:val="none" w:sz="0" w:space="0" w:color="auto"/>
              </w:divBdr>
              <w:divsChild>
                <w:div w:id="958606579">
                  <w:marLeft w:val="0"/>
                  <w:marRight w:val="0"/>
                  <w:marTop w:val="0"/>
                  <w:marBottom w:val="0"/>
                  <w:divBdr>
                    <w:top w:val="none" w:sz="0" w:space="0" w:color="auto"/>
                    <w:left w:val="none" w:sz="0" w:space="0" w:color="auto"/>
                    <w:bottom w:val="none" w:sz="0" w:space="0" w:color="auto"/>
                    <w:right w:val="none" w:sz="0" w:space="0" w:color="auto"/>
                  </w:divBdr>
                  <w:divsChild>
                    <w:div w:id="477847984">
                      <w:marLeft w:val="0"/>
                      <w:marRight w:val="0"/>
                      <w:marTop w:val="0"/>
                      <w:marBottom w:val="0"/>
                      <w:divBdr>
                        <w:top w:val="none" w:sz="0" w:space="0" w:color="auto"/>
                        <w:left w:val="none" w:sz="0" w:space="0" w:color="auto"/>
                        <w:bottom w:val="none" w:sz="0" w:space="0" w:color="auto"/>
                        <w:right w:val="none" w:sz="0" w:space="0" w:color="auto"/>
                      </w:divBdr>
                      <w:divsChild>
                        <w:div w:id="1828013432">
                          <w:marLeft w:val="0"/>
                          <w:marRight w:val="0"/>
                          <w:marTop w:val="0"/>
                          <w:marBottom w:val="0"/>
                          <w:divBdr>
                            <w:top w:val="none" w:sz="0" w:space="0" w:color="auto"/>
                            <w:left w:val="none" w:sz="0" w:space="0" w:color="auto"/>
                            <w:bottom w:val="none" w:sz="0" w:space="0" w:color="auto"/>
                            <w:right w:val="none" w:sz="0" w:space="0" w:color="auto"/>
                          </w:divBdr>
                          <w:divsChild>
                            <w:div w:id="807094183">
                              <w:marLeft w:val="0"/>
                              <w:marRight w:val="0"/>
                              <w:marTop w:val="0"/>
                              <w:marBottom w:val="0"/>
                              <w:divBdr>
                                <w:top w:val="none" w:sz="0" w:space="0" w:color="auto"/>
                                <w:left w:val="none" w:sz="0" w:space="0" w:color="auto"/>
                                <w:bottom w:val="none" w:sz="0" w:space="0" w:color="auto"/>
                                <w:right w:val="none" w:sz="0" w:space="0" w:color="auto"/>
                              </w:divBdr>
                              <w:divsChild>
                                <w:div w:id="102963266">
                                  <w:marLeft w:val="0"/>
                                  <w:marRight w:val="0"/>
                                  <w:marTop w:val="0"/>
                                  <w:marBottom w:val="0"/>
                                  <w:divBdr>
                                    <w:top w:val="none" w:sz="0" w:space="0" w:color="auto"/>
                                    <w:left w:val="none" w:sz="0" w:space="0" w:color="auto"/>
                                    <w:bottom w:val="none" w:sz="0" w:space="0" w:color="auto"/>
                                    <w:right w:val="none" w:sz="0" w:space="0" w:color="auto"/>
                                  </w:divBdr>
                                  <w:divsChild>
                                    <w:div w:id="436944460">
                                      <w:marLeft w:val="0"/>
                                      <w:marRight w:val="0"/>
                                      <w:marTop w:val="0"/>
                                      <w:marBottom w:val="0"/>
                                      <w:divBdr>
                                        <w:top w:val="none" w:sz="0" w:space="0" w:color="auto"/>
                                        <w:left w:val="none" w:sz="0" w:space="0" w:color="auto"/>
                                        <w:bottom w:val="none" w:sz="0" w:space="0" w:color="auto"/>
                                        <w:right w:val="none" w:sz="0" w:space="0" w:color="auto"/>
                                      </w:divBdr>
                                      <w:divsChild>
                                        <w:div w:id="484662940">
                                          <w:marLeft w:val="0"/>
                                          <w:marRight w:val="0"/>
                                          <w:marTop w:val="0"/>
                                          <w:marBottom w:val="0"/>
                                          <w:divBdr>
                                            <w:top w:val="none" w:sz="0" w:space="0" w:color="auto"/>
                                            <w:left w:val="none" w:sz="0" w:space="0" w:color="auto"/>
                                            <w:bottom w:val="none" w:sz="0" w:space="0" w:color="auto"/>
                                            <w:right w:val="none" w:sz="0" w:space="0" w:color="auto"/>
                                          </w:divBdr>
                                          <w:divsChild>
                                            <w:div w:id="1770006218">
                                              <w:marLeft w:val="0"/>
                                              <w:marRight w:val="0"/>
                                              <w:marTop w:val="0"/>
                                              <w:marBottom w:val="0"/>
                                              <w:divBdr>
                                                <w:top w:val="none" w:sz="0" w:space="0" w:color="auto"/>
                                                <w:left w:val="none" w:sz="0" w:space="0" w:color="auto"/>
                                                <w:bottom w:val="none" w:sz="0" w:space="0" w:color="auto"/>
                                                <w:right w:val="none" w:sz="0" w:space="0" w:color="auto"/>
                                              </w:divBdr>
                                              <w:divsChild>
                                                <w:div w:id="995500000">
                                                  <w:marLeft w:val="0"/>
                                                  <w:marRight w:val="0"/>
                                                  <w:marTop w:val="0"/>
                                                  <w:marBottom w:val="0"/>
                                                  <w:divBdr>
                                                    <w:top w:val="none" w:sz="0" w:space="0" w:color="auto"/>
                                                    <w:left w:val="none" w:sz="0" w:space="0" w:color="auto"/>
                                                    <w:bottom w:val="none" w:sz="0" w:space="0" w:color="auto"/>
                                                    <w:right w:val="none" w:sz="0" w:space="0" w:color="auto"/>
                                                  </w:divBdr>
                                                  <w:divsChild>
                                                    <w:div w:id="937374855">
                                                      <w:marLeft w:val="0"/>
                                                      <w:marRight w:val="0"/>
                                                      <w:marTop w:val="0"/>
                                                      <w:marBottom w:val="0"/>
                                                      <w:divBdr>
                                                        <w:top w:val="none" w:sz="0" w:space="0" w:color="auto"/>
                                                        <w:left w:val="none" w:sz="0" w:space="0" w:color="auto"/>
                                                        <w:bottom w:val="none" w:sz="0" w:space="0" w:color="auto"/>
                                                        <w:right w:val="none" w:sz="0" w:space="0" w:color="auto"/>
                                                      </w:divBdr>
                                                      <w:divsChild>
                                                        <w:div w:id="1494948567">
                                                          <w:marLeft w:val="0"/>
                                                          <w:marRight w:val="0"/>
                                                          <w:marTop w:val="0"/>
                                                          <w:marBottom w:val="0"/>
                                                          <w:divBdr>
                                                            <w:top w:val="none" w:sz="0" w:space="0" w:color="auto"/>
                                                            <w:left w:val="none" w:sz="0" w:space="0" w:color="auto"/>
                                                            <w:bottom w:val="none" w:sz="0" w:space="0" w:color="auto"/>
                                                            <w:right w:val="none" w:sz="0" w:space="0" w:color="auto"/>
                                                          </w:divBdr>
                                                          <w:divsChild>
                                                            <w:div w:id="608046980">
                                                              <w:marLeft w:val="0"/>
                                                              <w:marRight w:val="0"/>
                                                              <w:marTop w:val="0"/>
                                                              <w:marBottom w:val="0"/>
                                                              <w:divBdr>
                                                                <w:top w:val="none" w:sz="0" w:space="0" w:color="auto"/>
                                                                <w:left w:val="none" w:sz="0" w:space="0" w:color="auto"/>
                                                                <w:bottom w:val="none" w:sz="0" w:space="0" w:color="auto"/>
                                                                <w:right w:val="none" w:sz="0" w:space="0" w:color="auto"/>
                                                              </w:divBdr>
                                                              <w:divsChild>
                                                                <w:div w:id="239485274">
                                                                  <w:marLeft w:val="0"/>
                                                                  <w:marRight w:val="0"/>
                                                                  <w:marTop w:val="0"/>
                                                                  <w:marBottom w:val="0"/>
                                                                  <w:divBdr>
                                                                    <w:top w:val="none" w:sz="0" w:space="0" w:color="auto"/>
                                                                    <w:left w:val="none" w:sz="0" w:space="0" w:color="auto"/>
                                                                    <w:bottom w:val="none" w:sz="0" w:space="0" w:color="auto"/>
                                                                    <w:right w:val="none" w:sz="0" w:space="0" w:color="auto"/>
                                                                  </w:divBdr>
                                                                  <w:divsChild>
                                                                    <w:div w:id="116684762">
                                                                      <w:marLeft w:val="0"/>
                                                                      <w:marRight w:val="0"/>
                                                                      <w:marTop w:val="0"/>
                                                                      <w:marBottom w:val="0"/>
                                                                      <w:divBdr>
                                                                        <w:top w:val="none" w:sz="0" w:space="0" w:color="auto"/>
                                                                        <w:left w:val="none" w:sz="0" w:space="0" w:color="auto"/>
                                                                        <w:bottom w:val="none" w:sz="0" w:space="0" w:color="auto"/>
                                                                        <w:right w:val="none" w:sz="0" w:space="0" w:color="auto"/>
                                                                      </w:divBdr>
                                                                      <w:divsChild>
                                                                        <w:div w:id="1559241844">
                                                                          <w:marLeft w:val="0"/>
                                                                          <w:marRight w:val="0"/>
                                                                          <w:marTop w:val="0"/>
                                                                          <w:marBottom w:val="0"/>
                                                                          <w:divBdr>
                                                                            <w:top w:val="none" w:sz="0" w:space="0" w:color="auto"/>
                                                                            <w:left w:val="none" w:sz="0" w:space="0" w:color="auto"/>
                                                                            <w:bottom w:val="none" w:sz="0" w:space="0" w:color="auto"/>
                                                                            <w:right w:val="none" w:sz="0" w:space="0" w:color="auto"/>
                                                                          </w:divBdr>
                                                                          <w:divsChild>
                                                                            <w:div w:id="2031955653">
                                                                              <w:marLeft w:val="0"/>
                                                                              <w:marRight w:val="0"/>
                                                                              <w:marTop w:val="0"/>
                                                                              <w:marBottom w:val="0"/>
                                                                              <w:divBdr>
                                                                                <w:top w:val="none" w:sz="0" w:space="0" w:color="auto"/>
                                                                                <w:left w:val="none" w:sz="0" w:space="0" w:color="auto"/>
                                                                                <w:bottom w:val="none" w:sz="0" w:space="0" w:color="auto"/>
                                                                                <w:right w:val="none" w:sz="0" w:space="0" w:color="auto"/>
                                                                              </w:divBdr>
                                                                              <w:divsChild>
                                                                                <w:div w:id="18567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738644">
      <w:bodyDiv w:val="1"/>
      <w:marLeft w:val="0"/>
      <w:marRight w:val="0"/>
      <w:marTop w:val="0"/>
      <w:marBottom w:val="0"/>
      <w:divBdr>
        <w:top w:val="none" w:sz="0" w:space="0" w:color="auto"/>
        <w:left w:val="none" w:sz="0" w:space="0" w:color="auto"/>
        <w:bottom w:val="none" w:sz="0" w:space="0" w:color="auto"/>
        <w:right w:val="none" w:sz="0" w:space="0" w:color="auto"/>
      </w:divBdr>
      <w:divsChild>
        <w:div w:id="916861601">
          <w:marLeft w:val="0"/>
          <w:marRight w:val="0"/>
          <w:marTop w:val="0"/>
          <w:marBottom w:val="0"/>
          <w:divBdr>
            <w:top w:val="single" w:sz="6" w:space="0" w:color="CCCCCC"/>
            <w:left w:val="single" w:sz="6" w:space="0" w:color="CCCCCC"/>
            <w:bottom w:val="single" w:sz="6" w:space="0" w:color="CCCCCC"/>
            <w:right w:val="single" w:sz="6" w:space="0" w:color="CCCCCC"/>
          </w:divBdr>
          <w:divsChild>
            <w:div w:id="184936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0260">
      <w:bodyDiv w:val="1"/>
      <w:marLeft w:val="0"/>
      <w:marRight w:val="0"/>
      <w:marTop w:val="0"/>
      <w:marBottom w:val="0"/>
      <w:divBdr>
        <w:top w:val="none" w:sz="0" w:space="0" w:color="auto"/>
        <w:left w:val="none" w:sz="0" w:space="0" w:color="auto"/>
        <w:bottom w:val="none" w:sz="0" w:space="0" w:color="auto"/>
        <w:right w:val="none" w:sz="0" w:space="0" w:color="auto"/>
      </w:divBdr>
    </w:div>
    <w:div w:id="1893349334">
      <w:bodyDiv w:val="1"/>
      <w:marLeft w:val="0"/>
      <w:marRight w:val="0"/>
      <w:marTop w:val="0"/>
      <w:marBottom w:val="0"/>
      <w:divBdr>
        <w:top w:val="none" w:sz="0" w:space="0" w:color="auto"/>
        <w:left w:val="none" w:sz="0" w:space="0" w:color="auto"/>
        <w:bottom w:val="none" w:sz="0" w:space="0" w:color="auto"/>
        <w:right w:val="none" w:sz="0" w:space="0" w:color="auto"/>
      </w:divBdr>
      <w:divsChild>
        <w:div w:id="1892299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424427">
      <w:bodyDiv w:val="1"/>
      <w:marLeft w:val="0"/>
      <w:marRight w:val="0"/>
      <w:marTop w:val="0"/>
      <w:marBottom w:val="0"/>
      <w:divBdr>
        <w:top w:val="none" w:sz="0" w:space="0" w:color="auto"/>
        <w:left w:val="none" w:sz="0" w:space="0" w:color="auto"/>
        <w:bottom w:val="none" w:sz="0" w:space="0" w:color="auto"/>
        <w:right w:val="none" w:sz="0" w:space="0" w:color="auto"/>
      </w:divBdr>
      <w:divsChild>
        <w:div w:id="1719746611">
          <w:marLeft w:val="0"/>
          <w:marRight w:val="0"/>
          <w:marTop w:val="0"/>
          <w:marBottom w:val="0"/>
          <w:divBdr>
            <w:top w:val="none" w:sz="0" w:space="0" w:color="auto"/>
            <w:left w:val="none" w:sz="0" w:space="0" w:color="auto"/>
            <w:bottom w:val="none" w:sz="0" w:space="0" w:color="auto"/>
            <w:right w:val="none" w:sz="0" w:space="0" w:color="auto"/>
          </w:divBdr>
          <w:divsChild>
            <w:div w:id="680744168">
              <w:marLeft w:val="0"/>
              <w:marRight w:val="0"/>
              <w:marTop w:val="0"/>
              <w:marBottom w:val="0"/>
              <w:divBdr>
                <w:top w:val="none" w:sz="0" w:space="0" w:color="auto"/>
                <w:left w:val="none" w:sz="0" w:space="0" w:color="auto"/>
                <w:bottom w:val="none" w:sz="0" w:space="0" w:color="auto"/>
                <w:right w:val="none" w:sz="0" w:space="0" w:color="auto"/>
              </w:divBdr>
              <w:divsChild>
                <w:div w:id="143931343">
                  <w:marLeft w:val="0"/>
                  <w:marRight w:val="0"/>
                  <w:marTop w:val="0"/>
                  <w:marBottom w:val="0"/>
                  <w:divBdr>
                    <w:top w:val="none" w:sz="0" w:space="0" w:color="auto"/>
                    <w:left w:val="none" w:sz="0" w:space="0" w:color="auto"/>
                    <w:bottom w:val="none" w:sz="0" w:space="0" w:color="auto"/>
                    <w:right w:val="none" w:sz="0" w:space="0" w:color="auto"/>
                  </w:divBdr>
                  <w:divsChild>
                    <w:div w:id="49504576">
                      <w:marLeft w:val="2743"/>
                      <w:marRight w:val="0"/>
                      <w:marTop w:val="0"/>
                      <w:marBottom w:val="0"/>
                      <w:divBdr>
                        <w:top w:val="none" w:sz="0" w:space="0" w:color="auto"/>
                        <w:left w:val="none" w:sz="0" w:space="0" w:color="auto"/>
                        <w:bottom w:val="none" w:sz="0" w:space="0" w:color="auto"/>
                        <w:right w:val="none" w:sz="0" w:space="0" w:color="auto"/>
                      </w:divBdr>
                      <w:divsChild>
                        <w:div w:id="1666518010">
                          <w:marLeft w:val="0"/>
                          <w:marRight w:val="0"/>
                          <w:marTop w:val="0"/>
                          <w:marBottom w:val="0"/>
                          <w:divBdr>
                            <w:top w:val="none" w:sz="0" w:space="0" w:color="auto"/>
                            <w:left w:val="none" w:sz="0" w:space="0" w:color="auto"/>
                            <w:bottom w:val="none" w:sz="0" w:space="0" w:color="auto"/>
                            <w:right w:val="none" w:sz="0" w:space="0" w:color="auto"/>
                          </w:divBdr>
                          <w:divsChild>
                            <w:div w:id="1941375604">
                              <w:marLeft w:val="0"/>
                              <w:marRight w:val="0"/>
                              <w:marTop w:val="0"/>
                              <w:marBottom w:val="0"/>
                              <w:divBdr>
                                <w:top w:val="none" w:sz="0" w:space="0" w:color="auto"/>
                                <w:left w:val="none" w:sz="0" w:space="0" w:color="auto"/>
                                <w:bottom w:val="none" w:sz="0" w:space="0" w:color="auto"/>
                                <w:right w:val="none" w:sz="0" w:space="0" w:color="auto"/>
                              </w:divBdr>
                            </w:div>
                            <w:div w:id="21073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476881">
      <w:bodyDiv w:val="1"/>
      <w:marLeft w:val="0"/>
      <w:marRight w:val="0"/>
      <w:marTop w:val="0"/>
      <w:marBottom w:val="0"/>
      <w:divBdr>
        <w:top w:val="none" w:sz="0" w:space="0" w:color="auto"/>
        <w:left w:val="none" w:sz="0" w:space="0" w:color="auto"/>
        <w:bottom w:val="none" w:sz="0" w:space="0" w:color="auto"/>
        <w:right w:val="none" w:sz="0" w:space="0" w:color="auto"/>
      </w:divBdr>
    </w:div>
    <w:div w:id="1905407641">
      <w:bodyDiv w:val="1"/>
      <w:marLeft w:val="0"/>
      <w:marRight w:val="0"/>
      <w:marTop w:val="0"/>
      <w:marBottom w:val="0"/>
      <w:divBdr>
        <w:top w:val="none" w:sz="0" w:space="0" w:color="auto"/>
        <w:left w:val="none" w:sz="0" w:space="0" w:color="auto"/>
        <w:bottom w:val="none" w:sz="0" w:space="0" w:color="auto"/>
        <w:right w:val="none" w:sz="0" w:space="0" w:color="auto"/>
      </w:divBdr>
      <w:divsChild>
        <w:div w:id="510609136">
          <w:marLeft w:val="0"/>
          <w:marRight w:val="0"/>
          <w:marTop w:val="0"/>
          <w:marBottom w:val="0"/>
          <w:divBdr>
            <w:top w:val="none" w:sz="0" w:space="0" w:color="auto"/>
            <w:left w:val="none" w:sz="0" w:space="0" w:color="auto"/>
            <w:bottom w:val="none" w:sz="0" w:space="0" w:color="auto"/>
            <w:right w:val="none" w:sz="0" w:space="0" w:color="auto"/>
          </w:divBdr>
          <w:divsChild>
            <w:div w:id="309213976">
              <w:marLeft w:val="0"/>
              <w:marRight w:val="0"/>
              <w:marTop w:val="0"/>
              <w:marBottom w:val="0"/>
              <w:divBdr>
                <w:top w:val="none" w:sz="0" w:space="0" w:color="auto"/>
                <w:left w:val="none" w:sz="0" w:space="0" w:color="auto"/>
                <w:bottom w:val="none" w:sz="0" w:space="0" w:color="auto"/>
                <w:right w:val="none" w:sz="0" w:space="0" w:color="auto"/>
              </w:divBdr>
              <w:divsChild>
                <w:div w:id="1441989205">
                  <w:marLeft w:val="0"/>
                  <w:marRight w:val="0"/>
                  <w:marTop w:val="0"/>
                  <w:marBottom w:val="0"/>
                  <w:divBdr>
                    <w:top w:val="none" w:sz="0" w:space="0" w:color="auto"/>
                    <w:left w:val="none" w:sz="0" w:space="0" w:color="auto"/>
                    <w:bottom w:val="none" w:sz="0" w:space="0" w:color="auto"/>
                    <w:right w:val="none" w:sz="0" w:space="0" w:color="auto"/>
                  </w:divBdr>
                  <w:divsChild>
                    <w:div w:id="223223662">
                      <w:marLeft w:val="2400"/>
                      <w:marRight w:val="0"/>
                      <w:marTop w:val="0"/>
                      <w:marBottom w:val="0"/>
                      <w:divBdr>
                        <w:top w:val="none" w:sz="0" w:space="0" w:color="auto"/>
                        <w:left w:val="none" w:sz="0" w:space="0" w:color="auto"/>
                        <w:bottom w:val="none" w:sz="0" w:space="0" w:color="auto"/>
                        <w:right w:val="none" w:sz="0" w:space="0" w:color="auto"/>
                      </w:divBdr>
                      <w:divsChild>
                        <w:div w:id="1905488424">
                          <w:marLeft w:val="0"/>
                          <w:marRight w:val="0"/>
                          <w:marTop w:val="0"/>
                          <w:marBottom w:val="0"/>
                          <w:divBdr>
                            <w:top w:val="none" w:sz="0" w:space="0" w:color="auto"/>
                            <w:left w:val="none" w:sz="0" w:space="0" w:color="auto"/>
                            <w:bottom w:val="none" w:sz="0" w:space="0" w:color="auto"/>
                            <w:right w:val="none" w:sz="0" w:space="0" w:color="auto"/>
                          </w:divBdr>
                          <w:divsChild>
                            <w:div w:id="1519201686">
                              <w:marLeft w:val="0"/>
                              <w:marRight w:val="0"/>
                              <w:marTop w:val="0"/>
                              <w:marBottom w:val="0"/>
                              <w:divBdr>
                                <w:top w:val="none" w:sz="0" w:space="0" w:color="auto"/>
                                <w:left w:val="none" w:sz="0" w:space="0" w:color="auto"/>
                                <w:bottom w:val="none" w:sz="0" w:space="0" w:color="auto"/>
                                <w:right w:val="none" w:sz="0" w:space="0" w:color="auto"/>
                              </w:divBdr>
                            </w:div>
                            <w:div w:id="199151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946899">
      <w:bodyDiv w:val="1"/>
      <w:marLeft w:val="0"/>
      <w:marRight w:val="0"/>
      <w:marTop w:val="0"/>
      <w:marBottom w:val="0"/>
      <w:divBdr>
        <w:top w:val="none" w:sz="0" w:space="0" w:color="auto"/>
        <w:left w:val="none" w:sz="0" w:space="0" w:color="auto"/>
        <w:bottom w:val="none" w:sz="0" w:space="0" w:color="auto"/>
        <w:right w:val="none" w:sz="0" w:space="0" w:color="auto"/>
      </w:divBdr>
    </w:div>
    <w:div w:id="1938556110">
      <w:bodyDiv w:val="1"/>
      <w:marLeft w:val="0"/>
      <w:marRight w:val="0"/>
      <w:marTop w:val="0"/>
      <w:marBottom w:val="0"/>
      <w:divBdr>
        <w:top w:val="none" w:sz="0" w:space="0" w:color="auto"/>
        <w:left w:val="none" w:sz="0" w:space="0" w:color="auto"/>
        <w:bottom w:val="none" w:sz="0" w:space="0" w:color="auto"/>
        <w:right w:val="none" w:sz="0" w:space="0" w:color="auto"/>
      </w:divBdr>
    </w:div>
    <w:div w:id="1946889387">
      <w:bodyDiv w:val="1"/>
      <w:marLeft w:val="0"/>
      <w:marRight w:val="0"/>
      <w:marTop w:val="0"/>
      <w:marBottom w:val="0"/>
      <w:divBdr>
        <w:top w:val="none" w:sz="0" w:space="0" w:color="auto"/>
        <w:left w:val="none" w:sz="0" w:space="0" w:color="auto"/>
        <w:bottom w:val="none" w:sz="0" w:space="0" w:color="auto"/>
        <w:right w:val="none" w:sz="0" w:space="0" w:color="auto"/>
      </w:divBdr>
      <w:divsChild>
        <w:div w:id="1290210705">
          <w:marLeft w:val="0"/>
          <w:marRight w:val="0"/>
          <w:marTop w:val="0"/>
          <w:marBottom w:val="0"/>
          <w:divBdr>
            <w:top w:val="none" w:sz="0" w:space="0" w:color="auto"/>
            <w:left w:val="none" w:sz="0" w:space="0" w:color="auto"/>
            <w:bottom w:val="none" w:sz="0" w:space="0" w:color="auto"/>
            <w:right w:val="none" w:sz="0" w:space="0" w:color="auto"/>
          </w:divBdr>
          <w:divsChild>
            <w:div w:id="1501433412">
              <w:marLeft w:val="0"/>
              <w:marRight w:val="0"/>
              <w:marTop w:val="0"/>
              <w:marBottom w:val="0"/>
              <w:divBdr>
                <w:top w:val="none" w:sz="0" w:space="0" w:color="auto"/>
                <w:left w:val="none" w:sz="0" w:space="0" w:color="auto"/>
                <w:bottom w:val="none" w:sz="0" w:space="0" w:color="auto"/>
                <w:right w:val="none" w:sz="0" w:space="0" w:color="auto"/>
              </w:divBdr>
              <w:divsChild>
                <w:div w:id="1322932062">
                  <w:marLeft w:val="0"/>
                  <w:marRight w:val="0"/>
                  <w:marTop w:val="0"/>
                  <w:marBottom w:val="0"/>
                  <w:divBdr>
                    <w:top w:val="none" w:sz="0" w:space="0" w:color="auto"/>
                    <w:left w:val="none" w:sz="0" w:space="0" w:color="auto"/>
                    <w:bottom w:val="none" w:sz="0" w:space="0" w:color="auto"/>
                    <w:right w:val="none" w:sz="0" w:space="0" w:color="auto"/>
                  </w:divBdr>
                  <w:divsChild>
                    <w:div w:id="237399280">
                      <w:marLeft w:val="0"/>
                      <w:marRight w:val="0"/>
                      <w:marTop w:val="0"/>
                      <w:marBottom w:val="0"/>
                      <w:divBdr>
                        <w:top w:val="none" w:sz="0" w:space="0" w:color="auto"/>
                        <w:left w:val="none" w:sz="0" w:space="0" w:color="auto"/>
                        <w:bottom w:val="none" w:sz="0" w:space="0" w:color="auto"/>
                        <w:right w:val="none" w:sz="0" w:space="0" w:color="auto"/>
                      </w:divBdr>
                      <w:divsChild>
                        <w:div w:id="890118530">
                          <w:marLeft w:val="0"/>
                          <w:marRight w:val="0"/>
                          <w:marTop w:val="0"/>
                          <w:marBottom w:val="0"/>
                          <w:divBdr>
                            <w:top w:val="none" w:sz="0" w:space="0" w:color="auto"/>
                            <w:left w:val="none" w:sz="0" w:space="0" w:color="auto"/>
                            <w:bottom w:val="none" w:sz="0" w:space="0" w:color="auto"/>
                            <w:right w:val="none" w:sz="0" w:space="0" w:color="auto"/>
                          </w:divBdr>
                          <w:divsChild>
                            <w:div w:id="74282454">
                              <w:marLeft w:val="0"/>
                              <w:marRight w:val="0"/>
                              <w:marTop w:val="0"/>
                              <w:marBottom w:val="0"/>
                              <w:divBdr>
                                <w:top w:val="none" w:sz="0" w:space="0" w:color="auto"/>
                                <w:left w:val="none" w:sz="0" w:space="0" w:color="auto"/>
                                <w:bottom w:val="none" w:sz="0" w:space="0" w:color="auto"/>
                                <w:right w:val="none" w:sz="0" w:space="0" w:color="auto"/>
                              </w:divBdr>
                              <w:divsChild>
                                <w:div w:id="802577831">
                                  <w:marLeft w:val="0"/>
                                  <w:marRight w:val="0"/>
                                  <w:marTop w:val="0"/>
                                  <w:marBottom w:val="0"/>
                                  <w:divBdr>
                                    <w:top w:val="none" w:sz="0" w:space="0" w:color="auto"/>
                                    <w:left w:val="none" w:sz="0" w:space="0" w:color="auto"/>
                                    <w:bottom w:val="none" w:sz="0" w:space="0" w:color="auto"/>
                                    <w:right w:val="none" w:sz="0" w:space="0" w:color="auto"/>
                                  </w:divBdr>
                                  <w:divsChild>
                                    <w:div w:id="1706976244">
                                      <w:marLeft w:val="0"/>
                                      <w:marRight w:val="0"/>
                                      <w:marTop w:val="0"/>
                                      <w:marBottom w:val="0"/>
                                      <w:divBdr>
                                        <w:top w:val="none" w:sz="0" w:space="0" w:color="auto"/>
                                        <w:left w:val="none" w:sz="0" w:space="0" w:color="auto"/>
                                        <w:bottom w:val="none" w:sz="0" w:space="0" w:color="auto"/>
                                        <w:right w:val="none" w:sz="0" w:space="0" w:color="auto"/>
                                      </w:divBdr>
                                      <w:divsChild>
                                        <w:div w:id="871652504">
                                          <w:marLeft w:val="0"/>
                                          <w:marRight w:val="0"/>
                                          <w:marTop w:val="0"/>
                                          <w:marBottom w:val="0"/>
                                          <w:divBdr>
                                            <w:top w:val="none" w:sz="0" w:space="0" w:color="auto"/>
                                            <w:left w:val="none" w:sz="0" w:space="0" w:color="auto"/>
                                            <w:bottom w:val="none" w:sz="0" w:space="0" w:color="auto"/>
                                            <w:right w:val="none" w:sz="0" w:space="0" w:color="auto"/>
                                          </w:divBdr>
                                          <w:divsChild>
                                            <w:div w:id="308436216">
                                              <w:marLeft w:val="0"/>
                                              <w:marRight w:val="0"/>
                                              <w:marTop w:val="0"/>
                                              <w:marBottom w:val="0"/>
                                              <w:divBdr>
                                                <w:top w:val="none" w:sz="0" w:space="0" w:color="auto"/>
                                                <w:left w:val="none" w:sz="0" w:space="0" w:color="auto"/>
                                                <w:bottom w:val="none" w:sz="0" w:space="0" w:color="auto"/>
                                                <w:right w:val="none" w:sz="0" w:space="0" w:color="auto"/>
                                              </w:divBdr>
                                              <w:divsChild>
                                                <w:div w:id="1357006770">
                                                  <w:marLeft w:val="0"/>
                                                  <w:marRight w:val="0"/>
                                                  <w:marTop w:val="0"/>
                                                  <w:marBottom w:val="0"/>
                                                  <w:divBdr>
                                                    <w:top w:val="none" w:sz="0" w:space="0" w:color="auto"/>
                                                    <w:left w:val="none" w:sz="0" w:space="0" w:color="auto"/>
                                                    <w:bottom w:val="none" w:sz="0" w:space="0" w:color="auto"/>
                                                    <w:right w:val="none" w:sz="0" w:space="0" w:color="auto"/>
                                                  </w:divBdr>
                                                  <w:divsChild>
                                                    <w:div w:id="1245146842">
                                                      <w:marLeft w:val="0"/>
                                                      <w:marRight w:val="0"/>
                                                      <w:marTop w:val="0"/>
                                                      <w:marBottom w:val="0"/>
                                                      <w:divBdr>
                                                        <w:top w:val="none" w:sz="0" w:space="0" w:color="auto"/>
                                                        <w:left w:val="none" w:sz="0" w:space="0" w:color="auto"/>
                                                        <w:bottom w:val="none" w:sz="0" w:space="0" w:color="auto"/>
                                                        <w:right w:val="none" w:sz="0" w:space="0" w:color="auto"/>
                                                      </w:divBdr>
                                                      <w:divsChild>
                                                        <w:div w:id="1585721179">
                                                          <w:marLeft w:val="0"/>
                                                          <w:marRight w:val="0"/>
                                                          <w:marTop w:val="0"/>
                                                          <w:marBottom w:val="0"/>
                                                          <w:divBdr>
                                                            <w:top w:val="none" w:sz="0" w:space="0" w:color="auto"/>
                                                            <w:left w:val="none" w:sz="0" w:space="0" w:color="auto"/>
                                                            <w:bottom w:val="none" w:sz="0" w:space="0" w:color="auto"/>
                                                            <w:right w:val="none" w:sz="0" w:space="0" w:color="auto"/>
                                                          </w:divBdr>
                                                          <w:divsChild>
                                                            <w:div w:id="815686272">
                                                              <w:marLeft w:val="0"/>
                                                              <w:marRight w:val="0"/>
                                                              <w:marTop w:val="0"/>
                                                              <w:marBottom w:val="0"/>
                                                              <w:divBdr>
                                                                <w:top w:val="none" w:sz="0" w:space="0" w:color="auto"/>
                                                                <w:left w:val="none" w:sz="0" w:space="0" w:color="auto"/>
                                                                <w:bottom w:val="none" w:sz="0" w:space="0" w:color="auto"/>
                                                                <w:right w:val="none" w:sz="0" w:space="0" w:color="auto"/>
                                                              </w:divBdr>
                                                              <w:divsChild>
                                                                <w:div w:id="867375167">
                                                                  <w:marLeft w:val="0"/>
                                                                  <w:marRight w:val="0"/>
                                                                  <w:marTop w:val="0"/>
                                                                  <w:marBottom w:val="0"/>
                                                                  <w:divBdr>
                                                                    <w:top w:val="none" w:sz="0" w:space="0" w:color="auto"/>
                                                                    <w:left w:val="none" w:sz="0" w:space="0" w:color="auto"/>
                                                                    <w:bottom w:val="none" w:sz="0" w:space="0" w:color="auto"/>
                                                                    <w:right w:val="none" w:sz="0" w:space="0" w:color="auto"/>
                                                                  </w:divBdr>
                                                                  <w:divsChild>
                                                                    <w:div w:id="1631786364">
                                                                      <w:marLeft w:val="0"/>
                                                                      <w:marRight w:val="0"/>
                                                                      <w:marTop w:val="0"/>
                                                                      <w:marBottom w:val="0"/>
                                                                      <w:divBdr>
                                                                        <w:top w:val="none" w:sz="0" w:space="0" w:color="auto"/>
                                                                        <w:left w:val="none" w:sz="0" w:space="0" w:color="auto"/>
                                                                        <w:bottom w:val="none" w:sz="0" w:space="0" w:color="auto"/>
                                                                        <w:right w:val="none" w:sz="0" w:space="0" w:color="auto"/>
                                                                      </w:divBdr>
                                                                      <w:divsChild>
                                                                        <w:div w:id="1186557905">
                                                                          <w:marLeft w:val="0"/>
                                                                          <w:marRight w:val="0"/>
                                                                          <w:marTop w:val="0"/>
                                                                          <w:marBottom w:val="0"/>
                                                                          <w:divBdr>
                                                                            <w:top w:val="none" w:sz="0" w:space="0" w:color="auto"/>
                                                                            <w:left w:val="none" w:sz="0" w:space="0" w:color="auto"/>
                                                                            <w:bottom w:val="none" w:sz="0" w:space="0" w:color="auto"/>
                                                                            <w:right w:val="none" w:sz="0" w:space="0" w:color="auto"/>
                                                                          </w:divBdr>
                                                                          <w:divsChild>
                                                                            <w:div w:id="859747">
                                                                              <w:marLeft w:val="0"/>
                                                                              <w:marRight w:val="0"/>
                                                                              <w:marTop w:val="0"/>
                                                                              <w:marBottom w:val="0"/>
                                                                              <w:divBdr>
                                                                                <w:top w:val="none" w:sz="0" w:space="0" w:color="auto"/>
                                                                                <w:left w:val="none" w:sz="0" w:space="0" w:color="auto"/>
                                                                                <w:bottom w:val="none" w:sz="0" w:space="0" w:color="auto"/>
                                                                                <w:right w:val="none" w:sz="0" w:space="0" w:color="auto"/>
                                                                              </w:divBdr>
                                                                              <w:divsChild>
                                                                                <w:div w:id="947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601442">
      <w:bodyDiv w:val="1"/>
      <w:marLeft w:val="0"/>
      <w:marRight w:val="0"/>
      <w:marTop w:val="0"/>
      <w:marBottom w:val="0"/>
      <w:divBdr>
        <w:top w:val="none" w:sz="0" w:space="0" w:color="auto"/>
        <w:left w:val="none" w:sz="0" w:space="0" w:color="auto"/>
        <w:bottom w:val="none" w:sz="0" w:space="0" w:color="auto"/>
        <w:right w:val="none" w:sz="0" w:space="0" w:color="auto"/>
      </w:divBdr>
      <w:divsChild>
        <w:div w:id="434592444">
          <w:marLeft w:val="0"/>
          <w:marRight w:val="0"/>
          <w:marTop w:val="0"/>
          <w:marBottom w:val="0"/>
          <w:divBdr>
            <w:top w:val="none" w:sz="0" w:space="0" w:color="auto"/>
            <w:left w:val="none" w:sz="0" w:space="0" w:color="auto"/>
            <w:bottom w:val="none" w:sz="0" w:space="0" w:color="auto"/>
            <w:right w:val="none" w:sz="0" w:space="0" w:color="auto"/>
          </w:divBdr>
          <w:divsChild>
            <w:div w:id="1985310518">
              <w:marLeft w:val="0"/>
              <w:marRight w:val="0"/>
              <w:marTop w:val="0"/>
              <w:marBottom w:val="0"/>
              <w:divBdr>
                <w:top w:val="none" w:sz="0" w:space="0" w:color="auto"/>
                <w:left w:val="none" w:sz="0" w:space="0" w:color="auto"/>
                <w:bottom w:val="none" w:sz="0" w:space="0" w:color="auto"/>
                <w:right w:val="none" w:sz="0" w:space="0" w:color="auto"/>
              </w:divBdr>
              <w:divsChild>
                <w:div w:id="920912989">
                  <w:marLeft w:val="0"/>
                  <w:marRight w:val="0"/>
                  <w:marTop w:val="0"/>
                  <w:marBottom w:val="0"/>
                  <w:divBdr>
                    <w:top w:val="none" w:sz="0" w:space="0" w:color="auto"/>
                    <w:left w:val="none" w:sz="0" w:space="0" w:color="auto"/>
                    <w:bottom w:val="none" w:sz="0" w:space="0" w:color="auto"/>
                    <w:right w:val="none" w:sz="0" w:space="0" w:color="auto"/>
                  </w:divBdr>
                  <w:divsChild>
                    <w:div w:id="1737967259">
                      <w:marLeft w:val="0"/>
                      <w:marRight w:val="0"/>
                      <w:marTop w:val="0"/>
                      <w:marBottom w:val="0"/>
                      <w:divBdr>
                        <w:top w:val="none" w:sz="0" w:space="0" w:color="auto"/>
                        <w:left w:val="none" w:sz="0" w:space="0" w:color="auto"/>
                        <w:bottom w:val="none" w:sz="0" w:space="0" w:color="auto"/>
                        <w:right w:val="none" w:sz="0" w:space="0" w:color="auto"/>
                      </w:divBdr>
                      <w:divsChild>
                        <w:div w:id="109058860">
                          <w:marLeft w:val="0"/>
                          <w:marRight w:val="0"/>
                          <w:marTop w:val="0"/>
                          <w:marBottom w:val="0"/>
                          <w:divBdr>
                            <w:top w:val="none" w:sz="0" w:space="0" w:color="auto"/>
                            <w:left w:val="none" w:sz="0" w:space="0" w:color="auto"/>
                            <w:bottom w:val="none" w:sz="0" w:space="0" w:color="auto"/>
                            <w:right w:val="none" w:sz="0" w:space="0" w:color="auto"/>
                          </w:divBdr>
                          <w:divsChild>
                            <w:div w:id="2017224898">
                              <w:marLeft w:val="0"/>
                              <w:marRight w:val="0"/>
                              <w:marTop w:val="0"/>
                              <w:marBottom w:val="0"/>
                              <w:divBdr>
                                <w:top w:val="none" w:sz="0" w:space="0" w:color="auto"/>
                                <w:left w:val="none" w:sz="0" w:space="0" w:color="auto"/>
                                <w:bottom w:val="none" w:sz="0" w:space="0" w:color="auto"/>
                                <w:right w:val="none" w:sz="0" w:space="0" w:color="auto"/>
                              </w:divBdr>
                              <w:divsChild>
                                <w:div w:id="2090499911">
                                  <w:marLeft w:val="0"/>
                                  <w:marRight w:val="0"/>
                                  <w:marTop w:val="0"/>
                                  <w:marBottom w:val="0"/>
                                  <w:divBdr>
                                    <w:top w:val="none" w:sz="0" w:space="0" w:color="auto"/>
                                    <w:left w:val="none" w:sz="0" w:space="0" w:color="auto"/>
                                    <w:bottom w:val="none" w:sz="0" w:space="0" w:color="auto"/>
                                    <w:right w:val="none" w:sz="0" w:space="0" w:color="auto"/>
                                  </w:divBdr>
                                  <w:divsChild>
                                    <w:div w:id="565536618">
                                      <w:marLeft w:val="0"/>
                                      <w:marRight w:val="0"/>
                                      <w:marTop w:val="0"/>
                                      <w:marBottom w:val="0"/>
                                      <w:divBdr>
                                        <w:top w:val="none" w:sz="0" w:space="0" w:color="auto"/>
                                        <w:left w:val="none" w:sz="0" w:space="0" w:color="auto"/>
                                        <w:bottom w:val="none" w:sz="0" w:space="0" w:color="auto"/>
                                        <w:right w:val="none" w:sz="0" w:space="0" w:color="auto"/>
                                      </w:divBdr>
                                      <w:divsChild>
                                        <w:div w:id="733047523">
                                          <w:marLeft w:val="0"/>
                                          <w:marRight w:val="0"/>
                                          <w:marTop w:val="0"/>
                                          <w:marBottom w:val="0"/>
                                          <w:divBdr>
                                            <w:top w:val="none" w:sz="0" w:space="0" w:color="auto"/>
                                            <w:left w:val="none" w:sz="0" w:space="0" w:color="auto"/>
                                            <w:bottom w:val="none" w:sz="0" w:space="0" w:color="auto"/>
                                            <w:right w:val="none" w:sz="0" w:space="0" w:color="auto"/>
                                          </w:divBdr>
                                          <w:divsChild>
                                            <w:div w:id="1205823940">
                                              <w:marLeft w:val="0"/>
                                              <w:marRight w:val="0"/>
                                              <w:marTop w:val="0"/>
                                              <w:marBottom w:val="0"/>
                                              <w:divBdr>
                                                <w:top w:val="none" w:sz="0" w:space="0" w:color="auto"/>
                                                <w:left w:val="none" w:sz="0" w:space="0" w:color="auto"/>
                                                <w:bottom w:val="none" w:sz="0" w:space="0" w:color="auto"/>
                                                <w:right w:val="none" w:sz="0" w:space="0" w:color="auto"/>
                                              </w:divBdr>
                                              <w:divsChild>
                                                <w:div w:id="1744834379">
                                                  <w:marLeft w:val="0"/>
                                                  <w:marRight w:val="0"/>
                                                  <w:marTop w:val="0"/>
                                                  <w:marBottom w:val="0"/>
                                                  <w:divBdr>
                                                    <w:top w:val="none" w:sz="0" w:space="0" w:color="auto"/>
                                                    <w:left w:val="none" w:sz="0" w:space="0" w:color="auto"/>
                                                    <w:bottom w:val="none" w:sz="0" w:space="0" w:color="auto"/>
                                                    <w:right w:val="none" w:sz="0" w:space="0" w:color="auto"/>
                                                  </w:divBdr>
                                                  <w:divsChild>
                                                    <w:div w:id="1187452555">
                                                      <w:marLeft w:val="0"/>
                                                      <w:marRight w:val="0"/>
                                                      <w:marTop w:val="0"/>
                                                      <w:marBottom w:val="0"/>
                                                      <w:divBdr>
                                                        <w:top w:val="none" w:sz="0" w:space="0" w:color="auto"/>
                                                        <w:left w:val="none" w:sz="0" w:space="0" w:color="auto"/>
                                                        <w:bottom w:val="none" w:sz="0" w:space="0" w:color="auto"/>
                                                        <w:right w:val="none" w:sz="0" w:space="0" w:color="auto"/>
                                                      </w:divBdr>
                                                      <w:divsChild>
                                                        <w:div w:id="1231310298">
                                                          <w:marLeft w:val="0"/>
                                                          <w:marRight w:val="0"/>
                                                          <w:marTop w:val="0"/>
                                                          <w:marBottom w:val="0"/>
                                                          <w:divBdr>
                                                            <w:top w:val="none" w:sz="0" w:space="0" w:color="auto"/>
                                                            <w:left w:val="none" w:sz="0" w:space="0" w:color="auto"/>
                                                            <w:bottom w:val="none" w:sz="0" w:space="0" w:color="auto"/>
                                                            <w:right w:val="none" w:sz="0" w:space="0" w:color="auto"/>
                                                          </w:divBdr>
                                                          <w:divsChild>
                                                            <w:div w:id="1350790861">
                                                              <w:marLeft w:val="0"/>
                                                              <w:marRight w:val="0"/>
                                                              <w:marTop w:val="0"/>
                                                              <w:marBottom w:val="0"/>
                                                              <w:divBdr>
                                                                <w:top w:val="none" w:sz="0" w:space="0" w:color="auto"/>
                                                                <w:left w:val="none" w:sz="0" w:space="0" w:color="auto"/>
                                                                <w:bottom w:val="none" w:sz="0" w:space="0" w:color="auto"/>
                                                                <w:right w:val="none" w:sz="0" w:space="0" w:color="auto"/>
                                                              </w:divBdr>
                                                              <w:divsChild>
                                                                <w:div w:id="1796174775">
                                                                  <w:marLeft w:val="0"/>
                                                                  <w:marRight w:val="0"/>
                                                                  <w:marTop w:val="0"/>
                                                                  <w:marBottom w:val="0"/>
                                                                  <w:divBdr>
                                                                    <w:top w:val="none" w:sz="0" w:space="0" w:color="auto"/>
                                                                    <w:left w:val="none" w:sz="0" w:space="0" w:color="auto"/>
                                                                    <w:bottom w:val="none" w:sz="0" w:space="0" w:color="auto"/>
                                                                    <w:right w:val="none" w:sz="0" w:space="0" w:color="auto"/>
                                                                  </w:divBdr>
                                                                  <w:divsChild>
                                                                    <w:div w:id="2014523505">
                                                                      <w:marLeft w:val="0"/>
                                                                      <w:marRight w:val="0"/>
                                                                      <w:marTop w:val="0"/>
                                                                      <w:marBottom w:val="0"/>
                                                                      <w:divBdr>
                                                                        <w:top w:val="none" w:sz="0" w:space="0" w:color="auto"/>
                                                                        <w:left w:val="none" w:sz="0" w:space="0" w:color="auto"/>
                                                                        <w:bottom w:val="none" w:sz="0" w:space="0" w:color="auto"/>
                                                                        <w:right w:val="none" w:sz="0" w:space="0" w:color="auto"/>
                                                                      </w:divBdr>
                                                                      <w:divsChild>
                                                                        <w:div w:id="640578638">
                                                                          <w:marLeft w:val="0"/>
                                                                          <w:marRight w:val="0"/>
                                                                          <w:marTop w:val="0"/>
                                                                          <w:marBottom w:val="0"/>
                                                                          <w:divBdr>
                                                                            <w:top w:val="none" w:sz="0" w:space="0" w:color="auto"/>
                                                                            <w:left w:val="none" w:sz="0" w:space="0" w:color="auto"/>
                                                                            <w:bottom w:val="none" w:sz="0" w:space="0" w:color="auto"/>
                                                                            <w:right w:val="none" w:sz="0" w:space="0" w:color="auto"/>
                                                                          </w:divBdr>
                                                                          <w:divsChild>
                                                                            <w:div w:id="1255670862">
                                                                              <w:marLeft w:val="0"/>
                                                                              <w:marRight w:val="0"/>
                                                                              <w:marTop w:val="0"/>
                                                                              <w:marBottom w:val="0"/>
                                                                              <w:divBdr>
                                                                                <w:top w:val="none" w:sz="0" w:space="0" w:color="auto"/>
                                                                                <w:left w:val="none" w:sz="0" w:space="0" w:color="auto"/>
                                                                                <w:bottom w:val="none" w:sz="0" w:space="0" w:color="auto"/>
                                                                                <w:right w:val="none" w:sz="0" w:space="0" w:color="auto"/>
                                                                              </w:divBdr>
                                                                              <w:divsChild>
                                                                                <w:div w:id="208937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195043">
      <w:bodyDiv w:val="1"/>
      <w:marLeft w:val="0"/>
      <w:marRight w:val="0"/>
      <w:marTop w:val="0"/>
      <w:marBottom w:val="0"/>
      <w:divBdr>
        <w:top w:val="none" w:sz="0" w:space="0" w:color="auto"/>
        <w:left w:val="none" w:sz="0" w:space="0" w:color="auto"/>
        <w:bottom w:val="none" w:sz="0" w:space="0" w:color="auto"/>
        <w:right w:val="none" w:sz="0" w:space="0" w:color="auto"/>
      </w:divBdr>
      <w:divsChild>
        <w:div w:id="303699285">
          <w:marLeft w:val="0"/>
          <w:marRight w:val="0"/>
          <w:marTop w:val="0"/>
          <w:marBottom w:val="0"/>
          <w:divBdr>
            <w:top w:val="none" w:sz="0" w:space="0" w:color="auto"/>
            <w:left w:val="none" w:sz="0" w:space="0" w:color="auto"/>
            <w:bottom w:val="none" w:sz="0" w:space="0" w:color="auto"/>
            <w:right w:val="none" w:sz="0" w:space="0" w:color="auto"/>
          </w:divBdr>
          <w:divsChild>
            <w:div w:id="1675183793">
              <w:marLeft w:val="0"/>
              <w:marRight w:val="0"/>
              <w:marTop w:val="0"/>
              <w:marBottom w:val="0"/>
              <w:divBdr>
                <w:top w:val="none" w:sz="0" w:space="0" w:color="auto"/>
                <w:left w:val="none" w:sz="0" w:space="0" w:color="auto"/>
                <w:bottom w:val="none" w:sz="0" w:space="0" w:color="auto"/>
                <w:right w:val="none" w:sz="0" w:space="0" w:color="auto"/>
              </w:divBdr>
              <w:divsChild>
                <w:div w:id="1491943051">
                  <w:marLeft w:val="0"/>
                  <w:marRight w:val="0"/>
                  <w:marTop w:val="0"/>
                  <w:marBottom w:val="0"/>
                  <w:divBdr>
                    <w:top w:val="none" w:sz="0" w:space="0" w:color="auto"/>
                    <w:left w:val="none" w:sz="0" w:space="0" w:color="auto"/>
                    <w:bottom w:val="none" w:sz="0" w:space="0" w:color="auto"/>
                    <w:right w:val="none" w:sz="0" w:space="0" w:color="auto"/>
                  </w:divBdr>
                  <w:divsChild>
                    <w:div w:id="1894149263">
                      <w:marLeft w:val="0"/>
                      <w:marRight w:val="0"/>
                      <w:marTop w:val="0"/>
                      <w:marBottom w:val="0"/>
                      <w:divBdr>
                        <w:top w:val="none" w:sz="0" w:space="0" w:color="auto"/>
                        <w:left w:val="none" w:sz="0" w:space="0" w:color="auto"/>
                        <w:bottom w:val="none" w:sz="0" w:space="0" w:color="auto"/>
                        <w:right w:val="none" w:sz="0" w:space="0" w:color="auto"/>
                      </w:divBdr>
                      <w:divsChild>
                        <w:div w:id="2005433452">
                          <w:marLeft w:val="0"/>
                          <w:marRight w:val="0"/>
                          <w:marTop w:val="0"/>
                          <w:marBottom w:val="0"/>
                          <w:divBdr>
                            <w:top w:val="none" w:sz="0" w:space="0" w:color="auto"/>
                            <w:left w:val="none" w:sz="0" w:space="0" w:color="auto"/>
                            <w:bottom w:val="none" w:sz="0" w:space="0" w:color="auto"/>
                            <w:right w:val="none" w:sz="0" w:space="0" w:color="auto"/>
                          </w:divBdr>
                          <w:divsChild>
                            <w:div w:id="1310138400">
                              <w:marLeft w:val="0"/>
                              <w:marRight w:val="0"/>
                              <w:marTop w:val="0"/>
                              <w:marBottom w:val="0"/>
                              <w:divBdr>
                                <w:top w:val="none" w:sz="0" w:space="0" w:color="auto"/>
                                <w:left w:val="none" w:sz="0" w:space="0" w:color="auto"/>
                                <w:bottom w:val="none" w:sz="0" w:space="0" w:color="auto"/>
                                <w:right w:val="none" w:sz="0" w:space="0" w:color="auto"/>
                              </w:divBdr>
                              <w:divsChild>
                                <w:div w:id="573514079">
                                  <w:marLeft w:val="0"/>
                                  <w:marRight w:val="0"/>
                                  <w:marTop w:val="0"/>
                                  <w:marBottom w:val="0"/>
                                  <w:divBdr>
                                    <w:top w:val="none" w:sz="0" w:space="0" w:color="auto"/>
                                    <w:left w:val="none" w:sz="0" w:space="0" w:color="auto"/>
                                    <w:bottom w:val="none" w:sz="0" w:space="0" w:color="auto"/>
                                    <w:right w:val="none" w:sz="0" w:space="0" w:color="auto"/>
                                  </w:divBdr>
                                  <w:divsChild>
                                    <w:div w:id="1155336033">
                                      <w:marLeft w:val="0"/>
                                      <w:marRight w:val="0"/>
                                      <w:marTop w:val="0"/>
                                      <w:marBottom w:val="0"/>
                                      <w:divBdr>
                                        <w:top w:val="none" w:sz="0" w:space="0" w:color="auto"/>
                                        <w:left w:val="none" w:sz="0" w:space="0" w:color="auto"/>
                                        <w:bottom w:val="none" w:sz="0" w:space="0" w:color="auto"/>
                                        <w:right w:val="none" w:sz="0" w:space="0" w:color="auto"/>
                                      </w:divBdr>
                                      <w:divsChild>
                                        <w:div w:id="575820571">
                                          <w:marLeft w:val="0"/>
                                          <w:marRight w:val="0"/>
                                          <w:marTop w:val="0"/>
                                          <w:marBottom w:val="0"/>
                                          <w:divBdr>
                                            <w:top w:val="none" w:sz="0" w:space="0" w:color="auto"/>
                                            <w:left w:val="none" w:sz="0" w:space="0" w:color="auto"/>
                                            <w:bottom w:val="none" w:sz="0" w:space="0" w:color="auto"/>
                                            <w:right w:val="none" w:sz="0" w:space="0" w:color="auto"/>
                                          </w:divBdr>
                                          <w:divsChild>
                                            <w:div w:id="149490686">
                                              <w:marLeft w:val="0"/>
                                              <w:marRight w:val="0"/>
                                              <w:marTop w:val="0"/>
                                              <w:marBottom w:val="0"/>
                                              <w:divBdr>
                                                <w:top w:val="none" w:sz="0" w:space="0" w:color="auto"/>
                                                <w:left w:val="none" w:sz="0" w:space="0" w:color="auto"/>
                                                <w:bottom w:val="none" w:sz="0" w:space="0" w:color="auto"/>
                                                <w:right w:val="none" w:sz="0" w:space="0" w:color="auto"/>
                                              </w:divBdr>
                                              <w:divsChild>
                                                <w:div w:id="1888107861">
                                                  <w:marLeft w:val="0"/>
                                                  <w:marRight w:val="0"/>
                                                  <w:marTop w:val="0"/>
                                                  <w:marBottom w:val="0"/>
                                                  <w:divBdr>
                                                    <w:top w:val="none" w:sz="0" w:space="0" w:color="auto"/>
                                                    <w:left w:val="none" w:sz="0" w:space="0" w:color="auto"/>
                                                    <w:bottom w:val="none" w:sz="0" w:space="0" w:color="auto"/>
                                                    <w:right w:val="none" w:sz="0" w:space="0" w:color="auto"/>
                                                  </w:divBdr>
                                                  <w:divsChild>
                                                    <w:div w:id="594704565">
                                                      <w:marLeft w:val="0"/>
                                                      <w:marRight w:val="0"/>
                                                      <w:marTop w:val="0"/>
                                                      <w:marBottom w:val="0"/>
                                                      <w:divBdr>
                                                        <w:top w:val="none" w:sz="0" w:space="0" w:color="auto"/>
                                                        <w:left w:val="none" w:sz="0" w:space="0" w:color="auto"/>
                                                        <w:bottom w:val="none" w:sz="0" w:space="0" w:color="auto"/>
                                                        <w:right w:val="none" w:sz="0" w:space="0" w:color="auto"/>
                                                      </w:divBdr>
                                                      <w:divsChild>
                                                        <w:div w:id="411238624">
                                                          <w:marLeft w:val="0"/>
                                                          <w:marRight w:val="0"/>
                                                          <w:marTop w:val="0"/>
                                                          <w:marBottom w:val="0"/>
                                                          <w:divBdr>
                                                            <w:top w:val="none" w:sz="0" w:space="0" w:color="auto"/>
                                                            <w:left w:val="none" w:sz="0" w:space="0" w:color="auto"/>
                                                            <w:bottom w:val="none" w:sz="0" w:space="0" w:color="auto"/>
                                                            <w:right w:val="none" w:sz="0" w:space="0" w:color="auto"/>
                                                          </w:divBdr>
                                                          <w:divsChild>
                                                            <w:div w:id="1514808323">
                                                              <w:marLeft w:val="0"/>
                                                              <w:marRight w:val="0"/>
                                                              <w:marTop w:val="0"/>
                                                              <w:marBottom w:val="0"/>
                                                              <w:divBdr>
                                                                <w:top w:val="none" w:sz="0" w:space="0" w:color="auto"/>
                                                                <w:left w:val="none" w:sz="0" w:space="0" w:color="auto"/>
                                                                <w:bottom w:val="none" w:sz="0" w:space="0" w:color="auto"/>
                                                                <w:right w:val="none" w:sz="0" w:space="0" w:color="auto"/>
                                                              </w:divBdr>
                                                              <w:divsChild>
                                                                <w:div w:id="1570994397">
                                                                  <w:marLeft w:val="0"/>
                                                                  <w:marRight w:val="0"/>
                                                                  <w:marTop w:val="0"/>
                                                                  <w:marBottom w:val="0"/>
                                                                  <w:divBdr>
                                                                    <w:top w:val="none" w:sz="0" w:space="0" w:color="auto"/>
                                                                    <w:left w:val="none" w:sz="0" w:space="0" w:color="auto"/>
                                                                    <w:bottom w:val="none" w:sz="0" w:space="0" w:color="auto"/>
                                                                    <w:right w:val="none" w:sz="0" w:space="0" w:color="auto"/>
                                                                  </w:divBdr>
                                                                  <w:divsChild>
                                                                    <w:div w:id="2140952277">
                                                                      <w:marLeft w:val="0"/>
                                                                      <w:marRight w:val="0"/>
                                                                      <w:marTop w:val="0"/>
                                                                      <w:marBottom w:val="0"/>
                                                                      <w:divBdr>
                                                                        <w:top w:val="none" w:sz="0" w:space="0" w:color="auto"/>
                                                                        <w:left w:val="none" w:sz="0" w:space="0" w:color="auto"/>
                                                                        <w:bottom w:val="none" w:sz="0" w:space="0" w:color="auto"/>
                                                                        <w:right w:val="none" w:sz="0" w:space="0" w:color="auto"/>
                                                                      </w:divBdr>
                                                                      <w:divsChild>
                                                                        <w:div w:id="1648826560">
                                                                          <w:marLeft w:val="0"/>
                                                                          <w:marRight w:val="0"/>
                                                                          <w:marTop w:val="0"/>
                                                                          <w:marBottom w:val="0"/>
                                                                          <w:divBdr>
                                                                            <w:top w:val="none" w:sz="0" w:space="0" w:color="auto"/>
                                                                            <w:left w:val="none" w:sz="0" w:space="0" w:color="auto"/>
                                                                            <w:bottom w:val="none" w:sz="0" w:space="0" w:color="auto"/>
                                                                            <w:right w:val="none" w:sz="0" w:space="0" w:color="auto"/>
                                                                          </w:divBdr>
                                                                          <w:divsChild>
                                                                            <w:div w:id="565454369">
                                                                              <w:marLeft w:val="0"/>
                                                                              <w:marRight w:val="0"/>
                                                                              <w:marTop w:val="0"/>
                                                                              <w:marBottom w:val="0"/>
                                                                              <w:divBdr>
                                                                                <w:top w:val="none" w:sz="0" w:space="0" w:color="auto"/>
                                                                                <w:left w:val="none" w:sz="0" w:space="0" w:color="auto"/>
                                                                                <w:bottom w:val="none" w:sz="0" w:space="0" w:color="auto"/>
                                                                                <w:right w:val="none" w:sz="0" w:space="0" w:color="auto"/>
                                                                              </w:divBdr>
                                                                              <w:divsChild>
                                                                                <w:div w:id="15628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461684">
      <w:bodyDiv w:val="1"/>
      <w:marLeft w:val="0"/>
      <w:marRight w:val="0"/>
      <w:marTop w:val="0"/>
      <w:marBottom w:val="0"/>
      <w:divBdr>
        <w:top w:val="none" w:sz="0" w:space="0" w:color="auto"/>
        <w:left w:val="none" w:sz="0" w:space="0" w:color="auto"/>
        <w:bottom w:val="none" w:sz="0" w:space="0" w:color="auto"/>
        <w:right w:val="none" w:sz="0" w:space="0" w:color="auto"/>
      </w:divBdr>
      <w:divsChild>
        <w:div w:id="1478692755">
          <w:marLeft w:val="0"/>
          <w:marRight w:val="0"/>
          <w:marTop w:val="0"/>
          <w:marBottom w:val="0"/>
          <w:divBdr>
            <w:top w:val="none" w:sz="0" w:space="0" w:color="auto"/>
            <w:left w:val="none" w:sz="0" w:space="0" w:color="auto"/>
            <w:bottom w:val="none" w:sz="0" w:space="0" w:color="auto"/>
            <w:right w:val="none" w:sz="0" w:space="0" w:color="auto"/>
          </w:divBdr>
          <w:divsChild>
            <w:div w:id="1758474082">
              <w:marLeft w:val="0"/>
              <w:marRight w:val="0"/>
              <w:marTop w:val="0"/>
              <w:marBottom w:val="0"/>
              <w:divBdr>
                <w:top w:val="none" w:sz="0" w:space="0" w:color="auto"/>
                <w:left w:val="none" w:sz="0" w:space="0" w:color="auto"/>
                <w:bottom w:val="none" w:sz="0" w:space="0" w:color="auto"/>
                <w:right w:val="none" w:sz="0" w:space="0" w:color="auto"/>
              </w:divBdr>
              <w:divsChild>
                <w:div w:id="641547484">
                  <w:marLeft w:val="0"/>
                  <w:marRight w:val="0"/>
                  <w:marTop w:val="0"/>
                  <w:marBottom w:val="0"/>
                  <w:divBdr>
                    <w:top w:val="none" w:sz="0" w:space="0" w:color="auto"/>
                    <w:left w:val="none" w:sz="0" w:space="0" w:color="auto"/>
                    <w:bottom w:val="none" w:sz="0" w:space="0" w:color="auto"/>
                    <w:right w:val="none" w:sz="0" w:space="0" w:color="auto"/>
                  </w:divBdr>
                  <w:divsChild>
                    <w:div w:id="1034228468">
                      <w:marLeft w:val="0"/>
                      <w:marRight w:val="0"/>
                      <w:marTop w:val="0"/>
                      <w:marBottom w:val="0"/>
                      <w:divBdr>
                        <w:top w:val="none" w:sz="0" w:space="0" w:color="auto"/>
                        <w:left w:val="none" w:sz="0" w:space="0" w:color="auto"/>
                        <w:bottom w:val="none" w:sz="0" w:space="0" w:color="auto"/>
                        <w:right w:val="none" w:sz="0" w:space="0" w:color="auto"/>
                      </w:divBdr>
                      <w:divsChild>
                        <w:div w:id="154419927">
                          <w:marLeft w:val="0"/>
                          <w:marRight w:val="0"/>
                          <w:marTop w:val="0"/>
                          <w:marBottom w:val="0"/>
                          <w:divBdr>
                            <w:top w:val="none" w:sz="0" w:space="0" w:color="auto"/>
                            <w:left w:val="none" w:sz="0" w:space="0" w:color="auto"/>
                            <w:bottom w:val="none" w:sz="0" w:space="0" w:color="auto"/>
                            <w:right w:val="none" w:sz="0" w:space="0" w:color="auto"/>
                          </w:divBdr>
                          <w:divsChild>
                            <w:div w:id="1101415219">
                              <w:marLeft w:val="0"/>
                              <w:marRight w:val="0"/>
                              <w:marTop w:val="0"/>
                              <w:marBottom w:val="0"/>
                              <w:divBdr>
                                <w:top w:val="none" w:sz="0" w:space="0" w:color="auto"/>
                                <w:left w:val="none" w:sz="0" w:space="0" w:color="auto"/>
                                <w:bottom w:val="none" w:sz="0" w:space="0" w:color="auto"/>
                                <w:right w:val="none" w:sz="0" w:space="0" w:color="auto"/>
                              </w:divBdr>
                              <w:divsChild>
                                <w:div w:id="422191501">
                                  <w:marLeft w:val="0"/>
                                  <w:marRight w:val="0"/>
                                  <w:marTop w:val="0"/>
                                  <w:marBottom w:val="0"/>
                                  <w:divBdr>
                                    <w:top w:val="none" w:sz="0" w:space="0" w:color="auto"/>
                                    <w:left w:val="none" w:sz="0" w:space="0" w:color="auto"/>
                                    <w:bottom w:val="none" w:sz="0" w:space="0" w:color="auto"/>
                                    <w:right w:val="none" w:sz="0" w:space="0" w:color="auto"/>
                                  </w:divBdr>
                                  <w:divsChild>
                                    <w:div w:id="402797602">
                                      <w:marLeft w:val="0"/>
                                      <w:marRight w:val="0"/>
                                      <w:marTop w:val="0"/>
                                      <w:marBottom w:val="0"/>
                                      <w:divBdr>
                                        <w:top w:val="none" w:sz="0" w:space="0" w:color="auto"/>
                                        <w:left w:val="none" w:sz="0" w:space="0" w:color="auto"/>
                                        <w:bottom w:val="none" w:sz="0" w:space="0" w:color="auto"/>
                                        <w:right w:val="none" w:sz="0" w:space="0" w:color="auto"/>
                                      </w:divBdr>
                                      <w:divsChild>
                                        <w:div w:id="2033918125">
                                          <w:marLeft w:val="0"/>
                                          <w:marRight w:val="0"/>
                                          <w:marTop w:val="0"/>
                                          <w:marBottom w:val="0"/>
                                          <w:divBdr>
                                            <w:top w:val="none" w:sz="0" w:space="0" w:color="auto"/>
                                            <w:left w:val="none" w:sz="0" w:space="0" w:color="auto"/>
                                            <w:bottom w:val="none" w:sz="0" w:space="0" w:color="auto"/>
                                            <w:right w:val="none" w:sz="0" w:space="0" w:color="auto"/>
                                          </w:divBdr>
                                          <w:divsChild>
                                            <w:div w:id="869534243">
                                              <w:marLeft w:val="0"/>
                                              <w:marRight w:val="0"/>
                                              <w:marTop w:val="0"/>
                                              <w:marBottom w:val="0"/>
                                              <w:divBdr>
                                                <w:top w:val="none" w:sz="0" w:space="0" w:color="auto"/>
                                                <w:left w:val="none" w:sz="0" w:space="0" w:color="auto"/>
                                                <w:bottom w:val="none" w:sz="0" w:space="0" w:color="auto"/>
                                                <w:right w:val="none" w:sz="0" w:space="0" w:color="auto"/>
                                              </w:divBdr>
                                              <w:divsChild>
                                                <w:div w:id="1648823612">
                                                  <w:marLeft w:val="0"/>
                                                  <w:marRight w:val="0"/>
                                                  <w:marTop w:val="0"/>
                                                  <w:marBottom w:val="0"/>
                                                  <w:divBdr>
                                                    <w:top w:val="none" w:sz="0" w:space="0" w:color="auto"/>
                                                    <w:left w:val="none" w:sz="0" w:space="0" w:color="auto"/>
                                                    <w:bottom w:val="none" w:sz="0" w:space="0" w:color="auto"/>
                                                    <w:right w:val="none" w:sz="0" w:space="0" w:color="auto"/>
                                                  </w:divBdr>
                                                  <w:divsChild>
                                                    <w:div w:id="140932076">
                                                      <w:marLeft w:val="0"/>
                                                      <w:marRight w:val="0"/>
                                                      <w:marTop w:val="0"/>
                                                      <w:marBottom w:val="0"/>
                                                      <w:divBdr>
                                                        <w:top w:val="none" w:sz="0" w:space="0" w:color="auto"/>
                                                        <w:left w:val="none" w:sz="0" w:space="0" w:color="auto"/>
                                                        <w:bottom w:val="none" w:sz="0" w:space="0" w:color="auto"/>
                                                        <w:right w:val="none" w:sz="0" w:space="0" w:color="auto"/>
                                                      </w:divBdr>
                                                      <w:divsChild>
                                                        <w:div w:id="27609353">
                                                          <w:marLeft w:val="0"/>
                                                          <w:marRight w:val="0"/>
                                                          <w:marTop w:val="0"/>
                                                          <w:marBottom w:val="0"/>
                                                          <w:divBdr>
                                                            <w:top w:val="none" w:sz="0" w:space="0" w:color="auto"/>
                                                            <w:left w:val="none" w:sz="0" w:space="0" w:color="auto"/>
                                                            <w:bottom w:val="none" w:sz="0" w:space="0" w:color="auto"/>
                                                            <w:right w:val="none" w:sz="0" w:space="0" w:color="auto"/>
                                                          </w:divBdr>
                                                          <w:divsChild>
                                                            <w:div w:id="985932886">
                                                              <w:marLeft w:val="0"/>
                                                              <w:marRight w:val="0"/>
                                                              <w:marTop w:val="0"/>
                                                              <w:marBottom w:val="0"/>
                                                              <w:divBdr>
                                                                <w:top w:val="none" w:sz="0" w:space="0" w:color="auto"/>
                                                                <w:left w:val="none" w:sz="0" w:space="0" w:color="auto"/>
                                                                <w:bottom w:val="none" w:sz="0" w:space="0" w:color="auto"/>
                                                                <w:right w:val="none" w:sz="0" w:space="0" w:color="auto"/>
                                                              </w:divBdr>
                                                              <w:divsChild>
                                                                <w:div w:id="492450484">
                                                                  <w:marLeft w:val="0"/>
                                                                  <w:marRight w:val="0"/>
                                                                  <w:marTop w:val="0"/>
                                                                  <w:marBottom w:val="0"/>
                                                                  <w:divBdr>
                                                                    <w:top w:val="none" w:sz="0" w:space="0" w:color="auto"/>
                                                                    <w:left w:val="none" w:sz="0" w:space="0" w:color="auto"/>
                                                                    <w:bottom w:val="none" w:sz="0" w:space="0" w:color="auto"/>
                                                                    <w:right w:val="none" w:sz="0" w:space="0" w:color="auto"/>
                                                                  </w:divBdr>
                                                                  <w:divsChild>
                                                                    <w:div w:id="1723404470">
                                                                      <w:marLeft w:val="0"/>
                                                                      <w:marRight w:val="0"/>
                                                                      <w:marTop w:val="0"/>
                                                                      <w:marBottom w:val="0"/>
                                                                      <w:divBdr>
                                                                        <w:top w:val="none" w:sz="0" w:space="0" w:color="auto"/>
                                                                        <w:left w:val="none" w:sz="0" w:space="0" w:color="auto"/>
                                                                        <w:bottom w:val="none" w:sz="0" w:space="0" w:color="auto"/>
                                                                        <w:right w:val="none" w:sz="0" w:space="0" w:color="auto"/>
                                                                      </w:divBdr>
                                                                      <w:divsChild>
                                                                        <w:div w:id="1493598183">
                                                                          <w:marLeft w:val="0"/>
                                                                          <w:marRight w:val="0"/>
                                                                          <w:marTop w:val="0"/>
                                                                          <w:marBottom w:val="0"/>
                                                                          <w:divBdr>
                                                                            <w:top w:val="none" w:sz="0" w:space="0" w:color="auto"/>
                                                                            <w:left w:val="none" w:sz="0" w:space="0" w:color="auto"/>
                                                                            <w:bottom w:val="none" w:sz="0" w:space="0" w:color="auto"/>
                                                                            <w:right w:val="none" w:sz="0" w:space="0" w:color="auto"/>
                                                                          </w:divBdr>
                                                                          <w:divsChild>
                                                                            <w:div w:id="1768454962">
                                                                              <w:marLeft w:val="0"/>
                                                                              <w:marRight w:val="0"/>
                                                                              <w:marTop w:val="0"/>
                                                                              <w:marBottom w:val="0"/>
                                                                              <w:divBdr>
                                                                                <w:top w:val="none" w:sz="0" w:space="0" w:color="auto"/>
                                                                                <w:left w:val="none" w:sz="0" w:space="0" w:color="auto"/>
                                                                                <w:bottom w:val="none" w:sz="0" w:space="0" w:color="auto"/>
                                                                                <w:right w:val="none" w:sz="0" w:space="0" w:color="auto"/>
                                                                              </w:divBdr>
                                                                              <w:divsChild>
                                                                                <w:div w:id="185573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1957441">
      <w:bodyDiv w:val="1"/>
      <w:marLeft w:val="0"/>
      <w:marRight w:val="0"/>
      <w:marTop w:val="0"/>
      <w:marBottom w:val="0"/>
      <w:divBdr>
        <w:top w:val="none" w:sz="0" w:space="0" w:color="auto"/>
        <w:left w:val="none" w:sz="0" w:space="0" w:color="auto"/>
        <w:bottom w:val="none" w:sz="0" w:space="0" w:color="auto"/>
        <w:right w:val="none" w:sz="0" w:space="0" w:color="auto"/>
      </w:divBdr>
    </w:div>
    <w:div w:id="2002922699">
      <w:bodyDiv w:val="1"/>
      <w:marLeft w:val="0"/>
      <w:marRight w:val="0"/>
      <w:marTop w:val="0"/>
      <w:marBottom w:val="0"/>
      <w:divBdr>
        <w:top w:val="none" w:sz="0" w:space="0" w:color="auto"/>
        <w:left w:val="none" w:sz="0" w:space="0" w:color="auto"/>
        <w:bottom w:val="none" w:sz="0" w:space="0" w:color="auto"/>
        <w:right w:val="none" w:sz="0" w:space="0" w:color="auto"/>
      </w:divBdr>
    </w:div>
    <w:div w:id="2006543486">
      <w:bodyDiv w:val="1"/>
      <w:marLeft w:val="0"/>
      <w:marRight w:val="0"/>
      <w:marTop w:val="0"/>
      <w:marBottom w:val="0"/>
      <w:divBdr>
        <w:top w:val="none" w:sz="0" w:space="0" w:color="auto"/>
        <w:left w:val="none" w:sz="0" w:space="0" w:color="auto"/>
        <w:bottom w:val="none" w:sz="0" w:space="0" w:color="auto"/>
        <w:right w:val="none" w:sz="0" w:space="0" w:color="auto"/>
      </w:divBdr>
    </w:div>
    <w:div w:id="2015954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7503">
          <w:marLeft w:val="0"/>
          <w:marRight w:val="0"/>
          <w:marTop w:val="0"/>
          <w:marBottom w:val="0"/>
          <w:divBdr>
            <w:top w:val="none" w:sz="0" w:space="0" w:color="auto"/>
            <w:left w:val="none" w:sz="0" w:space="0" w:color="auto"/>
            <w:bottom w:val="none" w:sz="0" w:space="0" w:color="auto"/>
            <w:right w:val="none" w:sz="0" w:space="0" w:color="auto"/>
          </w:divBdr>
          <w:divsChild>
            <w:div w:id="1776750759">
              <w:marLeft w:val="0"/>
              <w:marRight w:val="0"/>
              <w:marTop w:val="0"/>
              <w:marBottom w:val="0"/>
              <w:divBdr>
                <w:top w:val="none" w:sz="0" w:space="0" w:color="auto"/>
                <w:left w:val="none" w:sz="0" w:space="0" w:color="auto"/>
                <w:bottom w:val="none" w:sz="0" w:space="0" w:color="auto"/>
                <w:right w:val="none" w:sz="0" w:space="0" w:color="auto"/>
              </w:divBdr>
              <w:divsChild>
                <w:div w:id="401605381">
                  <w:marLeft w:val="0"/>
                  <w:marRight w:val="0"/>
                  <w:marTop w:val="0"/>
                  <w:marBottom w:val="0"/>
                  <w:divBdr>
                    <w:top w:val="none" w:sz="0" w:space="0" w:color="auto"/>
                    <w:left w:val="none" w:sz="0" w:space="0" w:color="auto"/>
                    <w:bottom w:val="none" w:sz="0" w:space="0" w:color="auto"/>
                    <w:right w:val="none" w:sz="0" w:space="0" w:color="auto"/>
                  </w:divBdr>
                  <w:divsChild>
                    <w:div w:id="470515581">
                      <w:marLeft w:val="1719"/>
                      <w:marRight w:val="0"/>
                      <w:marTop w:val="0"/>
                      <w:marBottom w:val="0"/>
                      <w:divBdr>
                        <w:top w:val="none" w:sz="0" w:space="0" w:color="auto"/>
                        <w:left w:val="none" w:sz="0" w:space="0" w:color="auto"/>
                        <w:bottom w:val="none" w:sz="0" w:space="0" w:color="auto"/>
                        <w:right w:val="none" w:sz="0" w:space="0" w:color="auto"/>
                      </w:divBdr>
                      <w:divsChild>
                        <w:div w:id="703557967">
                          <w:marLeft w:val="0"/>
                          <w:marRight w:val="0"/>
                          <w:marTop w:val="0"/>
                          <w:marBottom w:val="0"/>
                          <w:divBdr>
                            <w:top w:val="none" w:sz="0" w:space="0" w:color="auto"/>
                            <w:left w:val="none" w:sz="0" w:space="0" w:color="auto"/>
                            <w:bottom w:val="none" w:sz="0" w:space="0" w:color="auto"/>
                            <w:right w:val="none" w:sz="0" w:space="0" w:color="auto"/>
                          </w:divBdr>
                          <w:divsChild>
                            <w:div w:id="54318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546872">
      <w:bodyDiv w:val="1"/>
      <w:marLeft w:val="0"/>
      <w:marRight w:val="0"/>
      <w:marTop w:val="0"/>
      <w:marBottom w:val="0"/>
      <w:divBdr>
        <w:top w:val="none" w:sz="0" w:space="0" w:color="auto"/>
        <w:left w:val="none" w:sz="0" w:space="0" w:color="auto"/>
        <w:bottom w:val="none" w:sz="0" w:space="0" w:color="auto"/>
        <w:right w:val="none" w:sz="0" w:space="0" w:color="auto"/>
      </w:divBdr>
    </w:div>
    <w:div w:id="2026708018">
      <w:bodyDiv w:val="1"/>
      <w:marLeft w:val="0"/>
      <w:marRight w:val="0"/>
      <w:marTop w:val="0"/>
      <w:marBottom w:val="0"/>
      <w:divBdr>
        <w:top w:val="none" w:sz="0" w:space="0" w:color="auto"/>
        <w:left w:val="none" w:sz="0" w:space="0" w:color="auto"/>
        <w:bottom w:val="none" w:sz="0" w:space="0" w:color="auto"/>
        <w:right w:val="none" w:sz="0" w:space="0" w:color="auto"/>
      </w:divBdr>
    </w:div>
    <w:div w:id="2031948915">
      <w:bodyDiv w:val="1"/>
      <w:marLeft w:val="0"/>
      <w:marRight w:val="0"/>
      <w:marTop w:val="0"/>
      <w:marBottom w:val="0"/>
      <w:divBdr>
        <w:top w:val="none" w:sz="0" w:space="0" w:color="auto"/>
        <w:left w:val="none" w:sz="0" w:space="0" w:color="auto"/>
        <w:bottom w:val="none" w:sz="0" w:space="0" w:color="auto"/>
        <w:right w:val="none" w:sz="0" w:space="0" w:color="auto"/>
      </w:divBdr>
    </w:div>
    <w:div w:id="2032804739">
      <w:bodyDiv w:val="1"/>
      <w:marLeft w:val="0"/>
      <w:marRight w:val="0"/>
      <w:marTop w:val="0"/>
      <w:marBottom w:val="0"/>
      <w:divBdr>
        <w:top w:val="none" w:sz="0" w:space="0" w:color="auto"/>
        <w:left w:val="none" w:sz="0" w:space="0" w:color="auto"/>
        <w:bottom w:val="none" w:sz="0" w:space="0" w:color="auto"/>
        <w:right w:val="none" w:sz="0" w:space="0" w:color="auto"/>
      </w:divBdr>
    </w:div>
    <w:div w:id="2033341777">
      <w:bodyDiv w:val="1"/>
      <w:marLeft w:val="0"/>
      <w:marRight w:val="0"/>
      <w:marTop w:val="0"/>
      <w:marBottom w:val="0"/>
      <w:divBdr>
        <w:top w:val="none" w:sz="0" w:space="0" w:color="auto"/>
        <w:left w:val="none" w:sz="0" w:space="0" w:color="auto"/>
        <w:bottom w:val="none" w:sz="0" w:space="0" w:color="auto"/>
        <w:right w:val="none" w:sz="0" w:space="0" w:color="auto"/>
      </w:divBdr>
    </w:div>
    <w:div w:id="2047024141">
      <w:bodyDiv w:val="1"/>
      <w:marLeft w:val="0"/>
      <w:marRight w:val="0"/>
      <w:marTop w:val="0"/>
      <w:marBottom w:val="0"/>
      <w:divBdr>
        <w:top w:val="none" w:sz="0" w:space="0" w:color="auto"/>
        <w:left w:val="none" w:sz="0" w:space="0" w:color="auto"/>
        <w:bottom w:val="none" w:sz="0" w:space="0" w:color="auto"/>
        <w:right w:val="none" w:sz="0" w:space="0" w:color="auto"/>
      </w:divBdr>
      <w:divsChild>
        <w:div w:id="2083210998">
          <w:marLeft w:val="0"/>
          <w:marRight w:val="0"/>
          <w:marTop w:val="0"/>
          <w:marBottom w:val="0"/>
          <w:divBdr>
            <w:top w:val="none" w:sz="0" w:space="0" w:color="auto"/>
            <w:left w:val="none" w:sz="0" w:space="0" w:color="auto"/>
            <w:bottom w:val="none" w:sz="0" w:space="0" w:color="auto"/>
            <w:right w:val="none" w:sz="0" w:space="0" w:color="auto"/>
          </w:divBdr>
          <w:divsChild>
            <w:div w:id="1458259686">
              <w:marLeft w:val="0"/>
              <w:marRight w:val="0"/>
              <w:marTop w:val="0"/>
              <w:marBottom w:val="0"/>
              <w:divBdr>
                <w:top w:val="none" w:sz="0" w:space="0" w:color="auto"/>
                <w:left w:val="none" w:sz="0" w:space="0" w:color="auto"/>
                <w:bottom w:val="none" w:sz="0" w:space="0" w:color="auto"/>
                <w:right w:val="none" w:sz="0" w:space="0" w:color="auto"/>
              </w:divBdr>
              <w:divsChild>
                <w:div w:id="86728986">
                  <w:marLeft w:val="0"/>
                  <w:marRight w:val="0"/>
                  <w:marTop w:val="0"/>
                  <w:marBottom w:val="0"/>
                  <w:divBdr>
                    <w:top w:val="none" w:sz="0" w:space="0" w:color="auto"/>
                    <w:left w:val="none" w:sz="0" w:space="0" w:color="auto"/>
                    <w:bottom w:val="none" w:sz="0" w:space="0" w:color="auto"/>
                    <w:right w:val="none" w:sz="0" w:space="0" w:color="auto"/>
                  </w:divBdr>
                  <w:divsChild>
                    <w:div w:id="1721708060">
                      <w:marLeft w:val="0"/>
                      <w:marRight w:val="0"/>
                      <w:marTop w:val="0"/>
                      <w:marBottom w:val="0"/>
                      <w:divBdr>
                        <w:top w:val="none" w:sz="0" w:space="0" w:color="auto"/>
                        <w:left w:val="none" w:sz="0" w:space="0" w:color="auto"/>
                        <w:bottom w:val="none" w:sz="0" w:space="0" w:color="auto"/>
                        <w:right w:val="none" w:sz="0" w:space="0" w:color="auto"/>
                      </w:divBdr>
                      <w:divsChild>
                        <w:div w:id="1875654716">
                          <w:marLeft w:val="0"/>
                          <w:marRight w:val="0"/>
                          <w:marTop w:val="0"/>
                          <w:marBottom w:val="0"/>
                          <w:divBdr>
                            <w:top w:val="none" w:sz="0" w:space="0" w:color="auto"/>
                            <w:left w:val="none" w:sz="0" w:space="0" w:color="auto"/>
                            <w:bottom w:val="none" w:sz="0" w:space="0" w:color="auto"/>
                            <w:right w:val="none" w:sz="0" w:space="0" w:color="auto"/>
                          </w:divBdr>
                          <w:divsChild>
                            <w:div w:id="269893873">
                              <w:marLeft w:val="0"/>
                              <w:marRight w:val="0"/>
                              <w:marTop w:val="0"/>
                              <w:marBottom w:val="0"/>
                              <w:divBdr>
                                <w:top w:val="none" w:sz="0" w:space="0" w:color="auto"/>
                                <w:left w:val="none" w:sz="0" w:space="0" w:color="auto"/>
                                <w:bottom w:val="none" w:sz="0" w:space="0" w:color="auto"/>
                                <w:right w:val="none" w:sz="0" w:space="0" w:color="auto"/>
                              </w:divBdr>
                              <w:divsChild>
                                <w:div w:id="592469376">
                                  <w:marLeft w:val="0"/>
                                  <w:marRight w:val="0"/>
                                  <w:marTop w:val="0"/>
                                  <w:marBottom w:val="0"/>
                                  <w:divBdr>
                                    <w:top w:val="none" w:sz="0" w:space="0" w:color="auto"/>
                                    <w:left w:val="none" w:sz="0" w:space="0" w:color="auto"/>
                                    <w:bottom w:val="none" w:sz="0" w:space="0" w:color="auto"/>
                                    <w:right w:val="none" w:sz="0" w:space="0" w:color="auto"/>
                                  </w:divBdr>
                                  <w:divsChild>
                                    <w:div w:id="713121229">
                                      <w:marLeft w:val="0"/>
                                      <w:marRight w:val="0"/>
                                      <w:marTop w:val="0"/>
                                      <w:marBottom w:val="0"/>
                                      <w:divBdr>
                                        <w:top w:val="none" w:sz="0" w:space="0" w:color="auto"/>
                                        <w:left w:val="none" w:sz="0" w:space="0" w:color="auto"/>
                                        <w:bottom w:val="none" w:sz="0" w:space="0" w:color="auto"/>
                                        <w:right w:val="none" w:sz="0" w:space="0" w:color="auto"/>
                                      </w:divBdr>
                                      <w:divsChild>
                                        <w:div w:id="2117943738">
                                          <w:marLeft w:val="0"/>
                                          <w:marRight w:val="0"/>
                                          <w:marTop w:val="0"/>
                                          <w:marBottom w:val="0"/>
                                          <w:divBdr>
                                            <w:top w:val="none" w:sz="0" w:space="0" w:color="auto"/>
                                            <w:left w:val="none" w:sz="0" w:space="0" w:color="auto"/>
                                            <w:bottom w:val="none" w:sz="0" w:space="0" w:color="auto"/>
                                            <w:right w:val="none" w:sz="0" w:space="0" w:color="auto"/>
                                          </w:divBdr>
                                          <w:divsChild>
                                            <w:div w:id="1297491497">
                                              <w:marLeft w:val="0"/>
                                              <w:marRight w:val="0"/>
                                              <w:marTop w:val="0"/>
                                              <w:marBottom w:val="0"/>
                                              <w:divBdr>
                                                <w:top w:val="none" w:sz="0" w:space="0" w:color="auto"/>
                                                <w:left w:val="none" w:sz="0" w:space="0" w:color="auto"/>
                                                <w:bottom w:val="none" w:sz="0" w:space="0" w:color="auto"/>
                                                <w:right w:val="none" w:sz="0" w:space="0" w:color="auto"/>
                                              </w:divBdr>
                                              <w:divsChild>
                                                <w:div w:id="801078246">
                                                  <w:marLeft w:val="0"/>
                                                  <w:marRight w:val="0"/>
                                                  <w:marTop w:val="0"/>
                                                  <w:marBottom w:val="0"/>
                                                  <w:divBdr>
                                                    <w:top w:val="none" w:sz="0" w:space="0" w:color="auto"/>
                                                    <w:left w:val="none" w:sz="0" w:space="0" w:color="auto"/>
                                                    <w:bottom w:val="none" w:sz="0" w:space="0" w:color="auto"/>
                                                    <w:right w:val="none" w:sz="0" w:space="0" w:color="auto"/>
                                                  </w:divBdr>
                                                  <w:divsChild>
                                                    <w:div w:id="1133863887">
                                                      <w:marLeft w:val="0"/>
                                                      <w:marRight w:val="0"/>
                                                      <w:marTop w:val="0"/>
                                                      <w:marBottom w:val="0"/>
                                                      <w:divBdr>
                                                        <w:top w:val="none" w:sz="0" w:space="0" w:color="auto"/>
                                                        <w:left w:val="none" w:sz="0" w:space="0" w:color="auto"/>
                                                        <w:bottom w:val="none" w:sz="0" w:space="0" w:color="auto"/>
                                                        <w:right w:val="none" w:sz="0" w:space="0" w:color="auto"/>
                                                      </w:divBdr>
                                                      <w:divsChild>
                                                        <w:div w:id="1199977687">
                                                          <w:marLeft w:val="0"/>
                                                          <w:marRight w:val="0"/>
                                                          <w:marTop w:val="0"/>
                                                          <w:marBottom w:val="0"/>
                                                          <w:divBdr>
                                                            <w:top w:val="none" w:sz="0" w:space="0" w:color="auto"/>
                                                            <w:left w:val="none" w:sz="0" w:space="0" w:color="auto"/>
                                                            <w:bottom w:val="none" w:sz="0" w:space="0" w:color="auto"/>
                                                            <w:right w:val="none" w:sz="0" w:space="0" w:color="auto"/>
                                                          </w:divBdr>
                                                          <w:divsChild>
                                                            <w:div w:id="1006442102">
                                                              <w:marLeft w:val="0"/>
                                                              <w:marRight w:val="0"/>
                                                              <w:marTop w:val="0"/>
                                                              <w:marBottom w:val="0"/>
                                                              <w:divBdr>
                                                                <w:top w:val="none" w:sz="0" w:space="0" w:color="auto"/>
                                                                <w:left w:val="none" w:sz="0" w:space="0" w:color="auto"/>
                                                                <w:bottom w:val="none" w:sz="0" w:space="0" w:color="auto"/>
                                                                <w:right w:val="none" w:sz="0" w:space="0" w:color="auto"/>
                                                              </w:divBdr>
                                                              <w:divsChild>
                                                                <w:div w:id="1050421793">
                                                                  <w:marLeft w:val="0"/>
                                                                  <w:marRight w:val="0"/>
                                                                  <w:marTop w:val="0"/>
                                                                  <w:marBottom w:val="0"/>
                                                                  <w:divBdr>
                                                                    <w:top w:val="none" w:sz="0" w:space="0" w:color="auto"/>
                                                                    <w:left w:val="none" w:sz="0" w:space="0" w:color="auto"/>
                                                                    <w:bottom w:val="none" w:sz="0" w:space="0" w:color="auto"/>
                                                                    <w:right w:val="none" w:sz="0" w:space="0" w:color="auto"/>
                                                                  </w:divBdr>
                                                                  <w:divsChild>
                                                                    <w:div w:id="2071269339">
                                                                      <w:marLeft w:val="0"/>
                                                                      <w:marRight w:val="0"/>
                                                                      <w:marTop w:val="0"/>
                                                                      <w:marBottom w:val="0"/>
                                                                      <w:divBdr>
                                                                        <w:top w:val="none" w:sz="0" w:space="0" w:color="auto"/>
                                                                        <w:left w:val="none" w:sz="0" w:space="0" w:color="auto"/>
                                                                        <w:bottom w:val="none" w:sz="0" w:space="0" w:color="auto"/>
                                                                        <w:right w:val="none" w:sz="0" w:space="0" w:color="auto"/>
                                                                      </w:divBdr>
                                                                      <w:divsChild>
                                                                        <w:div w:id="1432971671">
                                                                          <w:marLeft w:val="0"/>
                                                                          <w:marRight w:val="0"/>
                                                                          <w:marTop w:val="0"/>
                                                                          <w:marBottom w:val="0"/>
                                                                          <w:divBdr>
                                                                            <w:top w:val="none" w:sz="0" w:space="0" w:color="auto"/>
                                                                            <w:left w:val="none" w:sz="0" w:space="0" w:color="auto"/>
                                                                            <w:bottom w:val="none" w:sz="0" w:space="0" w:color="auto"/>
                                                                            <w:right w:val="none" w:sz="0" w:space="0" w:color="auto"/>
                                                                          </w:divBdr>
                                                                          <w:divsChild>
                                                                            <w:div w:id="38013988">
                                                                              <w:marLeft w:val="0"/>
                                                                              <w:marRight w:val="0"/>
                                                                              <w:marTop w:val="0"/>
                                                                              <w:marBottom w:val="0"/>
                                                                              <w:divBdr>
                                                                                <w:top w:val="none" w:sz="0" w:space="0" w:color="auto"/>
                                                                                <w:left w:val="none" w:sz="0" w:space="0" w:color="auto"/>
                                                                                <w:bottom w:val="none" w:sz="0" w:space="0" w:color="auto"/>
                                                                                <w:right w:val="none" w:sz="0" w:space="0" w:color="auto"/>
                                                                              </w:divBdr>
                                                                              <w:divsChild>
                                                                                <w:div w:id="2259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8620397">
      <w:bodyDiv w:val="1"/>
      <w:marLeft w:val="0"/>
      <w:marRight w:val="0"/>
      <w:marTop w:val="0"/>
      <w:marBottom w:val="0"/>
      <w:divBdr>
        <w:top w:val="none" w:sz="0" w:space="0" w:color="auto"/>
        <w:left w:val="none" w:sz="0" w:space="0" w:color="auto"/>
        <w:bottom w:val="none" w:sz="0" w:space="0" w:color="auto"/>
        <w:right w:val="none" w:sz="0" w:space="0" w:color="auto"/>
      </w:divBdr>
      <w:divsChild>
        <w:div w:id="740911575">
          <w:marLeft w:val="0"/>
          <w:marRight w:val="0"/>
          <w:marTop w:val="0"/>
          <w:marBottom w:val="0"/>
          <w:divBdr>
            <w:top w:val="none" w:sz="0" w:space="0" w:color="auto"/>
            <w:left w:val="none" w:sz="0" w:space="0" w:color="auto"/>
            <w:bottom w:val="none" w:sz="0" w:space="0" w:color="auto"/>
            <w:right w:val="none" w:sz="0" w:space="0" w:color="auto"/>
          </w:divBdr>
          <w:divsChild>
            <w:div w:id="1728914028">
              <w:marLeft w:val="0"/>
              <w:marRight w:val="0"/>
              <w:marTop w:val="0"/>
              <w:marBottom w:val="0"/>
              <w:divBdr>
                <w:top w:val="none" w:sz="0" w:space="0" w:color="auto"/>
                <w:left w:val="none" w:sz="0" w:space="0" w:color="auto"/>
                <w:bottom w:val="none" w:sz="0" w:space="0" w:color="auto"/>
                <w:right w:val="none" w:sz="0" w:space="0" w:color="auto"/>
              </w:divBdr>
              <w:divsChild>
                <w:div w:id="388918883">
                  <w:marLeft w:val="0"/>
                  <w:marRight w:val="0"/>
                  <w:marTop w:val="0"/>
                  <w:marBottom w:val="0"/>
                  <w:divBdr>
                    <w:top w:val="none" w:sz="0" w:space="0" w:color="auto"/>
                    <w:left w:val="none" w:sz="0" w:space="0" w:color="auto"/>
                    <w:bottom w:val="none" w:sz="0" w:space="0" w:color="auto"/>
                    <w:right w:val="none" w:sz="0" w:space="0" w:color="auto"/>
                  </w:divBdr>
                  <w:divsChild>
                    <w:div w:id="1426923840">
                      <w:marLeft w:val="0"/>
                      <w:marRight w:val="0"/>
                      <w:marTop w:val="0"/>
                      <w:marBottom w:val="0"/>
                      <w:divBdr>
                        <w:top w:val="none" w:sz="0" w:space="0" w:color="auto"/>
                        <w:left w:val="none" w:sz="0" w:space="0" w:color="auto"/>
                        <w:bottom w:val="none" w:sz="0" w:space="0" w:color="auto"/>
                        <w:right w:val="none" w:sz="0" w:space="0" w:color="auto"/>
                      </w:divBdr>
                      <w:divsChild>
                        <w:div w:id="2105807325">
                          <w:marLeft w:val="0"/>
                          <w:marRight w:val="0"/>
                          <w:marTop w:val="0"/>
                          <w:marBottom w:val="0"/>
                          <w:divBdr>
                            <w:top w:val="none" w:sz="0" w:space="0" w:color="auto"/>
                            <w:left w:val="none" w:sz="0" w:space="0" w:color="auto"/>
                            <w:bottom w:val="none" w:sz="0" w:space="0" w:color="auto"/>
                            <w:right w:val="none" w:sz="0" w:space="0" w:color="auto"/>
                          </w:divBdr>
                          <w:divsChild>
                            <w:div w:id="604967083">
                              <w:marLeft w:val="0"/>
                              <w:marRight w:val="0"/>
                              <w:marTop w:val="0"/>
                              <w:marBottom w:val="0"/>
                              <w:divBdr>
                                <w:top w:val="none" w:sz="0" w:space="0" w:color="auto"/>
                                <w:left w:val="none" w:sz="0" w:space="0" w:color="auto"/>
                                <w:bottom w:val="none" w:sz="0" w:space="0" w:color="auto"/>
                                <w:right w:val="none" w:sz="0" w:space="0" w:color="auto"/>
                              </w:divBdr>
                              <w:divsChild>
                                <w:div w:id="1436293396">
                                  <w:marLeft w:val="0"/>
                                  <w:marRight w:val="0"/>
                                  <w:marTop w:val="0"/>
                                  <w:marBottom w:val="0"/>
                                  <w:divBdr>
                                    <w:top w:val="none" w:sz="0" w:space="0" w:color="auto"/>
                                    <w:left w:val="none" w:sz="0" w:space="0" w:color="auto"/>
                                    <w:bottom w:val="none" w:sz="0" w:space="0" w:color="auto"/>
                                    <w:right w:val="none" w:sz="0" w:space="0" w:color="auto"/>
                                  </w:divBdr>
                                  <w:divsChild>
                                    <w:div w:id="388842116">
                                      <w:marLeft w:val="0"/>
                                      <w:marRight w:val="0"/>
                                      <w:marTop w:val="0"/>
                                      <w:marBottom w:val="0"/>
                                      <w:divBdr>
                                        <w:top w:val="none" w:sz="0" w:space="0" w:color="auto"/>
                                        <w:left w:val="none" w:sz="0" w:space="0" w:color="auto"/>
                                        <w:bottom w:val="none" w:sz="0" w:space="0" w:color="auto"/>
                                        <w:right w:val="none" w:sz="0" w:space="0" w:color="auto"/>
                                      </w:divBdr>
                                      <w:divsChild>
                                        <w:div w:id="593435307">
                                          <w:marLeft w:val="0"/>
                                          <w:marRight w:val="0"/>
                                          <w:marTop w:val="0"/>
                                          <w:marBottom w:val="0"/>
                                          <w:divBdr>
                                            <w:top w:val="none" w:sz="0" w:space="0" w:color="auto"/>
                                            <w:left w:val="none" w:sz="0" w:space="0" w:color="auto"/>
                                            <w:bottom w:val="none" w:sz="0" w:space="0" w:color="auto"/>
                                            <w:right w:val="none" w:sz="0" w:space="0" w:color="auto"/>
                                          </w:divBdr>
                                          <w:divsChild>
                                            <w:div w:id="2087605728">
                                              <w:marLeft w:val="0"/>
                                              <w:marRight w:val="0"/>
                                              <w:marTop w:val="0"/>
                                              <w:marBottom w:val="0"/>
                                              <w:divBdr>
                                                <w:top w:val="none" w:sz="0" w:space="0" w:color="auto"/>
                                                <w:left w:val="none" w:sz="0" w:space="0" w:color="auto"/>
                                                <w:bottom w:val="none" w:sz="0" w:space="0" w:color="auto"/>
                                                <w:right w:val="none" w:sz="0" w:space="0" w:color="auto"/>
                                              </w:divBdr>
                                              <w:divsChild>
                                                <w:div w:id="1195848737">
                                                  <w:marLeft w:val="0"/>
                                                  <w:marRight w:val="0"/>
                                                  <w:marTop w:val="0"/>
                                                  <w:marBottom w:val="0"/>
                                                  <w:divBdr>
                                                    <w:top w:val="none" w:sz="0" w:space="0" w:color="auto"/>
                                                    <w:left w:val="none" w:sz="0" w:space="0" w:color="auto"/>
                                                    <w:bottom w:val="none" w:sz="0" w:space="0" w:color="auto"/>
                                                    <w:right w:val="none" w:sz="0" w:space="0" w:color="auto"/>
                                                  </w:divBdr>
                                                  <w:divsChild>
                                                    <w:div w:id="1556815539">
                                                      <w:marLeft w:val="0"/>
                                                      <w:marRight w:val="0"/>
                                                      <w:marTop w:val="0"/>
                                                      <w:marBottom w:val="0"/>
                                                      <w:divBdr>
                                                        <w:top w:val="none" w:sz="0" w:space="0" w:color="auto"/>
                                                        <w:left w:val="none" w:sz="0" w:space="0" w:color="auto"/>
                                                        <w:bottom w:val="none" w:sz="0" w:space="0" w:color="auto"/>
                                                        <w:right w:val="none" w:sz="0" w:space="0" w:color="auto"/>
                                                      </w:divBdr>
                                                      <w:divsChild>
                                                        <w:div w:id="1788042179">
                                                          <w:marLeft w:val="0"/>
                                                          <w:marRight w:val="0"/>
                                                          <w:marTop w:val="0"/>
                                                          <w:marBottom w:val="0"/>
                                                          <w:divBdr>
                                                            <w:top w:val="none" w:sz="0" w:space="0" w:color="auto"/>
                                                            <w:left w:val="none" w:sz="0" w:space="0" w:color="auto"/>
                                                            <w:bottom w:val="none" w:sz="0" w:space="0" w:color="auto"/>
                                                            <w:right w:val="none" w:sz="0" w:space="0" w:color="auto"/>
                                                          </w:divBdr>
                                                          <w:divsChild>
                                                            <w:div w:id="2140030854">
                                                              <w:marLeft w:val="0"/>
                                                              <w:marRight w:val="0"/>
                                                              <w:marTop w:val="0"/>
                                                              <w:marBottom w:val="0"/>
                                                              <w:divBdr>
                                                                <w:top w:val="none" w:sz="0" w:space="0" w:color="auto"/>
                                                                <w:left w:val="none" w:sz="0" w:space="0" w:color="auto"/>
                                                                <w:bottom w:val="none" w:sz="0" w:space="0" w:color="auto"/>
                                                                <w:right w:val="none" w:sz="0" w:space="0" w:color="auto"/>
                                                              </w:divBdr>
                                                              <w:divsChild>
                                                                <w:div w:id="818152044">
                                                                  <w:marLeft w:val="0"/>
                                                                  <w:marRight w:val="0"/>
                                                                  <w:marTop w:val="0"/>
                                                                  <w:marBottom w:val="0"/>
                                                                  <w:divBdr>
                                                                    <w:top w:val="none" w:sz="0" w:space="0" w:color="auto"/>
                                                                    <w:left w:val="none" w:sz="0" w:space="0" w:color="auto"/>
                                                                    <w:bottom w:val="none" w:sz="0" w:space="0" w:color="auto"/>
                                                                    <w:right w:val="none" w:sz="0" w:space="0" w:color="auto"/>
                                                                  </w:divBdr>
                                                                  <w:divsChild>
                                                                    <w:div w:id="1984696876">
                                                                      <w:marLeft w:val="0"/>
                                                                      <w:marRight w:val="0"/>
                                                                      <w:marTop w:val="0"/>
                                                                      <w:marBottom w:val="0"/>
                                                                      <w:divBdr>
                                                                        <w:top w:val="none" w:sz="0" w:space="0" w:color="auto"/>
                                                                        <w:left w:val="none" w:sz="0" w:space="0" w:color="auto"/>
                                                                        <w:bottom w:val="none" w:sz="0" w:space="0" w:color="auto"/>
                                                                        <w:right w:val="none" w:sz="0" w:space="0" w:color="auto"/>
                                                                      </w:divBdr>
                                                                      <w:divsChild>
                                                                        <w:div w:id="956907327">
                                                                          <w:marLeft w:val="0"/>
                                                                          <w:marRight w:val="0"/>
                                                                          <w:marTop w:val="0"/>
                                                                          <w:marBottom w:val="0"/>
                                                                          <w:divBdr>
                                                                            <w:top w:val="none" w:sz="0" w:space="0" w:color="auto"/>
                                                                            <w:left w:val="none" w:sz="0" w:space="0" w:color="auto"/>
                                                                            <w:bottom w:val="none" w:sz="0" w:space="0" w:color="auto"/>
                                                                            <w:right w:val="none" w:sz="0" w:space="0" w:color="auto"/>
                                                                          </w:divBdr>
                                                                          <w:divsChild>
                                                                            <w:div w:id="792023240">
                                                                              <w:marLeft w:val="0"/>
                                                                              <w:marRight w:val="0"/>
                                                                              <w:marTop w:val="0"/>
                                                                              <w:marBottom w:val="0"/>
                                                                              <w:divBdr>
                                                                                <w:top w:val="none" w:sz="0" w:space="0" w:color="auto"/>
                                                                                <w:left w:val="none" w:sz="0" w:space="0" w:color="auto"/>
                                                                                <w:bottom w:val="none" w:sz="0" w:space="0" w:color="auto"/>
                                                                                <w:right w:val="none" w:sz="0" w:space="0" w:color="auto"/>
                                                                              </w:divBdr>
                                                                              <w:divsChild>
                                                                                <w:div w:id="139939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213727">
      <w:bodyDiv w:val="1"/>
      <w:marLeft w:val="0"/>
      <w:marRight w:val="0"/>
      <w:marTop w:val="0"/>
      <w:marBottom w:val="0"/>
      <w:divBdr>
        <w:top w:val="none" w:sz="0" w:space="0" w:color="auto"/>
        <w:left w:val="none" w:sz="0" w:space="0" w:color="auto"/>
        <w:bottom w:val="none" w:sz="0" w:space="0" w:color="auto"/>
        <w:right w:val="none" w:sz="0" w:space="0" w:color="auto"/>
      </w:divBdr>
      <w:divsChild>
        <w:div w:id="2085370003">
          <w:marLeft w:val="0"/>
          <w:marRight w:val="0"/>
          <w:marTop w:val="204"/>
          <w:marBottom w:val="0"/>
          <w:divBdr>
            <w:top w:val="none" w:sz="0" w:space="0" w:color="auto"/>
            <w:left w:val="none" w:sz="0" w:space="0" w:color="auto"/>
            <w:bottom w:val="none" w:sz="0" w:space="0" w:color="auto"/>
            <w:right w:val="none" w:sz="0" w:space="0" w:color="auto"/>
          </w:divBdr>
          <w:divsChild>
            <w:div w:id="1626616735">
              <w:marLeft w:val="0"/>
              <w:marRight w:val="0"/>
              <w:marTop w:val="0"/>
              <w:marBottom w:val="0"/>
              <w:divBdr>
                <w:top w:val="none" w:sz="0" w:space="0" w:color="auto"/>
                <w:left w:val="none" w:sz="0" w:space="0" w:color="auto"/>
                <w:bottom w:val="none" w:sz="0" w:space="0" w:color="auto"/>
                <w:right w:val="none" w:sz="0" w:space="0" w:color="auto"/>
              </w:divBdr>
              <w:divsChild>
                <w:div w:id="1744334278">
                  <w:marLeft w:val="0"/>
                  <w:marRight w:val="0"/>
                  <w:marTop w:val="0"/>
                  <w:marBottom w:val="0"/>
                  <w:divBdr>
                    <w:top w:val="none" w:sz="0" w:space="0" w:color="auto"/>
                    <w:left w:val="none" w:sz="0" w:space="0" w:color="auto"/>
                    <w:bottom w:val="none" w:sz="0" w:space="0" w:color="auto"/>
                    <w:right w:val="none" w:sz="0" w:space="0" w:color="auto"/>
                  </w:divBdr>
                  <w:divsChild>
                    <w:div w:id="200441224">
                      <w:marLeft w:val="0"/>
                      <w:marRight w:val="0"/>
                      <w:marTop w:val="72"/>
                      <w:marBottom w:val="340"/>
                      <w:divBdr>
                        <w:top w:val="dotted" w:sz="6" w:space="0" w:color="BBBBBB"/>
                        <w:left w:val="dotted" w:sz="2" w:space="9" w:color="BBBBBB"/>
                        <w:bottom w:val="dotted" w:sz="6" w:space="0" w:color="BBBBBB"/>
                        <w:right w:val="dotted" w:sz="2" w:space="9" w:color="BBBBBB"/>
                      </w:divBdr>
                      <w:divsChild>
                        <w:div w:id="1522208349">
                          <w:marLeft w:val="0"/>
                          <w:marRight w:val="0"/>
                          <w:marTop w:val="0"/>
                          <w:marBottom w:val="0"/>
                          <w:divBdr>
                            <w:top w:val="dotted" w:sz="2" w:space="7" w:color="BBBBBB"/>
                            <w:left w:val="dotted" w:sz="6" w:space="20" w:color="BBBBBB"/>
                            <w:bottom w:val="dotted" w:sz="6" w:space="1" w:color="FFFFFF"/>
                            <w:right w:val="dotted" w:sz="6" w:space="10" w:color="BBBBBB"/>
                          </w:divBdr>
                          <w:divsChild>
                            <w:div w:id="12353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989264">
      <w:bodyDiv w:val="1"/>
      <w:marLeft w:val="0"/>
      <w:marRight w:val="0"/>
      <w:marTop w:val="0"/>
      <w:marBottom w:val="0"/>
      <w:divBdr>
        <w:top w:val="none" w:sz="0" w:space="0" w:color="auto"/>
        <w:left w:val="none" w:sz="0" w:space="0" w:color="auto"/>
        <w:bottom w:val="none" w:sz="0" w:space="0" w:color="auto"/>
        <w:right w:val="none" w:sz="0" w:space="0" w:color="auto"/>
      </w:divBdr>
      <w:divsChild>
        <w:div w:id="905840260">
          <w:marLeft w:val="0"/>
          <w:marRight w:val="0"/>
          <w:marTop w:val="0"/>
          <w:marBottom w:val="0"/>
          <w:divBdr>
            <w:top w:val="none" w:sz="0" w:space="0" w:color="auto"/>
            <w:left w:val="none" w:sz="0" w:space="0" w:color="auto"/>
            <w:bottom w:val="none" w:sz="0" w:space="0" w:color="auto"/>
            <w:right w:val="none" w:sz="0" w:space="0" w:color="auto"/>
          </w:divBdr>
          <w:divsChild>
            <w:div w:id="505679634">
              <w:marLeft w:val="0"/>
              <w:marRight w:val="0"/>
              <w:marTop w:val="0"/>
              <w:marBottom w:val="0"/>
              <w:divBdr>
                <w:top w:val="none" w:sz="0" w:space="0" w:color="auto"/>
                <w:left w:val="none" w:sz="0" w:space="0" w:color="auto"/>
                <w:bottom w:val="none" w:sz="0" w:space="0" w:color="auto"/>
                <w:right w:val="none" w:sz="0" w:space="0" w:color="auto"/>
              </w:divBdr>
              <w:divsChild>
                <w:div w:id="1511218984">
                  <w:marLeft w:val="0"/>
                  <w:marRight w:val="0"/>
                  <w:marTop w:val="0"/>
                  <w:marBottom w:val="0"/>
                  <w:divBdr>
                    <w:top w:val="none" w:sz="0" w:space="0" w:color="auto"/>
                    <w:left w:val="none" w:sz="0" w:space="0" w:color="auto"/>
                    <w:bottom w:val="none" w:sz="0" w:space="0" w:color="auto"/>
                    <w:right w:val="none" w:sz="0" w:space="0" w:color="auto"/>
                  </w:divBdr>
                  <w:divsChild>
                    <w:div w:id="1823305618">
                      <w:marLeft w:val="0"/>
                      <w:marRight w:val="0"/>
                      <w:marTop w:val="0"/>
                      <w:marBottom w:val="0"/>
                      <w:divBdr>
                        <w:top w:val="none" w:sz="0" w:space="0" w:color="auto"/>
                        <w:left w:val="none" w:sz="0" w:space="0" w:color="auto"/>
                        <w:bottom w:val="none" w:sz="0" w:space="0" w:color="auto"/>
                        <w:right w:val="none" w:sz="0" w:space="0" w:color="auto"/>
                      </w:divBdr>
                      <w:divsChild>
                        <w:div w:id="1317762005">
                          <w:marLeft w:val="0"/>
                          <w:marRight w:val="0"/>
                          <w:marTop w:val="0"/>
                          <w:marBottom w:val="0"/>
                          <w:divBdr>
                            <w:top w:val="none" w:sz="0" w:space="0" w:color="auto"/>
                            <w:left w:val="none" w:sz="0" w:space="0" w:color="auto"/>
                            <w:bottom w:val="none" w:sz="0" w:space="0" w:color="auto"/>
                            <w:right w:val="none" w:sz="0" w:space="0" w:color="auto"/>
                          </w:divBdr>
                          <w:divsChild>
                            <w:div w:id="556283396">
                              <w:marLeft w:val="0"/>
                              <w:marRight w:val="0"/>
                              <w:marTop w:val="0"/>
                              <w:marBottom w:val="0"/>
                              <w:divBdr>
                                <w:top w:val="none" w:sz="0" w:space="0" w:color="auto"/>
                                <w:left w:val="none" w:sz="0" w:space="0" w:color="auto"/>
                                <w:bottom w:val="none" w:sz="0" w:space="0" w:color="auto"/>
                                <w:right w:val="none" w:sz="0" w:space="0" w:color="auto"/>
                              </w:divBdr>
                              <w:divsChild>
                                <w:div w:id="1532302351">
                                  <w:marLeft w:val="0"/>
                                  <w:marRight w:val="0"/>
                                  <w:marTop w:val="0"/>
                                  <w:marBottom w:val="0"/>
                                  <w:divBdr>
                                    <w:top w:val="none" w:sz="0" w:space="0" w:color="auto"/>
                                    <w:left w:val="none" w:sz="0" w:space="0" w:color="auto"/>
                                    <w:bottom w:val="none" w:sz="0" w:space="0" w:color="auto"/>
                                    <w:right w:val="none" w:sz="0" w:space="0" w:color="auto"/>
                                  </w:divBdr>
                                  <w:divsChild>
                                    <w:div w:id="1770082819">
                                      <w:marLeft w:val="0"/>
                                      <w:marRight w:val="0"/>
                                      <w:marTop w:val="0"/>
                                      <w:marBottom w:val="0"/>
                                      <w:divBdr>
                                        <w:top w:val="none" w:sz="0" w:space="0" w:color="auto"/>
                                        <w:left w:val="none" w:sz="0" w:space="0" w:color="auto"/>
                                        <w:bottom w:val="none" w:sz="0" w:space="0" w:color="auto"/>
                                        <w:right w:val="none" w:sz="0" w:space="0" w:color="auto"/>
                                      </w:divBdr>
                                      <w:divsChild>
                                        <w:div w:id="1331525066">
                                          <w:marLeft w:val="0"/>
                                          <w:marRight w:val="0"/>
                                          <w:marTop w:val="0"/>
                                          <w:marBottom w:val="0"/>
                                          <w:divBdr>
                                            <w:top w:val="none" w:sz="0" w:space="0" w:color="auto"/>
                                            <w:left w:val="none" w:sz="0" w:space="0" w:color="auto"/>
                                            <w:bottom w:val="none" w:sz="0" w:space="0" w:color="auto"/>
                                            <w:right w:val="none" w:sz="0" w:space="0" w:color="auto"/>
                                          </w:divBdr>
                                          <w:divsChild>
                                            <w:div w:id="1166897005">
                                              <w:marLeft w:val="0"/>
                                              <w:marRight w:val="0"/>
                                              <w:marTop w:val="0"/>
                                              <w:marBottom w:val="0"/>
                                              <w:divBdr>
                                                <w:top w:val="none" w:sz="0" w:space="0" w:color="auto"/>
                                                <w:left w:val="none" w:sz="0" w:space="0" w:color="auto"/>
                                                <w:bottom w:val="none" w:sz="0" w:space="0" w:color="auto"/>
                                                <w:right w:val="none" w:sz="0" w:space="0" w:color="auto"/>
                                              </w:divBdr>
                                              <w:divsChild>
                                                <w:div w:id="373232339">
                                                  <w:marLeft w:val="0"/>
                                                  <w:marRight w:val="0"/>
                                                  <w:marTop w:val="0"/>
                                                  <w:marBottom w:val="0"/>
                                                  <w:divBdr>
                                                    <w:top w:val="none" w:sz="0" w:space="0" w:color="auto"/>
                                                    <w:left w:val="none" w:sz="0" w:space="0" w:color="auto"/>
                                                    <w:bottom w:val="none" w:sz="0" w:space="0" w:color="auto"/>
                                                    <w:right w:val="none" w:sz="0" w:space="0" w:color="auto"/>
                                                  </w:divBdr>
                                                  <w:divsChild>
                                                    <w:div w:id="741951166">
                                                      <w:marLeft w:val="0"/>
                                                      <w:marRight w:val="0"/>
                                                      <w:marTop w:val="0"/>
                                                      <w:marBottom w:val="0"/>
                                                      <w:divBdr>
                                                        <w:top w:val="none" w:sz="0" w:space="0" w:color="auto"/>
                                                        <w:left w:val="none" w:sz="0" w:space="0" w:color="auto"/>
                                                        <w:bottom w:val="none" w:sz="0" w:space="0" w:color="auto"/>
                                                        <w:right w:val="none" w:sz="0" w:space="0" w:color="auto"/>
                                                      </w:divBdr>
                                                      <w:divsChild>
                                                        <w:div w:id="1970698426">
                                                          <w:marLeft w:val="0"/>
                                                          <w:marRight w:val="0"/>
                                                          <w:marTop w:val="0"/>
                                                          <w:marBottom w:val="0"/>
                                                          <w:divBdr>
                                                            <w:top w:val="none" w:sz="0" w:space="0" w:color="auto"/>
                                                            <w:left w:val="none" w:sz="0" w:space="0" w:color="auto"/>
                                                            <w:bottom w:val="none" w:sz="0" w:space="0" w:color="auto"/>
                                                            <w:right w:val="none" w:sz="0" w:space="0" w:color="auto"/>
                                                          </w:divBdr>
                                                          <w:divsChild>
                                                            <w:div w:id="953823228">
                                                              <w:marLeft w:val="0"/>
                                                              <w:marRight w:val="0"/>
                                                              <w:marTop w:val="0"/>
                                                              <w:marBottom w:val="0"/>
                                                              <w:divBdr>
                                                                <w:top w:val="none" w:sz="0" w:space="0" w:color="auto"/>
                                                                <w:left w:val="none" w:sz="0" w:space="0" w:color="auto"/>
                                                                <w:bottom w:val="none" w:sz="0" w:space="0" w:color="auto"/>
                                                                <w:right w:val="none" w:sz="0" w:space="0" w:color="auto"/>
                                                              </w:divBdr>
                                                              <w:divsChild>
                                                                <w:div w:id="396974134">
                                                                  <w:marLeft w:val="0"/>
                                                                  <w:marRight w:val="0"/>
                                                                  <w:marTop w:val="0"/>
                                                                  <w:marBottom w:val="0"/>
                                                                  <w:divBdr>
                                                                    <w:top w:val="none" w:sz="0" w:space="0" w:color="auto"/>
                                                                    <w:left w:val="none" w:sz="0" w:space="0" w:color="auto"/>
                                                                    <w:bottom w:val="none" w:sz="0" w:space="0" w:color="auto"/>
                                                                    <w:right w:val="none" w:sz="0" w:space="0" w:color="auto"/>
                                                                  </w:divBdr>
                                                                  <w:divsChild>
                                                                    <w:div w:id="454643124">
                                                                      <w:marLeft w:val="0"/>
                                                                      <w:marRight w:val="0"/>
                                                                      <w:marTop w:val="0"/>
                                                                      <w:marBottom w:val="0"/>
                                                                      <w:divBdr>
                                                                        <w:top w:val="none" w:sz="0" w:space="0" w:color="auto"/>
                                                                        <w:left w:val="none" w:sz="0" w:space="0" w:color="auto"/>
                                                                        <w:bottom w:val="none" w:sz="0" w:space="0" w:color="auto"/>
                                                                        <w:right w:val="none" w:sz="0" w:space="0" w:color="auto"/>
                                                                      </w:divBdr>
                                                                      <w:divsChild>
                                                                        <w:div w:id="210505600">
                                                                          <w:marLeft w:val="0"/>
                                                                          <w:marRight w:val="0"/>
                                                                          <w:marTop w:val="0"/>
                                                                          <w:marBottom w:val="0"/>
                                                                          <w:divBdr>
                                                                            <w:top w:val="none" w:sz="0" w:space="0" w:color="auto"/>
                                                                            <w:left w:val="none" w:sz="0" w:space="0" w:color="auto"/>
                                                                            <w:bottom w:val="none" w:sz="0" w:space="0" w:color="auto"/>
                                                                            <w:right w:val="none" w:sz="0" w:space="0" w:color="auto"/>
                                                                          </w:divBdr>
                                                                          <w:divsChild>
                                                                            <w:div w:id="1390763055">
                                                                              <w:marLeft w:val="0"/>
                                                                              <w:marRight w:val="0"/>
                                                                              <w:marTop w:val="0"/>
                                                                              <w:marBottom w:val="0"/>
                                                                              <w:divBdr>
                                                                                <w:top w:val="none" w:sz="0" w:space="0" w:color="auto"/>
                                                                                <w:left w:val="none" w:sz="0" w:space="0" w:color="auto"/>
                                                                                <w:bottom w:val="none" w:sz="0" w:space="0" w:color="auto"/>
                                                                                <w:right w:val="none" w:sz="0" w:space="0" w:color="auto"/>
                                                                              </w:divBdr>
                                                                              <w:divsChild>
                                                                                <w:div w:id="6872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534945">
      <w:bodyDiv w:val="1"/>
      <w:marLeft w:val="0"/>
      <w:marRight w:val="0"/>
      <w:marTop w:val="0"/>
      <w:marBottom w:val="0"/>
      <w:divBdr>
        <w:top w:val="none" w:sz="0" w:space="0" w:color="auto"/>
        <w:left w:val="none" w:sz="0" w:space="0" w:color="auto"/>
        <w:bottom w:val="none" w:sz="0" w:space="0" w:color="auto"/>
        <w:right w:val="none" w:sz="0" w:space="0" w:color="auto"/>
      </w:divBdr>
      <w:divsChild>
        <w:div w:id="573978381">
          <w:marLeft w:val="0"/>
          <w:marRight w:val="0"/>
          <w:marTop w:val="0"/>
          <w:marBottom w:val="0"/>
          <w:divBdr>
            <w:top w:val="none" w:sz="0" w:space="0" w:color="auto"/>
            <w:left w:val="none" w:sz="0" w:space="0" w:color="auto"/>
            <w:bottom w:val="none" w:sz="0" w:space="0" w:color="auto"/>
            <w:right w:val="none" w:sz="0" w:space="0" w:color="auto"/>
          </w:divBdr>
          <w:divsChild>
            <w:div w:id="345139692">
              <w:marLeft w:val="0"/>
              <w:marRight w:val="0"/>
              <w:marTop w:val="0"/>
              <w:marBottom w:val="0"/>
              <w:divBdr>
                <w:top w:val="none" w:sz="0" w:space="0" w:color="auto"/>
                <w:left w:val="none" w:sz="0" w:space="0" w:color="auto"/>
                <w:bottom w:val="none" w:sz="0" w:space="0" w:color="auto"/>
                <w:right w:val="none" w:sz="0" w:space="0" w:color="auto"/>
              </w:divBdr>
              <w:divsChild>
                <w:div w:id="15763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36782">
      <w:bodyDiv w:val="1"/>
      <w:marLeft w:val="0"/>
      <w:marRight w:val="0"/>
      <w:marTop w:val="0"/>
      <w:marBottom w:val="0"/>
      <w:divBdr>
        <w:top w:val="none" w:sz="0" w:space="0" w:color="auto"/>
        <w:left w:val="none" w:sz="0" w:space="0" w:color="auto"/>
        <w:bottom w:val="none" w:sz="0" w:space="0" w:color="auto"/>
        <w:right w:val="none" w:sz="0" w:space="0" w:color="auto"/>
      </w:divBdr>
      <w:divsChild>
        <w:div w:id="1183784922">
          <w:marLeft w:val="0"/>
          <w:marRight w:val="0"/>
          <w:marTop w:val="0"/>
          <w:marBottom w:val="0"/>
          <w:divBdr>
            <w:top w:val="none" w:sz="0" w:space="0" w:color="auto"/>
            <w:left w:val="none" w:sz="0" w:space="0" w:color="auto"/>
            <w:bottom w:val="none" w:sz="0" w:space="0" w:color="auto"/>
            <w:right w:val="none" w:sz="0" w:space="0" w:color="auto"/>
          </w:divBdr>
          <w:divsChild>
            <w:div w:id="567808717">
              <w:marLeft w:val="0"/>
              <w:marRight w:val="0"/>
              <w:marTop w:val="0"/>
              <w:marBottom w:val="0"/>
              <w:divBdr>
                <w:top w:val="none" w:sz="0" w:space="0" w:color="auto"/>
                <w:left w:val="none" w:sz="0" w:space="0" w:color="auto"/>
                <w:bottom w:val="single" w:sz="6" w:space="15" w:color="C9C3B8"/>
                <w:right w:val="none" w:sz="0" w:space="0" w:color="auto"/>
              </w:divBdr>
              <w:divsChild>
                <w:div w:id="826357127">
                  <w:marLeft w:val="0"/>
                  <w:marRight w:val="0"/>
                  <w:marTop w:val="150"/>
                  <w:marBottom w:val="150"/>
                  <w:divBdr>
                    <w:top w:val="none" w:sz="0" w:space="0" w:color="auto"/>
                    <w:left w:val="none" w:sz="0" w:space="0" w:color="auto"/>
                    <w:bottom w:val="none" w:sz="0" w:space="0" w:color="auto"/>
                    <w:right w:val="none" w:sz="0" w:space="0" w:color="auto"/>
                  </w:divBdr>
                  <w:divsChild>
                    <w:div w:id="678119677">
                      <w:marLeft w:val="0"/>
                      <w:marRight w:val="105"/>
                      <w:marTop w:val="60"/>
                      <w:marBottom w:val="0"/>
                      <w:divBdr>
                        <w:top w:val="none" w:sz="0" w:space="0" w:color="auto"/>
                        <w:left w:val="none" w:sz="0" w:space="0" w:color="auto"/>
                        <w:bottom w:val="none" w:sz="0" w:space="0" w:color="auto"/>
                        <w:right w:val="none" w:sz="0" w:space="0" w:color="auto"/>
                      </w:divBdr>
                      <w:divsChild>
                        <w:div w:id="1358239423">
                          <w:marLeft w:val="0"/>
                          <w:marRight w:val="0"/>
                          <w:marTop w:val="4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84796603">
      <w:bodyDiv w:val="1"/>
      <w:marLeft w:val="0"/>
      <w:marRight w:val="0"/>
      <w:marTop w:val="0"/>
      <w:marBottom w:val="0"/>
      <w:divBdr>
        <w:top w:val="none" w:sz="0" w:space="0" w:color="auto"/>
        <w:left w:val="none" w:sz="0" w:space="0" w:color="auto"/>
        <w:bottom w:val="none" w:sz="0" w:space="0" w:color="auto"/>
        <w:right w:val="none" w:sz="0" w:space="0" w:color="auto"/>
      </w:divBdr>
    </w:div>
    <w:div w:id="2086298555">
      <w:bodyDiv w:val="1"/>
      <w:marLeft w:val="0"/>
      <w:marRight w:val="0"/>
      <w:marTop w:val="0"/>
      <w:marBottom w:val="0"/>
      <w:divBdr>
        <w:top w:val="none" w:sz="0" w:space="0" w:color="auto"/>
        <w:left w:val="none" w:sz="0" w:space="0" w:color="auto"/>
        <w:bottom w:val="none" w:sz="0" w:space="0" w:color="auto"/>
        <w:right w:val="none" w:sz="0" w:space="0" w:color="auto"/>
      </w:divBdr>
      <w:divsChild>
        <w:div w:id="1911379804">
          <w:marLeft w:val="0"/>
          <w:marRight w:val="0"/>
          <w:marTop w:val="0"/>
          <w:marBottom w:val="0"/>
          <w:divBdr>
            <w:top w:val="none" w:sz="0" w:space="0" w:color="auto"/>
            <w:left w:val="none" w:sz="0" w:space="0" w:color="auto"/>
            <w:bottom w:val="none" w:sz="0" w:space="0" w:color="auto"/>
            <w:right w:val="none" w:sz="0" w:space="0" w:color="auto"/>
          </w:divBdr>
          <w:divsChild>
            <w:div w:id="1792167097">
              <w:marLeft w:val="0"/>
              <w:marRight w:val="0"/>
              <w:marTop w:val="0"/>
              <w:marBottom w:val="0"/>
              <w:divBdr>
                <w:top w:val="none" w:sz="0" w:space="0" w:color="auto"/>
                <w:left w:val="none" w:sz="0" w:space="0" w:color="auto"/>
                <w:bottom w:val="none" w:sz="0" w:space="0" w:color="auto"/>
                <w:right w:val="none" w:sz="0" w:space="0" w:color="auto"/>
              </w:divBdr>
              <w:divsChild>
                <w:div w:id="947615031">
                  <w:marLeft w:val="0"/>
                  <w:marRight w:val="0"/>
                  <w:marTop w:val="0"/>
                  <w:marBottom w:val="0"/>
                  <w:divBdr>
                    <w:top w:val="none" w:sz="0" w:space="0" w:color="auto"/>
                    <w:left w:val="none" w:sz="0" w:space="0" w:color="auto"/>
                    <w:bottom w:val="none" w:sz="0" w:space="0" w:color="auto"/>
                    <w:right w:val="none" w:sz="0" w:space="0" w:color="auto"/>
                  </w:divBdr>
                  <w:divsChild>
                    <w:div w:id="1528715428">
                      <w:marLeft w:val="0"/>
                      <w:marRight w:val="0"/>
                      <w:marTop w:val="0"/>
                      <w:marBottom w:val="0"/>
                      <w:divBdr>
                        <w:top w:val="none" w:sz="0" w:space="0" w:color="auto"/>
                        <w:left w:val="none" w:sz="0" w:space="0" w:color="auto"/>
                        <w:bottom w:val="none" w:sz="0" w:space="0" w:color="auto"/>
                        <w:right w:val="none" w:sz="0" w:space="0" w:color="auto"/>
                      </w:divBdr>
                      <w:divsChild>
                        <w:div w:id="1900361067">
                          <w:marLeft w:val="0"/>
                          <w:marRight w:val="0"/>
                          <w:marTop w:val="0"/>
                          <w:marBottom w:val="0"/>
                          <w:divBdr>
                            <w:top w:val="none" w:sz="0" w:space="0" w:color="auto"/>
                            <w:left w:val="none" w:sz="0" w:space="0" w:color="auto"/>
                            <w:bottom w:val="none" w:sz="0" w:space="0" w:color="auto"/>
                            <w:right w:val="none" w:sz="0" w:space="0" w:color="auto"/>
                          </w:divBdr>
                          <w:divsChild>
                            <w:div w:id="320546088">
                              <w:marLeft w:val="0"/>
                              <w:marRight w:val="0"/>
                              <w:marTop w:val="0"/>
                              <w:marBottom w:val="0"/>
                              <w:divBdr>
                                <w:top w:val="none" w:sz="0" w:space="0" w:color="auto"/>
                                <w:left w:val="none" w:sz="0" w:space="0" w:color="auto"/>
                                <w:bottom w:val="none" w:sz="0" w:space="0" w:color="auto"/>
                                <w:right w:val="none" w:sz="0" w:space="0" w:color="auto"/>
                              </w:divBdr>
                              <w:divsChild>
                                <w:div w:id="2005040531">
                                  <w:marLeft w:val="0"/>
                                  <w:marRight w:val="0"/>
                                  <w:marTop w:val="0"/>
                                  <w:marBottom w:val="0"/>
                                  <w:divBdr>
                                    <w:top w:val="none" w:sz="0" w:space="0" w:color="auto"/>
                                    <w:left w:val="none" w:sz="0" w:space="0" w:color="auto"/>
                                    <w:bottom w:val="none" w:sz="0" w:space="0" w:color="auto"/>
                                    <w:right w:val="none" w:sz="0" w:space="0" w:color="auto"/>
                                  </w:divBdr>
                                  <w:divsChild>
                                    <w:div w:id="1674796825">
                                      <w:marLeft w:val="0"/>
                                      <w:marRight w:val="0"/>
                                      <w:marTop w:val="0"/>
                                      <w:marBottom w:val="0"/>
                                      <w:divBdr>
                                        <w:top w:val="none" w:sz="0" w:space="0" w:color="auto"/>
                                        <w:left w:val="none" w:sz="0" w:space="0" w:color="auto"/>
                                        <w:bottom w:val="none" w:sz="0" w:space="0" w:color="auto"/>
                                        <w:right w:val="none" w:sz="0" w:space="0" w:color="auto"/>
                                      </w:divBdr>
                                      <w:divsChild>
                                        <w:div w:id="2117208798">
                                          <w:marLeft w:val="0"/>
                                          <w:marRight w:val="0"/>
                                          <w:marTop w:val="0"/>
                                          <w:marBottom w:val="0"/>
                                          <w:divBdr>
                                            <w:top w:val="none" w:sz="0" w:space="0" w:color="auto"/>
                                            <w:left w:val="none" w:sz="0" w:space="0" w:color="auto"/>
                                            <w:bottom w:val="none" w:sz="0" w:space="0" w:color="auto"/>
                                            <w:right w:val="none" w:sz="0" w:space="0" w:color="auto"/>
                                          </w:divBdr>
                                          <w:divsChild>
                                            <w:div w:id="135802926">
                                              <w:marLeft w:val="0"/>
                                              <w:marRight w:val="0"/>
                                              <w:marTop w:val="0"/>
                                              <w:marBottom w:val="0"/>
                                              <w:divBdr>
                                                <w:top w:val="none" w:sz="0" w:space="0" w:color="auto"/>
                                                <w:left w:val="none" w:sz="0" w:space="0" w:color="auto"/>
                                                <w:bottom w:val="none" w:sz="0" w:space="0" w:color="auto"/>
                                                <w:right w:val="none" w:sz="0" w:space="0" w:color="auto"/>
                                              </w:divBdr>
                                              <w:divsChild>
                                                <w:div w:id="2011592953">
                                                  <w:marLeft w:val="0"/>
                                                  <w:marRight w:val="0"/>
                                                  <w:marTop w:val="0"/>
                                                  <w:marBottom w:val="0"/>
                                                  <w:divBdr>
                                                    <w:top w:val="none" w:sz="0" w:space="0" w:color="auto"/>
                                                    <w:left w:val="none" w:sz="0" w:space="0" w:color="auto"/>
                                                    <w:bottom w:val="none" w:sz="0" w:space="0" w:color="auto"/>
                                                    <w:right w:val="none" w:sz="0" w:space="0" w:color="auto"/>
                                                  </w:divBdr>
                                                  <w:divsChild>
                                                    <w:div w:id="553202031">
                                                      <w:marLeft w:val="0"/>
                                                      <w:marRight w:val="0"/>
                                                      <w:marTop w:val="0"/>
                                                      <w:marBottom w:val="0"/>
                                                      <w:divBdr>
                                                        <w:top w:val="none" w:sz="0" w:space="0" w:color="auto"/>
                                                        <w:left w:val="none" w:sz="0" w:space="0" w:color="auto"/>
                                                        <w:bottom w:val="none" w:sz="0" w:space="0" w:color="auto"/>
                                                        <w:right w:val="none" w:sz="0" w:space="0" w:color="auto"/>
                                                      </w:divBdr>
                                                      <w:divsChild>
                                                        <w:div w:id="389160105">
                                                          <w:marLeft w:val="0"/>
                                                          <w:marRight w:val="0"/>
                                                          <w:marTop w:val="0"/>
                                                          <w:marBottom w:val="0"/>
                                                          <w:divBdr>
                                                            <w:top w:val="none" w:sz="0" w:space="0" w:color="auto"/>
                                                            <w:left w:val="none" w:sz="0" w:space="0" w:color="auto"/>
                                                            <w:bottom w:val="none" w:sz="0" w:space="0" w:color="auto"/>
                                                            <w:right w:val="none" w:sz="0" w:space="0" w:color="auto"/>
                                                          </w:divBdr>
                                                          <w:divsChild>
                                                            <w:div w:id="39981268">
                                                              <w:marLeft w:val="0"/>
                                                              <w:marRight w:val="0"/>
                                                              <w:marTop w:val="0"/>
                                                              <w:marBottom w:val="0"/>
                                                              <w:divBdr>
                                                                <w:top w:val="none" w:sz="0" w:space="0" w:color="auto"/>
                                                                <w:left w:val="none" w:sz="0" w:space="0" w:color="auto"/>
                                                                <w:bottom w:val="none" w:sz="0" w:space="0" w:color="auto"/>
                                                                <w:right w:val="none" w:sz="0" w:space="0" w:color="auto"/>
                                                              </w:divBdr>
                                                              <w:divsChild>
                                                                <w:div w:id="953949529">
                                                                  <w:marLeft w:val="0"/>
                                                                  <w:marRight w:val="0"/>
                                                                  <w:marTop w:val="0"/>
                                                                  <w:marBottom w:val="0"/>
                                                                  <w:divBdr>
                                                                    <w:top w:val="none" w:sz="0" w:space="0" w:color="auto"/>
                                                                    <w:left w:val="none" w:sz="0" w:space="0" w:color="auto"/>
                                                                    <w:bottom w:val="none" w:sz="0" w:space="0" w:color="auto"/>
                                                                    <w:right w:val="none" w:sz="0" w:space="0" w:color="auto"/>
                                                                  </w:divBdr>
                                                                  <w:divsChild>
                                                                    <w:div w:id="960064541">
                                                                      <w:marLeft w:val="0"/>
                                                                      <w:marRight w:val="0"/>
                                                                      <w:marTop w:val="0"/>
                                                                      <w:marBottom w:val="0"/>
                                                                      <w:divBdr>
                                                                        <w:top w:val="none" w:sz="0" w:space="0" w:color="auto"/>
                                                                        <w:left w:val="none" w:sz="0" w:space="0" w:color="auto"/>
                                                                        <w:bottom w:val="none" w:sz="0" w:space="0" w:color="auto"/>
                                                                        <w:right w:val="none" w:sz="0" w:space="0" w:color="auto"/>
                                                                      </w:divBdr>
                                                                      <w:divsChild>
                                                                        <w:div w:id="492962437">
                                                                          <w:marLeft w:val="0"/>
                                                                          <w:marRight w:val="0"/>
                                                                          <w:marTop w:val="0"/>
                                                                          <w:marBottom w:val="0"/>
                                                                          <w:divBdr>
                                                                            <w:top w:val="none" w:sz="0" w:space="0" w:color="auto"/>
                                                                            <w:left w:val="none" w:sz="0" w:space="0" w:color="auto"/>
                                                                            <w:bottom w:val="none" w:sz="0" w:space="0" w:color="auto"/>
                                                                            <w:right w:val="none" w:sz="0" w:space="0" w:color="auto"/>
                                                                          </w:divBdr>
                                                                          <w:divsChild>
                                                                            <w:div w:id="1447892133">
                                                                              <w:marLeft w:val="0"/>
                                                                              <w:marRight w:val="0"/>
                                                                              <w:marTop w:val="0"/>
                                                                              <w:marBottom w:val="0"/>
                                                                              <w:divBdr>
                                                                                <w:top w:val="none" w:sz="0" w:space="0" w:color="auto"/>
                                                                                <w:left w:val="none" w:sz="0" w:space="0" w:color="auto"/>
                                                                                <w:bottom w:val="none" w:sz="0" w:space="0" w:color="auto"/>
                                                                                <w:right w:val="none" w:sz="0" w:space="0" w:color="auto"/>
                                                                              </w:divBdr>
                                                                              <w:divsChild>
                                                                                <w:div w:id="200816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460318">
      <w:bodyDiv w:val="1"/>
      <w:marLeft w:val="0"/>
      <w:marRight w:val="0"/>
      <w:marTop w:val="0"/>
      <w:marBottom w:val="0"/>
      <w:divBdr>
        <w:top w:val="none" w:sz="0" w:space="0" w:color="auto"/>
        <w:left w:val="none" w:sz="0" w:space="0" w:color="auto"/>
        <w:bottom w:val="none" w:sz="0" w:space="0" w:color="auto"/>
        <w:right w:val="none" w:sz="0" w:space="0" w:color="auto"/>
      </w:divBdr>
    </w:div>
    <w:div w:id="2095198214">
      <w:bodyDiv w:val="1"/>
      <w:marLeft w:val="0"/>
      <w:marRight w:val="0"/>
      <w:marTop w:val="0"/>
      <w:marBottom w:val="0"/>
      <w:divBdr>
        <w:top w:val="none" w:sz="0" w:space="0" w:color="auto"/>
        <w:left w:val="none" w:sz="0" w:space="0" w:color="auto"/>
        <w:bottom w:val="none" w:sz="0" w:space="0" w:color="auto"/>
        <w:right w:val="none" w:sz="0" w:space="0" w:color="auto"/>
      </w:divBdr>
      <w:divsChild>
        <w:div w:id="673460044">
          <w:marLeft w:val="0"/>
          <w:marRight w:val="0"/>
          <w:marTop w:val="0"/>
          <w:marBottom w:val="0"/>
          <w:divBdr>
            <w:top w:val="none" w:sz="0" w:space="0" w:color="auto"/>
            <w:left w:val="none" w:sz="0" w:space="0" w:color="auto"/>
            <w:bottom w:val="none" w:sz="0" w:space="0" w:color="auto"/>
            <w:right w:val="none" w:sz="0" w:space="0" w:color="auto"/>
          </w:divBdr>
          <w:divsChild>
            <w:div w:id="1775127785">
              <w:marLeft w:val="0"/>
              <w:marRight w:val="0"/>
              <w:marTop w:val="0"/>
              <w:marBottom w:val="0"/>
              <w:divBdr>
                <w:top w:val="none" w:sz="0" w:space="0" w:color="auto"/>
                <w:left w:val="none" w:sz="0" w:space="0" w:color="auto"/>
                <w:bottom w:val="none" w:sz="0" w:space="0" w:color="auto"/>
                <w:right w:val="none" w:sz="0" w:space="0" w:color="auto"/>
              </w:divBdr>
              <w:divsChild>
                <w:div w:id="1995646971">
                  <w:marLeft w:val="0"/>
                  <w:marRight w:val="0"/>
                  <w:marTop w:val="0"/>
                  <w:marBottom w:val="0"/>
                  <w:divBdr>
                    <w:top w:val="none" w:sz="0" w:space="0" w:color="auto"/>
                    <w:left w:val="none" w:sz="0" w:space="0" w:color="auto"/>
                    <w:bottom w:val="none" w:sz="0" w:space="0" w:color="auto"/>
                    <w:right w:val="none" w:sz="0" w:space="0" w:color="auto"/>
                  </w:divBdr>
                  <w:divsChild>
                    <w:div w:id="73432129">
                      <w:marLeft w:val="2400"/>
                      <w:marRight w:val="3750"/>
                      <w:marTop w:val="0"/>
                      <w:marBottom w:val="0"/>
                      <w:divBdr>
                        <w:top w:val="none" w:sz="0" w:space="0" w:color="auto"/>
                        <w:left w:val="none" w:sz="0" w:space="0" w:color="auto"/>
                        <w:bottom w:val="none" w:sz="0" w:space="0" w:color="auto"/>
                        <w:right w:val="none" w:sz="0" w:space="0" w:color="auto"/>
                      </w:divBdr>
                      <w:divsChild>
                        <w:div w:id="3020735">
                          <w:marLeft w:val="0"/>
                          <w:marRight w:val="0"/>
                          <w:marTop w:val="0"/>
                          <w:marBottom w:val="0"/>
                          <w:divBdr>
                            <w:top w:val="none" w:sz="0" w:space="0" w:color="auto"/>
                            <w:left w:val="none" w:sz="0" w:space="0" w:color="auto"/>
                            <w:bottom w:val="none" w:sz="0" w:space="0" w:color="auto"/>
                            <w:right w:val="none" w:sz="0" w:space="0" w:color="auto"/>
                          </w:divBdr>
                          <w:divsChild>
                            <w:div w:id="16568081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169342">
      <w:bodyDiv w:val="1"/>
      <w:marLeft w:val="0"/>
      <w:marRight w:val="0"/>
      <w:marTop w:val="0"/>
      <w:marBottom w:val="0"/>
      <w:divBdr>
        <w:top w:val="none" w:sz="0" w:space="0" w:color="auto"/>
        <w:left w:val="none" w:sz="0" w:space="0" w:color="auto"/>
        <w:bottom w:val="none" w:sz="0" w:space="0" w:color="auto"/>
        <w:right w:val="none" w:sz="0" w:space="0" w:color="auto"/>
      </w:divBdr>
      <w:divsChild>
        <w:div w:id="1874533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1414180">
      <w:bodyDiv w:val="1"/>
      <w:marLeft w:val="0"/>
      <w:marRight w:val="0"/>
      <w:marTop w:val="0"/>
      <w:marBottom w:val="0"/>
      <w:divBdr>
        <w:top w:val="none" w:sz="0" w:space="0" w:color="auto"/>
        <w:left w:val="none" w:sz="0" w:space="0" w:color="auto"/>
        <w:bottom w:val="none" w:sz="0" w:space="0" w:color="auto"/>
        <w:right w:val="none" w:sz="0" w:space="0" w:color="auto"/>
      </w:divBdr>
    </w:div>
    <w:div w:id="2104179756">
      <w:bodyDiv w:val="1"/>
      <w:marLeft w:val="0"/>
      <w:marRight w:val="0"/>
      <w:marTop w:val="0"/>
      <w:marBottom w:val="0"/>
      <w:divBdr>
        <w:top w:val="none" w:sz="0" w:space="0" w:color="auto"/>
        <w:left w:val="none" w:sz="0" w:space="0" w:color="auto"/>
        <w:bottom w:val="none" w:sz="0" w:space="0" w:color="auto"/>
        <w:right w:val="none" w:sz="0" w:space="0" w:color="auto"/>
      </w:divBdr>
      <w:divsChild>
        <w:div w:id="1424959194">
          <w:marLeft w:val="0"/>
          <w:marRight w:val="0"/>
          <w:marTop w:val="0"/>
          <w:marBottom w:val="0"/>
          <w:divBdr>
            <w:top w:val="none" w:sz="0" w:space="0" w:color="auto"/>
            <w:left w:val="none" w:sz="0" w:space="0" w:color="auto"/>
            <w:bottom w:val="none" w:sz="0" w:space="0" w:color="auto"/>
            <w:right w:val="none" w:sz="0" w:space="0" w:color="auto"/>
          </w:divBdr>
          <w:divsChild>
            <w:div w:id="1104500651">
              <w:marLeft w:val="0"/>
              <w:marRight w:val="0"/>
              <w:marTop w:val="0"/>
              <w:marBottom w:val="0"/>
              <w:divBdr>
                <w:top w:val="none" w:sz="0" w:space="0" w:color="auto"/>
                <w:left w:val="none" w:sz="0" w:space="0" w:color="auto"/>
                <w:bottom w:val="none" w:sz="0" w:space="0" w:color="auto"/>
                <w:right w:val="none" w:sz="0" w:space="0" w:color="auto"/>
              </w:divBdr>
              <w:divsChild>
                <w:div w:id="249432496">
                  <w:marLeft w:val="0"/>
                  <w:marRight w:val="0"/>
                  <w:marTop w:val="0"/>
                  <w:marBottom w:val="0"/>
                  <w:divBdr>
                    <w:top w:val="none" w:sz="0" w:space="0" w:color="auto"/>
                    <w:left w:val="none" w:sz="0" w:space="0" w:color="auto"/>
                    <w:bottom w:val="none" w:sz="0" w:space="0" w:color="auto"/>
                    <w:right w:val="none" w:sz="0" w:space="0" w:color="auto"/>
                  </w:divBdr>
                  <w:divsChild>
                    <w:div w:id="692462308">
                      <w:marLeft w:val="2174"/>
                      <w:marRight w:val="0"/>
                      <w:marTop w:val="0"/>
                      <w:marBottom w:val="0"/>
                      <w:divBdr>
                        <w:top w:val="none" w:sz="0" w:space="0" w:color="auto"/>
                        <w:left w:val="none" w:sz="0" w:space="0" w:color="auto"/>
                        <w:bottom w:val="none" w:sz="0" w:space="0" w:color="auto"/>
                        <w:right w:val="none" w:sz="0" w:space="0" w:color="auto"/>
                      </w:divBdr>
                      <w:divsChild>
                        <w:div w:id="1711101599">
                          <w:marLeft w:val="0"/>
                          <w:marRight w:val="0"/>
                          <w:marTop w:val="0"/>
                          <w:marBottom w:val="0"/>
                          <w:divBdr>
                            <w:top w:val="none" w:sz="0" w:space="0" w:color="auto"/>
                            <w:left w:val="none" w:sz="0" w:space="0" w:color="auto"/>
                            <w:bottom w:val="none" w:sz="0" w:space="0" w:color="auto"/>
                            <w:right w:val="none" w:sz="0" w:space="0" w:color="auto"/>
                          </w:divBdr>
                          <w:divsChild>
                            <w:div w:id="65445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029919">
      <w:bodyDiv w:val="1"/>
      <w:marLeft w:val="0"/>
      <w:marRight w:val="0"/>
      <w:marTop w:val="0"/>
      <w:marBottom w:val="0"/>
      <w:divBdr>
        <w:top w:val="none" w:sz="0" w:space="0" w:color="auto"/>
        <w:left w:val="none" w:sz="0" w:space="0" w:color="auto"/>
        <w:bottom w:val="none" w:sz="0" w:space="0" w:color="auto"/>
        <w:right w:val="none" w:sz="0" w:space="0" w:color="auto"/>
      </w:divBdr>
      <w:divsChild>
        <w:div w:id="927690833">
          <w:marLeft w:val="0"/>
          <w:marRight w:val="0"/>
          <w:marTop w:val="0"/>
          <w:marBottom w:val="0"/>
          <w:divBdr>
            <w:top w:val="none" w:sz="0" w:space="0" w:color="auto"/>
            <w:left w:val="none" w:sz="0" w:space="0" w:color="auto"/>
            <w:bottom w:val="none" w:sz="0" w:space="0" w:color="auto"/>
            <w:right w:val="none" w:sz="0" w:space="0" w:color="auto"/>
          </w:divBdr>
          <w:divsChild>
            <w:div w:id="869992520">
              <w:marLeft w:val="0"/>
              <w:marRight w:val="0"/>
              <w:marTop w:val="0"/>
              <w:marBottom w:val="0"/>
              <w:divBdr>
                <w:top w:val="none" w:sz="0" w:space="0" w:color="auto"/>
                <w:left w:val="none" w:sz="0" w:space="0" w:color="auto"/>
                <w:bottom w:val="none" w:sz="0" w:space="0" w:color="auto"/>
                <w:right w:val="none" w:sz="0" w:space="0" w:color="auto"/>
              </w:divBdr>
              <w:divsChild>
                <w:div w:id="2122334894">
                  <w:marLeft w:val="25"/>
                  <w:marRight w:val="25"/>
                  <w:marTop w:val="679"/>
                  <w:marBottom w:val="0"/>
                  <w:divBdr>
                    <w:top w:val="none" w:sz="0" w:space="0" w:color="auto"/>
                    <w:left w:val="none" w:sz="0" w:space="0" w:color="auto"/>
                    <w:bottom w:val="none" w:sz="0" w:space="0" w:color="auto"/>
                    <w:right w:val="none" w:sz="0" w:space="0" w:color="auto"/>
                  </w:divBdr>
                  <w:divsChild>
                    <w:div w:id="1186365022">
                      <w:marLeft w:val="0"/>
                      <w:marRight w:val="0"/>
                      <w:marTop w:val="0"/>
                      <w:marBottom w:val="0"/>
                      <w:divBdr>
                        <w:top w:val="none" w:sz="0" w:space="0" w:color="auto"/>
                        <w:left w:val="none" w:sz="0" w:space="0" w:color="auto"/>
                        <w:bottom w:val="none" w:sz="0" w:space="0" w:color="auto"/>
                        <w:right w:val="none" w:sz="0" w:space="0" w:color="auto"/>
                      </w:divBdr>
                      <w:divsChild>
                        <w:div w:id="160437868">
                          <w:marLeft w:val="0"/>
                          <w:marRight w:val="0"/>
                          <w:marTop w:val="0"/>
                          <w:marBottom w:val="0"/>
                          <w:divBdr>
                            <w:top w:val="none" w:sz="0" w:space="0" w:color="auto"/>
                            <w:left w:val="none" w:sz="0" w:space="0" w:color="auto"/>
                            <w:bottom w:val="none" w:sz="0" w:space="0" w:color="auto"/>
                            <w:right w:val="none" w:sz="0" w:space="0" w:color="auto"/>
                          </w:divBdr>
                          <w:divsChild>
                            <w:div w:id="1410497221">
                              <w:marLeft w:val="0"/>
                              <w:marRight w:val="0"/>
                              <w:marTop w:val="0"/>
                              <w:marBottom w:val="0"/>
                              <w:divBdr>
                                <w:top w:val="none" w:sz="0" w:space="0" w:color="auto"/>
                                <w:left w:val="none" w:sz="0" w:space="0" w:color="auto"/>
                                <w:bottom w:val="none" w:sz="0" w:space="0" w:color="auto"/>
                                <w:right w:val="none" w:sz="0" w:space="0" w:color="auto"/>
                              </w:divBdr>
                              <w:divsChild>
                                <w:div w:id="52697884">
                                  <w:marLeft w:val="0"/>
                                  <w:marRight w:val="0"/>
                                  <w:marTop w:val="0"/>
                                  <w:marBottom w:val="0"/>
                                  <w:divBdr>
                                    <w:top w:val="none" w:sz="0" w:space="0" w:color="auto"/>
                                    <w:left w:val="none" w:sz="0" w:space="0" w:color="auto"/>
                                    <w:bottom w:val="none" w:sz="0" w:space="0" w:color="auto"/>
                                    <w:right w:val="none" w:sz="0" w:space="0" w:color="auto"/>
                                  </w:divBdr>
                                </w:div>
                                <w:div w:id="131559674">
                                  <w:marLeft w:val="0"/>
                                  <w:marRight w:val="0"/>
                                  <w:marTop w:val="0"/>
                                  <w:marBottom w:val="0"/>
                                  <w:divBdr>
                                    <w:top w:val="none" w:sz="0" w:space="0" w:color="auto"/>
                                    <w:left w:val="none" w:sz="0" w:space="0" w:color="auto"/>
                                    <w:bottom w:val="none" w:sz="0" w:space="0" w:color="auto"/>
                                    <w:right w:val="none" w:sz="0" w:space="0" w:color="auto"/>
                                  </w:divBdr>
                                </w:div>
                                <w:div w:id="879785649">
                                  <w:marLeft w:val="0"/>
                                  <w:marRight w:val="0"/>
                                  <w:marTop w:val="0"/>
                                  <w:marBottom w:val="0"/>
                                  <w:divBdr>
                                    <w:top w:val="none" w:sz="0" w:space="0" w:color="auto"/>
                                    <w:left w:val="none" w:sz="0" w:space="0" w:color="auto"/>
                                    <w:bottom w:val="none" w:sz="0" w:space="0" w:color="auto"/>
                                    <w:right w:val="none" w:sz="0" w:space="0" w:color="auto"/>
                                  </w:divBdr>
                                </w:div>
                                <w:div w:id="21164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031575">
      <w:bodyDiv w:val="1"/>
      <w:marLeft w:val="0"/>
      <w:marRight w:val="0"/>
      <w:marTop w:val="0"/>
      <w:marBottom w:val="0"/>
      <w:divBdr>
        <w:top w:val="none" w:sz="0" w:space="0" w:color="auto"/>
        <w:left w:val="none" w:sz="0" w:space="0" w:color="auto"/>
        <w:bottom w:val="none" w:sz="0" w:space="0" w:color="auto"/>
        <w:right w:val="none" w:sz="0" w:space="0" w:color="auto"/>
      </w:divBdr>
    </w:div>
    <w:div w:id="2109763920">
      <w:bodyDiv w:val="1"/>
      <w:marLeft w:val="0"/>
      <w:marRight w:val="0"/>
      <w:marTop w:val="0"/>
      <w:marBottom w:val="0"/>
      <w:divBdr>
        <w:top w:val="none" w:sz="0" w:space="0" w:color="auto"/>
        <w:left w:val="none" w:sz="0" w:space="0" w:color="auto"/>
        <w:bottom w:val="none" w:sz="0" w:space="0" w:color="auto"/>
        <w:right w:val="none" w:sz="0" w:space="0" w:color="auto"/>
      </w:divBdr>
      <w:divsChild>
        <w:div w:id="1408309530">
          <w:marLeft w:val="0"/>
          <w:marRight w:val="0"/>
          <w:marTop w:val="0"/>
          <w:marBottom w:val="0"/>
          <w:divBdr>
            <w:top w:val="none" w:sz="0" w:space="0" w:color="auto"/>
            <w:left w:val="none" w:sz="0" w:space="0" w:color="auto"/>
            <w:bottom w:val="none" w:sz="0" w:space="0" w:color="auto"/>
            <w:right w:val="none" w:sz="0" w:space="0" w:color="auto"/>
          </w:divBdr>
          <w:divsChild>
            <w:div w:id="1441100507">
              <w:marLeft w:val="0"/>
              <w:marRight w:val="0"/>
              <w:marTop w:val="0"/>
              <w:marBottom w:val="0"/>
              <w:divBdr>
                <w:top w:val="none" w:sz="0" w:space="0" w:color="auto"/>
                <w:left w:val="none" w:sz="0" w:space="0" w:color="auto"/>
                <w:bottom w:val="none" w:sz="0" w:space="0" w:color="auto"/>
                <w:right w:val="none" w:sz="0" w:space="0" w:color="auto"/>
              </w:divBdr>
              <w:divsChild>
                <w:div w:id="2014406952">
                  <w:marLeft w:val="0"/>
                  <w:marRight w:val="0"/>
                  <w:marTop w:val="0"/>
                  <w:marBottom w:val="0"/>
                  <w:divBdr>
                    <w:top w:val="none" w:sz="0" w:space="0" w:color="auto"/>
                    <w:left w:val="none" w:sz="0" w:space="0" w:color="auto"/>
                    <w:bottom w:val="none" w:sz="0" w:space="0" w:color="auto"/>
                    <w:right w:val="none" w:sz="0" w:space="0" w:color="auto"/>
                  </w:divBdr>
                  <w:divsChild>
                    <w:div w:id="520633254">
                      <w:marLeft w:val="2174"/>
                      <w:marRight w:val="0"/>
                      <w:marTop w:val="0"/>
                      <w:marBottom w:val="0"/>
                      <w:divBdr>
                        <w:top w:val="none" w:sz="0" w:space="0" w:color="auto"/>
                        <w:left w:val="none" w:sz="0" w:space="0" w:color="auto"/>
                        <w:bottom w:val="none" w:sz="0" w:space="0" w:color="auto"/>
                        <w:right w:val="none" w:sz="0" w:space="0" w:color="auto"/>
                      </w:divBdr>
                      <w:divsChild>
                        <w:div w:id="1559396345">
                          <w:marLeft w:val="0"/>
                          <w:marRight w:val="0"/>
                          <w:marTop w:val="0"/>
                          <w:marBottom w:val="0"/>
                          <w:divBdr>
                            <w:top w:val="none" w:sz="0" w:space="0" w:color="auto"/>
                            <w:left w:val="none" w:sz="0" w:space="0" w:color="auto"/>
                            <w:bottom w:val="none" w:sz="0" w:space="0" w:color="auto"/>
                            <w:right w:val="none" w:sz="0" w:space="0" w:color="auto"/>
                          </w:divBdr>
                          <w:divsChild>
                            <w:div w:id="27540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14369">
      <w:bodyDiv w:val="1"/>
      <w:marLeft w:val="0"/>
      <w:marRight w:val="0"/>
      <w:marTop w:val="0"/>
      <w:marBottom w:val="0"/>
      <w:divBdr>
        <w:top w:val="none" w:sz="0" w:space="0" w:color="auto"/>
        <w:left w:val="none" w:sz="0" w:space="0" w:color="auto"/>
        <w:bottom w:val="none" w:sz="0" w:space="0" w:color="auto"/>
        <w:right w:val="none" w:sz="0" w:space="0" w:color="auto"/>
      </w:divBdr>
      <w:divsChild>
        <w:div w:id="1893811098">
          <w:marLeft w:val="0"/>
          <w:marRight w:val="0"/>
          <w:marTop w:val="0"/>
          <w:marBottom w:val="0"/>
          <w:divBdr>
            <w:top w:val="none" w:sz="0" w:space="0" w:color="auto"/>
            <w:left w:val="none" w:sz="0" w:space="0" w:color="auto"/>
            <w:bottom w:val="none" w:sz="0" w:space="0" w:color="auto"/>
            <w:right w:val="none" w:sz="0" w:space="0" w:color="auto"/>
          </w:divBdr>
          <w:divsChild>
            <w:div w:id="884558619">
              <w:marLeft w:val="0"/>
              <w:marRight w:val="0"/>
              <w:marTop w:val="0"/>
              <w:marBottom w:val="0"/>
              <w:divBdr>
                <w:top w:val="none" w:sz="0" w:space="0" w:color="auto"/>
                <w:left w:val="none" w:sz="0" w:space="0" w:color="auto"/>
                <w:bottom w:val="none" w:sz="0" w:space="0" w:color="auto"/>
                <w:right w:val="none" w:sz="0" w:space="0" w:color="auto"/>
              </w:divBdr>
              <w:divsChild>
                <w:div w:id="1289387535">
                  <w:marLeft w:val="0"/>
                  <w:marRight w:val="0"/>
                  <w:marTop w:val="0"/>
                  <w:marBottom w:val="0"/>
                  <w:divBdr>
                    <w:top w:val="none" w:sz="0" w:space="0" w:color="auto"/>
                    <w:left w:val="none" w:sz="0" w:space="0" w:color="auto"/>
                    <w:bottom w:val="none" w:sz="0" w:space="0" w:color="auto"/>
                    <w:right w:val="none" w:sz="0" w:space="0" w:color="auto"/>
                  </w:divBdr>
                  <w:divsChild>
                    <w:div w:id="943613564">
                      <w:marLeft w:val="0"/>
                      <w:marRight w:val="0"/>
                      <w:marTop w:val="0"/>
                      <w:marBottom w:val="0"/>
                      <w:divBdr>
                        <w:top w:val="none" w:sz="0" w:space="0" w:color="auto"/>
                        <w:left w:val="none" w:sz="0" w:space="0" w:color="auto"/>
                        <w:bottom w:val="none" w:sz="0" w:space="0" w:color="auto"/>
                        <w:right w:val="none" w:sz="0" w:space="0" w:color="auto"/>
                      </w:divBdr>
                      <w:divsChild>
                        <w:div w:id="1229194992">
                          <w:marLeft w:val="0"/>
                          <w:marRight w:val="0"/>
                          <w:marTop w:val="0"/>
                          <w:marBottom w:val="0"/>
                          <w:divBdr>
                            <w:top w:val="none" w:sz="0" w:space="0" w:color="auto"/>
                            <w:left w:val="none" w:sz="0" w:space="0" w:color="auto"/>
                            <w:bottom w:val="none" w:sz="0" w:space="0" w:color="auto"/>
                            <w:right w:val="none" w:sz="0" w:space="0" w:color="auto"/>
                          </w:divBdr>
                          <w:divsChild>
                            <w:div w:id="840506895">
                              <w:marLeft w:val="0"/>
                              <w:marRight w:val="0"/>
                              <w:marTop w:val="0"/>
                              <w:marBottom w:val="0"/>
                              <w:divBdr>
                                <w:top w:val="none" w:sz="0" w:space="0" w:color="auto"/>
                                <w:left w:val="none" w:sz="0" w:space="0" w:color="auto"/>
                                <w:bottom w:val="none" w:sz="0" w:space="0" w:color="auto"/>
                                <w:right w:val="none" w:sz="0" w:space="0" w:color="auto"/>
                              </w:divBdr>
                              <w:divsChild>
                                <w:div w:id="2143108648">
                                  <w:marLeft w:val="0"/>
                                  <w:marRight w:val="0"/>
                                  <w:marTop w:val="0"/>
                                  <w:marBottom w:val="0"/>
                                  <w:divBdr>
                                    <w:top w:val="none" w:sz="0" w:space="0" w:color="auto"/>
                                    <w:left w:val="none" w:sz="0" w:space="0" w:color="auto"/>
                                    <w:bottom w:val="none" w:sz="0" w:space="0" w:color="auto"/>
                                    <w:right w:val="none" w:sz="0" w:space="0" w:color="auto"/>
                                  </w:divBdr>
                                  <w:divsChild>
                                    <w:div w:id="2034645947">
                                      <w:marLeft w:val="0"/>
                                      <w:marRight w:val="0"/>
                                      <w:marTop w:val="0"/>
                                      <w:marBottom w:val="0"/>
                                      <w:divBdr>
                                        <w:top w:val="none" w:sz="0" w:space="0" w:color="auto"/>
                                        <w:left w:val="none" w:sz="0" w:space="0" w:color="auto"/>
                                        <w:bottom w:val="none" w:sz="0" w:space="0" w:color="auto"/>
                                        <w:right w:val="none" w:sz="0" w:space="0" w:color="auto"/>
                                      </w:divBdr>
                                      <w:divsChild>
                                        <w:div w:id="1291935303">
                                          <w:marLeft w:val="0"/>
                                          <w:marRight w:val="0"/>
                                          <w:marTop w:val="0"/>
                                          <w:marBottom w:val="0"/>
                                          <w:divBdr>
                                            <w:top w:val="none" w:sz="0" w:space="0" w:color="auto"/>
                                            <w:left w:val="none" w:sz="0" w:space="0" w:color="auto"/>
                                            <w:bottom w:val="none" w:sz="0" w:space="0" w:color="auto"/>
                                            <w:right w:val="none" w:sz="0" w:space="0" w:color="auto"/>
                                          </w:divBdr>
                                          <w:divsChild>
                                            <w:div w:id="1500268471">
                                              <w:marLeft w:val="0"/>
                                              <w:marRight w:val="0"/>
                                              <w:marTop w:val="0"/>
                                              <w:marBottom w:val="0"/>
                                              <w:divBdr>
                                                <w:top w:val="none" w:sz="0" w:space="0" w:color="auto"/>
                                                <w:left w:val="none" w:sz="0" w:space="0" w:color="auto"/>
                                                <w:bottom w:val="none" w:sz="0" w:space="0" w:color="auto"/>
                                                <w:right w:val="none" w:sz="0" w:space="0" w:color="auto"/>
                                              </w:divBdr>
                                              <w:divsChild>
                                                <w:div w:id="1126237373">
                                                  <w:marLeft w:val="0"/>
                                                  <w:marRight w:val="0"/>
                                                  <w:marTop w:val="0"/>
                                                  <w:marBottom w:val="0"/>
                                                  <w:divBdr>
                                                    <w:top w:val="none" w:sz="0" w:space="0" w:color="auto"/>
                                                    <w:left w:val="none" w:sz="0" w:space="0" w:color="auto"/>
                                                    <w:bottom w:val="none" w:sz="0" w:space="0" w:color="auto"/>
                                                    <w:right w:val="none" w:sz="0" w:space="0" w:color="auto"/>
                                                  </w:divBdr>
                                                  <w:divsChild>
                                                    <w:div w:id="115949407">
                                                      <w:marLeft w:val="0"/>
                                                      <w:marRight w:val="0"/>
                                                      <w:marTop w:val="0"/>
                                                      <w:marBottom w:val="0"/>
                                                      <w:divBdr>
                                                        <w:top w:val="none" w:sz="0" w:space="0" w:color="auto"/>
                                                        <w:left w:val="none" w:sz="0" w:space="0" w:color="auto"/>
                                                        <w:bottom w:val="none" w:sz="0" w:space="0" w:color="auto"/>
                                                        <w:right w:val="none" w:sz="0" w:space="0" w:color="auto"/>
                                                      </w:divBdr>
                                                      <w:divsChild>
                                                        <w:div w:id="2096899161">
                                                          <w:marLeft w:val="0"/>
                                                          <w:marRight w:val="0"/>
                                                          <w:marTop w:val="0"/>
                                                          <w:marBottom w:val="0"/>
                                                          <w:divBdr>
                                                            <w:top w:val="none" w:sz="0" w:space="0" w:color="auto"/>
                                                            <w:left w:val="none" w:sz="0" w:space="0" w:color="auto"/>
                                                            <w:bottom w:val="none" w:sz="0" w:space="0" w:color="auto"/>
                                                            <w:right w:val="none" w:sz="0" w:space="0" w:color="auto"/>
                                                          </w:divBdr>
                                                          <w:divsChild>
                                                            <w:div w:id="612905036">
                                                              <w:marLeft w:val="0"/>
                                                              <w:marRight w:val="0"/>
                                                              <w:marTop w:val="0"/>
                                                              <w:marBottom w:val="0"/>
                                                              <w:divBdr>
                                                                <w:top w:val="none" w:sz="0" w:space="0" w:color="auto"/>
                                                                <w:left w:val="none" w:sz="0" w:space="0" w:color="auto"/>
                                                                <w:bottom w:val="none" w:sz="0" w:space="0" w:color="auto"/>
                                                                <w:right w:val="none" w:sz="0" w:space="0" w:color="auto"/>
                                                              </w:divBdr>
                                                              <w:divsChild>
                                                                <w:div w:id="929435853">
                                                                  <w:marLeft w:val="0"/>
                                                                  <w:marRight w:val="0"/>
                                                                  <w:marTop w:val="0"/>
                                                                  <w:marBottom w:val="0"/>
                                                                  <w:divBdr>
                                                                    <w:top w:val="none" w:sz="0" w:space="0" w:color="auto"/>
                                                                    <w:left w:val="none" w:sz="0" w:space="0" w:color="auto"/>
                                                                    <w:bottom w:val="none" w:sz="0" w:space="0" w:color="auto"/>
                                                                    <w:right w:val="none" w:sz="0" w:space="0" w:color="auto"/>
                                                                  </w:divBdr>
                                                                  <w:divsChild>
                                                                    <w:div w:id="53890382">
                                                                      <w:marLeft w:val="0"/>
                                                                      <w:marRight w:val="0"/>
                                                                      <w:marTop w:val="0"/>
                                                                      <w:marBottom w:val="0"/>
                                                                      <w:divBdr>
                                                                        <w:top w:val="none" w:sz="0" w:space="0" w:color="auto"/>
                                                                        <w:left w:val="none" w:sz="0" w:space="0" w:color="auto"/>
                                                                        <w:bottom w:val="none" w:sz="0" w:space="0" w:color="auto"/>
                                                                        <w:right w:val="none" w:sz="0" w:space="0" w:color="auto"/>
                                                                      </w:divBdr>
                                                                      <w:divsChild>
                                                                        <w:div w:id="90198265">
                                                                          <w:marLeft w:val="0"/>
                                                                          <w:marRight w:val="0"/>
                                                                          <w:marTop w:val="0"/>
                                                                          <w:marBottom w:val="0"/>
                                                                          <w:divBdr>
                                                                            <w:top w:val="none" w:sz="0" w:space="0" w:color="auto"/>
                                                                            <w:left w:val="none" w:sz="0" w:space="0" w:color="auto"/>
                                                                            <w:bottom w:val="none" w:sz="0" w:space="0" w:color="auto"/>
                                                                            <w:right w:val="none" w:sz="0" w:space="0" w:color="auto"/>
                                                                          </w:divBdr>
                                                                          <w:divsChild>
                                                                            <w:div w:id="1273244298">
                                                                              <w:marLeft w:val="0"/>
                                                                              <w:marRight w:val="0"/>
                                                                              <w:marTop w:val="0"/>
                                                                              <w:marBottom w:val="0"/>
                                                                              <w:divBdr>
                                                                                <w:top w:val="none" w:sz="0" w:space="0" w:color="auto"/>
                                                                                <w:left w:val="none" w:sz="0" w:space="0" w:color="auto"/>
                                                                                <w:bottom w:val="none" w:sz="0" w:space="0" w:color="auto"/>
                                                                                <w:right w:val="none" w:sz="0" w:space="0" w:color="auto"/>
                                                                              </w:divBdr>
                                                                              <w:divsChild>
                                                                                <w:div w:id="20787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866023">
      <w:bodyDiv w:val="1"/>
      <w:marLeft w:val="0"/>
      <w:marRight w:val="0"/>
      <w:marTop w:val="0"/>
      <w:marBottom w:val="0"/>
      <w:divBdr>
        <w:top w:val="none" w:sz="0" w:space="0" w:color="auto"/>
        <w:left w:val="none" w:sz="0" w:space="0" w:color="auto"/>
        <w:bottom w:val="none" w:sz="0" w:space="0" w:color="auto"/>
        <w:right w:val="none" w:sz="0" w:space="0" w:color="auto"/>
      </w:divBdr>
      <w:divsChild>
        <w:div w:id="2117677486">
          <w:marLeft w:val="0"/>
          <w:marRight w:val="0"/>
          <w:marTop w:val="0"/>
          <w:marBottom w:val="0"/>
          <w:divBdr>
            <w:top w:val="none" w:sz="0" w:space="0" w:color="auto"/>
            <w:left w:val="none" w:sz="0" w:space="0" w:color="auto"/>
            <w:bottom w:val="none" w:sz="0" w:space="0" w:color="auto"/>
            <w:right w:val="none" w:sz="0" w:space="0" w:color="auto"/>
          </w:divBdr>
          <w:divsChild>
            <w:div w:id="661935190">
              <w:marLeft w:val="0"/>
              <w:marRight w:val="0"/>
              <w:marTop w:val="0"/>
              <w:marBottom w:val="0"/>
              <w:divBdr>
                <w:top w:val="none" w:sz="0" w:space="0" w:color="auto"/>
                <w:left w:val="none" w:sz="0" w:space="0" w:color="auto"/>
                <w:bottom w:val="none" w:sz="0" w:space="0" w:color="auto"/>
                <w:right w:val="none" w:sz="0" w:space="0" w:color="auto"/>
              </w:divBdr>
              <w:divsChild>
                <w:div w:id="2143649355">
                  <w:marLeft w:val="0"/>
                  <w:marRight w:val="0"/>
                  <w:marTop w:val="0"/>
                  <w:marBottom w:val="0"/>
                  <w:divBdr>
                    <w:top w:val="none" w:sz="0" w:space="0" w:color="auto"/>
                    <w:left w:val="none" w:sz="0" w:space="0" w:color="auto"/>
                    <w:bottom w:val="none" w:sz="0" w:space="0" w:color="auto"/>
                    <w:right w:val="none" w:sz="0" w:space="0" w:color="auto"/>
                  </w:divBdr>
                  <w:divsChild>
                    <w:div w:id="2113359334">
                      <w:marLeft w:val="0"/>
                      <w:marRight w:val="0"/>
                      <w:marTop w:val="0"/>
                      <w:marBottom w:val="0"/>
                      <w:divBdr>
                        <w:top w:val="none" w:sz="0" w:space="0" w:color="auto"/>
                        <w:left w:val="none" w:sz="0" w:space="0" w:color="auto"/>
                        <w:bottom w:val="none" w:sz="0" w:space="0" w:color="auto"/>
                        <w:right w:val="none" w:sz="0" w:space="0" w:color="auto"/>
                      </w:divBdr>
                      <w:divsChild>
                        <w:div w:id="746878324">
                          <w:marLeft w:val="0"/>
                          <w:marRight w:val="0"/>
                          <w:marTop w:val="0"/>
                          <w:marBottom w:val="0"/>
                          <w:divBdr>
                            <w:top w:val="none" w:sz="0" w:space="0" w:color="auto"/>
                            <w:left w:val="none" w:sz="0" w:space="0" w:color="auto"/>
                            <w:bottom w:val="none" w:sz="0" w:space="0" w:color="auto"/>
                            <w:right w:val="none" w:sz="0" w:space="0" w:color="auto"/>
                          </w:divBdr>
                          <w:divsChild>
                            <w:div w:id="1328900968">
                              <w:marLeft w:val="0"/>
                              <w:marRight w:val="0"/>
                              <w:marTop w:val="0"/>
                              <w:marBottom w:val="0"/>
                              <w:divBdr>
                                <w:top w:val="none" w:sz="0" w:space="0" w:color="auto"/>
                                <w:left w:val="none" w:sz="0" w:space="0" w:color="auto"/>
                                <w:bottom w:val="none" w:sz="0" w:space="0" w:color="auto"/>
                                <w:right w:val="none" w:sz="0" w:space="0" w:color="auto"/>
                              </w:divBdr>
                              <w:divsChild>
                                <w:div w:id="1669364116">
                                  <w:marLeft w:val="0"/>
                                  <w:marRight w:val="0"/>
                                  <w:marTop w:val="0"/>
                                  <w:marBottom w:val="0"/>
                                  <w:divBdr>
                                    <w:top w:val="none" w:sz="0" w:space="0" w:color="auto"/>
                                    <w:left w:val="none" w:sz="0" w:space="0" w:color="auto"/>
                                    <w:bottom w:val="none" w:sz="0" w:space="0" w:color="auto"/>
                                    <w:right w:val="none" w:sz="0" w:space="0" w:color="auto"/>
                                  </w:divBdr>
                                  <w:divsChild>
                                    <w:div w:id="408576073">
                                      <w:marLeft w:val="0"/>
                                      <w:marRight w:val="0"/>
                                      <w:marTop w:val="0"/>
                                      <w:marBottom w:val="0"/>
                                      <w:divBdr>
                                        <w:top w:val="none" w:sz="0" w:space="0" w:color="auto"/>
                                        <w:left w:val="none" w:sz="0" w:space="0" w:color="auto"/>
                                        <w:bottom w:val="none" w:sz="0" w:space="0" w:color="auto"/>
                                        <w:right w:val="none" w:sz="0" w:space="0" w:color="auto"/>
                                      </w:divBdr>
                                      <w:divsChild>
                                        <w:div w:id="2127116082">
                                          <w:marLeft w:val="0"/>
                                          <w:marRight w:val="0"/>
                                          <w:marTop w:val="0"/>
                                          <w:marBottom w:val="0"/>
                                          <w:divBdr>
                                            <w:top w:val="none" w:sz="0" w:space="0" w:color="auto"/>
                                            <w:left w:val="none" w:sz="0" w:space="0" w:color="auto"/>
                                            <w:bottom w:val="none" w:sz="0" w:space="0" w:color="auto"/>
                                            <w:right w:val="none" w:sz="0" w:space="0" w:color="auto"/>
                                          </w:divBdr>
                                          <w:divsChild>
                                            <w:div w:id="535121719">
                                              <w:marLeft w:val="0"/>
                                              <w:marRight w:val="0"/>
                                              <w:marTop w:val="0"/>
                                              <w:marBottom w:val="0"/>
                                              <w:divBdr>
                                                <w:top w:val="none" w:sz="0" w:space="0" w:color="auto"/>
                                                <w:left w:val="none" w:sz="0" w:space="0" w:color="auto"/>
                                                <w:bottom w:val="none" w:sz="0" w:space="0" w:color="auto"/>
                                                <w:right w:val="none" w:sz="0" w:space="0" w:color="auto"/>
                                              </w:divBdr>
                                              <w:divsChild>
                                                <w:div w:id="892622348">
                                                  <w:marLeft w:val="0"/>
                                                  <w:marRight w:val="0"/>
                                                  <w:marTop w:val="0"/>
                                                  <w:marBottom w:val="0"/>
                                                  <w:divBdr>
                                                    <w:top w:val="none" w:sz="0" w:space="0" w:color="auto"/>
                                                    <w:left w:val="none" w:sz="0" w:space="0" w:color="auto"/>
                                                    <w:bottom w:val="none" w:sz="0" w:space="0" w:color="auto"/>
                                                    <w:right w:val="none" w:sz="0" w:space="0" w:color="auto"/>
                                                  </w:divBdr>
                                                  <w:divsChild>
                                                    <w:div w:id="662271693">
                                                      <w:marLeft w:val="0"/>
                                                      <w:marRight w:val="0"/>
                                                      <w:marTop w:val="0"/>
                                                      <w:marBottom w:val="0"/>
                                                      <w:divBdr>
                                                        <w:top w:val="none" w:sz="0" w:space="0" w:color="auto"/>
                                                        <w:left w:val="none" w:sz="0" w:space="0" w:color="auto"/>
                                                        <w:bottom w:val="none" w:sz="0" w:space="0" w:color="auto"/>
                                                        <w:right w:val="none" w:sz="0" w:space="0" w:color="auto"/>
                                                      </w:divBdr>
                                                      <w:divsChild>
                                                        <w:div w:id="892543950">
                                                          <w:marLeft w:val="0"/>
                                                          <w:marRight w:val="0"/>
                                                          <w:marTop w:val="0"/>
                                                          <w:marBottom w:val="0"/>
                                                          <w:divBdr>
                                                            <w:top w:val="none" w:sz="0" w:space="0" w:color="auto"/>
                                                            <w:left w:val="none" w:sz="0" w:space="0" w:color="auto"/>
                                                            <w:bottom w:val="none" w:sz="0" w:space="0" w:color="auto"/>
                                                            <w:right w:val="none" w:sz="0" w:space="0" w:color="auto"/>
                                                          </w:divBdr>
                                                          <w:divsChild>
                                                            <w:div w:id="1814637245">
                                                              <w:marLeft w:val="0"/>
                                                              <w:marRight w:val="0"/>
                                                              <w:marTop w:val="0"/>
                                                              <w:marBottom w:val="0"/>
                                                              <w:divBdr>
                                                                <w:top w:val="none" w:sz="0" w:space="0" w:color="auto"/>
                                                                <w:left w:val="none" w:sz="0" w:space="0" w:color="auto"/>
                                                                <w:bottom w:val="none" w:sz="0" w:space="0" w:color="auto"/>
                                                                <w:right w:val="none" w:sz="0" w:space="0" w:color="auto"/>
                                                              </w:divBdr>
                                                              <w:divsChild>
                                                                <w:div w:id="1068848117">
                                                                  <w:marLeft w:val="0"/>
                                                                  <w:marRight w:val="0"/>
                                                                  <w:marTop w:val="0"/>
                                                                  <w:marBottom w:val="0"/>
                                                                  <w:divBdr>
                                                                    <w:top w:val="none" w:sz="0" w:space="0" w:color="auto"/>
                                                                    <w:left w:val="none" w:sz="0" w:space="0" w:color="auto"/>
                                                                    <w:bottom w:val="none" w:sz="0" w:space="0" w:color="auto"/>
                                                                    <w:right w:val="none" w:sz="0" w:space="0" w:color="auto"/>
                                                                  </w:divBdr>
                                                                  <w:divsChild>
                                                                    <w:div w:id="570388072">
                                                                      <w:marLeft w:val="0"/>
                                                                      <w:marRight w:val="0"/>
                                                                      <w:marTop w:val="0"/>
                                                                      <w:marBottom w:val="0"/>
                                                                      <w:divBdr>
                                                                        <w:top w:val="none" w:sz="0" w:space="0" w:color="auto"/>
                                                                        <w:left w:val="none" w:sz="0" w:space="0" w:color="auto"/>
                                                                        <w:bottom w:val="none" w:sz="0" w:space="0" w:color="auto"/>
                                                                        <w:right w:val="none" w:sz="0" w:space="0" w:color="auto"/>
                                                                      </w:divBdr>
                                                                      <w:divsChild>
                                                                        <w:div w:id="1514152796">
                                                                          <w:marLeft w:val="0"/>
                                                                          <w:marRight w:val="0"/>
                                                                          <w:marTop w:val="0"/>
                                                                          <w:marBottom w:val="0"/>
                                                                          <w:divBdr>
                                                                            <w:top w:val="none" w:sz="0" w:space="0" w:color="auto"/>
                                                                            <w:left w:val="none" w:sz="0" w:space="0" w:color="auto"/>
                                                                            <w:bottom w:val="none" w:sz="0" w:space="0" w:color="auto"/>
                                                                            <w:right w:val="none" w:sz="0" w:space="0" w:color="auto"/>
                                                                          </w:divBdr>
                                                                          <w:divsChild>
                                                                            <w:div w:id="46997498">
                                                                              <w:marLeft w:val="0"/>
                                                                              <w:marRight w:val="0"/>
                                                                              <w:marTop w:val="0"/>
                                                                              <w:marBottom w:val="0"/>
                                                                              <w:divBdr>
                                                                                <w:top w:val="none" w:sz="0" w:space="0" w:color="auto"/>
                                                                                <w:left w:val="none" w:sz="0" w:space="0" w:color="auto"/>
                                                                                <w:bottom w:val="none" w:sz="0" w:space="0" w:color="auto"/>
                                                                                <w:right w:val="none" w:sz="0" w:space="0" w:color="auto"/>
                                                                              </w:divBdr>
                                                                              <w:divsChild>
                                                                                <w:div w:id="1088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157391">
      <w:bodyDiv w:val="1"/>
      <w:marLeft w:val="0"/>
      <w:marRight w:val="0"/>
      <w:marTop w:val="0"/>
      <w:marBottom w:val="0"/>
      <w:divBdr>
        <w:top w:val="none" w:sz="0" w:space="0" w:color="auto"/>
        <w:left w:val="none" w:sz="0" w:space="0" w:color="auto"/>
        <w:bottom w:val="none" w:sz="0" w:space="0" w:color="auto"/>
        <w:right w:val="none" w:sz="0" w:space="0" w:color="auto"/>
      </w:divBdr>
    </w:div>
    <w:div w:id="2130203743">
      <w:bodyDiv w:val="1"/>
      <w:marLeft w:val="0"/>
      <w:marRight w:val="0"/>
      <w:marTop w:val="0"/>
      <w:marBottom w:val="0"/>
      <w:divBdr>
        <w:top w:val="none" w:sz="0" w:space="0" w:color="auto"/>
        <w:left w:val="none" w:sz="0" w:space="0" w:color="auto"/>
        <w:bottom w:val="none" w:sz="0" w:space="0" w:color="auto"/>
        <w:right w:val="none" w:sz="0" w:space="0" w:color="auto"/>
      </w:divBdr>
    </w:div>
    <w:div w:id="2131974381">
      <w:bodyDiv w:val="1"/>
      <w:marLeft w:val="0"/>
      <w:marRight w:val="0"/>
      <w:marTop w:val="0"/>
      <w:marBottom w:val="0"/>
      <w:divBdr>
        <w:top w:val="none" w:sz="0" w:space="0" w:color="auto"/>
        <w:left w:val="none" w:sz="0" w:space="0" w:color="auto"/>
        <w:bottom w:val="none" w:sz="0" w:space="0" w:color="auto"/>
        <w:right w:val="none" w:sz="0" w:space="0" w:color="auto"/>
      </w:divBdr>
      <w:divsChild>
        <w:div w:id="114755775">
          <w:marLeft w:val="0"/>
          <w:marRight w:val="0"/>
          <w:marTop w:val="0"/>
          <w:marBottom w:val="0"/>
          <w:divBdr>
            <w:top w:val="none" w:sz="0" w:space="0" w:color="auto"/>
            <w:left w:val="none" w:sz="0" w:space="0" w:color="auto"/>
            <w:bottom w:val="none" w:sz="0" w:space="0" w:color="auto"/>
            <w:right w:val="none" w:sz="0" w:space="0" w:color="auto"/>
          </w:divBdr>
          <w:divsChild>
            <w:div w:id="260770086">
              <w:marLeft w:val="0"/>
              <w:marRight w:val="0"/>
              <w:marTop w:val="0"/>
              <w:marBottom w:val="0"/>
              <w:divBdr>
                <w:top w:val="none" w:sz="0" w:space="0" w:color="auto"/>
                <w:left w:val="none" w:sz="0" w:space="0" w:color="auto"/>
                <w:bottom w:val="none" w:sz="0" w:space="0" w:color="auto"/>
                <w:right w:val="none" w:sz="0" w:space="0" w:color="auto"/>
              </w:divBdr>
              <w:divsChild>
                <w:div w:id="1874465290">
                  <w:marLeft w:val="0"/>
                  <w:marRight w:val="0"/>
                  <w:marTop w:val="0"/>
                  <w:marBottom w:val="0"/>
                  <w:divBdr>
                    <w:top w:val="none" w:sz="0" w:space="0" w:color="auto"/>
                    <w:left w:val="none" w:sz="0" w:space="0" w:color="auto"/>
                    <w:bottom w:val="none" w:sz="0" w:space="0" w:color="auto"/>
                    <w:right w:val="none" w:sz="0" w:space="0" w:color="auto"/>
                  </w:divBdr>
                  <w:divsChild>
                    <w:div w:id="243149089">
                      <w:marLeft w:val="0"/>
                      <w:marRight w:val="0"/>
                      <w:marTop w:val="0"/>
                      <w:marBottom w:val="0"/>
                      <w:divBdr>
                        <w:top w:val="none" w:sz="0" w:space="0" w:color="auto"/>
                        <w:left w:val="none" w:sz="0" w:space="0" w:color="auto"/>
                        <w:bottom w:val="none" w:sz="0" w:space="0" w:color="auto"/>
                        <w:right w:val="none" w:sz="0" w:space="0" w:color="auto"/>
                      </w:divBdr>
                      <w:divsChild>
                        <w:div w:id="109208693">
                          <w:marLeft w:val="0"/>
                          <w:marRight w:val="0"/>
                          <w:marTop w:val="0"/>
                          <w:marBottom w:val="0"/>
                          <w:divBdr>
                            <w:top w:val="none" w:sz="0" w:space="0" w:color="auto"/>
                            <w:left w:val="none" w:sz="0" w:space="0" w:color="auto"/>
                            <w:bottom w:val="none" w:sz="0" w:space="0" w:color="auto"/>
                            <w:right w:val="none" w:sz="0" w:space="0" w:color="auto"/>
                          </w:divBdr>
                          <w:divsChild>
                            <w:div w:id="534998224">
                              <w:marLeft w:val="0"/>
                              <w:marRight w:val="0"/>
                              <w:marTop w:val="0"/>
                              <w:marBottom w:val="0"/>
                              <w:divBdr>
                                <w:top w:val="none" w:sz="0" w:space="0" w:color="auto"/>
                                <w:left w:val="none" w:sz="0" w:space="0" w:color="auto"/>
                                <w:bottom w:val="none" w:sz="0" w:space="0" w:color="auto"/>
                                <w:right w:val="none" w:sz="0" w:space="0" w:color="auto"/>
                              </w:divBdr>
                              <w:divsChild>
                                <w:div w:id="1879661952">
                                  <w:marLeft w:val="0"/>
                                  <w:marRight w:val="0"/>
                                  <w:marTop w:val="0"/>
                                  <w:marBottom w:val="0"/>
                                  <w:divBdr>
                                    <w:top w:val="none" w:sz="0" w:space="0" w:color="auto"/>
                                    <w:left w:val="none" w:sz="0" w:space="0" w:color="auto"/>
                                    <w:bottom w:val="none" w:sz="0" w:space="0" w:color="auto"/>
                                    <w:right w:val="none" w:sz="0" w:space="0" w:color="auto"/>
                                  </w:divBdr>
                                  <w:divsChild>
                                    <w:div w:id="1030959477">
                                      <w:marLeft w:val="0"/>
                                      <w:marRight w:val="0"/>
                                      <w:marTop w:val="0"/>
                                      <w:marBottom w:val="0"/>
                                      <w:divBdr>
                                        <w:top w:val="none" w:sz="0" w:space="0" w:color="auto"/>
                                        <w:left w:val="none" w:sz="0" w:space="0" w:color="auto"/>
                                        <w:bottom w:val="none" w:sz="0" w:space="0" w:color="auto"/>
                                        <w:right w:val="none" w:sz="0" w:space="0" w:color="auto"/>
                                      </w:divBdr>
                                      <w:divsChild>
                                        <w:div w:id="991181833">
                                          <w:marLeft w:val="0"/>
                                          <w:marRight w:val="0"/>
                                          <w:marTop w:val="0"/>
                                          <w:marBottom w:val="0"/>
                                          <w:divBdr>
                                            <w:top w:val="none" w:sz="0" w:space="0" w:color="auto"/>
                                            <w:left w:val="none" w:sz="0" w:space="0" w:color="auto"/>
                                            <w:bottom w:val="none" w:sz="0" w:space="0" w:color="auto"/>
                                            <w:right w:val="none" w:sz="0" w:space="0" w:color="auto"/>
                                          </w:divBdr>
                                          <w:divsChild>
                                            <w:div w:id="147478065">
                                              <w:marLeft w:val="0"/>
                                              <w:marRight w:val="0"/>
                                              <w:marTop w:val="0"/>
                                              <w:marBottom w:val="0"/>
                                              <w:divBdr>
                                                <w:top w:val="none" w:sz="0" w:space="0" w:color="auto"/>
                                                <w:left w:val="none" w:sz="0" w:space="0" w:color="auto"/>
                                                <w:bottom w:val="none" w:sz="0" w:space="0" w:color="auto"/>
                                                <w:right w:val="none" w:sz="0" w:space="0" w:color="auto"/>
                                              </w:divBdr>
                                              <w:divsChild>
                                                <w:div w:id="1779913974">
                                                  <w:marLeft w:val="0"/>
                                                  <w:marRight w:val="0"/>
                                                  <w:marTop w:val="0"/>
                                                  <w:marBottom w:val="0"/>
                                                  <w:divBdr>
                                                    <w:top w:val="none" w:sz="0" w:space="0" w:color="auto"/>
                                                    <w:left w:val="none" w:sz="0" w:space="0" w:color="auto"/>
                                                    <w:bottom w:val="none" w:sz="0" w:space="0" w:color="auto"/>
                                                    <w:right w:val="none" w:sz="0" w:space="0" w:color="auto"/>
                                                  </w:divBdr>
                                                  <w:divsChild>
                                                    <w:div w:id="1521891958">
                                                      <w:marLeft w:val="0"/>
                                                      <w:marRight w:val="0"/>
                                                      <w:marTop w:val="0"/>
                                                      <w:marBottom w:val="0"/>
                                                      <w:divBdr>
                                                        <w:top w:val="none" w:sz="0" w:space="0" w:color="auto"/>
                                                        <w:left w:val="none" w:sz="0" w:space="0" w:color="auto"/>
                                                        <w:bottom w:val="none" w:sz="0" w:space="0" w:color="auto"/>
                                                        <w:right w:val="none" w:sz="0" w:space="0" w:color="auto"/>
                                                      </w:divBdr>
                                                      <w:divsChild>
                                                        <w:div w:id="1471899297">
                                                          <w:marLeft w:val="0"/>
                                                          <w:marRight w:val="0"/>
                                                          <w:marTop w:val="0"/>
                                                          <w:marBottom w:val="0"/>
                                                          <w:divBdr>
                                                            <w:top w:val="none" w:sz="0" w:space="0" w:color="auto"/>
                                                            <w:left w:val="none" w:sz="0" w:space="0" w:color="auto"/>
                                                            <w:bottom w:val="none" w:sz="0" w:space="0" w:color="auto"/>
                                                            <w:right w:val="none" w:sz="0" w:space="0" w:color="auto"/>
                                                          </w:divBdr>
                                                          <w:divsChild>
                                                            <w:div w:id="1183206681">
                                                              <w:marLeft w:val="0"/>
                                                              <w:marRight w:val="0"/>
                                                              <w:marTop w:val="0"/>
                                                              <w:marBottom w:val="0"/>
                                                              <w:divBdr>
                                                                <w:top w:val="none" w:sz="0" w:space="0" w:color="auto"/>
                                                                <w:left w:val="none" w:sz="0" w:space="0" w:color="auto"/>
                                                                <w:bottom w:val="none" w:sz="0" w:space="0" w:color="auto"/>
                                                                <w:right w:val="none" w:sz="0" w:space="0" w:color="auto"/>
                                                              </w:divBdr>
                                                              <w:divsChild>
                                                                <w:div w:id="414009678">
                                                                  <w:marLeft w:val="0"/>
                                                                  <w:marRight w:val="0"/>
                                                                  <w:marTop w:val="0"/>
                                                                  <w:marBottom w:val="0"/>
                                                                  <w:divBdr>
                                                                    <w:top w:val="none" w:sz="0" w:space="0" w:color="auto"/>
                                                                    <w:left w:val="none" w:sz="0" w:space="0" w:color="auto"/>
                                                                    <w:bottom w:val="none" w:sz="0" w:space="0" w:color="auto"/>
                                                                    <w:right w:val="none" w:sz="0" w:space="0" w:color="auto"/>
                                                                  </w:divBdr>
                                                                  <w:divsChild>
                                                                    <w:div w:id="1636905725">
                                                                      <w:marLeft w:val="0"/>
                                                                      <w:marRight w:val="0"/>
                                                                      <w:marTop w:val="0"/>
                                                                      <w:marBottom w:val="0"/>
                                                                      <w:divBdr>
                                                                        <w:top w:val="none" w:sz="0" w:space="0" w:color="auto"/>
                                                                        <w:left w:val="none" w:sz="0" w:space="0" w:color="auto"/>
                                                                        <w:bottom w:val="none" w:sz="0" w:space="0" w:color="auto"/>
                                                                        <w:right w:val="none" w:sz="0" w:space="0" w:color="auto"/>
                                                                      </w:divBdr>
                                                                      <w:divsChild>
                                                                        <w:div w:id="1300576829">
                                                                          <w:marLeft w:val="0"/>
                                                                          <w:marRight w:val="0"/>
                                                                          <w:marTop w:val="0"/>
                                                                          <w:marBottom w:val="0"/>
                                                                          <w:divBdr>
                                                                            <w:top w:val="none" w:sz="0" w:space="0" w:color="auto"/>
                                                                            <w:left w:val="none" w:sz="0" w:space="0" w:color="auto"/>
                                                                            <w:bottom w:val="none" w:sz="0" w:space="0" w:color="auto"/>
                                                                            <w:right w:val="none" w:sz="0" w:space="0" w:color="auto"/>
                                                                          </w:divBdr>
                                                                          <w:divsChild>
                                                                            <w:div w:id="2092579019">
                                                                              <w:marLeft w:val="0"/>
                                                                              <w:marRight w:val="0"/>
                                                                              <w:marTop w:val="0"/>
                                                                              <w:marBottom w:val="0"/>
                                                                              <w:divBdr>
                                                                                <w:top w:val="none" w:sz="0" w:space="0" w:color="auto"/>
                                                                                <w:left w:val="none" w:sz="0" w:space="0" w:color="auto"/>
                                                                                <w:bottom w:val="none" w:sz="0" w:space="0" w:color="auto"/>
                                                                                <w:right w:val="none" w:sz="0" w:space="0" w:color="auto"/>
                                                                              </w:divBdr>
                                                                              <w:divsChild>
                                                                                <w:div w:id="167734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150704">
      <w:bodyDiv w:val="1"/>
      <w:marLeft w:val="0"/>
      <w:marRight w:val="0"/>
      <w:marTop w:val="0"/>
      <w:marBottom w:val="0"/>
      <w:divBdr>
        <w:top w:val="none" w:sz="0" w:space="0" w:color="auto"/>
        <w:left w:val="none" w:sz="0" w:space="0" w:color="auto"/>
        <w:bottom w:val="none" w:sz="0" w:space="0" w:color="auto"/>
        <w:right w:val="none" w:sz="0" w:space="0" w:color="auto"/>
      </w:divBdr>
      <w:divsChild>
        <w:div w:id="1993438236">
          <w:marLeft w:val="0"/>
          <w:marRight w:val="0"/>
          <w:marTop w:val="0"/>
          <w:marBottom w:val="0"/>
          <w:divBdr>
            <w:top w:val="none" w:sz="0" w:space="0" w:color="auto"/>
            <w:left w:val="none" w:sz="0" w:space="0" w:color="auto"/>
            <w:bottom w:val="none" w:sz="0" w:space="0" w:color="auto"/>
            <w:right w:val="none" w:sz="0" w:space="0" w:color="auto"/>
          </w:divBdr>
          <w:divsChild>
            <w:div w:id="821894729">
              <w:marLeft w:val="0"/>
              <w:marRight w:val="0"/>
              <w:marTop w:val="0"/>
              <w:marBottom w:val="0"/>
              <w:divBdr>
                <w:top w:val="none" w:sz="0" w:space="0" w:color="auto"/>
                <w:left w:val="none" w:sz="0" w:space="0" w:color="auto"/>
                <w:bottom w:val="none" w:sz="0" w:space="0" w:color="auto"/>
                <w:right w:val="none" w:sz="0" w:space="0" w:color="auto"/>
              </w:divBdr>
              <w:divsChild>
                <w:div w:id="917206676">
                  <w:marLeft w:val="0"/>
                  <w:marRight w:val="0"/>
                  <w:marTop w:val="0"/>
                  <w:marBottom w:val="0"/>
                  <w:divBdr>
                    <w:top w:val="none" w:sz="0" w:space="0" w:color="auto"/>
                    <w:left w:val="none" w:sz="0" w:space="0" w:color="auto"/>
                    <w:bottom w:val="none" w:sz="0" w:space="0" w:color="auto"/>
                    <w:right w:val="none" w:sz="0" w:space="0" w:color="auto"/>
                  </w:divBdr>
                  <w:divsChild>
                    <w:div w:id="2101412378">
                      <w:marLeft w:val="0"/>
                      <w:marRight w:val="0"/>
                      <w:marTop w:val="0"/>
                      <w:marBottom w:val="0"/>
                      <w:divBdr>
                        <w:top w:val="none" w:sz="0" w:space="0" w:color="auto"/>
                        <w:left w:val="none" w:sz="0" w:space="0" w:color="auto"/>
                        <w:bottom w:val="none" w:sz="0" w:space="0" w:color="auto"/>
                        <w:right w:val="none" w:sz="0" w:space="0" w:color="auto"/>
                      </w:divBdr>
                      <w:divsChild>
                        <w:div w:id="343170848">
                          <w:marLeft w:val="0"/>
                          <w:marRight w:val="0"/>
                          <w:marTop w:val="0"/>
                          <w:marBottom w:val="0"/>
                          <w:divBdr>
                            <w:top w:val="none" w:sz="0" w:space="0" w:color="auto"/>
                            <w:left w:val="none" w:sz="0" w:space="0" w:color="auto"/>
                            <w:bottom w:val="none" w:sz="0" w:space="0" w:color="auto"/>
                            <w:right w:val="none" w:sz="0" w:space="0" w:color="auto"/>
                          </w:divBdr>
                          <w:divsChild>
                            <w:div w:id="16079105">
                              <w:marLeft w:val="0"/>
                              <w:marRight w:val="0"/>
                              <w:marTop w:val="0"/>
                              <w:marBottom w:val="0"/>
                              <w:divBdr>
                                <w:top w:val="none" w:sz="0" w:space="0" w:color="auto"/>
                                <w:left w:val="none" w:sz="0" w:space="0" w:color="auto"/>
                                <w:bottom w:val="none" w:sz="0" w:space="0" w:color="auto"/>
                                <w:right w:val="none" w:sz="0" w:space="0" w:color="auto"/>
                              </w:divBdr>
                              <w:divsChild>
                                <w:div w:id="1807626774">
                                  <w:marLeft w:val="0"/>
                                  <w:marRight w:val="0"/>
                                  <w:marTop w:val="0"/>
                                  <w:marBottom w:val="0"/>
                                  <w:divBdr>
                                    <w:top w:val="none" w:sz="0" w:space="0" w:color="auto"/>
                                    <w:left w:val="none" w:sz="0" w:space="0" w:color="auto"/>
                                    <w:bottom w:val="none" w:sz="0" w:space="0" w:color="auto"/>
                                    <w:right w:val="none" w:sz="0" w:space="0" w:color="auto"/>
                                  </w:divBdr>
                                  <w:divsChild>
                                    <w:div w:id="1609963758">
                                      <w:marLeft w:val="0"/>
                                      <w:marRight w:val="0"/>
                                      <w:marTop w:val="0"/>
                                      <w:marBottom w:val="0"/>
                                      <w:divBdr>
                                        <w:top w:val="none" w:sz="0" w:space="0" w:color="auto"/>
                                        <w:left w:val="none" w:sz="0" w:space="0" w:color="auto"/>
                                        <w:bottom w:val="none" w:sz="0" w:space="0" w:color="auto"/>
                                        <w:right w:val="none" w:sz="0" w:space="0" w:color="auto"/>
                                      </w:divBdr>
                                      <w:divsChild>
                                        <w:div w:id="2136217471">
                                          <w:marLeft w:val="0"/>
                                          <w:marRight w:val="0"/>
                                          <w:marTop w:val="0"/>
                                          <w:marBottom w:val="0"/>
                                          <w:divBdr>
                                            <w:top w:val="none" w:sz="0" w:space="0" w:color="auto"/>
                                            <w:left w:val="none" w:sz="0" w:space="0" w:color="auto"/>
                                            <w:bottom w:val="none" w:sz="0" w:space="0" w:color="auto"/>
                                            <w:right w:val="none" w:sz="0" w:space="0" w:color="auto"/>
                                          </w:divBdr>
                                          <w:divsChild>
                                            <w:div w:id="2094431951">
                                              <w:marLeft w:val="0"/>
                                              <w:marRight w:val="0"/>
                                              <w:marTop w:val="0"/>
                                              <w:marBottom w:val="0"/>
                                              <w:divBdr>
                                                <w:top w:val="none" w:sz="0" w:space="0" w:color="auto"/>
                                                <w:left w:val="none" w:sz="0" w:space="0" w:color="auto"/>
                                                <w:bottom w:val="none" w:sz="0" w:space="0" w:color="auto"/>
                                                <w:right w:val="none" w:sz="0" w:space="0" w:color="auto"/>
                                              </w:divBdr>
                                              <w:divsChild>
                                                <w:div w:id="915632973">
                                                  <w:marLeft w:val="0"/>
                                                  <w:marRight w:val="0"/>
                                                  <w:marTop w:val="0"/>
                                                  <w:marBottom w:val="0"/>
                                                  <w:divBdr>
                                                    <w:top w:val="none" w:sz="0" w:space="0" w:color="auto"/>
                                                    <w:left w:val="none" w:sz="0" w:space="0" w:color="auto"/>
                                                    <w:bottom w:val="none" w:sz="0" w:space="0" w:color="auto"/>
                                                    <w:right w:val="none" w:sz="0" w:space="0" w:color="auto"/>
                                                  </w:divBdr>
                                                  <w:divsChild>
                                                    <w:div w:id="1655136187">
                                                      <w:marLeft w:val="0"/>
                                                      <w:marRight w:val="0"/>
                                                      <w:marTop w:val="0"/>
                                                      <w:marBottom w:val="0"/>
                                                      <w:divBdr>
                                                        <w:top w:val="none" w:sz="0" w:space="0" w:color="auto"/>
                                                        <w:left w:val="none" w:sz="0" w:space="0" w:color="auto"/>
                                                        <w:bottom w:val="none" w:sz="0" w:space="0" w:color="auto"/>
                                                        <w:right w:val="none" w:sz="0" w:space="0" w:color="auto"/>
                                                      </w:divBdr>
                                                      <w:divsChild>
                                                        <w:div w:id="749235183">
                                                          <w:marLeft w:val="0"/>
                                                          <w:marRight w:val="0"/>
                                                          <w:marTop w:val="0"/>
                                                          <w:marBottom w:val="0"/>
                                                          <w:divBdr>
                                                            <w:top w:val="none" w:sz="0" w:space="0" w:color="auto"/>
                                                            <w:left w:val="none" w:sz="0" w:space="0" w:color="auto"/>
                                                            <w:bottom w:val="none" w:sz="0" w:space="0" w:color="auto"/>
                                                            <w:right w:val="none" w:sz="0" w:space="0" w:color="auto"/>
                                                          </w:divBdr>
                                                          <w:divsChild>
                                                            <w:div w:id="451941545">
                                                              <w:marLeft w:val="0"/>
                                                              <w:marRight w:val="0"/>
                                                              <w:marTop w:val="0"/>
                                                              <w:marBottom w:val="0"/>
                                                              <w:divBdr>
                                                                <w:top w:val="none" w:sz="0" w:space="0" w:color="auto"/>
                                                                <w:left w:val="none" w:sz="0" w:space="0" w:color="auto"/>
                                                                <w:bottom w:val="none" w:sz="0" w:space="0" w:color="auto"/>
                                                                <w:right w:val="none" w:sz="0" w:space="0" w:color="auto"/>
                                                              </w:divBdr>
                                                              <w:divsChild>
                                                                <w:div w:id="379982463">
                                                                  <w:marLeft w:val="0"/>
                                                                  <w:marRight w:val="0"/>
                                                                  <w:marTop w:val="0"/>
                                                                  <w:marBottom w:val="0"/>
                                                                  <w:divBdr>
                                                                    <w:top w:val="none" w:sz="0" w:space="0" w:color="auto"/>
                                                                    <w:left w:val="none" w:sz="0" w:space="0" w:color="auto"/>
                                                                    <w:bottom w:val="none" w:sz="0" w:space="0" w:color="auto"/>
                                                                    <w:right w:val="none" w:sz="0" w:space="0" w:color="auto"/>
                                                                  </w:divBdr>
                                                                  <w:divsChild>
                                                                    <w:div w:id="1218929922">
                                                                      <w:marLeft w:val="0"/>
                                                                      <w:marRight w:val="0"/>
                                                                      <w:marTop w:val="0"/>
                                                                      <w:marBottom w:val="0"/>
                                                                      <w:divBdr>
                                                                        <w:top w:val="none" w:sz="0" w:space="0" w:color="auto"/>
                                                                        <w:left w:val="none" w:sz="0" w:space="0" w:color="auto"/>
                                                                        <w:bottom w:val="none" w:sz="0" w:space="0" w:color="auto"/>
                                                                        <w:right w:val="none" w:sz="0" w:space="0" w:color="auto"/>
                                                                      </w:divBdr>
                                                                      <w:divsChild>
                                                                        <w:div w:id="17317100">
                                                                          <w:marLeft w:val="0"/>
                                                                          <w:marRight w:val="0"/>
                                                                          <w:marTop w:val="0"/>
                                                                          <w:marBottom w:val="0"/>
                                                                          <w:divBdr>
                                                                            <w:top w:val="none" w:sz="0" w:space="0" w:color="auto"/>
                                                                            <w:left w:val="none" w:sz="0" w:space="0" w:color="auto"/>
                                                                            <w:bottom w:val="none" w:sz="0" w:space="0" w:color="auto"/>
                                                                            <w:right w:val="none" w:sz="0" w:space="0" w:color="auto"/>
                                                                          </w:divBdr>
                                                                          <w:divsChild>
                                                                            <w:div w:id="1786580172">
                                                                              <w:marLeft w:val="0"/>
                                                                              <w:marRight w:val="0"/>
                                                                              <w:marTop w:val="0"/>
                                                                              <w:marBottom w:val="0"/>
                                                                              <w:divBdr>
                                                                                <w:top w:val="none" w:sz="0" w:space="0" w:color="auto"/>
                                                                                <w:left w:val="none" w:sz="0" w:space="0" w:color="auto"/>
                                                                                <w:bottom w:val="none" w:sz="0" w:space="0" w:color="auto"/>
                                                                                <w:right w:val="none" w:sz="0" w:space="0" w:color="auto"/>
                                                                              </w:divBdr>
                                                                              <w:divsChild>
                                                                                <w:div w:id="181679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a@pec.arpa.sardegna.it"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rdegnaambiente.it/arpas/arpas/band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pec.arpa.sardegna.it" TargetMode="External"/><Relationship Id="rId5" Type="http://schemas.openxmlformats.org/officeDocument/2006/relationships/webSettings" Target="webSettings.xml"/><Relationship Id="rId15" Type="http://schemas.openxmlformats.org/officeDocument/2006/relationships/hyperlink" Target="http://www.sardegnaambiente.it/arpas/arpas/bandi/" TargetMode="External"/><Relationship Id="rId10" Type="http://schemas.openxmlformats.org/officeDocument/2006/relationships/hyperlink" Target="http://www.sardegnacat.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rdegnaambiente.it/arpas/" TargetMode="External"/><Relationship Id="rId14" Type="http://schemas.openxmlformats.org/officeDocument/2006/relationships/hyperlink" Target="https://www.sardegnacat.it/esop/common-host/public/browserenv/requirements.jsp"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BA417E-AC96-4507-9FCA-59D0DDBB4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1640</TotalTime>
  <Pages>30</Pages>
  <Words>16523</Words>
  <Characters>94186</Characters>
  <Application>Microsoft Office Word</Application>
  <DocSecurity>0</DocSecurity>
  <Lines>784</Lines>
  <Paragraphs>220</Paragraphs>
  <ScaleCrop>false</ScaleCrop>
  <HeadingPairs>
    <vt:vector size="2" baseType="variant">
      <vt:variant>
        <vt:lpstr>Titolo</vt:lpstr>
      </vt:variant>
      <vt:variant>
        <vt:i4>1</vt:i4>
      </vt:variant>
    </vt:vector>
  </HeadingPairs>
  <TitlesOfParts>
    <vt:vector size="1" baseType="lpstr">
      <vt:lpstr/>
    </vt:vector>
  </TitlesOfParts>
  <Company>AVCP</Company>
  <LinksUpToDate>false</LinksUpToDate>
  <CharactersWithSpaces>110489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AVCP dg reg</dc:creator>
  <cp:keywords/>
  <dc:description/>
  <cp:lastModifiedBy>luisa meloni</cp:lastModifiedBy>
  <cp:revision>36</cp:revision>
  <cp:lastPrinted>2019-07-12T09:27:00Z</cp:lastPrinted>
  <dcterms:created xsi:type="dcterms:W3CDTF">2019-07-09T11:58:00Z</dcterms:created>
  <dcterms:modified xsi:type="dcterms:W3CDTF">2019-07-19T11:17:00Z</dcterms:modified>
</cp:coreProperties>
</file>